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7E" w:rsidRPr="0072057E" w:rsidRDefault="0072057E" w:rsidP="00527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72057E" w:rsidRPr="0072057E" w:rsidRDefault="0072057E" w:rsidP="0052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99/14, 94/17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, 95/18, 157/20 и 142/22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 и 67/2021)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оглашава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ЈАВ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="000D71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РАДН</w:t>
      </w:r>
      <w:r w:rsidR="000D71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Е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 </w:t>
      </w:r>
      <w:bookmarkStart w:id="0" w:name="_GoBack"/>
      <w:bookmarkEnd w:id="0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I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Орган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попуњава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: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II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кој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а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попуњава</w:t>
      </w:r>
      <w:proofErr w:type="spellEnd"/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: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72057E" w:rsidRPr="0072057E" w:rsidRDefault="0072057E" w:rsidP="005279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1.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Радно место за </w:t>
      </w:r>
      <w:r w:rsidRPr="0072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Pr="0072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b/>
          <w:sz w:val="24"/>
          <w:szCs w:val="24"/>
        </w:rPr>
        <w:t>аналитичким</w:t>
      </w:r>
      <w:proofErr w:type="spellEnd"/>
      <w:r w:rsidRPr="0072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b/>
          <w:sz w:val="24"/>
          <w:szCs w:val="24"/>
        </w:rPr>
        <w:t>пословима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звању млађи саветник,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Одeљење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управљање кадровима, Сектор за развојне послове и послове планирања,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 извршилац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2057E" w:rsidRPr="0072057E" w:rsidRDefault="0072057E" w:rsidP="005279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057E" w:rsidRPr="0072057E" w:rsidRDefault="0072057E" w:rsidP="005279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Опис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посла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разврставања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ажурирању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праћењу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>;</w:t>
      </w:r>
      <w:r w:rsidRPr="007205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>.</w:t>
      </w:r>
    </w:p>
    <w:p w:rsidR="0072057E" w:rsidRPr="0072057E" w:rsidRDefault="0072057E" w:rsidP="005279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>Услови</w:t>
      </w:r>
      <w:proofErr w:type="spellEnd"/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образовно-научног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једнa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годинa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стажа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>.</w:t>
      </w:r>
    </w:p>
    <w:p w:rsidR="0072057E" w:rsidRPr="0072057E" w:rsidRDefault="0072057E" w:rsidP="00527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III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proofErr w:type="gramStart"/>
      <w:r w:rsidRPr="00720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Београд </w:t>
      </w:r>
      <w:r w:rsidRPr="00720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72057E" w:rsidRPr="0072057E" w:rsidRDefault="0072057E" w:rsidP="00527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:rsidR="0072057E" w:rsidRPr="0072057E" w:rsidRDefault="0072057E" w:rsidP="00527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попуњава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sr-Latn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Фазе изборног поступка и учешће кандидата: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компетенције и фазе у којој се спроводи интервју са комисијом.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изборном поступку за 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извршилачо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радно место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проверава се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Опште функционалне компетенције,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72057E" w:rsidRPr="0072057E" w:rsidRDefault="0072057E" w:rsidP="005279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„Организација и рад државних органа РС“ - провераваће се путем теста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писмено)  </w:t>
      </w:r>
    </w:p>
    <w:p w:rsidR="0072057E" w:rsidRPr="0072057E" w:rsidRDefault="0072057E" w:rsidP="005279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72057E" w:rsidRPr="0072057E" w:rsidRDefault="0072057E" w:rsidP="005279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„Пословна комуникација„ - провераваће се путем симулације (писмено).</w:t>
      </w:r>
    </w:p>
    <w:p w:rsidR="0072057E" w:rsidRPr="0072057E" w:rsidRDefault="0072057E" w:rsidP="00527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тестовне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провере.  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72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www.suk.gov.rs</w:t>
        </w:r>
      </w:hyperlink>
      <w:r w:rsidRPr="007205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ровера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посебних функционалних 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bookmarkStart w:id="1" w:name="_Hlk74567170"/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Посебне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функционалне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компетенције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проверавају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изборном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поступку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радн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о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мест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о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под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редним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бројем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1:</w:t>
      </w:r>
    </w:p>
    <w:bookmarkEnd w:id="1"/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val="sr-Cyrl-CS"/>
        </w:rPr>
      </w:pPr>
    </w:p>
    <w:p w:rsidR="0072057E" w:rsidRPr="0072057E" w:rsidRDefault="0072057E" w:rsidP="005279E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у одређеној области рада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72057E">
        <w:rPr>
          <w:rFonts w:ascii="Times New Roman" w:eastAsia="Times New Roman" w:hAnsi="Times New Roman" w:cs="Times New Roman"/>
          <w:color w:val="000000"/>
          <w:lang w:val="sr-Cyrl-RS"/>
        </w:rPr>
        <w:t xml:space="preserve">стручно-оперативни послови (технике обраде и израде прегледа података, методе анализа и закључивања о стању у области) </w:t>
      </w:r>
      <w:r w:rsidRPr="0072057E">
        <w:rPr>
          <w:rFonts w:ascii="Times New Roman" w:eastAsia="Times New Roman" w:hAnsi="Times New Roman" w:cs="Times New Roman"/>
          <w:lang w:val="sr-Cyrl-CS"/>
        </w:rPr>
        <w:t>провераваће се усмено путем симулације.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одређено радно место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–</w:t>
      </w:r>
      <w:r w:rsidRPr="0072057E">
        <w:rPr>
          <w:rFonts w:ascii="Times New Roman" w:eastAsia="Times New Roman" w:hAnsi="Times New Roman" w:cs="Times New Roman"/>
          <w:lang w:val="en-US"/>
        </w:rPr>
        <w:t xml:space="preserve"> </w:t>
      </w:r>
      <w:r w:rsidRPr="0072057E">
        <w:rPr>
          <w:rFonts w:ascii="Times New Roman" w:eastAsia="Times New Roman" w:hAnsi="Times New Roman" w:cs="Times New Roman"/>
          <w:lang w:val="sr-Cyrl-RS"/>
        </w:rPr>
        <w:t>прописи из делокруга радног места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(Закон о државној управи) провераваће се усмено путем симулације.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одређено радно место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–</w:t>
      </w:r>
      <w:r w:rsidRPr="0072057E">
        <w:rPr>
          <w:rFonts w:ascii="Times New Roman" w:eastAsia="Times New Roman" w:hAnsi="Times New Roman" w:cs="Times New Roman"/>
          <w:lang w:val="en-US"/>
        </w:rPr>
        <w:t xml:space="preserve"> </w:t>
      </w:r>
      <w:r w:rsidRPr="0072057E">
        <w:rPr>
          <w:rFonts w:ascii="Times New Roman" w:eastAsia="Times New Roman" w:hAnsi="Times New Roman" w:cs="Times New Roman"/>
          <w:lang w:val="sr-Cyrl-RS"/>
        </w:rPr>
        <w:t>процедуре и методологије из делокруга радног места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(Директива о начину рада и поступања у извршавању послова из надлежности Министарства за рад, запошљавање, борачка и социјална питања) провераваће се усмено путем симулације.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Провера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компетенција за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извршилачко</w:t>
      </w:r>
      <w:proofErr w:type="spell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радно место:</w:t>
      </w:r>
    </w:p>
    <w:p w:rsidR="0072057E" w:rsidRPr="0072057E" w:rsidRDefault="0072057E" w:rsidP="005279E4">
      <w:pPr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72057E">
        <w:rPr>
          <w:rFonts w:ascii="Times New Roman" w:eastAsia="Times New Roman" w:hAnsi="Times New Roman" w:cs="Times New Roman"/>
          <w:b/>
          <w:lang w:val="sr-Cyrl-CS"/>
        </w:rPr>
        <w:t>Понашајне</w:t>
      </w:r>
      <w:proofErr w:type="spellEnd"/>
      <w:r w:rsidRPr="0072057E">
        <w:rPr>
          <w:rFonts w:ascii="Times New Roman" w:eastAsia="Times New Roman" w:hAnsi="Times New Roman" w:cs="Times New Roman"/>
          <w:b/>
          <w:lang w:val="sr-Cyrl-CS"/>
        </w:rPr>
        <w:t xml:space="preserve"> компетенције </w:t>
      </w:r>
      <w:r w:rsidRPr="0072057E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</w:t>
      </w:r>
      <w:r w:rsidRPr="0072057E">
        <w:rPr>
          <w:rFonts w:ascii="Times New Roman" w:eastAsia="Times New Roman" w:hAnsi="Times New Roman" w:cs="Times New Roman"/>
          <w:b/>
          <w:lang w:val="sr-Cyrl-CS"/>
        </w:rPr>
        <w:t>)</w:t>
      </w:r>
      <w:r w:rsidRPr="0072057E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proofErr w:type="spellStart"/>
      <w:r w:rsidRPr="0072057E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72057E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72057E">
        <w:rPr>
          <w:rFonts w:ascii="Times New Roman" w:eastAsia="Times New Roman" w:hAnsi="Times New Roman" w:cs="Times New Roman"/>
          <w:lang w:val="en-US"/>
        </w:rPr>
        <w:t xml:space="preserve"> </w:t>
      </w:r>
      <w:r w:rsidRPr="0072057E">
        <w:rPr>
          <w:rFonts w:ascii="Times New Roman" w:eastAsia="Times New Roman" w:hAnsi="Times New Roman" w:cs="Times New Roman"/>
          <w:lang w:val="sr-Cyrl-CS"/>
        </w:rPr>
        <w:t>и  интервјуа базираном на компетенцијама</w:t>
      </w:r>
      <w:r w:rsidRPr="0072057E">
        <w:rPr>
          <w:rFonts w:ascii="Times New Roman" w:eastAsia="Times New Roman" w:hAnsi="Times New Roman" w:cs="Times New Roman"/>
          <w:lang w:val="sr-Latn-CS"/>
        </w:rPr>
        <w:t>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VIII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Интервју са комисијом и вредновање кандидата </w:t>
      </w:r>
      <w:proofErr w:type="gram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 </w:t>
      </w:r>
      <w:proofErr w:type="spellStart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извршилачко</w:t>
      </w:r>
      <w:proofErr w:type="spellEnd"/>
      <w:proofErr w:type="gramEnd"/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радно место: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Процена мотивације за рад на радном месту и прихватање вредности државних органа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провераваће се путем интервјуа са комисијом (усмено).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коју се подноси попуњен образац пријаве за јавни конкурс: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рад, запошљавање, борачка и социјална питања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, Немањина 22-26, Београд, са назнаком „За јавни конкурс за попуњавање </w:t>
      </w:r>
      <w:proofErr w:type="spellStart"/>
      <w:r w:rsidRPr="0072057E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</w:t>
      </w:r>
      <w:proofErr w:type="gramStart"/>
      <w:r w:rsidRPr="0072057E">
        <w:rPr>
          <w:rFonts w:ascii="Times New Roman" w:hAnsi="Times New Roman" w:cs="Times New Roman"/>
          <w:sz w:val="24"/>
          <w:szCs w:val="24"/>
          <w:lang w:val="sr-Cyrl-RS"/>
        </w:rPr>
        <w:t>места ”</w:t>
      </w:r>
      <w:proofErr w:type="gramEnd"/>
      <w:r w:rsidRPr="007205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57E" w:rsidRPr="0072057E" w:rsidRDefault="0072057E" w:rsidP="00527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sr-Latn-CS"/>
        </w:rPr>
      </w:pP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X Лица</w:t>
      </w:r>
      <w:r w:rsidRPr="007205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која су задужена за давање обавештења о јавном конкурсу: </w:t>
      </w:r>
      <w:r w:rsidRPr="00720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Љиљана Ђурђевић, тел: 011-3613-490, Министарство за рад, запошљавање, борачка и социјална питања, од 10,00 до 12,00 часова.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XI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услови за запослење: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72057E" w:rsidRPr="0072057E" w:rsidRDefault="0072057E" w:rsidP="00527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2057E" w:rsidRPr="000D7128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128">
        <w:rPr>
          <w:rFonts w:ascii="Times New Roman" w:hAnsi="Times New Roman" w:cs="Times New Roman"/>
          <w:b/>
          <w:sz w:val="24"/>
          <w:szCs w:val="24"/>
          <w:lang w:val="sr-Cyrl-RS"/>
        </w:rPr>
        <w:t>XII</w:t>
      </w:r>
      <w:r w:rsidRPr="000D71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71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оглашавања: </w:t>
      </w:r>
      <w:r w:rsidR="005C2421" w:rsidRPr="000D7128">
        <w:rPr>
          <w:rFonts w:ascii="Times New Roman" w:hAnsi="Times New Roman" w:cs="Times New Roman"/>
          <w:bCs/>
          <w:sz w:val="24"/>
          <w:szCs w:val="24"/>
          <w:lang w:val="sr-Cyrl-RS"/>
        </w:rPr>
        <w:t>03</w:t>
      </w:r>
      <w:r w:rsidRPr="000D71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C2421" w:rsidRPr="000D7128">
        <w:rPr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5C2421" w:rsidRPr="000D712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72057E" w:rsidRPr="000D7128" w:rsidRDefault="0072057E" w:rsidP="005279E4">
      <w:pPr>
        <w:tabs>
          <w:tab w:val="left" w:pos="972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12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XIII</w:t>
      </w:r>
      <w:r w:rsidRPr="000D71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 за подношење пријава на јавни конкурс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је осам дана и почиње да тече </w:t>
      </w:r>
      <w:r w:rsidR="005C2421" w:rsidRPr="000D7128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0D71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2421" w:rsidRPr="000D7128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5C2421" w:rsidRPr="000D712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истиче </w:t>
      </w:r>
      <w:r w:rsidR="005C2421" w:rsidRPr="000D712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0D712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421" w:rsidRPr="000D7128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0D7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128">
        <w:rPr>
          <w:rFonts w:ascii="Times New Roman" w:hAnsi="Times New Roman" w:cs="Times New Roman"/>
          <w:sz w:val="24"/>
          <w:szCs w:val="24"/>
          <w:lang w:val="sr-Cyrl-RS"/>
        </w:rPr>
        <w:t>2024. године.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57E" w:rsidRPr="0072057E" w:rsidRDefault="0072057E" w:rsidP="0052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јавни конкурс 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72057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www.suk.gov.rs</w:t>
        </w:r>
      </w:hyperlink>
      <w:r w:rsidRPr="0072057E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/>
        </w:rPr>
        <w:t>,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2" w:name="_Hlk72320875"/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2"/>
      <w:r w:rsidRPr="0072057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"http://www.minrzs.gov.rs" </w:instrTex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2057E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www.minrzs.gov.rs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72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:rsidR="0072057E" w:rsidRPr="0072057E" w:rsidRDefault="0072057E" w:rsidP="0052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предаје пријаве на </w:t>
      </w:r>
      <w:proofErr w:type="spellStart"/>
      <w:r w:rsidRPr="0072057E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72057E" w:rsidRPr="0072057E" w:rsidRDefault="0072057E" w:rsidP="005279E4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7205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7205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андидати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се прилажу у оригиналу или у фотокопији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бележници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  <w:t xml:space="preserve">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: кандидати који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успешно прошли претходне фазе изборног поступка,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интервјуа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обавештења доставе наведене доказе који се прилажу у конкурсном поступку.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наведене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Докази се достављају на наведену адресу Министарства.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сва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72057E" w:rsidRPr="0072057E" w:rsidRDefault="0072057E" w:rsidP="0052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Сагласно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члану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9.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Закона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службеницима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прописано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кандидатима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запошљавању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орган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једнаким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доступна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места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да се избор кандидата врши на основу провере компетенција</w:t>
      </w:r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.</w:t>
      </w:r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оложен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стручни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испит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није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предност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заснивање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односа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72057E" w:rsidRPr="0072057E" w:rsidRDefault="0072057E" w:rsidP="0052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XVIII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провере компетенција учесника конкурса у изборном поступку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нкурса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допуштене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разумљиве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C24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априла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телеграмом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навели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Провера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општих функционалних 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Провера </w:t>
      </w: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посебних функционалних компетенција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се обавити у Служби за управљање кадровима, у Палати ''Србија'' Нови Београд, Булевар Михаила Пупина број 2. (источно крило)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2057E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72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компетенција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Служби за управљање кадровима, у Палати ''Србија'' Нови Београд, Булевар Михаила Пупина број 2. (источно крило) а </w:t>
      </w:r>
      <w:r w:rsidRPr="0072057E">
        <w:rPr>
          <w:rFonts w:ascii="Times New Roman" w:hAnsi="Times New Roman" w:cs="Times New Roman"/>
          <w:b/>
          <w:sz w:val="24"/>
          <w:szCs w:val="24"/>
          <w:lang w:val="sr-Cyrl-RS"/>
        </w:rPr>
        <w:t>интервју са комисијом</w:t>
      </w:r>
      <w:r w:rsidRPr="0072057E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просторијама Министарства за рад, запошљавање, борачка и социјална питања, Београд, Немањина 22-26, Београд</w:t>
      </w:r>
      <w:r w:rsidRPr="0072057E">
        <w:rPr>
          <w:rFonts w:ascii="Times New Roman" w:hAnsi="Times New Roman" w:cs="Times New Roman"/>
          <w:sz w:val="24"/>
          <w:szCs w:val="24"/>
        </w:rPr>
        <w:t>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датуму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месту и времену спровођења наредне фазе изборног поступка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контакте (бројеве телефона или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адресе), које наведу у својим обрасцима пријаве.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2057E" w:rsidRPr="0072057E" w:rsidRDefault="0072057E" w:rsidP="005279E4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држављанству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извод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матичне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књиге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рођених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стручном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рад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/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правосудном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Одредбом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управном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РС“</w:t>
      </w:r>
      <w:proofErr w:type="gram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18/2016</w:t>
      </w:r>
      <w:r w:rsidRPr="0072057E">
        <w:rPr>
          <w:rFonts w:ascii="Times New Roman" w:eastAsia="Times New Roman" w:hAnsi="Times New Roman" w:cs="Times New Roman"/>
          <w:lang w:val="sr-Cyrl-RS"/>
        </w:rPr>
        <w:t xml:space="preserve"> и 95/18-аутентично тумачење и 2/23-одлука УС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прописано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између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осталог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покреће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захтеву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орган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може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врши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увид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прибавља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обрађује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личне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када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неопходно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одлучивање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осим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ако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изричито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изјави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ће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прибавити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сама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Потребно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делу Изјава*, у обрасцу пријаве,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заокружи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жели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прибаве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његови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подаци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службених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7E" w:rsidRPr="000D7128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Лице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пробном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радни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засновало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радном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месту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лице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је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засновало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радни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радном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месту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неодређено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време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а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нема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положен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испит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полаже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испит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року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шест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месеци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дана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заснивања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радног</w:t>
      </w:r>
      <w:proofErr w:type="spellEnd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односа</w:t>
      </w:r>
      <w:proofErr w:type="spellEnd"/>
      <w:r w:rsidR="000D71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бележници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докази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пријемним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одбачене</w:t>
      </w:r>
      <w:proofErr w:type="spellEnd"/>
      <w:r w:rsidRPr="00720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конкурс се објављује на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9" w:history="1">
        <w:r w:rsidRPr="0072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www.minrzs.gov.rs</w:t>
        </w:r>
      </w:hyperlink>
      <w:r w:rsidRPr="007205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>)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огласној табли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питања, на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интерент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 за управљање кадровима: </w:t>
      </w:r>
      <w:hyperlink r:id="rId10" w:history="1">
        <w:r w:rsidRPr="0072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www.suk.gov.rs</w:t>
        </w:r>
      </w:hyperlink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е-управе, на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72057E" w:rsidRPr="0072057E" w:rsidRDefault="0072057E" w:rsidP="0052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72057E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72057E" w:rsidRPr="0072057E" w:rsidRDefault="0072057E" w:rsidP="005279E4">
      <w:pPr>
        <w:jc w:val="both"/>
      </w:pPr>
    </w:p>
    <w:p w:rsidR="0072057E" w:rsidRDefault="0072057E" w:rsidP="005279E4">
      <w:pPr>
        <w:jc w:val="both"/>
      </w:pPr>
    </w:p>
    <w:sectPr w:rsidR="0072057E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BA" w:rsidRDefault="006116BA">
      <w:pPr>
        <w:spacing w:after="0" w:line="240" w:lineRule="auto"/>
      </w:pPr>
      <w:r>
        <w:separator/>
      </w:r>
    </w:p>
  </w:endnote>
  <w:endnote w:type="continuationSeparator" w:id="0">
    <w:p w:rsidR="006116BA" w:rsidRDefault="0061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1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1CD" w:rsidRDefault="00720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1CD" w:rsidRDefault="00611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1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BA" w:rsidRDefault="006116BA">
      <w:pPr>
        <w:spacing w:after="0" w:line="240" w:lineRule="auto"/>
      </w:pPr>
      <w:r>
        <w:separator/>
      </w:r>
    </w:p>
  </w:footnote>
  <w:footnote w:type="continuationSeparator" w:id="0">
    <w:p w:rsidR="006116BA" w:rsidRDefault="0061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1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1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61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7E"/>
    <w:rsid w:val="000D7128"/>
    <w:rsid w:val="005279E4"/>
    <w:rsid w:val="005C2421"/>
    <w:rsid w:val="005F6EE8"/>
    <w:rsid w:val="006116BA"/>
    <w:rsid w:val="007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608"/>
  <w15:chartTrackingRefBased/>
  <w15:docId w15:val="{9DF928D6-A2C2-4AE7-86F4-C2D2380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7E"/>
  </w:style>
  <w:style w:type="paragraph" w:styleId="Footer">
    <w:name w:val="footer"/>
    <w:basedOn w:val="Normal"/>
    <w:link w:val="FooterChar"/>
    <w:uiPriority w:val="99"/>
    <w:semiHidden/>
    <w:unhideWhenUsed/>
    <w:rsid w:val="0072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2024-03-28T08:03:00Z</dcterms:created>
  <dcterms:modified xsi:type="dcterms:W3CDTF">2024-03-29T08:51:00Z</dcterms:modified>
</cp:coreProperties>
</file>