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B1" w:rsidRDefault="00C520F6" w:rsidP="00C520F6">
      <w:pPr>
        <w:jc w:val="center"/>
        <w:rPr>
          <w:b/>
          <w:sz w:val="28"/>
          <w:szCs w:val="28"/>
          <w:lang w:val="sr-Cyrl-RS"/>
        </w:rPr>
      </w:pPr>
      <w:r>
        <w:rPr>
          <w:color w:val="000000"/>
          <w:lang w:val="sr-Cyrl-CS"/>
        </w:rPr>
        <w:t>И З В Е Ш Т А Ј</w:t>
      </w:r>
      <w:r w:rsidR="009A3AB1" w:rsidRPr="009A3AB1">
        <w:rPr>
          <w:b/>
          <w:sz w:val="28"/>
          <w:szCs w:val="28"/>
          <w:lang w:val="sr-Cyrl-RS"/>
        </w:rPr>
        <w:t xml:space="preserve"> </w:t>
      </w:r>
    </w:p>
    <w:p w:rsidR="00C520F6" w:rsidRPr="009A3AB1" w:rsidRDefault="009A3AB1" w:rsidP="00C520F6">
      <w:pPr>
        <w:jc w:val="center"/>
        <w:rPr>
          <w:color w:val="000000"/>
          <w:lang w:val="sr-Cyrl-CS"/>
        </w:rPr>
      </w:pPr>
      <w:r w:rsidRPr="009A3AB1">
        <w:rPr>
          <w:lang w:val="sr-Cyrl-RS"/>
        </w:rPr>
        <w:t>О РЕЗУЛТАТИМА КОНСУЛТАТИВНОГ ПРОЦЕСА У ИЗРАДИ</w:t>
      </w:r>
    </w:p>
    <w:p w:rsidR="009A3AB1" w:rsidRDefault="009A3AB1" w:rsidP="00C520F6">
      <w:pPr>
        <w:jc w:val="center"/>
        <w:rPr>
          <w:bCs/>
          <w:shd w:val="clear" w:color="auto" w:fill="FFFFFF"/>
          <w:lang w:val="sr-Cyrl-RS"/>
        </w:rPr>
      </w:pPr>
      <w:r w:rsidRPr="009A3AB1">
        <w:rPr>
          <w:color w:val="000000"/>
          <w:lang w:val="sr-Cyrl-RS"/>
        </w:rPr>
        <w:t xml:space="preserve">ПРЕДЛОГА </w:t>
      </w:r>
      <w:r w:rsidRPr="009A3AB1">
        <w:rPr>
          <w:bCs/>
          <w:shd w:val="clear" w:color="auto" w:fill="FFFFFF"/>
          <w:lang w:val="sr-Cyrl-RS"/>
        </w:rPr>
        <w:t xml:space="preserve">ПРАВИЛНИКА О ИЗМЕНАМА И ДОПУНАМА </w:t>
      </w:r>
    </w:p>
    <w:p w:rsidR="00C520F6" w:rsidRDefault="009A3AB1" w:rsidP="00C520F6">
      <w:pPr>
        <w:jc w:val="center"/>
        <w:rPr>
          <w:bCs/>
          <w:lang w:val="sr-Cyrl-CS"/>
        </w:rPr>
      </w:pPr>
      <w:r w:rsidRPr="009A3AB1">
        <w:rPr>
          <w:bCs/>
          <w:lang w:val="sr-Cyrl-CS"/>
        </w:rPr>
        <w:t>ПРАВИЛНИК</w:t>
      </w:r>
      <w:r w:rsidRPr="009A3AB1">
        <w:rPr>
          <w:bCs/>
          <w:lang w:val="sr-Cyrl-RS"/>
        </w:rPr>
        <w:t xml:space="preserve">А </w:t>
      </w:r>
      <w:r w:rsidR="00683A68" w:rsidRPr="009A3AB1">
        <w:rPr>
          <w:bCs/>
          <w:lang w:val="sr-Cyrl-CS"/>
        </w:rPr>
        <w:t>О ПОСТУПКУ ПРЕГЛЕДА И ПРОВЕРЕ ОПРЕМЕ ЗА РАД И ИСПИТИВАЊА УСЛОВА РАДНЕ ОКОЛИНЕ</w:t>
      </w:r>
    </w:p>
    <w:p w:rsidR="003735C7" w:rsidRDefault="003735C7" w:rsidP="00C520F6">
      <w:pPr>
        <w:jc w:val="center"/>
        <w:rPr>
          <w:bCs/>
          <w:lang w:val="sr-Cyrl-CS"/>
        </w:rPr>
      </w:pPr>
    </w:p>
    <w:p w:rsidR="003735C7" w:rsidRDefault="003735C7" w:rsidP="00C520F6">
      <w:pPr>
        <w:jc w:val="center"/>
        <w:rPr>
          <w:bCs/>
          <w:lang w:val="sr-Cyrl-CS"/>
        </w:rPr>
      </w:pPr>
    </w:p>
    <w:p w:rsidR="00C520F6" w:rsidRPr="009A3AB1" w:rsidRDefault="00C520F6" w:rsidP="004A4AC8">
      <w:pPr>
        <w:ind w:left="-180"/>
        <w:rPr>
          <w:b/>
          <w:color w:val="000000"/>
          <w:lang w:val="sr-Cyrl-CS"/>
        </w:rPr>
      </w:pPr>
    </w:p>
    <w:p w:rsidR="00200F2C" w:rsidRDefault="00200F2C" w:rsidP="004A4AC8">
      <w:pPr>
        <w:ind w:left="-180" w:firstLine="900"/>
        <w:jc w:val="both"/>
      </w:pPr>
      <w:r>
        <w:rPr>
          <w:rStyle w:val="Heading10"/>
          <w:b w:val="0"/>
          <w:bCs w:val="0"/>
          <w:lang w:val="sr-Cyrl-CS" w:eastAsia="sr-Cyrl-CS"/>
        </w:rPr>
        <w:t>П</w:t>
      </w:r>
      <w:r>
        <w:rPr>
          <w:lang w:val="sr-Cyrl-CS"/>
        </w:rPr>
        <w:t xml:space="preserve">ланом рада Владе за 2022. годину предвиђено је доношење </w:t>
      </w:r>
      <w:r w:rsidRPr="00010BD5">
        <w:rPr>
          <w:bCs/>
          <w:shd w:val="clear" w:color="auto" w:fill="FFFFFF"/>
          <w:lang w:val="sr-Cyrl-RS"/>
        </w:rPr>
        <w:t xml:space="preserve">Правилника о изменама и допунама </w:t>
      </w:r>
      <w:r w:rsidRPr="00010BD5">
        <w:rPr>
          <w:bCs/>
          <w:lang w:val="sr-Cyrl-CS"/>
        </w:rPr>
        <w:t>Правилник</w:t>
      </w:r>
      <w:r w:rsidRPr="00010BD5">
        <w:rPr>
          <w:bCs/>
          <w:lang w:val="sr-Cyrl-RS"/>
        </w:rPr>
        <w:t xml:space="preserve">а </w:t>
      </w:r>
      <w:r w:rsidRPr="00010BD5">
        <w:rPr>
          <w:bCs/>
          <w:lang w:val="sr-Cyrl-CS"/>
        </w:rPr>
        <w:t>о поступку прегледа и провере опреме за рад и испитивања услова радне околине</w:t>
      </w:r>
      <w:r>
        <w:t>.</w:t>
      </w:r>
    </w:p>
    <w:p w:rsidR="00EF2048" w:rsidRDefault="00EF2048" w:rsidP="004A4AC8">
      <w:pPr>
        <w:ind w:left="-180" w:firstLine="900"/>
        <w:jc w:val="both"/>
      </w:pPr>
    </w:p>
    <w:p w:rsidR="00200F2C" w:rsidRDefault="00200F2C" w:rsidP="004A4AC8">
      <w:pPr>
        <w:ind w:left="-180" w:firstLine="900"/>
        <w:jc w:val="both"/>
        <w:rPr>
          <w:lang w:val="sr-Cyrl-CS"/>
        </w:rPr>
      </w:pPr>
      <w:r>
        <w:rPr>
          <w:lang w:val="sr-Cyrl-CS"/>
        </w:rPr>
        <w:t xml:space="preserve">Одредбама члана 19. став 1. Закона о министарствима („Службени гласник РС”, број 128/20), одређен је делокруг Министарства за рад, запошљавање, борачка и социјална питања (у даљем </w:t>
      </w:r>
      <w:r w:rsidRPr="00E4577F">
        <w:rPr>
          <w:lang w:val="sr-Cyrl-CS"/>
        </w:rPr>
        <w:t>тексту: М</w:t>
      </w:r>
      <w:r w:rsidR="0013411A">
        <w:rPr>
          <w:lang w:val="sr-Cyrl-CS"/>
        </w:rPr>
        <w:t>И</w:t>
      </w:r>
      <w:r w:rsidRPr="00E4577F">
        <w:rPr>
          <w:lang w:val="sr-Cyrl-CS"/>
        </w:rPr>
        <w:t>НРЗС) које, између осталог, обавља послове државне управе који се односе на безбедност и здравље на раду.</w:t>
      </w:r>
    </w:p>
    <w:p w:rsidR="00EF2048" w:rsidRDefault="00EF2048" w:rsidP="004A4AC8">
      <w:pPr>
        <w:ind w:left="-180" w:firstLine="900"/>
        <w:jc w:val="both"/>
        <w:rPr>
          <w:lang w:val="sr-Cyrl-CS"/>
        </w:rPr>
      </w:pPr>
    </w:p>
    <w:p w:rsidR="00E96959" w:rsidRDefault="00E96959" w:rsidP="004A4AC8">
      <w:pPr>
        <w:ind w:left="-180" w:firstLine="900"/>
        <w:jc w:val="both"/>
        <w:rPr>
          <w:rFonts w:eastAsia="Arial Unicode MS"/>
          <w:color w:val="000000"/>
          <w:lang w:val="sr-Cyrl-RS" w:eastAsia="sr-Cyrl-CS"/>
        </w:rPr>
      </w:pPr>
      <w:r>
        <w:rPr>
          <w:bCs/>
          <w:lang w:val="sr-Cyrl-RS"/>
        </w:rPr>
        <w:t xml:space="preserve">Од доношења </w:t>
      </w:r>
      <w:r w:rsidRPr="00480044">
        <w:rPr>
          <w:bCs/>
          <w:lang w:val="sr-Cyrl-RS"/>
        </w:rPr>
        <w:t xml:space="preserve">Правилника о поступку прегледа и провере опреме за рад и испитивања услова радне околине </w:t>
      </w:r>
      <w:r>
        <w:rPr>
          <w:bCs/>
          <w:lang w:val="sr-Cyrl-RS"/>
        </w:rPr>
        <w:t>(</w:t>
      </w:r>
      <w:r>
        <w:rPr>
          <w:lang w:val="sr-Cyrl-CS"/>
        </w:rPr>
        <w:t>25. октобар 2006. године)</w:t>
      </w:r>
      <w:r w:rsidRPr="00480044">
        <w:rPr>
          <w:bCs/>
          <w:lang w:val="sr-Cyrl-RS"/>
        </w:rPr>
        <w:t xml:space="preserve"> протекло је више</w:t>
      </w:r>
      <w:r>
        <w:rPr>
          <w:bCs/>
          <w:lang w:val="sr-Cyrl-RS"/>
        </w:rPr>
        <w:t xml:space="preserve"> од 15</w:t>
      </w:r>
      <w:r w:rsidRPr="00480044">
        <w:rPr>
          <w:bCs/>
          <w:lang w:val="sr-Cyrl-RS"/>
        </w:rPr>
        <w:t xml:space="preserve"> година, па се указала потреба за изменама и допунама, и то како у делу дефинисања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опреме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за рад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која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подлеже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превентивним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и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периодичним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прегледима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и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проверама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због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достигнутог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стања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</w:t>
      </w:r>
      <w:proofErr w:type="spellStart"/>
      <w:r w:rsidRPr="00480044">
        <w:rPr>
          <w:rFonts w:eastAsia="Arial Unicode MS"/>
          <w:color w:val="000000"/>
          <w:lang w:val="ru-RU" w:eastAsia="sr-Cyrl-CS"/>
        </w:rPr>
        <w:t>развоја</w:t>
      </w:r>
      <w:proofErr w:type="spellEnd"/>
      <w:r w:rsidRPr="00480044">
        <w:rPr>
          <w:rFonts w:eastAsia="Arial Unicode MS"/>
          <w:color w:val="000000"/>
          <w:lang w:val="ru-RU" w:eastAsia="sr-Cyrl-CS"/>
        </w:rPr>
        <w:t xml:space="preserve"> технике, </w:t>
      </w:r>
      <w:r w:rsidRPr="00480044">
        <w:rPr>
          <w:rFonts w:eastAsia="Arial Unicode MS"/>
          <w:color w:val="000000"/>
          <w:lang w:val="sr-Cyrl-RS" w:eastAsia="sr-Cyrl-CS"/>
        </w:rPr>
        <w:t xml:space="preserve">тако и за усклађивањем са посебним прописима који </w:t>
      </w:r>
      <w:r w:rsidRPr="00480044">
        <w:rPr>
          <w:rFonts w:eastAsia="Arial Unicode MS"/>
          <w:color w:val="000000"/>
          <w:lang w:val="sr-Cyrl-CS" w:eastAsia="sr-Cyrl-CS"/>
        </w:rPr>
        <w:t>прописуј</w:t>
      </w:r>
      <w:r w:rsidRPr="00480044">
        <w:rPr>
          <w:rFonts w:eastAsia="Arial Unicode MS"/>
          <w:color w:val="000000"/>
          <w:lang w:val="sr-Cyrl-RS" w:eastAsia="sr-Cyrl-CS"/>
        </w:rPr>
        <w:t>у</w:t>
      </w:r>
      <w:r w:rsidRPr="00480044">
        <w:rPr>
          <w:rFonts w:eastAsia="Arial Unicode MS"/>
          <w:color w:val="000000"/>
          <w:lang w:val="sr-Cyrl-CS" w:eastAsia="sr-Cyrl-CS"/>
        </w:rPr>
        <w:t xml:space="preserve"> битне захтеве за заштиту здравља и безбедност које мора да испуни опрема која се ставља на тржиште и/или у употребу</w:t>
      </w:r>
      <w:r w:rsidRPr="00480044">
        <w:rPr>
          <w:rFonts w:eastAsia="Arial Unicode MS"/>
          <w:color w:val="000000"/>
          <w:lang w:val="sr-Cyrl-RS" w:eastAsia="sr-Cyrl-CS"/>
        </w:rPr>
        <w:t>, као и у складу са новим српским стандардима.</w:t>
      </w:r>
    </w:p>
    <w:p w:rsidR="00EF2048" w:rsidRPr="00E96959" w:rsidRDefault="00EF2048" w:rsidP="004A4AC8">
      <w:pPr>
        <w:ind w:left="-180" w:firstLine="900"/>
        <w:jc w:val="both"/>
        <w:rPr>
          <w:rFonts w:eastAsia="Arial Unicode MS"/>
          <w:color w:val="000000"/>
          <w:lang w:val="sr-Cyrl-RS" w:eastAsia="sr-Cyrl-CS"/>
        </w:rPr>
      </w:pPr>
    </w:p>
    <w:p w:rsidR="00200F2C" w:rsidRDefault="000D4446" w:rsidP="00EF2048">
      <w:pPr>
        <w:ind w:left="-180" w:firstLine="900"/>
        <w:jc w:val="both"/>
        <w:rPr>
          <w:lang w:val="en-US"/>
        </w:rPr>
      </w:pPr>
      <w:r>
        <w:rPr>
          <w:lang w:val="sr-Cyrl-RS"/>
        </w:rPr>
        <w:t xml:space="preserve">Пре почетка израде </w:t>
      </w:r>
      <w:r w:rsidR="00480044">
        <w:rPr>
          <w:lang w:val="sr-Cyrl-RS"/>
        </w:rPr>
        <w:t xml:space="preserve">текста </w:t>
      </w:r>
      <w:r>
        <w:rPr>
          <w:lang w:val="sr-Cyrl-RS"/>
        </w:rPr>
        <w:t xml:space="preserve">Предлога </w:t>
      </w:r>
      <w:r w:rsidR="004C1CC2" w:rsidRPr="00010BD5">
        <w:rPr>
          <w:bCs/>
          <w:shd w:val="clear" w:color="auto" w:fill="FFFFFF"/>
          <w:lang w:val="sr-Cyrl-RS"/>
        </w:rPr>
        <w:t>п</w:t>
      </w:r>
      <w:r w:rsidRPr="00010BD5">
        <w:rPr>
          <w:bCs/>
          <w:shd w:val="clear" w:color="auto" w:fill="FFFFFF"/>
          <w:lang w:val="sr-Cyrl-RS"/>
        </w:rPr>
        <w:t xml:space="preserve">равилника о изменама и допунама </w:t>
      </w:r>
      <w:r w:rsidRPr="00010BD5">
        <w:rPr>
          <w:bCs/>
          <w:lang w:val="sr-Cyrl-CS"/>
        </w:rPr>
        <w:t>Правилник</w:t>
      </w:r>
      <w:r w:rsidRPr="00010BD5">
        <w:rPr>
          <w:bCs/>
          <w:lang w:val="sr-Cyrl-RS"/>
        </w:rPr>
        <w:t xml:space="preserve">а </w:t>
      </w:r>
      <w:r w:rsidRPr="00010BD5">
        <w:rPr>
          <w:bCs/>
          <w:lang w:val="sr-Cyrl-CS"/>
        </w:rPr>
        <w:t>о поступку прегледа и провере опреме за рад и испитивања услова радне околине</w:t>
      </w:r>
      <w:r>
        <w:t xml:space="preserve"> </w:t>
      </w:r>
      <w:proofErr w:type="spellStart"/>
      <w:r w:rsidR="00E96959">
        <w:t>која</w:t>
      </w:r>
      <w:proofErr w:type="spellEnd"/>
      <w:r w:rsidR="00E96959">
        <w:t xml:space="preserve"> </w:t>
      </w:r>
      <w:proofErr w:type="spellStart"/>
      <w:r w:rsidR="00E96959">
        <w:t>је</w:t>
      </w:r>
      <w:proofErr w:type="spellEnd"/>
      <w:r w:rsidR="00E96959">
        <w:t xml:space="preserve"> </w:t>
      </w:r>
      <w:proofErr w:type="spellStart"/>
      <w:r w:rsidR="00E96959">
        <w:t>урађена</w:t>
      </w:r>
      <w:proofErr w:type="spellEnd"/>
      <w:r w:rsidR="00E96959">
        <w:t xml:space="preserve"> </w:t>
      </w:r>
      <w:proofErr w:type="spellStart"/>
      <w:r w:rsidR="00E96959">
        <w:t>уз</w:t>
      </w:r>
      <w:proofErr w:type="spellEnd"/>
      <w:r w:rsidR="00E96959">
        <w:t xml:space="preserve"> </w:t>
      </w:r>
      <w:proofErr w:type="spellStart"/>
      <w:r w:rsidR="00E96959">
        <w:t>подршку</w:t>
      </w:r>
      <w:proofErr w:type="spellEnd"/>
      <w:r w:rsidR="00E96959">
        <w:t xml:space="preserve"> </w:t>
      </w:r>
      <w:r w:rsidR="00480044">
        <w:rPr>
          <w:lang w:val="sr-Cyrl-RS"/>
        </w:rPr>
        <w:t>Међународне организације рада</w:t>
      </w:r>
      <w:r w:rsidR="004C1CC2">
        <w:t xml:space="preserve"> </w:t>
      </w:r>
      <w:r w:rsidR="004C1CC2">
        <w:rPr>
          <w:lang w:val="sr-Cyrl-RS"/>
        </w:rPr>
        <w:t xml:space="preserve">у оквиру </w:t>
      </w:r>
      <w:proofErr w:type="spellStart"/>
      <w:r w:rsidR="004C1CC2">
        <w:t>пројект</w:t>
      </w:r>
      <w:proofErr w:type="spellEnd"/>
      <w:r w:rsidR="004C1CC2">
        <w:rPr>
          <w:lang w:val="sr-Cyrl-RS"/>
        </w:rPr>
        <w:t>а</w:t>
      </w:r>
      <w:r w:rsidR="004C1CC2">
        <w:t xml:space="preserve"> </w:t>
      </w:r>
      <w:r w:rsidR="004C1CC2">
        <w:rPr>
          <w:lang w:val="sr-Cyrl-CS"/>
        </w:rPr>
        <w:t xml:space="preserve">„Унапређење безбедности и здравља на раду у Републици </w:t>
      </w:r>
      <w:r w:rsidR="004C1CC2" w:rsidRPr="004D3192">
        <w:rPr>
          <w:lang w:val="sr-Cyrl-CS"/>
        </w:rPr>
        <w:t>Србији</w:t>
      </w:r>
      <w:r w:rsidR="004C1CC2" w:rsidRPr="004D3192">
        <w:rPr>
          <w:color w:val="000000"/>
          <w:lang w:val="ru-RU"/>
        </w:rPr>
        <w:t>”</w:t>
      </w:r>
      <w:r w:rsidR="00200F2C">
        <w:rPr>
          <w:color w:val="000000"/>
          <w:lang w:val="ru-RU"/>
        </w:rPr>
        <w:t xml:space="preserve"> </w:t>
      </w:r>
      <w:r w:rsidR="00200F2C">
        <w:rPr>
          <w:color w:val="000000"/>
          <w:lang w:val="sr-Cyrl-RS"/>
        </w:rPr>
        <w:t>позвани су</w:t>
      </w:r>
      <w:r w:rsidR="00200F2C">
        <w:rPr>
          <w:bCs/>
          <w:lang w:val="sr-Cyrl-RS"/>
        </w:rPr>
        <w:t xml:space="preserve"> представници</w:t>
      </w:r>
      <w:r w:rsidR="00200F2C" w:rsidRPr="00E4577F">
        <w:rPr>
          <w:bCs/>
          <w:lang w:val="sr-Latn-CS"/>
        </w:rPr>
        <w:t xml:space="preserve"> </w:t>
      </w:r>
      <w:proofErr w:type="spellStart"/>
      <w:r w:rsidR="00200F2C" w:rsidRPr="00E4577F">
        <w:rPr>
          <w:bCs/>
          <w:lang w:val="sr-Latn-CS"/>
        </w:rPr>
        <w:t>државних</w:t>
      </w:r>
      <w:proofErr w:type="spellEnd"/>
      <w:r w:rsidR="00200F2C" w:rsidRPr="00E4577F">
        <w:rPr>
          <w:bCs/>
          <w:lang w:val="sr-Latn-CS"/>
        </w:rPr>
        <w:t xml:space="preserve"> </w:t>
      </w:r>
      <w:proofErr w:type="spellStart"/>
      <w:r w:rsidR="00200F2C" w:rsidRPr="00E4577F">
        <w:rPr>
          <w:bCs/>
          <w:lang w:val="sr-Latn-CS"/>
        </w:rPr>
        <w:t>органа</w:t>
      </w:r>
      <w:proofErr w:type="spellEnd"/>
      <w:r w:rsidR="00200F2C" w:rsidRPr="00E4577F">
        <w:rPr>
          <w:bCs/>
          <w:lang w:val="sr-Latn-CS"/>
        </w:rPr>
        <w:t xml:space="preserve">, </w:t>
      </w:r>
      <w:proofErr w:type="spellStart"/>
      <w:r w:rsidR="00200F2C">
        <w:rPr>
          <w:bCs/>
          <w:lang w:val="sr-Latn-CS"/>
        </w:rPr>
        <w:t>јавних</w:t>
      </w:r>
      <w:proofErr w:type="spellEnd"/>
      <w:r w:rsidR="00200F2C">
        <w:rPr>
          <w:bCs/>
          <w:lang w:val="sr-Latn-CS"/>
        </w:rPr>
        <w:t xml:space="preserve"> </w:t>
      </w:r>
      <w:proofErr w:type="spellStart"/>
      <w:r w:rsidR="00200F2C">
        <w:rPr>
          <w:bCs/>
          <w:lang w:val="sr-Latn-CS"/>
        </w:rPr>
        <w:t>служби</w:t>
      </w:r>
      <w:proofErr w:type="spellEnd"/>
      <w:r w:rsidR="00200F2C">
        <w:rPr>
          <w:bCs/>
          <w:lang w:val="sr-Latn-CS"/>
        </w:rPr>
        <w:t xml:space="preserve">, </w:t>
      </w:r>
      <w:proofErr w:type="spellStart"/>
      <w:r w:rsidR="00200F2C">
        <w:rPr>
          <w:bCs/>
          <w:lang w:val="sr-Latn-CS"/>
        </w:rPr>
        <w:t>привредни</w:t>
      </w:r>
      <w:proofErr w:type="spellEnd"/>
      <w:r w:rsidR="00200F2C">
        <w:rPr>
          <w:bCs/>
          <w:lang w:val="sr-Latn-CS"/>
        </w:rPr>
        <w:t xml:space="preserve"> </w:t>
      </w:r>
      <w:proofErr w:type="spellStart"/>
      <w:r w:rsidR="00200F2C">
        <w:rPr>
          <w:bCs/>
          <w:lang w:val="sr-Latn-CS"/>
        </w:rPr>
        <w:t>субјекти</w:t>
      </w:r>
      <w:proofErr w:type="spellEnd"/>
      <w:r w:rsidR="00200F2C">
        <w:rPr>
          <w:bCs/>
          <w:lang w:val="sr-Latn-CS"/>
        </w:rPr>
        <w:t xml:space="preserve">, </w:t>
      </w:r>
      <w:proofErr w:type="spellStart"/>
      <w:r w:rsidR="00200F2C">
        <w:rPr>
          <w:bCs/>
          <w:lang w:val="sr-Latn-CS"/>
        </w:rPr>
        <w:t>синдикати</w:t>
      </w:r>
      <w:proofErr w:type="spellEnd"/>
      <w:r w:rsidR="00200F2C" w:rsidRPr="00E4577F">
        <w:rPr>
          <w:bCs/>
          <w:lang w:val="sr-Latn-CS"/>
        </w:rPr>
        <w:t xml:space="preserve">, </w:t>
      </w:r>
      <w:proofErr w:type="spellStart"/>
      <w:r w:rsidR="00200F2C" w:rsidRPr="00E4577F">
        <w:rPr>
          <w:bCs/>
          <w:lang w:val="sr-Latn-CS"/>
        </w:rPr>
        <w:t>удружења</w:t>
      </w:r>
      <w:proofErr w:type="spellEnd"/>
      <w:r w:rsidR="00200F2C" w:rsidRPr="00E4577F">
        <w:rPr>
          <w:bCs/>
          <w:lang w:val="sr-Latn-CS"/>
        </w:rPr>
        <w:t xml:space="preserve"> </w:t>
      </w:r>
      <w:proofErr w:type="spellStart"/>
      <w:r w:rsidR="00200F2C" w:rsidRPr="00E4577F">
        <w:rPr>
          <w:bCs/>
          <w:lang w:val="sr-Latn-CS"/>
        </w:rPr>
        <w:t>послод</w:t>
      </w:r>
      <w:r w:rsidR="00200F2C">
        <w:rPr>
          <w:bCs/>
          <w:lang w:val="sr-Latn-CS"/>
        </w:rPr>
        <w:t>аваца</w:t>
      </w:r>
      <w:proofErr w:type="spellEnd"/>
      <w:r w:rsidR="00200F2C">
        <w:rPr>
          <w:bCs/>
          <w:lang w:val="sr-Latn-CS"/>
        </w:rPr>
        <w:t xml:space="preserve">, </w:t>
      </w:r>
      <w:proofErr w:type="spellStart"/>
      <w:r w:rsidR="00200F2C">
        <w:rPr>
          <w:bCs/>
          <w:lang w:val="sr-Latn-CS"/>
        </w:rPr>
        <w:t>привредне</w:t>
      </w:r>
      <w:proofErr w:type="spellEnd"/>
      <w:r w:rsidR="00200F2C">
        <w:rPr>
          <w:bCs/>
          <w:lang w:val="sr-Latn-CS"/>
        </w:rPr>
        <w:t xml:space="preserve"> </w:t>
      </w:r>
      <w:proofErr w:type="spellStart"/>
      <w:r w:rsidR="00200F2C">
        <w:rPr>
          <w:bCs/>
          <w:lang w:val="sr-Latn-CS"/>
        </w:rPr>
        <w:t>коморе</w:t>
      </w:r>
      <w:proofErr w:type="spellEnd"/>
      <w:r w:rsidR="00200F2C">
        <w:rPr>
          <w:bCs/>
          <w:lang w:val="sr-Latn-CS"/>
        </w:rPr>
        <w:t xml:space="preserve">, </w:t>
      </w:r>
      <w:proofErr w:type="spellStart"/>
      <w:r w:rsidR="00200F2C">
        <w:rPr>
          <w:bCs/>
          <w:lang w:val="sr-Latn-CS"/>
        </w:rPr>
        <w:t>стручна</w:t>
      </w:r>
      <w:proofErr w:type="spellEnd"/>
      <w:r w:rsidR="00200F2C">
        <w:rPr>
          <w:bCs/>
          <w:lang w:val="sr-Latn-CS"/>
        </w:rPr>
        <w:t xml:space="preserve"> </w:t>
      </w:r>
      <w:proofErr w:type="spellStart"/>
      <w:r w:rsidR="00200F2C">
        <w:rPr>
          <w:bCs/>
          <w:lang w:val="sr-Latn-CS"/>
        </w:rPr>
        <w:t>јавност</w:t>
      </w:r>
      <w:proofErr w:type="spellEnd"/>
      <w:r w:rsidR="00200F2C">
        <w:rPr>
          <w:bCs/>
          <w:lang w:val="sr-Latn-CS"/>
        </w:rPr>
        <w:t xml:space="preserve">, </w:t>
      </w:r>
      <w:proofErr w:type="spellStart"/>
      <w:r w:rsidR="00200F2C">
        <w:rPr>
          <w:bCs/>
          <w:lang w:val="sr-Latn-CS"/>
        </w:rPr>
        <w:t>представници</w:t>
      </w:r>
      <w:proofErr w:type="spellEnd"/>
      <w:r w:rsidR="00200F2C">
        <w:rPr>
          <w:bCs/>
          <w:lang w:val="sr-Latn-CS"/>
        </w:rPr>
        <w:t xml:space="preserve"> </w:t>
      </w:r>
      <w:proofErr w:type="spellStart"/>
      <w:r w:rsidR="00200F2C">
        <w:rPr>
          <w:bCs/>
          <w:lang w:val="sr-Latn-CS"/>
        </w:rPr>
        <w:t>невладиног</w:t>
      </w:r>
      <w:proofErr w:type="spellEnd"/>
      <w:r w:rsidR="00200F2C">
        <w:rPr>
          <w:bCs/>
          <w:lang w:val="sr-Latn-CS"/>
        </w:rPr>
        <w:t xml:space="preserve"> </w:t>
      </w:r>
      <w:proofErr w:type="spellStart"/>
      <w:r w:rsidR="00200F2C">
        <w:rPr>
          <w:bCs/>
          <w:lang w:val="sr-Latn-CS"/>
        </w:rPr>
        <w:t>сектора</w:t>
      </w:r>
      <w:proofErr w:type="spellEnd"/>
      <w:r w:rsidR="00200F2C">
        <w:rPr>
          <w:bCs/>
          <w:lang w:val="sr-Latn-CS"/>
        </w:rPr>
        <w:t xml:space="preserve"> и </w:t>
      </w:r>
      <w:proofErr w:type="spellStart"/>
      <w:r w:rsidR="00200F2C">
        <w:rPr>
          <w:bCs/>
          <w:lang w:val="sr-Latn-CS"/>
        </w:rPr>
        <w:t>други</w:t>
      </w:r>
      <w:proofErr w:type="spellEnd"/>
      <w:r w:rsidR="00200F2C">
        <w:rPr>
          <w:bCs/>
          <w:lang w:val="sr-Latn-CS"/>
        </w:rPr>
        <w:t xml:space="preserve"> </w:t>
      </w:r>
      <w:proofErr w:type="spellStart"/>
      <w:r w:rsidR="00200F2C">
        <w:rPr>
          <w:bCs/>
          <w:lang w:val="sr-Latn-CS"/>
        </w:rPr>
        <w:t>заинтересовани</w:t>
      </w:r>
      <w:proofErr w:type="spellEnd"/>
      <w:r w:rsidR="00200F2C">
        <w:rPr>
          <w:bCs/>
          <w:lang w:val="sr-Latn-CS"/>
        </w:rPr>
        <w:t xml:space="preserve"> </w:t>
      </w:r>
      <w:proofErr w:type="spellStart"/>
      <w:r w:rsidR="00200F2C">
        <w:rPr>
          <w:bCs/>
          <w:lang w:val="sr-Latn-CS"/>
        </w:rPr>
        <w:t>учесници</w:t>
      </w:r>
      <w:proofErr w:type="spellEnd"/>
      <w:r w:rsidR="00200F2C" w:rsidRPr="00E4577F">
        <w:rPr>
          <w:bCs/>
          <w:lang w:val="sr-Latn-CS"/>
        </w:rPr>
        <w:t xml:space="preserve"> </w:t>
      </w:r>
      <w:proofErr w:type="spellStart"/>
      <w:r w:rsidR="00200F2C" w:rsidRPr="00E4577F">
        <w:rPr>
          <w:bCs/>
          <w:lang w:val="sr-Latn-CS"/>
        </w:rPr>
        <w:t>да</w:t>
      </w:r>
      <w:proofErr w:type="spellEnd"/>
      <w:r w:rsidR="00200F2C" w:rsidRPr="00E4577F">
        <w:rPr>
          <w:bCs/>
          <w:lang w:val="sr-Latn-CS"/>
        </w:rPr>
        <w:t xml:space="preserve"> </w:t>
      </w:r>
      <w:proofErr w:type="spellStart"/>
      <w:r w:rsidR="00200F2C" w:rsidRPr="00E4577F">
        <w:rPr>
          <w:bCs/>
          <w:lang w:val="sr-Latn-CS"/>
        </w:rPr>
        <w:t>узму</w:t>
      </w:r>
      <w:proofErr w:type="spellEnd"/>
      <w:r w:rsidR="00200F2C" w:rsidRPr="00E4577F">
        <w:rPr>
          <w:bCs/>
          <w:lang w:val="sr-Latn-CS"/>
        </w:rPr>
        <w:t xml:space="preserve"> </w:t>
      </w:r>
      <w:proofErr w:type="spellStart"/>
      <w:r w:rsidR="00200F2C" w:rsidRPr="00E4577F">
        <w:rPr>
          <w:bCs/>
          <w:lang w:val="sr-Latn-CS"/>
        </w:rPr>
        <w:t>учешће</w:t>
      </w:r>
      <w:proofErr w:type="spellEnd"/>
      <w:r w:rsidR="00200F2C" w:rsidRPr="00E4577F">
        <w:rPr>
          <w:bCs/>
          <w:lang w:val="sr-Latn-CS"/>
        </w:rPr>
        <w:t xml:space="preserve"> у </w:t>
      </w:r>
      <w:r w:rsidR="00200F2C" w:rsidRPr="00E4577F">
        <w:rPr>
          <w:bCs/>
          <w:lang w:val="sr-Cyrl-RS"/>
        </w:rPr>
        <w:t xml:space="preserve">поступку припреме Предлога </w:t>
      </w:r>
      <w:r w:rsidR="00200F2C" w:rsidRPr="000D7570">
        <w:rPr>
          <w:bCs/>
          <w:lang w:val="sr-Cyrl-RS"/>
        </w:rPr>
        <w:t xml:space="preserve">правилника. </w:t>
      </w:r>
      <w:r w:rsidR="00200F2C" w:rsidRPr="000D7570">
        <w:rPr>
          <w:lang w:val="sr-Cyrl-RS"/>
        </w:rPr>
        <w:t xml:space="preserve">На својој интернет страници </w:t>
      </w:r>
      <w:r w:rsidR="00AC3C42" w:rsidRPr="00AC3C42">
        <w:rPr>
          <w:lang w:val="sr-Cyrl-RS"/>
        </w:rPr>
        <w:t xml:space="preserve">https://www.minrzs.gov.rs/sr/konkursi?page=1 </w:t>
      </w:r>
      <w:r w:rsidR="00200F2C" w:rsidRPr="000D7570">
        <w:rPr>
          <w:lang w:val="sr-Cyrl-RS"/>
        </w:rPr>
        <w:t>МИНРЗС је</w:t>
      </w:r>
      <w:r w:rsidR="009244A0" w:rsidRPr="000D7570">
        <w:rPr>
          <w:lang w:val="sr-Cyrl-RS"/>
        </w:rPr>
        <w:t xml:space="preserve"> </w:t>
      </w:r>
      <w:r w:rsidR="00200F2C" w:rsidRPr="000D7570">
        <w:rPr>
          <w:lang w:val="sr-Cyrl-RS"/>
        </w:rPr>
        <w:t xml:space="preserve">16. маја 2022. године </w:t>
      </w:r>
      <w:r w:rsidR="004C1CC2" w:rsidRPr="000D7570">
        <w:rPr>
          <w:lang w:val="sr-Cyrl-RS"/>
        </w:rPr>
        <w:t>објавило</w:t>
      </w:r>
      <w:r w:rsidR="00200F2C" w:rsidRPr="000D7570">
        <w:rPr>
          <w:lang w:val="sr-Cyrl-RS"/>
        </w:rPr>
        <w:t xml:space="preserve"> </w:t>
      </w:r>
      <w:r w:rsidR="004C1CC2" w:rsidRPr="000D7570">
        <w:rPr>
          <w:lang w:val="sr-Cyrl-RS"/>
        </w:rPr>
        <w:t>јавни позив</w:t>
      </w:r>
      <w:r w:rsidR="009920B0" w:rsidRPr="000D7570">
        <w:rPr>
          <w:b/>
          <w:shd w:val="clear" w:color="auto" w:fill="FFFFFF"/>
          <w:lang w:val="sr-Cyrl-RS"/>
        </w:rPr>
        <w:t xml:space="preserve"> </w:t>
      </w:r>
      <w:r w:rsidR="009920B0" w:rsidRPr="000D7570">
        <w:rPr>
          <w:shd w:val="clear" w:color="auto" w:fill="FFFFFF"/>
          <w:lang w:val="sr-Cyrl-RS"/>
        </w:rPr>
        <w:t>о спровођењу процеса консултација</w:t>
      </w:r>
      <w:r w:rsidR="009920B0" w:rsidRPr="000D7570">
        <w:rPr>
          <w:lang w:val="sr-Cyrl-RS"/>
        </w:rPr>
        <w:t xml:space="preserve"> </w:t>
      </w:r>
      <w:r w:rsidR="004C1CC2" w:rsidRPr="000D7570">
        <w:rPr>
          <w:lang w:val="sr-Cyrl-RS"/>
        </w:rPr>
        <w:t xml:space="preserve">за </w:t>
      </w:r>
      <w:r w:rsidR="009244A0" w:rsidRPr="000D7570">
        <w:rPr>
          <w:lang w:val="sr-Cyrl-RS"/>
        </w:rPr>
        <w:t xml:space="preserve">достављање </w:t>
      </w:r>
      <w:r w:rsidR="009244A0" w:rsidRPr="000D7570">
        <w:rPr>
          <w:bCs/>
          <w:lang w:val="ru-RU"/>
        </w:rPr>
        <w:t xml:space="preserve">предлога </w:t>
      </w:r>
      <w:r w:rsidR="00200F2C" w:rsidRPr="000D7570">
        <w:rPr>
          <w:lang w:val="sr-Cyrl-RS"/>
        </w:rPr>
        <w:t xml:space="preserve">на </w:t>
      </w:r>
      <w:proofErr w:type="spellStart"/>
      <w:r w:rsidR="00200F2C" w:rsidRPr="000D7570">
        <w:rPr>
          <w:lang w:val="sr-Cyrl-RS"/>
        </w:rPr>
        <w:t>предвиђеном</w:t>
      </w:r>
      <w:proofErr w:type="spellEnd"/>
      <w:r w:rsidR="00200F2C" w:rsidRPr="000D7570">
        <w:rPr>
          <w:lang w:val="sr-Cyrl-RS"/>
        </w:rPr>
        <w:t xml:space="preserve"> о</w:t>
      </w:r>
      <w:r w:rsidR="009920B0" w:rsidRPr="000D7570">
        <w:rPr>
          <w:lang w:val="sr-Cyrl-RS"/>
        </w:rPr>
        <w:t xml:space="preserve">брасцу </w:t>
      </w:r>
      <w:r w:rsidR="00200F2C" w:rsidRPr="000D7570">
        <w:rPr>
          <w:lang w:val="sr-Cyrl-RS"/>
        </w:rPr>
        <w:t xml:space="preserve">до 17. јуна 2022. године на електронску адресу </w:t>
      </w:r>
      <w:hyperlink r:id="rId5" w:history="1">
        <w:r w:rsidR="00200F2C" w:rsidRPr="000D7570">
          <w:rPr>
            <w:bCs/>
            <w:noProof/>
          </w:rPr>
          <w:t>upravazabzr@minrzs.gov.rs</w:t>
        </w:r>
      </w:hyperlink>
      <w:r w:rsidR="00200F2C" w:rsidRPr="000D7570">
        <w:rPr>
          <w:lang w:val="sr-Cyrl-RS"/>
        </w:rPr>
        <w:t>.</w:t>
      </w:r>
      <w:r w:rsidR="00200F2C" w:rsidRPr="000D7570">
        <w:rPr>
          <w:lang w:val="en-US"/>
        </w:rPr>
        <w:t xml:space="preserve"> </w:t>
      </w:r>
    </w:p>
    <w:p w:rsidR="00333B06" w:rsidRPr="000D7570" w:rsidRDefault="00333B06" w:rsidP="004A4AC8">
      <w:pPr>
        <w:ind w:left="-180"/>
        <w:jc w:val="both"/>
        <w:rPr>
          <w:lang w:val="en-US"/>
        </w:rPr>
      </w:pPr>
    </w:p>
    <w:p w:rsidR="004C1CC2" w:rsidRPr="000D7570" w:rsidRDefault="004C1CC2" w:rsidP="004A4AC8">
      <w:pPr>
        <w:ind w:left="-180" w:firstLine="900"/>
        <w:jc w:val="both"/>
        <w:rPr>
          <w:lang w:val="sr-Cyrl-RS"/>
        </w:rPr>
      </w:pPr>
      <w:r w:rsidRPr="000D7570">
        <w:rPr>
          <w:lang w:val="sr-Cyrl-RS"/>
        </w:rPr>
        <w:t xml:space="preserve">У </w:t>
      </w:r>
      <w:proofErr w:type="spellStart"/>
      <w:r w:rsidRPr="000D7570">
        <w:rPr>
          <w:lang w:val="sr-Cyrl-RS"/>
        </w:rPr>
        <w:t>предвиђеном</w:t>
      </w:r>
      <w:proofErr w:type="spellEnd"/>
      <w:r w:rsidRPr="000D7570">
        <w:rPr>
          <w:lang w:val="sr-Cyrl-RS"/>
        </w:rPr>
        <w:t xml:space="preserve"> року</w:t>
      </w:r>
      <w:r w:rsidR="00200F2C" w:rsidRPr="000D7570">
        <w:rPr>
          <w:lang w:val="sr-Cyrl-RS"/>
        </w:rPr>
        <w:t xml:space="preserve"> МИНРЗС</w:t>
      </w:r>
      <w:r w:rsidRPr="000D7570">
        <w:rPr>
          <w:lang w:val="sr-Cyrl-RS"/>
        </w:rPr>
        <w:t xml:space="preserve"> је на назначену електронску адресу примило укупно осам предлога</w:t>
      </w:r>
      <w:r w:rsidRPr="000D7570">
        <w:rPr>
          <w:lang w:val="en-US"/>
        </w:rPr>
        <w:t>,</w:t>
      </w:r>
      <w:r w:rsidRPr="000D7570">
        <w:rPr>
          <w:lang w:val="sr-Cyrl-RS"/>
        </w:rPr>
        <w:t xml:space="preserve"> и то: </w:t>
      </w:r>
    </w:p>
    <w:p w:rsidR="004C1CC2" w:rsidRPr="000D7570" w:rsidRDefault="004C1CC2" w:rsidP="004A4AC8">
      <w:pPr>
        <w:pStyle w:val="Heading1"/>
        <w:numPr>
          <w:ilvl w:val="0"/>
          <w:numId w:val="1"/>
        </w:numPr>
        <w:rPr>
          <w:b w:val="0"/>
          <w:szCs w:val="24"/>
        </w:rPr>
      </w:pPr>
      <w:r w:rsidRPr="000D7570">
        <w:rPr>
          <w:b w:val="0"/>
          <w:szCs w:val="24"/>
          <w:lang w:val="sr-Cyrl-RS"/>
        </w:rPr>
        <w:t xml:space="preserve">Владимир Јововић из ТЕЛЕКОМ СРБИЈА </w:t>
      </w:r>
      <w:proofErr w:type="spellStart"/>
      <w:r w:rsidRPr="000D7570">
        <w:rPr>
          <w:b w:val="0"/>
          <w:szCs w:val="24"/>
          <w:lang w:val="sr-Cyrl-RS"/>
        </w:rPr>
        <w:t>а.д</w:t>
      </w:r>
      <w:proofErr w:type="spellEnd"/>
      <w:r w:rsidRPr="000D7570">
        <w:rPr>
          <w:b w:val="0"/>
          <w:szCs w:val="24"/>
          <w:lang w:val="sr-Cyrl-RS"/>
        </w:rPr>
        <w:t>.</w:t>
      </w:r>
      <w:r w:rsidRPr="000D7570">
        <w:rPr>
          <w:b w:val="0"/>
          <w:szCs w:val="24"/>
        </w:rPr>
        <w:t xml:space="preserve">,                                             </w:t>
      </w:r>
    </w:p>
    <w:p w:rsidR="004C1CC2" w:rsidRPr="00E94C05" w:rsidRDefault="004C1CC2" w:rsidP="004A4AC8">
      <w:pPr>
        <w:pStyle w:val="Heading1"/>
        <w:numPr>
          <w:ilvl w:val="0"/>
          <w:numId w:val="1"/>
        </w:numPr>
        <w:rPr>
          <w:b w:val="0"/>
          <w:szCs w:val="24"/>
        </w:rPr>
      </w:pPr>
      <w:proofErr w:type="spellStart"/>
      <w:r w:rsidRPr="00E94C05">
        <w:rPr>
          <w:b w:val="0"/>
          <w:szCs w:val="24"/>
          <w:lang w:val="sr-Cyrl-RS"/>
        </w:rPr>
        <w:t>Вјера</w:t>
      </w:r>
      <w:proofErr w:type="spellEnd"/>
      <w:r w:rsidRPr="00E94C05">
        <w:rPr>
          <w:b w:val="0"/>
          <w:szCs w:val="24"/>
          <w:lang w:val="sr-Cyrl-RS"/>
        </w:rPr>
        <w:t xml:space="preserve"> Косијер из Удружења Безбедан рад,</w:t>
      </w:r>
    </w:p>
    <w:p w:rsidR="004C1CC2" w:rsidRPr="00E94C05" w:rsidRDefault="004C1CC2" w:rsidP="004A4AC8">
      <w:pPr>
        <w:pStyle w:val="Heading1"/>
        <w:numPr>
          <w:ilvl w:val="0"/>
          <w:numId w:val="1"/>
        </w:numPr>
        <w:rPr>
          <w:b w:val="0"/>
          <w:szCs w:val="24"/>
        </w:rPr>
      </w:pPr>
      <w:r w:rsidRPr="00E94C05">
        <w:rPr>
          <w:b w:val="0"/>
          <w:szCs w:val="24"/>
          <w:lang w:val="sr-Cyrl-RS"/>
        </w:rPr>
        <w:t xml:space="preserve">Дејан </w:t>
      </w:r>
      <w:proofErr w:type="spellStart"/>
      <w:r w:rsidRPr="00E94C05">
        <w:rPr>
          <w:b w:val="0"/>
          <w:szCs w:val="24"/>
          <w:lang w:val="sr-Cyrl-RS"/>
        </w:rPr>
        <w:t>Радујков</w:t>
      </w:r>
      <w:proofErr w:type="spellEnd"/>
      <w:r w:rsidRPr="00E94C05">
        <w:rPr>
          <w:b w:val="0"/>
          <w:szCs w:val="24"/>
          <w:lang w:val="sr-Cyrl-RS"/>
        </w:rPr>
        <w:t xml:space="preserve"> из </w:t>
      </w:r>
      <w:r w:rsidRPr="00E94C05">
        <w:rPr>
          <w:b w:val="0"/>
          <w:szCs w:val="24"/>
          <w:lang w:val="sr-Cyrl-CS"/>
        </w:rPr>
        <w:t xml:space="preserve">ДОО Институт за </w:t>
      </w:r>
      <w:proofErr w:type="spellStart"/>
      <w:r w:rsidRPr="00E94C05">
        <w:rPr>
          <w:b w:val="0"/>
          <w:szCs w:val="24"/>
          <w:lang w:val="sr-Cyrl-CS"/>
        </w:rPr>
        <w:t>превентиву</w:t>
      </w:r>
      <w:proofErr w:type="spellEnd"/>
      <w:r w:rsidRPr="00E94C05">
        <w:rPr>
          <w:b w:val="0"/>
          <w:szCs w:val="24"/>
          <w:lang w:val="sr-Cyrl-CS"/>
        </w:rPr>
        <w:t>, заштиту на раду, противпожарну заштиту и развој Нови Сад,</w:t>
      </w:r>
    </w:p>
    <w:p w:rsidR="004C1CC2" w:rsidRPr="00E94C05" w:rsidRDefault="004C1CC2" w:rsidP="004A4AC8">
      <w:pPr>
        <w:pStyle w:val="Heading1"/>
        <w:numPr>
          <w:ilvl w:val="0"/>
          <w:numId w:val="1"/>
        </w:numPr>
        <w:rPr>
          <w:b w:val="0"/>
          <w:szCs w:val="24"/>
        </w:rPr>
      </w:pPr>
      <w:r w:rsidRPr="00E94C05">
        <w:rPr>
          <w:b w:val="0"/>
          <w:szCs w:val="24"/>
          <w:lang w:val="sr-Cyrl-RS"/>
        </w:rPr>
        <w:t xml:space="preserve">Зоран </w:t>
      </w:r>
      <w:proofErr w:type="spellStart"/>
      <w:r w:rsidRPr="00E94C05">
        <w:rPr>
          <w:b w:val="0"/>
          <w:szCs w:val="24"/>
          <w:lang w:val="sr-Cyrl-RS"/>
        </w:rPr>
        <w:t>Рудовић</w:t>
      </w:r>
      <w:proofErr w:type="spellEnd"/>
      <w:r w:rsidRPr="00E94C05">
        <w:rPr>
          <w:b w:val="0"/>
          <w:szCs w:val="24"/>
          <w:lang w:val="sr-Cyrl-RS"/>
        </w:rPr>
        <w:t xml:space="preserve"> из </w:t>
      </w:r>
      <w:r w:rsidRPr="00E94C05">
        <w:rPr>
          <w:b w:val="0"/>
          <w:szCs w:val="24"/>
        </w:rPr>
        <w:t>„ИНСТИТУТ ЗА</w:t>
      </w:r>
      <w:r w:rsidR="00895A10">
        <w:rPr>
          <w:b w:val="0"/>
          <w:szCs w:val="24"/>
        </w:rPr>
        <w:t xml:space="preserve"> БЕЗБЕДНОСТ И СИГУРНОСТ НА РАДУ</w:t>
      </w:r>
      <w:r w:rsidR="00895A10" w:rsidRPr="00E94C05">
        <w:rPr>
          <w:b w:val="0"/>
          <w:szCs w:val="24"/>
        </w:rPr>
        <w:t>”</w:t>
      </w:r>
      <w:r w:rsidRPr="00E94C05">
        <w:rPr>
          <w:b w:val="0"/>
          <w:szCs w:val="24"/>
        </w:rPr>
        <w:t xml:space="preserve"> ДОО, </w:t>
      </w:r>
      <w:proofErr w:type="spellStart"/>
      <w:r w:rsidRPr="00E94C05">
        <w:rPr>
          <w:b w:val="0"/>
          <w:szCs w:val="24"/>
        </w:rPr>
        <w:t>Нови</w:t>
      </w:r>
      <w:proofErr w:type="spellEnd"/>
      <w:r w:rsidRPr="00E94C05">
        <w:rPr>
          <w:b w:val="0"/>
          <w:szCs w:val="24"/>
        </w:rPr>
        <w:t xml:space="preserve"> </w:t>
      </w:r>
      <w:proofErr w:type="spellStart"/>
      <w:r w:rsidRPr="00E94C05">
        <w:rPr>
          <w:b w:val="0"/>
          <w:szCs w:val="24"/>
        </w:rPr>
        <w:t>Сад</w:t>
      </w:r>
      <w:proofErr w:type="spellEnd"/>
      <w:r w:rsidRPr="00E94C05">
        <w:rPr>
          <w:b w:val="0"/>
          <w:szCs w:val="24"/>
        </w:rPr>
        <w:t>,</w:t>
      </w:r>
    </w:p>
    <w:p w:rsidR="004C1CC2" w:rsidRPr="00E94C05" w:rsidRDefault="004C1CC2" w:rsidP="004A4AC8">
      <w:pPr>
        <w:pStyle w:val="Heading1"/>
        <w:numPr>
          <w:ilvl w:val="0"/>
          <w:numId w:val="1"/>
        </w:numPr>
        <w:rPr>
          <w:b w:val="0"/>
          <w:szCs w:val="24"/>
          <w:lang w:val="sr-Cyrl-RS"/>
        </w:rPr>
      </w:pPr>
      <w:r w:rsidRPr="00E94C05">
        <w:rPr>
          <w:b w:val="0"/>
          <w:szCs w:val="24"/>
          <w:lang w:val="sr-Cyrl-RS"/>
        </w:rPr>
        <w:t xml:space="preserve">Инспекторат за рад, </w:t>
      </w:r>
      <w:r w:rsidR="007F3CEB">
        <w:rPr>
          <w:b w:val="0"/>
          <w:szCs w:val="24"/>
          <w:lang w:val="sr-Cyrl-RS"/>
        </w:rPr>
        <w:t>Министарства за рад, запошљавање, борачка и социјална питања,</w:t>
      </w:r>
    </w:p>
    <w:p w:rsidR="004C1CC2" w:rsidRPr="00E94C05" w:rsidRDefault="004C1CC2" w:rsidP="004A4AC8">
      <w:pPr>
        <w:pStyle w:val="Heading1"/>
        <w:numPr>
          <w:ilvl w:val="0"/>
          <w:numId w:val="1"/>
        </w:numPr>
        <w:rPr>
          <w:b w:val="0"/>
          <w:szCs w:val="24"/>
          <w:lang w:val="sr-Cyrl-RS"/>
        </w:rPr>
      </w:pPr>
      <w:r w:rsidRPr="00E94C05">
        <w:rPr>
          <w:b w:val="0"/>
          <w:szCs w:val="24"/>
          <w:lang w:val="sr-Cyrl-RS"/>
        </w:rPr>
        <w:t xml:space="preserve">Никола Симић из </w:t>
      </w:r>
      <w:r w:rsidR="00895A10" w:rsidRPr="00E94C05">
        <w:rPr>
          <w:b w:val="0"/>
          <w:szCs w:val="24"/>
        </w:rPr>
        <w:t>„</w:t>
      </w:r>
      <w:r w:rsidRPr="00E94C05">
        <w:rPr>
          <w:b w:val="0"/>
          <w:szCs w:val="24"/>
          <w:lang w:val="sr-Cyrl-RS"/>
        </w:rPr>
        <w:t>АННИ-ЗАШТИТА</w:t>
      </w:r>
      <w:r w:rsidRPr="00E94C05">
        <w:rPr>
          <w:b w:val="0"/>
          <w:szCs w:val="24"/>
        </w:rPr>
        <w:t>”</w:t>
      </w:r>
      <w:r w:rsidRPr="00E94C05">
        <w:rPr>
          <w:b w:val="0"/>
          <w:szCs w:val="24"/>
          <w:lang w:val="sr-Cyrl-RS"/>
        </w:rPr>
        <w:t xml:space="preserve"> ДОО БЕОГРАД,</w:t>
      </w:r>
    </w:p>
    <w:p w:rsidR="004C1CC2" w:rsidRPr="00E94C05" w:rsidRDefault="004C1CC2" w:rsidP="004A4AC8">
      <w:pPr>
        <w:pStyle w:val="ListParagraph"/>
        <w:numPr>
          <w:ilvl w:val="0"/>
          <w:numId w:val="1"/>
        </w:numPr>
        <w:rPr>
          <w:lang w:val="sr-Cyrl-RS"/>
        </w:rPr>
      </w:pPr>
      <w:r w:rsidRPr="00E94C05">
        <w:rPr>
          <w:lang w:val="sr-Cyrl-CS"/>
        </w:rPr>
        <w:t xml:space="preserve">НИС </w:t>
      </w:r>
      <w:proofErr w:type="spellStart"/>
      <w:r w:rsidRPr="00E94C05">
        <w:rPr>
          <w:lang w:val="sr-Cyrl-CS"/>
        </w:rPr>
        <w:t>а.д</w:t>
      </w:r>
      <w:proofErr w:type="spellEnd"/>
      <w:r w:rsidRPr="00E94C05">
        <w:rPr>
          <w:lang w:val="sr-Cyrl-CS"/>
        </w:rPr>
        <w:t>. Нови Сад,</w:t>
      </w:r>
    </w:p>
    <w:p w:rsidR="003735C7" w:rsidRPr="00EF2048" w:rsidRDefault="004C1CC2" w:rsidP="003735C7">
      <w:pPr>
        <w:pStyle w:val="ListParagraph"/>
        <w:numPr>
          <w:ilvl w:val="0"/>
          <w:numId w:val="1"/>
        </w:numPr>
        <w:rPr>
          <w:lang w:val="sr-Cyrl-RS"/>
        </w:rPr>
      </w:pPr>
      <w:r w:rsidRPr="00E94C05">
        <w:rPr>
          <w:bCs/>
          <w:lang w:val="sr-Cyrl-RS" w:eastAsia="sr-Latn-RS"/>
        </w:rPr>
        <w:t xml:space="preserve">Игор </w:t>
      </w:r>
      <w:proofErr w:type="spellStart"/>
      <w:r w:rsidRPr="00E94C05">
        <w:rPr>
          <w:bCs/>
          <w:lang w:val="sr-Cyrl-RS" w:eastAsia="sr-Latn-RS"/>
        </w:rPr>
        <w:t>Радованчев</w:t>
      </w:r>
      <w:proofErr w:type="spellEnd"/>
      <w:r w:rsidRPr="00E94C05">
        <w:rPr>
          <w:bCs/>
          <w:lang w:eastAsia="en-GB"/>
        </w:rPr>
        <w:t xml:space="preserve"> </w:t>
      </w:r>
      <w:r w:rsidRPr="00E94C05">
        <w:rPr>
          <w:bCs/>
          <w:lang w:val="sr-Cyrl-RS" w:eastAsia="en-GB"/>
        </w:rPr>
        <w:t xml:space="preserve">из </w:t>
      </w:r>
      <w:r w:rsidRPr="00E94C05">
        <w:t>INSTITUT ZA BEZBEDNOST I PREVENTIVNI INŽENJERING doo NOVI SAD</w:t>
      </w:r>
      <w:r w:rsidRPr="00E94C05">
        <w:rPr>
          <w:lang w:val="sr-Cyrl-RS"/>
        </w:rPr>
        <w:t>.</w:t>
      </w:r>
    </w:p>
    <w:p w:rsidR="004B7AEC" w:rsidRDefault="00BD16D0" w:rsidP="003735C7">
      <w:pPr>
        <w:ind w:left="-180" w:firstLine="900"/>
        <w:jc w:val="both"/>
        <w:rPr>
          <w:lang w:val="sr-Cyrl-RS"/>
        </w:rPr>
      </w:pPr>
      <w:r w:rsidRPr="00BD16D0">
        <w:rPr>
          <w:lang w:val="sr-Cyrl-RS"/>
        </w:rPr>
        <w:lastRenderedPageBreak/>
        <w:t xml:space="preserve">Сви </w:t>
      </w:r>
      <w:proofErr w:type="spellStart"/>
      <w:r w:rsidRPr="00BD16D0">
        <w:t>дост</w:t>
      </w:r>
      <w:r w:rsidR="00C86EF0">
        <w:t>ављени</w:t>
      </w:r>
      <w:proofErr w:type="spellEnd"/>
      <w:r w:rsidR="00C86EF0">
        <w:t xml:space="preserve"> </w:t>
      </w:r>
      <w:proofErr w:type="spellStart"/>
      <w:r w:rsidR="00C86EF0">
        <w:t>предлози</w:t>
      </w:r>
      <w:proofErr w:type="spellEnd"/>
      <w:r w:rsidR="00C86EF0">
        <w:t xml:space="preserve"> </w:t>
      </w:r>
      <w:proofErr w:type="spellStart"/>
      <w:r w:rsidR="00C86EF0">
        <w:t>детаљно</w:t>
      </w:r>
      <w:proofErr w:type="spellEnd"/>
      <w:r w:rsidR="00C86EF0">
        <w:t xml:space="preserve"> </w:t>
      </w:r>
      <w:proofErr w:type="spellStart"/>
      <w:r w:rsidR="00C86EF0">
        <w:t>су</w:t>
      </w:r>
      <w:proofErr w:type="spellEnd"/>
      <w:r w:rsidR="00C86EF0">
        <w:t xml:space="preserve"> </w:t>
      </w:r>
      <w:proofErr w:type="spellStart"/>
      <w:r w:rsidR="00C86EF0">
        <w:t>размо</w:t>
      </w:r>
      <w:r w:rsidRPr="00BD16D0">
        <w:t>трени</w:t>
      </w:r>
      <w:proofErr w:type="spellEnd"/>
      <w:r w:rsidR="009244A0" w:rsidRPr="00BD16D0">
        <w:t xml:space="preserve"> и </w:t>
      </w:r>
      <w:proofErr w:type="spellStart"/>
      <w:r w:rsidR="009244A0" w:rsidRPr="00BD16D0">
        <w:t>анализи</w:t>
      </w:r>
      <w:proofErr w:type="spellEnd"/>
      <w:r w:rsidRPr="00BD16D0">
        <w:rPr>
          <w:lang w:val="sr-Cyrl-RS"/>
        </w:rPr>
        <w:t>рани</w:t>
      </w:r>
      <w:r w:rsidR="009244A0" w:rsidRPr="00BD16D0">
        <w:t xml:space="preserve">. </w:t>
      </w:r>
      <w:r w:rsidR="009244A0" w:rsidRPr="00795CF5">
        <w:t xml:space="preserve">У </w:t>
      </w:r>
      <w:proofErr w:type="spellStart"/>
      <w:r w:rsidR="00795CF5">
        <w:t>достављеним</w:t>
      </w:r>
      <w:proofErr w:type="spellEnd"/>
      <w:r w:rsidR="00795CF5">
        <w:t xml:space="preserve"> </w:t>
      </w:r>
      <w:proofErr w:type="spellStart"/>
      <w:r w:rsidR="00795CF5">
        <w:t>предлозима</w:t>
      </w:r>
      <w:proofErr w:type="spellEnd"/>
      <w:r w:rsidR="004C73D0" w:rsidRPr="00795CF5">
        <w:t xml:space="preserve"> </w:t>
      </w:r>
      <w:proofErr w:type="spellStart"/>
      <w:r w:rsidR="004C73D0" w:rsidRPr="00795CF5">
        <w:t>истакнутo</w:t>
      </w:r>
      <w:proofErr w:type="spellEnd"/>
      <w:r w:rsidR="004C73D0" w:rsidRPr="00795CF5">
        <w:t xml:space="preserve"> </w:t>
      </w:r>
      <w:proofErr w:type="spellStart"/>
      <w:r w:rsidR="004C73D0" w:rsidRPr="00795CF5">
        <w:t>је</w:t>
      </w:r>
      <w:proofErr w:type="spellEnd"/>
      <w:r w:rsidR="004C73D0" w:rsidRPr="00795CF5">
        <w:t xml:space="preserve"> </w:t>
      </w:r>
      <w:proofErr w:type="spellStart"/>
      <w:r w:rsidR="004C73D0" w:rsidRPr="00795CF5">
        <w:t>да</w:t>
      </w:r>
      <w:proofErr w:type="spellEnd"/>
      <w:r w:rsidR="004C73D0" w:rsidRPr="00795CF5">
        <w:t xml:space="preserve"> </w:t>
      </w:r>
      <w:r w:rsidR="00795CF5" w:rsidRPr="00795CF5">
        <w:rPr>
          <w:lang w:val="sr-Cyrl-RS"/>
        </w:rPr>
        <w:t>се</w:t>
      </w:r>
      <w:r w:rsidR="00105294">
        <w:rPr>
          <w:lang w:val="sr-Cyrl-RS"/>
        </w:rPr>
        <w:t>:</w:t>
      </w:r>
      <w:r w:rsidR="00795CF5" w:rsidRPr="00795CF5">
        <w:rPr>
          <w:lang w:val="sr-Cyrl-RS"/>
        </w:rPr>
        <w:t xml:space="preserve"> </w:t>
      </w:r>
    </w:p>
    <w:p w:rsidR="004B7AEC" w:rsidRDefault="00795CF5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lang w:val="sr-Cyrl-RS"/>
        </w:rPr>
        <w:t xml:space="preserve">изврше измене у вези испитивања </w:t>
      </w:r>
      <w:proofErr w:type="spellStart"/>
      <w:r w:rsidRPr="004B7AEC">
        <w:rPr>
          <w:lang w:val="sr-Cyrl-RS"/>
        </w:rPr>
        <w:t>микроклиме</w:t>
      </w:r>
      <w:proofErr w:type="spellEnd"/>
      <w:r w:rsidR="00C86EF0" w:rsidRPr="004B7AEC">
        <w:rPr>
          <w:lang w:val="sr-Cyrl-RS"/>
        </w:rPr>
        <w:t>;</w:t>
      </w:r>
      <w:r w:rsidRPr="004B7AEC">
        <w:rPr>
          <w:lang w:val="sr-Cyrl-RS"/>
        </w:rPr>
        <w:t xml:space="preserve"> </w:t>
      </w:r>
    </w:p>
    <w:p w:rsidR="004B7AEC" w:rsidRPr="004B7AEC" w:rsidRDefault="004B7AEC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постављају</w:t>
      </w:r>
      <w:r w:rsidR="00D211AE" w:rsidRPr="004B7AEC">
        <w:rPr>
          <w:lang w:val="sr-Cyrl-RS"/>
        </w:rPr>
        <w:t xml:space="preserve"> налепнице </w:t>
      </w:r>
      <w:proofErr w:type="spellStart"/>
      <w:r w:rsidR="00D211AE" w:rsidRPr="004B7AEC">
        <w:rPr>
          <w:lang w:val="ru-RU"/>
        </w:rPr>
        <w:t>након</w:t>
      </w:r>
      <w:proofErr w:type="spellEnd"/>
      <w:r w:rsidR="00D211AE" w:rsidRPr="004B7AEC">
        <w:rPr>
          <w:lang w:val="ru-RU"/>
        </w:rPr>
        <w:t xml:space="preserve"> </w:t>
      </w:r>
      <w:proofErr w:type="spellStart"/>
      <w:r w:rsidR="00D211AE" w:rsidRPr="004B7AEC">
        <w:rPr>
          <w:lang w:val="ru-RU"/>
        </w:rPr>
        <w:t>п</w:t>
      </w:r>
      <w:r w:rsidR="00C86EF0" w:rsidRPr="004B7AEC">
        <w:rPr>
          <w:lang w:val="ru-RU"/>
        </w:rPr>
        <w:t>регледа</w:t>
      </w:r>
      <w:proofErr w:type="spellEnd"/>
      <w:r w:rsidR="00C86EF0" w:rsidRPr="004B7AEC">
        <w:rPr>
          <w:lang w:val="ru-RU"/>
        </w:rPr>
        <w:t xml:space="preserve"> и </w:t>
      </w:r>
      <w:proofErr w:type="spellStart"/>
      <w:r w:rsidR="00C86EF0" w:rsidRPr="004B7AEC">
        <w:rPr>
          <w:lang w:val="ru-RU"/>
        </w:rPr>
        <w:t>провере</w:t>
      </w:r>
      <w:proofErr w:type="spellEnd"/>
      <w:r w:rsidR="00C86EF0" w:rsidRPr="004B7AEC">
        <w:rPr>
          <w:lang w:val="ru-RU"/>
        </w:rPr>
        <w:t xml:space="preserve"> </w:t>
      </w:r>
      <w:proofErr w:type="spellStart"/>
      <w:r w:rsidR="00C86EF0" w:rsidRPr="004B7AEC">
        <w:rPr>
          <w:lang w:val="ru-RU"/>
        </w:rPr>
        <w:t>опреме</w:t>
      </w:r>
      <w:proofErr w:type="spellEnd"/>
      <w:r w:rsidR="00C86EF0" w:rsidRPr="004B7AEC">
        <w:rPr>
          <w:lang w:val="ru-RU"/>
        </w:rPr>
        <w:t xml:space="preserve"> за рад; </w:t>
      </w:r>
      <w:r w:rsidR="00D211AE" w:rsidRPr="004B7AEC">
        <w:rPr>
          <w:b/>
          <w:color w:val="FF0000"/>
          <w:lang w:val="ru-RU"/>
        </w:rPr>
        <w:t xml:space="preserve"> </w:t>
      </w:r>
    </w:p>
    <w:p w:rsidR="004B7AEC" w:rsidRPr="004B7AEC" w:rsidRDefault="004B7AEC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proofErr w:type="spellStart"/>
      <w:r>
        <w:t>дода</w:t>
      </w:r>
      <w:proofErr w:type="spellEnd"/>
      <w:r w:rsidR="00CA7ECF">
        <w:t xml:space="preserve"> </w:t>
      </w:r>
      <w:proofErr w:type="spellStart"/>
      <w:r w:rsidR="00CA7ECF">
        <w:t>преглед</w:t>
      </w:r>
      <w:proofErr w:type="spellEnd"/>
      <w:r w:rsidR="00CA7ECF">
        <w:t xml:space="preserve"> </w:t>
      </w:r>
      <w:r w:rsidR="00083966" w:rsidRPr="004B7AEC">
        <w:rPr>
          <w:rFonts w:eastAsia="Calibri"/>
          <w:color w:val="000000"/>
          <w:lang w:val="sr-Cyrl-RS"/>
        </w:rPr>
        <w:t>сталних</w:t>
      </w:r>
      <w:r w:rsidR="00083966">
        <w:t xml:space="preserve"> </w:t>
      </w:r>
      <w:proofErr w:type="spellStart"/>
      <w:r w:rsidR="00CA7ECF">
        <w:t>електричних</w:t>
      </w:r>
      <w:proofErr w:type="spellEnd"/>
      <w:r w:rsidR="00CA7ECF">
        <w:t xml:space="preserve"> и </w:t>
      </w:r>
      <w:proofErr w:type="spellStart"/>
      <w:r w:rsidR="00CA7ECF">
        <w:t>громобранских</w:t>
      </w:r>
      <w:proofErr w:type="spellEnd"/>
      <w:r w:rsidR="00CA7ECF">
        <w:t xml:space="preserve"> </w:t>
      </w:r>
      <w:proofErr w:type="spellStart"/>
      <w:r w:rsidR="00CA7ECF" w:rsidRPr="00C86EF0">
        <w:t>инсталација</w:t>
      </w:r>
      <w:proofErr w:type="spellEnd"/>
      <w:r w:rsidR="00C86EF0" w:rsidRPr="004B7AEC">
        <w:rPr>
          <w:lang w:val="sr-Cyrl-RS"/>
        </w:rPr>
        <w:t>;</w:t>
      </w:r>
      <w:r w:rsidR="00CA7ECF" w:rsidRPr="004B7AEC">
        <w:rPr>
          <w:lang w:val="sr-Cyrl-RS"/>
        </w:rPr>
        <w:t xml:space="preserve"> </w:t>
      </w:r>
    </w:p>
    <w:p w:rsidR="004B7AEC" w:rsidRPr="004B7AEC" w:rsidRDefault="00983766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color w:val="000000" w:themeColor="text1"/>
          <w:lang w:val="sr-Cyrl-RS"/>
        </w:rPr>
        <w:t xml:space="preserve">не врши преглед само фиксно постављених преса, циркулара, </w:t>
      </w:r>
      <w:proofErr w:type="spellStart"/>
      <w:r w:rsidRPr="004B7AEC">
        <w:rPr>
          <w:color w:val="000000" w:themeColor="text1"/>
          <w:lang w:val="sr-Cyrl-RS"/>
        </w:rPr>
        <w:t>трачних</w:t>
      </w:r>
      <w:proofErr w:type="spellEnd"/>
      <w:r w:rsidRPr="004B7AEC">
        <w:rPr>
          <w:color w:val="000000" w:themeColor="text1"/>
          <w:lang w:val="sr-Cyrl-RS"/>
        </w:rPr>
        <w:t xml:space="preserve"> машинских тестера и друге опреме за рад код којих постоји велики ризик од настајања повреда, већ и оних које нису фиксно постављене</w:t>
      </w:r>
      <w:r w:rsidR="00C86EF0" w:rsidRPr="004B7AEC">
        <w:rPr>
          <w:color w:val="000000" w:themeColor="text1"/>
          <w:lang w:val="sr-Cyrl-RS"/>
        </w:rPr>
        <w:t>;</w:t>
      </w:r>
      <w:r w:rsidR="00083966" w:rsidRPr="004B7AEC">
        <w:rPr>
          <w:color w:val="000000" w:themeColor="text1"/>
          <w:lang w:val="sr-Cyrl-RS"/>
        </w:rPr>
        <w:t xml:space="preserve"> </w:t>
      </w:r>
    </w:p>
    <w:p w:rsidR="004B7AEC" w:rsidRPr="004B7AEC" w:rsidRDefault="00435B8F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color w:val="000000" w:themeColor="text1"/>
          <w:lang w:val="sr-Cyrl-RS"/>
        </w:rPr>
        <w:t>превентивни преглед и провера опреме за рад обавља и након тешке, смртне и колективне повреде на раду запослених, при којој  је коришћена  опрема за рад</w:t>
      </w:r>
      <w:r w:rsidR="00C86EF0" w:rsidRPr="004B7AEC">
        <w:rPr>
          <w:color w:val="000000" w:themeColor="text1"/>
          <w:lang w:val="sr-Cyrl-RS"/>
        </w:rPr>
        <w:t>;</w:t>
      </w:r>
      <w:r w:rsidRPr="004B7AEC">
        <w:rPr>
          <w:color w:val="000000" w:themeColor="text1"/>
          <w:lang w:val="sr-Cyrl-RS"/>
        </w:rPr>
        <w:t xml:space="preserve"> </w:t>
      </w:r>
    </w:p>
    <w:p w:rsidR="004B7AEC" w:rsidRDefault="00435B8F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rFonts w:eastAsia="Calibri"/>
          <w:color w:val="000000"/>
          <w:lang w:val="sr-Cyrl-RS"/>
        </w:rPr>
        <w:t xml:space="preserve">стручни налаз за опрему за рад код које постоји  ризик од механичког контакта са покретним деловима опреме за рад који може да доведе до повреде, мора да садржи и фотографије тих делова на којима се виде заштитници или уређаји који спречавају приступ подручју </w:t>
      </w:r>
      <w:r w:rsidRPr="004B7AEC">
        <w:rPr>
          <w:rFonts w:eastAsia="Calibri"/>
          <w:lang w:val="sr-Cyrl-RS"/>
        </w:rPr>
        <w:t>опасности или који заустављају кретање опасних делова пре него што се дође у подручје опасности</w:t>
      </w:r>
      <w:r w:rsidR="00C86EF0" w:rsidRPr="004B7AEC">
        <w:rPr>
          <w:rFonts w:eastAsia="Calibri"/>
          <w:lang w:val="sr-Cyrl-RS"/>
        </w:rPr>
        <w:t>;</w:t>
      </w:r>
      <w:r w:rsidR="00983766" w:rsidRPr="004B7AEC">
        <w:rPr>
          <w:lang w:val="sr-Cyrl-RS"/>
        </w:rPr>
        <w:t xml:space="preserve"> </w:t>
      </w:r>
    </w:p>
    <w:p w:rsidR="004B7AEC" w:rsidRPr="004B7AEC" w:rsidRDefault="009A3786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lang w:val="sr-Cyrl-RS"/>
        </w:rPr>
        <w:t xml:space="preserve"> у члану 6. став 1. </w:t>
      </w:r>
      <w:r w:rsidRPr="004B7AEC">
        <w:rPr>
          <w:shd w:val="clear" w:color="auto" w:fill="FFFFFF"/>
          <w:lang w:val="sr-Cyrl-RS"/>
        </w:rPr>
        <w:t xml:space="preserve">дода тачка 12. која гласи: </w:t>
      </w:r>
      <w:r w:rsidRPr="004B7AEC">
        <w:rPr>
          <w:shd w:val="clear" w:color="auto" w:fill="FFFFFF"/>
        </w:rPr>
        <w:t xml:space="preserve"> </w:t>
      </w:r>
      <w:r w:rsidRPr="004B7AEC">
        <w:rPr>
          <w:shd w:val="clear" w:color="auto" w:fill="FFFFFF"/>
          <w:lang w:val="sr-Cyrl-RS"/>
        </w:rPr>
        <w:t>уколико је  утврђено да на прегледа</w:t>
      </w:r>
      <w:r w:rsidR="004B7AEC">
        <w:rPr>
          <w:shd w:val="clear" w:color="auto" w:fill="FFFFFF"/>
          <w:lang w:val="sr-Cyrl-RS"/>
        </w:rPr>
        <w:t xml:space="preserve">ној и провереној опреми  за рад </w:t>
      </w:r>
      <w:r w:rsidRPr="004B7AEC">
        <w:rPr>
          <w:shd w:val="clear" w:color="auto" w:fill="FFFFFF"/>
          <w:lang w:val="sr-Cyrl-RS"/>
        </w:rPr>
        <w:t>нису примењене прописане мере за безбедност и здравље на раду, односно да опрема за рад није б</w:t>
      </w:r>
      <w:r w:rsidR="00C86EF0" w:rsidRPr="004B7AEC">
        <w:rPr>
          <w:shd w:val="clear" w:color="auto" w:fill="FFFFFF"/>
          <w:lang w:val="sr-Cyrl-RS"/>
        </w:rPr>
        <w:t>езбедна за употребу –</w:t>
      </w:r>
      <w:r w:rsidR="00114745" w:rsidRPr="004B7AEC">
        <w:rPr>
          <w:shd w:val="clear" w:color="auto" w:fill="FFFFFF"/>
          <w:lang w:val="sr-Cyrl-RS"/>
        </w:rPr>
        <w:t xml:space="preserve"> коришћење,</w:t>
      </w:r>
      <w:r w:rsidRPr="004B7AEC">
        <w:rPr>
          <w:shd w:val="clear" w:color="auto" w:fill="FFFFFF"/>
          <w:lang w:val="sr-Cyrl-RS"/>
        </w:rPr>
        <w:t xml:space="preserve">  закључак</w:t>
      </w:r>
      <w:r w:rsidR="000314AA">
        <w:rPr>
          <w:shd w:val="clear" w:color="auto" w:fill="FFFFFF"/>
          <w:lang w:val="sr-Cyrl-RS"/>
        </w:rPr>
        <w:t xml:space="preserve"> обавезно мора да садржи опис не</w:t>
      </w:r>
      <w:r w:rsidRPr="004B7AEC">
        <w:rPr>
          <w:shd w:val="clear" w:color="auto" w:fill="FFFFFF"/>
          <w:lang w:val="sr-Cyrl-RS"/>
        </w:rPr>
        <w:t>достатака због којих резултати не задовољавају прописане захтеве с предлогом мера за отклањање недостатака</w:t>
      </w:r>
      <w:r w:rsidR="00C86EF0" w:rsidRPr="004B7AEC">
        <w:rPr>
          <w:shd w:val="clear" w:color="auto" w:fill="FFFFFF"/>
          <w:lang w:val="sr-Cyrl-RS"/>
        </w:rPr>
        <w:t>;</w:t>
      </w:r>
      <w:r w:rsidRPr="004B7AEC">
        <w:rPr>
          <w:shd w:val="clear" w:color="auto" w:fill="FFFFFF"/>
          <w:lang w:val="sr-Cyrl-RS"/>
        </w:rPr>
        <w:t xml:space="preserve"> </w:t>
      </w:r>
    </w:p>
    <w:p w:rsidR="00EF2048" w:rsidRPr="00EF2048" w:rsidRDefault="009A3786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proofErr w:type="gramStart"/>
      <w:r w:rsidRPr="004B7AEC">
        <w:rPr>
          <w:shd w:val="clear" w:color="auto" w:fill="FFFFFF"/>
        </w:rPr>
        <w:t>у</w:t>
      </w:r>
      <w:proofErr w:type="gramEnd"/>
      <w:r w:rsidRPr="004B7AEC">
        <w:rPr>
          <w:shd w:val="clear" w:color="auto" w:fill="FFFFFF"/>
        </w:rPr>
        <w:t xml:space="preserve"> </w:t>
      </w:r>
      <w:proofErr w:type="spellStart"/>
      <w:r w:rsidRPr="004B7AEC">
        <w:rPr>
          <w:shd w:val="clear" w:color="auto" w:fill="FFFFFF"/>
        </w:rPr>
        <w:t>члану</w:t>
      </w:r>
      <w:proofErr w:type="spellEnd"/>
      <w:r w:rsidRPr="004B7AEC">
        <w:rPr>
          <w:shd w:val="clear" w:color="auto" w:fill="FFFFFF"/>
        </w:rPr>
        <w:t xml:space="preserve">  18. </w:t>
      </w:r>
      <w:r w:rsidRPr="004B7AEC">
        <w:rPr>
          <w:shd w:val="clear" w:color="auto" w:fill="FFFFFF"/>
          <w:lang w:val="sr-Cyrl-RS"/>
        </w:rPr>
        <w:t xml:space="preserve">став </w:t>
      </w:r>
      <w:r w:rsidRPr="004B7AEC">
        <w:rPr>
          <w:shd w:val="clear" w:color="auto" w:fill="FFFFFF"/>
        </w:rPr>
        <w:t xml:space="preserve"> 1</w:t>
      </w:r>
      <w:r w:rsidRPr="004B7AEC">
        <w:rPr>
          <w:shd w:val="clear" w:color="auto" w:fill="FFFFFF"/>
          <w:lang w:val="sr-Cyrl-RS"/>
        </w:rPr>
        <w:t>.</w:t>
      </w:r>
      <w:r w:rsidRPr="004B7AEC">
        <w:rPr>
          <w:shd w:val="clear" w:color="auto" w:fill="FFFFFF"/>
        </w:rPr>
        <w:t xml:space="preserve"> </w:t>
      </w:r>
      <w:r w:rsidRPr="004B7AEC">
        <w:rPr>
          <w:shd w:val="clear" w:color="auto" w:fill="FFFFFF"/>
          <w:lang w:val="sr-Cyrl-RS"/>
        </w:rPr>
        <w:t xml:space="preserve">дода тачка 12. која гласи: </w:t>
      </w:r>
      <w:r w:rsidRPr="004B7AEC">
        <w:rPr>
          <w:shd w:val="clear" w:color="auto" w:fill="FFFFFF"/>
        </w:rPr>
        <w:t xml:space="preserve"> </w:t>
      </w:r>
      <w:r w:rsidRPr="004B7AEC">
        <w:rPr>
          <w:shd w:val="clear" w:color="auto" w:fill="FFFFFF"/>
          <w:lang w:val="sr-Cyrl-RS"/>
        </w:rPr>
        <w:t>уколико је  утврђено да на радном месту и у радној околини измерене величине нису у дозвољеним границама</w:t>
      </w:r>
      <w:r w:rsidRPr="004B7AEC">
        <w:rPr>
          <w:shd w:val="clear" w:color="auto" w:fill="FFFFFF"/>
        </w:rPr>
        <w:t xml:space="preserve">, </w:t>
      </w:r>
      <w:proofErr w:type="spellStart"/>
      <w:r w:rsidRPr="004B7AEC">
        <w:rPr>
          <w:shd w:val="clear" w:color="auto" w:fill="FFFFFF"/>
        </w:rPr>
        <w:t>односн</w:t>
      </w:r>
      <w:r w:rsidR="004B7AEC">
        <w:rPr>
          <w:shd w:val="clear" w:color="auto" w:fill="FFFFFF"/>
        </w:rPr>
        <w:t>о</w:t>
      </w:r>
      <w:proofErr w:type="spellEnd"/>
      <w:r w:rsidR="004B7AEC">
        <w:rPr>
          <w:shd w:val="clear" w:color="auto" w:fill="FFFFFF"/>
        </w:rPr>
        <w:t xml:space="preserve"> </w:t>
      </w:r>
      <w:proofErr w:type="spellStart"/>
      <w:r w:rsidR="004B7AEC">
        <w:rPr>
          <w:shd w:val="clear" w:color="auto" w:fill="FFFFFF"/>
        </w:rPr>
        <w:t>да</w:t>
      </w:r>
      <w:proofErr w:type="spellEnd"/>
      <w:r w:rsidR="004B7AEC">
        <w:rPr>
          <w:shd w:val="clear" w:color="auto" w:fill="FFFFFF"/>
        </w:rPr>
        <w:t xml:space="preserve"> </w:t>
      </w:r>
      <w:proofErr w:type="spellStart"/>
      <w:r w:rsidR="004B7AEC">
        <w:rPr>
          <w:shd w:val="clear" w:color="auto" w:fill="FFFFFF"/>
        </w:rPr>
        <w:t>на</w:t>
      </w:r>
      <w:proofErr w:type="spellEnd"/>
      <w:r w:rsidR="004B7AEC">
        <w:rPr>
          <w:shd w:val="clear" w:color="auto" w:fill="FFFFFF"/>
        </w:rPr>
        <w:t xml:space="preserve"> </w:t>
      </w:r>
      <w:proofErr w:type="spellStart"/>
      <w:r w:rsidR="004B7AEC">
        <w:rPr>
          <w:shd w:val="clear" w:color="auto" w:fill="FFFFFF"/>
        </w:rPr>
        <w:t>радном</w:t>
      </w:r>
      <w:proofErr w:type="spellEnd"/>
      <w:r w:rsidR="004B7AEC">
        <w:rPr>
          <w:shd w:val="clear" w:color="auto" w:fill="FFFFFF"/>
        </w:rPr>
        <w:t xml:space="preserve"> </w:t>
      </w:r>
      <w:proofErr w:type="spellStart"/>
      <w:r w:rsidR="004B7AEC">
        <w:rPr>
          <w:shd w:val="clear" w:color="auto" w:fill="FFFFFF"/>
        </w:rPr>
        <w:t>месту</w:t>
      </w:r>
      <w:proofErr w:type="spellEnd"/>
      <w:r w:rsidR="004B7AEC">
        <w:rPr>
          <w:shd w:val="clear" w:color="auto" w:fill="FFFFFF"/>
        </w:rPr>
        <w:t xml:space="preserve"> и у </w:t>
      </w:r>
      <w:proofErr w:type="spellStart"/>
      <w:r w:rsidR="004B7AEC">
        <w:rPr>
          <w:shd w:val="clear" w:color="auto" w:fill="FFFFFF"/>
        </w:rPr>
        <w:t>радној</w:t>
      </w:r>
      <w:proofErr w:type="spellEnd"/>
      <w:r w:rsidR="004B7AEC">
        <w:rPr>
          <w:shd w:val="clear" w:color="auto" w:fill="FFFFFF"/>
        </w:rPr>
        <w:t xml:space="preserve"> </w:t>
      </w:r>
      <w:proofErr w:type="spellStart"/>
      <w:r w:rsidRPr="004B7AEC">
        <w:rPr>
          <w:shd w:val="clear" w:color="auto" w:fill="FFFFFF"/>
        </w:rPr>
        <w:t>окол</w:t>
      </w:r>
      <w:r w:rsidR="004B7AEC">
        <w:rPr>
          <w:shd w:val="clear" w:color="auto" w:fill="FFFFFF"/>
        </w:rPr>
        <w:t>ини</w:t>
      </w:r>
      <w:proofErr w:type="spellEnd"/>
      <w:r w:rsidR="004B7AEC">
        <w:rPr>
          <w:shd w:val="clear" w:color="auto" w:fill="FFFFFF"/>
        </w:rPr>
        <w:t xml:space="preserve"> </w:t>
      </w:r>
      <w:proofErr w:type="spellStart"/>
      <w:r w:rsidR="004B7AEC">
        <w:rPr>
          <w:shd w:val="clear" w:color="auto" w:fill="FFFFFF"/>
        </w:rPr>
        <w:t>нису</w:t>
      </w:r>
      <w:proofErr w:type="spellEnd"/>
      <w:r w:rsidR="004B7AEC">
        <w:rPr>
          <w:shd w:val="clear" w:color="auto" w:fill="FFFFFF"/>
        </w:rPr>
        <w:t xml:space="preserve"> </w:t>
      </w:r>
      <w:proofErr w:type="spellStart"/>
      <w:r w:rsidR="004B7AEC">
        <w:rPr>
          <w:shd w:val="clear" w:color="auto" w:fill="FFFFFF"/>
        </w:rPr>
        <w:t>примењене</w:t>
      </w:r>
      <w:proofErr w:type="spellEnd"/>
      <w:r w:rsidR="004B7AEC">
        <w:rPr>
          <w:shd w:val="clear" w:color="auto" w:fill="FFFFFF"/>
        </w:rPr>
        <w:t xml:space="preserve"> </w:t>
      </w:r>
      <w:proofErr w:type="spellStart"/>
      <w:r w:rsidR="004B7AEC">
        <w:rPr>
          <w:shd w:val="clear" w:color="auto" w:fill="FFFFFF"/>
        </w:rPr>
        <w:t>прописане</w:t>
      </w:r>
      <w:proofErr w:type="spellEnd"/>
      <w:r w:rsidR="004B7AEC">
        <w:rPr>
          <w:shd w:val="clear" w:color="auto" w:fill="FFFFFF"/>
        </w:rPr>
        <w:t xml:space="preserve"> </w:t>
      </w:r>
      <w:r w:rsidR="004B7AEC">
        <w:rPr>
          <w:shd w:val="clear" w:color="auto" w:fill="FFFFFF"/>
          <w:lang w:val="sr-Cyrl-RS"/>
        </w:rPr>
        <w:t xml:space="preserve">мере </w:t>
      </w:r>
      <w:r w:rsidRPr="004B7AEC">
        <w:rPr>
          <w:shd w:val="clear" w:color="auto" w:fill="FFFFFF"/>
          <w:lang w:val="sr-Cyrl-RS"/>
        </w:rPr>
        <w:t>за</w:t>
      </w:r>
      <w:r w:rsidR="004B7AEC">
        <w:rPr>
          <w:shd w:val="clear" w:color="auto" w:fill="FFFFFF"/>
          <w:lang w:val="sr-Cyrl-RS"/>
        </w:rPr>
        <w:t xml:space="preserve"> безбедност и здравље на раду, </w:t>
      </w:r>
      <w:r w:rsidRPr="004B7AEC">
        <w:rPr>
          <w:shd w:val="clear" w:color="auto" w:fill="FFFFFF"/>
          <w:lang w:val="sr-Cyrl-RS"/>
        </w:rPr>
        <w:t>закључак</w:t>
      </w:r>
      <w:r w:rsidR="000314AA">
        <w:rPr>
          <w:shd w:val="clear" w:color="auto" w:fill="FFFFFF"/>
          <w:lang w:val="sr-Cyrl-RS"/>
        </w:rPr>
        <w:t xml:space="preserve"> мора обавезно да садржи опис не</w:t>
      </w:r>
      <w:bookmarkStart w:id="0" w:name="_GoBack"/>
      <w:bookmarkEnd w:id="0"/>
      <w:r w:rsidRPr="004B7AEC">
        <w:rPr>
          <w:shd w:val="clear" w:color="auto" w:fill="FFFFFF"/>
          <w:lang w:val="sr-Cyrl-RS"/>
        </w:rPr>
        <w:t>до</w:t>
      </w:r>
      <w:r w:rsidR="00EF2048">
        <w:rPr>
          <w:shd w:val="clear" w:color="auto" w:fill="FFFFFF"/>
          <w:lang w:val="sr-Cyrl-RS"/>
        </w:rPr>
        <w:t xml:space="preserve">статака због којих резултати не </w:t>
      </w:r>
      <w:r w:rsidRPr="004B7AEC">
        <w:rPr>
          <w:shd w:val="clear" w:color="auto" w:fill="FFFFFF"/>
          <w:lang w:val="sr-Cyrl-RS"/>
        </w:rPr>
        <w:t>задовољавају прописане захтеве с предлогом мера за отклањање недостатака</w:t>
      </w:r>
      <w:r w:rsidR="00144BAC" w:rsidRPr="004B7AEC">
        <w:rPr>
          <w:shd w:val="clear" w:color="auto" w:fill="FFFFFF"/>
          <w:lang w:val="sr-Cyrl-RS"/>
        </w:rPr>
        <w:t xml:space="preserve">; </w:t>
      </w:r>
    </w:p>
    <w:p w:rsidR="00EF2048" w:rsidRPr="00EF2048" w:rsidRDefault="00EF2048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shd w:val="clear" w:color="auto" w:fill="FFFFFF"/>
          <w:lang w:val="sr-Cyrl-RS"/>
        </w:rPr>
        <w:t>у члану 3. измене</w:t>
      </w:r>
      <w:r w:rsidR="00144BAC" w:rsidRPr="004B7AEC">
        <w:rPr>
          <w:shd w:val="clear" w:color="auto" w:fill="FFFFFF"/>
          <w:lang w:val="sr-Cyrl-RS"/>
        </w:rPr>
        <w:t xml:space="preserve"> </w:t>
      </w:r>
      <w:proofErr w:type="spellStart"/>
      <w:r w:rsidR="00144BAC" w:rsidRPr="004B7AEC">
        <w:rPr>
          <w:shd w:val="clear" w:color="auto" w:fill="FFFFFF"/>
          <w:lang w:val="sr-Cyrl-RS"/>
        </w:rPr>
        <w:t>тач</w:t>
      </w:r>
      <w:proofErr w:type="spellEnd"/>
      <w:r w:rsidR="00144BAC" w:rsidRPr="004B7AEC">
        <w:rPr>
          <w:shd w:val="clear" w:color="auto" w:fill="FFFFFF"/>
          <w:lang w:val="sr-Cyrl-RS"/>
        </w:rPr>
        <w:t xml:space="preserve">. 1, 5, 10, 11. и 12;  </w:t>
      </w:r>
    </w:p>
    <w:p w:rsidR="00EF2048" w:rsidRDefault="00144BAC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shd w:val="clear" w:color="auto" w:fill="FFFFFF"/>
          <w:lang w:val="sr-Cyrl-RS"/>
        </w:rPr>
        <w:t xml:space="preserve">у члану 4. </w:t>
      </w:r>
      <w:r w:rsidR="00EF2048">
        <w:rPr>
          <w:lang w:val="sr-Cyrl-RS"/>
        </w:rPr>
        <w:t>јасно дефинишу минимални захтеви које</w:t>
      </w:r>
      <w:r w:rsidRPr="004B7AEC">
        <w:rPr>
          <w:lang w:val="sr-Cyrl-RS"/>
        </w:rPr>
        <w:t xml:space="preserve"> опрема за рад мора да испуњава</w:t>
      </w:r>
      <w:r w:rsidR="00EF2048">
        <w:rPr>
          <w:lang w:val="sr-Cyrl-RS"/>
        </w:rPr>
        <w:t>;</w:t>
      </w:r>
    </w:p>
    <w:p w:rsidR="00EF2048" w:rsidRPr="00EF2048" w:rsidRDefault="00144BAC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lang w:val="sr-Cyrl-RS"/>
        </w:rPr>
        <w:t>у члану 6. у</w:t>
      </w:r>
      <w:r w:rsidR="00EF2048">
        <w:rPr>
          <w:lang w:val="sr-Cyrl-RS"/>
        </w:rPr>
        <w:t xml:space="preserve"> садржини стручног налаза додају</w:t>
      </w:r>
      <w:r w:rsidRPr="004B7AEC">
        <w:rPr>
          <w:lang w:val="sr-Cyrl-RS"/>
        </w:rPr>
        <w:t xml:space="preserve"> нове тачке: </w:t>
      </w:r>
      <w:r w:rsidR="004007B0" w:rsidRPr="004B7AEC">
        <w:rPr>
          <w:lang w:val="sr-Cyrl-RS"/>
        </w:rPr>
        <w:t>д</w:t>
      </w:r>
      <w:r w:rsidRPr="004B7AEC">
        <w:rPr>
          <w:lang w:val="sr-Cyrl-RS"/>
        </w:rPr>
        <w:t xml:space="preserve">етаљан опис машине, </w:t>
      </w:r>
      <w:r w:rsidR="004007B0" w:rsidRPr="004B7AEC">
        <w:rPr>
          <w:lang w:val="sr-Cyrl-RS"/>
        </w:rPr>
        <w:t>д</w:t>
      </w:r>
      <w:r w:rsidRPr="004B7AEC">
        <w:rPr>
          <w:lang w:val="sr-Cyrl-RS"/>
        </w:rPr>
        <w:t xml:space="preserve">етаљан опис примењених заштитних уређаја, </w:t>
      </w:r>
      <w:r w:rsidR="004007B0" w:rsidRPr="004B7AEC">
        <w:rPr>
          <w:lang w:val="sr-Cyrl-RS"/>
        </w:rPr>
        <w:t>п</w:t>
      </w:r>
      <w:r w:rsidRPr="004B7AEC">
        <w:rPr>
          <w:lang w:val="sr-Cyrl-RS"/>
        </w:rPr>
        <w:t xml:space="preserve">реглед машине према тачкама Правилнику о превентивним мерама за безбедан и здрав рад при коришћењу опреме за рад и </w:t>
      </w:r>
      <w:r w:rsidR="004007B0" w:rsidRPr="004B7AEC">
        <w:rPr>
          <w:lang w:val="sr-Cyrl-RS"/>
        </w:rPr>
        <w:t>п</w:t>
      </w:r>
      <w:r w:rsidRPr="004B7AEC">
        <w:rPr>
          <w:lang w:val="sr-Cyrl-RS"/>
        </w:rPr>
        <w:t>ровера исправности и функционалности  заштитних уређаја</w:t>
      </w:r>
      <w:r w:rsidR="00440286" w:rsidRPr="004B7AEC">
        <w:rPr>
          <w:shd w:val="clear" w:color="auto" w:fill="FFFFFF"/>
          <w:lang w:val="sr-Cyrl-RS"/>
        </w:rPr>
        <w:t xml:space="preserve">; </w:t>
      </w:r>
    </w:p>
    <w:p w:rsidR="00EF2048" w:rsidRPr="00EF2048" w:rsidRDefault="00EF2048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shd w:val="clear" w:color="auto" w:fill="FFFFFF"/>
          <w:lang w:val="sr-Cyrl-RS"/>
        </w:rPr>
        <w:t>измени</w:t>
      </w:r>
      <w:r w:rsidR="00440286" w:rsidRPr="004B7AEC">
        <w:rPr>
          <w:shd w:val="clear" w:color="auto" w:fill="FFFFFF"/>
          <w:lang w:val="sr-Cyrl-RS"/>
        </w:rPr>
        <w:t xml:space="preserve"> да се </w:t>
      </w:r>
      <w:r w:rsidR="00440286" w:rsidRPr="004B7AEC">
        <w:rPr>
          <w:lang w:val="sr-Cyrl-RS"/>
        </w:rPr>
        <w:t xml:space="preserve">периодични прегледи и провере опреме за рад обављају се у року који је утврђен техничким прописима и стандардима или који је одређен упутством произвођача, а најкасније у року од годину дана од дана претходног прегледа и провере, осим периодичних прегледа и провере привремене електричне инсталације са уређајима, опремом и прибором, који се обављају у року од шест месеци од дана претходног прегледа и провере и периодичних прегледа и провере опреме за рад коју послодавац утврди актом о процени ризика, који се обављају у року утврђеном тим актом; </w:t>
      </w:r>
      <w:r w:rsidR="009A3786" w:rsidRPr="004B7AEC">
        <w:rPr>
          <w:shd w:val="clear" w:color="auto" w:fill="FFFFFF"/>
          <w:lang w:val="sr-Cyrl-RS"/>
        </w:rPr>
        <w:t xml:space="preserve"> </w:t>
      </w:r>
    </w:p>
    <w:p w:rsidR="00EF2048" w:rsidRDefault="003C0CD2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shd w:val="clear" w:color="auto" w:fill="FFFFFF"/>
          <w:lang w:val="sr-Cyrl-RS"/>
        </w:rPr>
        <w:t xml:space="preserve">у члану 3. </w:t>
      </w:r>
      <w:r w:rsidR="00EF2048">
        <w:rPr>
          <w:lang w:val="sr-Cyrl-RS"/>
        </w:rPr>
        <w:t>прецизира тачка</w:t>
      </w:r>
      <w:r w:rsidR="00E73D05" w:rsidRPr="004B7AEC">
        <w:rPr>
          <w:lang w:val="sr-Cyrl-RS"/>
        </w:rPr>
        <w:t xml:space="preserve"> 1) тако да буде јасно да ли се односи и на мобилне дизалице и мобилна </w:t>
      </w:r>
      <w:proofErr w:type="spellStart"/>
      <w:r w:rsidR="00E73D05" w:rsidRPr="004B7AEC">
        <w:rPr>
          <w:lang w:val="sr-Cyrl-RS"/>
        </w:rPr>
        <w:t>дизалична</w:t>
      </w:r>
      <w:proofErr w:type="spellEnd"/>
      <w:r w:rsidR="00E73D05" w:rsidRPr="004B7AEC">
        <w:rPr>
          <w:lang w:val="sr-Cyrl-RS"/>
        </w:rPr>
        <w:t xml:space="preserve"> постројења,</w:t>
      </w:r>
      <w:r w:rsidR="00E73D05" w:rsidRPr="004B7AEC">
        <w:rPr>
          <w:shd w:val="clear" w:color="auto" w:fill="FFFFFF"/>
          <w:lang w:val="sr-Cyrl-RS"/>
        </w:rPr>
        <w:t xml:space="preserve"> </w:t>
      </w:r>
      <w:r w:rsidR="00EF2048">
        <w:rPr>
          <w:shd w:val="clear" w:color="auto" w:fill="FFFFFF"/>
          <w:lang w:val="sr-Cyrl-RS"/>
        </w:rPr>
        <w:t>избрише тачка</w:t>
      </w:r>
      <w:r w:rsidRPr="004B7AEC">
        <w:rPr>
          <w:shd w:val="clear" w:color="auto" w:fill="FFFFFF"/>
          <w:lang w:val="sr-Cyrl-RS"/>
        </w:rPr>
        <w:t xml:space="preserve"> 10</w:t>
      </w:r>
      <w:r w:rsidR="00C32BE1" w:rsidRPr="004B7AEC">
        <w:rPr>
          <w:shd w:val="clear" w:color="auto" w:fill="FFFFFF"/>
          <w:lang w:val="sr-Cyrl-RS"/>
        </w:rPr>
        <w:t>, а</w:t>
      </w:r>
      <w:r w:rsidR="00EF2048">
        <w:rPr>
          <w:lang w:val="sr-Cyrl-RS"/>
        </w:rPr>
        <w:t xml:space="preserve"> после тачке 12)  дода тачка</w:t>
      </w:r>
      <w:r w:rsidR="00C32BE1" w:rsidRPr="004B7AEC">
        <w:rPr>
          <w:lang w:val="sr-Cyrl-RS"/>
        </w:rPr>
        <w:t xml:space="preserve"> 13) која гласи: опрема која услед кретања током рада може изазвати повреде лица, односно опреме за транспорт сировина и готових производа (транспортери) или производних линија које садрже транспортер; </w:t>
      </w:r>
    </w:p>
    <w:p w:rsidR="00EF2048" w:rsidRDefault="00EF2048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у члану 10. </w:t>
      </w:r>
      <w:r w:rsidR="00C86EF0" w:rsidRPr="004B7AEC">
        <w:rPr>
          <w:lang w:val="sr-Cyrl-RS"/>
        </w:rPr>
        <w:t xml:space="preserve">уведе обавеза израде плана испитивања услова радне околине; </w:t>
      </w:r>
    </w:p>
    <w:p w:rsidR="00EF2048" w:rsidRDefault="00C86EF0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lang w:val="sr-Cyrl-RS"/>
        </w:rPr>
        <w:t xml:space="preserve">у члану 20. у вези термина вршења превентивних испитивања услова радне околине - брисати у року од шест месеци и додати речи одмах након; </w:t>
      </w:r>
    </w:p>
    <w:p w:rsidR="00EF2048" w:rsidRDefault="00C86EF0" w:rsidP="004B7AE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B7AEC">
        <w:rPr>
          <w:lang w:val="sr-Cyrl-RS"/>
        </w:rPr>
        <w:t xml:space="preserve">у члану 21. у вези термина вршења периодичних испитивања услова радне околине. Хемијске штетности су </w:t>
      </w:r>
      <w:proofErr w:type="spellStart"/>
      <w:r w:rsidRPr="004B7AEC">
        <w:rPr>
          <w:lang w:val="sr-Cyrl-RS"/>
        </w:rPr>
        <w:t>најваријабилнији</w:t>
      </w:r>
      <w:proofErr w:type="spellEnd"/>
      <w:r w:rsidRPr="004B7AEC">
        <w:rPr>
          <w:lang w:val="sr-Cyrl-RS"/>
        </w:rPr>
        <w:t xml:space="preserve"> елемент услова радне средине, а може бити </w:t>
      </w:r>
      <w:r w:rsidRPr="004B7AEC">
        <w:rPr>
          <w:lang w:val="sr-Cyrl-RS"/>
        </w:rPr>
        <w:lastRenderedPageBreak/>
        <w:t>веома високог ризика, посебно уколико се у процесу користе канцерогене или друге опасне хемикалије. Због напред наведеног треба смањити рок за периодична испитивања хемијских штетности на 1 годину, док би за остале елементе услова радне околине периодика и даље била на 3 године.</w:t>
      </w:r>
      <w:r w:rsidR="00114745" w:rsidRPr="004B7AEC">
        <w:rPr>
          <w:lang w:val="sr-Cyrl-RS"/>
        </w:rPr>
        <w:t xml:space="preserve"> </w:t>
      </w:r>
    </w:p>
    <w:p w:rsidR="00EF2048" w:rsidRDefault="00EF2048" w:rsidP="00EF2048">
      <w:pPr>
        <w:pStyle w:val="ListParagraph"/>
        <w:jc w:val="both"/>
        <w:rPr>
          <w:lang w:val="sr-Cyrl-RS"/>
        </w:rPr>
      </w:pPr>
    </w:p>
    <w:p w:rsidR="000D4446" w:rsidRPr="004B7AEC" w:rsidRDefault="00114745" w:rsidP="00EF2048">
      <w:pPr>
        <w:ind w:left="-180" w:firstLine="900"/>
        <w:jc w:val="both"/>
        <w:rPr>
          <w:lang w:val="sr-Cyrl-RS"/>
        </w:rPr>
      </w:pPr>
      <w:r w:rsidRPr="004B7AEC">
        <w:rPr>
          <w:lang w:val="sr-Cyrl-RS"/>
        </w:rPr>
        <w:t xml:space="preserve">Највећи број предлога је уграђен у текст </w:t>
      </w:r>
      <w:r w:rsidRPr="004B7AEC">
        <w:rPr>
          <w:bCs/>
          <w:lang w:val="sr-Cyrl-RS"/>
        </w:rPr>
        <w:t>Предлога правилника о изменама и допунама Правилника о поступку прегледа и провере опреме за рад и испитивања услова радне околине</w:t>
      </w:r>
      <w:r w:rsidRPr="004B7AEC">
        <w:rPr>
          <w:lang w:val="sr-Cyrl-RS"/>
        </w:rPr>
        <w:t>.</w:t>
      </w:r>
    </w:p>
    <w:p w:rsidR="003735C7" w:rsidRPr="00114745" w:rsidRDefault="003735C7" w:rsidP="00EF2048">
      <w:pPr>
        <w:jc w:val="both"/>
        <w:rPr>
          <w:sz w:val="22"/>
          <w:szCs w:val="22"/>
          <w:lang w:val="sr-Cyrl-RS"/>
        </w:rPr>
      </w:pPr>
    </w:p>
    <w:p w:rsidR="00302F49" w:rsidRDefault="00C520F6" w:rsidP="003735C7">
      <w:pPr>
        <w:ind w:left="-180" w:firstLine="900"/>
        <w:jc w:val="both"/>
        <w:rPr>
          <w:color w:val="000000"/>
        </w:rPr>
      </w:pPr>
      <w:r w:rsidRPr="00114745">
        <w:rPr>
          <w:lang w:val="sr-Cyrl-CS"/>
        </w:rPr>
        <w:t xml:space="preserve">У складу са </w:t>
      </w:r>
      <w:r w:rsidR="00E96959" w:rsidRPr="00114745">
        <w:rPr>
          <w:lang w:val="sr-Cyrl-CS"/>
        </w:rPr>
        <w:t xml:space="preserve">чланом 41. став </w:t>
      </w:r>
      <w:r w:rsidR="00E96959">
        <w:rPr>
          <w:color w:val="000000"/>
          <w:lang w:val="sr-Cyrl-CS"/>
        </w:rPr>
        <w:t xml:space="preserve">1. тачка 3) Закона о планском систему Републике Србије </w:t>
      </w:r>
      <w:r w:rsidR="00E96959">
        <w:rPr>
          <w:color w:val="000000"/>
        </w:rPr>
        <w:t>(„</w:t>
      </w:r>
      <w:proofErr w:type="spellStart"/>
      <w:r w:rsidR="00E96959">
        <w:rPr>
          <w:color w:val="000000"/>
        </w:rPr>
        <w:t>Службени</w:t>
      </w:r>
      <w:proofErr w:type="spellEnd"/>
      <w:r w:rsidR="00E96959">
        <w:rPr>
          <w:color w:val="000000"/>
        </w:rPr>
        <w:t xml:space="preserve"> </w:t>
      </w:r>
      <w:proofErr w:type="spellStart"/>
      <w:r w:rsidR="00E96959">
        <w:rPr>
          <w:color w:val="000000"/>
        </w:rPr>
        <w:t>гласник</w:t>
      </w:r>
      <w:proofErr w:type="spellEnd"/>
      <w:r w:rsidR="00E96959">
        <w:rPr>
          <w:color w:val="000000"/>
        </w:rPr>
        <w:t xml:space="preserve"> РС”, </w:t>
      </w:r>
      <w:proofErr w:type="spellStart"/>
      <w:r w:rsidR="00E96959">
        <w:rPr>
          <w:color w:val="000000"/>
        </w:rPr>
        <w:t>број</w:t>
      </w:r>
      <w:proofErr w:type="spellEnd"/>
      <w:r w:rsidR="00E96959">
        <w:rPr>
          <w:color w:val="000000"/>
        </w:rPr>
        <w:t xml:space="preserve"> 30/18)</w:t>
      </w:r>
      <w:r w:rsidR="00E96959">
        <w:rPr>
          <w:color w:val="000000"/>
          <w:lang w:val="sr-Cyrl-CS"/>
        </w:rPr>
        <w:t>,</w:t>
      </w:r>
      <w:r w:rsidR="00E96959">
        <w:rPr>
          <w:color w:val="000000"/>
          <w:lang w:val="sr-Cyrl-RS"/>
        </w:rPr>
        <w:t xml:space="preserve"> </w:t>
      </w:r>
      <w:r w:rsidR="00B11DA7">
        <w:rPr>
          <w:color w:val="000000"/>
          <w:lang w:val="sr-Cyrl-RS"/>
        </w:rPr>
        <w:t>а ради консултација, МИНРЗС је 9. август</w:t>
      </w:r>
      <w:r w:rsidR="00302F49">
        <w:rPr>
          <w:color w:val="000000"/>
          <w:lang w:val="sr-Cyrl-RS"/>
        </w:rPr>
        <w:t xml:space="preserve">а 2022. године ставило на увид јавности </w:t>
      </w:r>
      <w:r w:rsidR="00B11DA7">
        <w:rPr>
          <w:bCs/>
          <w:lang w:val="sr-Cyrl-RS"/>
        </w:rPr>
        <w:t>Предлог</w:t>
      </w:r>
      <w:r w:rsidR="00B11DA7" w:rsidRPr="00E4577F">
        <w:rPr>
          <w:bCs/>
          <w:lang w:val="sr-Cyrl-RS"/>
        </w:rPr>
        <w:t xml:space="preserve"> правилника о изменама и допунама Правилника о поступку прегледа и провере опреме за </w:t>
      </w:r>
      <w:r w:rsidR="00B11DA7" w:rsidRPr="00670B4D">
        <w:rPr>
          <w:bCs/>
          <w:lang w:val="sr-Cyrl-RS"/>
        </w:rPr>
        <w:t>рад и испитивања услова радне околине</w:t>
      </w:r>
      <w:r w:rsidR="00B11DA7">
        <w:rPr>
          <w:color w:val="000000"/>
          <w:lang w:val="sr-Cyrl-RS"/>
        </w:rPr>
        <w:t xml:space="preserve"> </w:t>
      </w:r>
      <w:r w:rsidR="00302F49">
        <w:rPr>
          <w:color w:val="000000"/>
          <w:lang w:val="sr-Cyrl-RS"/>
        </w:rPr>
        <w:t xml:space="preserve">на својој </w:t>
      </w:r>
      <w:r w:rsidR="00B11DA7">
        <w:rPr>
          <w:color w:val="000000"/>
          <w:lang w:val="sr-Cyrl-RS"/>
        </w:rPr>
        <w:t>Интернет страници</w:t>
      </w:r>
      <w:r w:rsidR="00B11DA7">
        <w:rPr>
          <w:color w:val="000000"/>
          <w:lang w:val="sr-Latn-RS"/>
        </w:rPr>
        <w:t xml:space="preserve"> </w:t>
      </w:r>
      <w:hyperlink r:id="rId6" w:history="1">
        <w:r w:rsidR="00B11DA7" w:rsidRPr="00670B4D">
          <w:rPr>
            <w:rStyle w:val="Hyperlink"/>
            <w:color w:val="auto"/>
          </w:rPr>
          <w:t>https://www.minrzs.gov.rs/sr/konkursi</w:t>
        </w:r>
      </w:hyperlink>
      <w:r w:rsidR="00B11DA7">
        <w:rPr>
          <w:rStyle w:val="Hyperlink"/>
          <w:color w:val="auto"/>
          <w:lang w:val="sr-Cyrl-RS"/>
        </w:rPr>
        <w:t xml:space="preserve"> </w:t>
      </w:r>
      <w:r w:rsidR="00302F49">
        <w:rPr>
          <w:color w:val="000000"/>
          <w:lang w:val="sr-Cyrl-RS"/>
        </w:rPr>
        <w:t>и порталу е-</w:t>
      </w:r>
      <w:r w:rsidR="00302F49">
        <w:rPr>
          <w:color w:val="000000"/>
          <w:lang w:val="sr-Latn-RS"/>
        </w:rPr>
        <w:t>K</w:t>
      </w:r>
      <w:proofErr w:type="spellStart"/>
      <w:r w:rsidR="00302F49">
        <w:rPr>
          <w:color w:val="000000"/>
          <w:lang w:val="sr-Cyrl-RS"/>
        </w:rPr>
        <w:t>онсултацијe</w:t>
      </w:r>
      <w:proofErr w:type="spellEnd"/>
      <w:r w:rsidR="00273FB7">
        <w:rPr>
          <w:color w:val="000000"/>
          <w:lang w:val="sr-Latn-RS"/>
        </w:rPr>
        <w:t xml:space="preserve"> </w:t>
      </w:r>
      <w:hyperlink r:id="rId7" w:history="1">
        <w:r w:rsidR="00273FB7" w:rsidRPr="00273FB7">
          <w:rPr>
            <w:rStyle w:val="Hyperlink"/>
            <w:rFonts w:eastAsiaTheme="minorHAnsi"/>
            <w:color w:val="auto"/>
            <w:lang w:val="en-US"/>
          </w:rPr>
          <w:t>https://ekonsultacije.gov.rs/</w:t>
        </w:r>
        <w:r w:rsidR="00273FB7" w:rsidRPr="00273FB7">
          <w:rPr>
            <w:rStyle w:val="Hyperlink"/>
            <w:rFonts w:eastAsiaTheme="minorHAnsi"/>
            <w:color w:val="auto"/>
            <w:lang w:val="sr-Cyrl-RS"/>
          </w:rPr>
          <w:t>https://ekonsultacije.gov.rs/topicOfDiscussionPage/78/1</w:t>
        </w:r>
      </w:hyperlink>
      <w:r w:rsidR="00273FB7" w:rsidRPr="00273FB7">
        <w:rPr>
          <w:rFonts w:eastAsiaTheme="minorHAnsi"/>
          <w:lang w:val="sr-Cyrl-RS"/>
        </w:rPr>
        <w:t>.</w:t>
      </w:r>
      <w:r w:rsidR="00273FB7">
        <w:rPr>
          <w:rFonts w:eastAsiaTheme="minorHAnsi"/>
          <w:lang w:val="sr-Cyrl-RS"/>
        </w:rPr>
        <w:t xml:space="preserve"> </w:t>
      </w:r>
      <w:r w:rsidR="00302F49">
        <w:rPr>
          <w:color w:val="000000"/>
          <w:lang w:val="sr-Cyrl-RS"/>
        </w:rPr>
        <w:t xml:space="preserve">Том приликом, </w:t>
      </w:r>
      <w:r w:rsidR="006551FE">
        <w:rPr>
          <w:color w:val="000000"/>
          <w:lang w:val="sr-Cyrl-RS"/>
        </w:rPr>
        <w:t xml:space="preserve">а ради другог процеса консултација, </w:t>
      </w:r>
      <w:r w:rsidR="00E96959">
        <w:rPr>
          <w:color w:val="000000"/>
          <w:lang w:val="sr-Cyrl-CS"/>
        </w:rPr>
        <w:t>позвало је</w:t>
      </w:r>
      <w:r w:rsidR="006551FE">
        <w:rPr>
          <w:color w:val="000000"/>
          <w:lang w:val="sr-Cyrl-CS"/>
        </w:rPr>
        <w:t xml:space="preserve">, </w:t>
      </w:r>
      <w:r w:rsidR="00302F49">
        <w:rPr>
          <w:color w:val="000000"/>
          <w:lang w:val="sr-Cyrl-CS"/>
        </w:rPr>
        <w:t xml:space="preserve">на </w:t>
      </w:r>
      <w:r w:rsidR="00302F49">
        <w:rPr>
          <w:i/>
          <w:color w:val="000000"/>
        </w:rPr>
        <w:t xml:space="preserve">online </w:t>
      </w:r>
      <w:r w:rsidR="00302F49">
        <w:rPr>
          <w:color w:val="000000"/>
          <w:lang w:val="sr-Cyrl-RS"/>
        </w:rPr>
        <w:t xml:space="preserve">консултације </w:t>
      </w:r>
      <w:r w:rsidR="000116AE">
        <w:rPr>
          <w:bCs/>
          <w:lang w:val="sr-Cyrl-RS"/>
        </w:rPr>
        <w:t>све претходно наведене</w:t>
      </w:r>
      <w:r w:rsidR="000116AE">
        <w:rPr>
          <w:bCs/>
          <w:lang w:val="sr-Latn-CS"/>
        </w:rPr>
        <w:t xml:space="preserve"> </w:t>
      </w:r>
      <w:proofErr w:type="spellStart"/>
      <w:r w:rsidR="00B11DA7" w:rsidRPr="00E4577F">
        <w:rPr>
          <w:bCs/>
          <w:lang w:val="sr-Latn-CS"/>
        </w:rPr>
        <w:t>учеснике</w:t>
      </w:r>
      <w:proofErr w:type="spellEnd"/>
      <w:r w:rsidR="00B11DA7">
        <w:rPr>
          <w:bCs/>
          <w:lang w:val="sr-Cyrl-RS"/>
        </w:rPr>
        <w:t>.</w:t>
      </w:r>
      <w:r w:rsidR="00B11DA7">
        <w:rPr>
          <w:color w:val="000000"/>
          <w:lang w:val="sr-Cyrl-RS"/>
        </w:rPr>
        <w:t xml:space="preserve"> </w:t>
      </w:r>
      <w:r w:rsidR="00302F49">
        <w:rPr>
          <w:color w:val="000000"/>
          <w:lang w:val="sr-Cyrl-RS"/>
        </w:rPr>
        <w:t>Сугестије и коментари могли су се достав</w:t>
      </w:r>
      <w:r w:rsidR="00B11DA7">
        <w:rPr>
          <w:color w:val="000000"/>
          <w:lang w:val="sr-Cyrl-RS"/>
        </w:rPr>
        <w:t xml:space="preserve">ити на </w:t>
      </w:r>
      <w:proofErr w:type="spellStart"/>
      <w:r w:rsidR="00B11DA7">
        <w:rPr>
          <w:color w:val="000000"/>
          <w:lang w:val="sr-Cyrl-RS"/>
        </w:rPr>
        <w:t>предвиђеном</w:t>
      </w:r>
      <w:proofErr w:type="spellEnd"/>
      <w:r w:rsidR="00B11DA7">
        <w:rPr>
          <w:color w:val="000000"/>
          <w:lang w:val="sr-Cyrl-RS"/>
        </w:rPr>
        <w:t xml:space="preserve"> обрасцу до 26. август</w:t>
      </w:r>
      <w:r w:rsidR="00302F49">
        <w:rPr>
          <w:color w:val="000000"/>
          <w:lang w:val="sr-Cyrl-RS"/>
        </w:rPr>
        <w:t xml:space="preserve">а 2022. године на електронску адресу: </w:t>
      </w:r>
      <w:hyperlink r:id="rId8" w:history="1">
        <w:r w:rsidR="00B11DA7" w:rsidRPr="00670B4D">
          <w:rPr>
            <w:bCs/>
            <w:noProof/>
          </w:rPr>
          <w:t>upravazabzr@minrzs.gov.rs</w:t>
        </w:r>
      </w:hyperlink>
      <w:r w:rsidR="00B11DA7">
        <w:rPr>
          <w:lang w:val="sr-Cyrl-RS"/>
        </w:rPr>
        <w:t xml:space="preserve"> </w:t>
      </w:r>
      <w:r w:rsidR="00302F49">
        <w:rPr>
          <w:color w:val="000000"/>
          <w:lang w:val="sr-Cyrl-RS"/>
        </w:rPr>
        <w:t>и/или путем портала</w:t>
      </w:r>
      <w:r w:rsidR="00302F49">
        <w:rPr>
          <w:color w:val="000000"/>
        </w:rPr>
        <w:t>.</w:t>
      </w:r>
    </w:p>
    <w:p w:rsidR="002B7D70" w:rsidRPr="00E96959" w:rsidRDefault="002B7D70" w:rsidP="003735C7">
      <w:pPr>
        <w:ind w:left="-180" w:firstLine="900"/>
        <w:jc w:val="both"/>
        <w:rPr>
          <w:color w:val="000000"/>
          <w:lang w:val="sr-Cyrl-RS"/>
        </w:rPr>
      </w:pPr>
    </w:p>
    <w:p w:rsidR="00302F49" w:rsidRDefault="00E96959" w:rsidP="003735C7">
      <w:pPr>
        <w:ind w:left="-180" w:firstLine="900"/>
        <w:jc w:val="both"/>
        <w:rPr>
          <w:color w:val="000000"/>
        </w:rPr>
      </w:pPr>
      <w:r>
        <w:rPr>
          <w:color w:val="000000"/>
          <w:lang w:val="sr-Cyrl-RS"/>
        </w:rPr>
        <w:t xml:space="preserve">До </w:t>
      </w:r>
      <w:proofErr w:type="spellStart"/>
      <w:r>
        <w:rPr>
          <w:color w:val="000000"/>
          <w:lang w:val="sr-Cyrl-RS"/>
        </w:rPr>
        <w:t>предвиђеног</w:t>
      </w:r>
      <w:proofErr w:type="spellEnd"/>
      <w:r>
        <w:rPr>
          <w:color w:val="000000"/>
          <w:lang w:val="sr-Cyrl-RS"/>
        </w:rPr>
        <w:t xml:space="preserve"> рока </w:t>
      </w:r>
      <w:r w:rsidR="00302F49">
        <w:rPr>
          <w:color w:val="000000"/>
          <w:lang w:val="sr-Cyrl-RS"/>
        </w:rPr>
        <w:t xml:space="preserve">на назначену електронску адресу није </w:t>
      </w:r>
      <w:r w:rsidR="00B11DA7">
        <w:rPr>
          <w:color w:val="000000"/>
          <w:lang w:val="sr-Cyrl-RS"/>
        </w:rPr>
        <w:t xml:space="preserve">било достављених предлога, сугестија, иницијатива и коментара на текст </w:t>
      </w:r>
      <w:r w:rsidR="00B11DA7">
        <w:rPr>
          <w:bCs/>
          <w:lang w:val="sr-Cyrl-RS"/>
        </w:rPr>
        <w:t>Предлога</w:t>
      </w:r>
      <w:r w:rsidR="00B11DA7" w:rsidRPr="00E4577F">
        <w:rPr>
          <w:bCs/>
          <w:lang w:val="sr-Cyrl-RS"/>
        </w:rPr>
        <w:t xml:space="preserve"> правилника о изменама и допунама Правилника о поступку прегледа и провере опреме за </w:t>
      </w:r>
      <w:r w:rsidR="00B11DA7" w:rsidRPr="00670B4D">
        <w:rPr>
          <w:bCs/>
          <w:lang w:val="sr-Cyrl-RS"/>
        </w:rPr>
        <w:t>рад и испитивања услова радне околине</w:t>
      </w:r>
      <w:r w:rsidR="00302F49">
        <w:rPr>
          <w:color w:val="000000"/>
          <w:lang w:val="sr-Cyrl-RS"/>
        </w:rPr>
        <w:t xml:space="preserve">. </w:t>
      </w:r>
    </w:p>
    <w:p w:rsidR="00E14FA5" w:rsidRPr="00E37927" w:rsidRDefault="00C520F6" w:rsidP="004A4AC8">
      <w:pPr>
        <w:ind w:left="-180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</w:t>
      </w:r>
      <w:r>
        <w:rPr>
          <w:color w:val="000000"/>
          <w:lang w:val="en-US"/>
        </w:rPr>
        <w:t xml:space="preserve">    </w:t>
      </w:r>
    </w:p>
    <w:sectPr w:rsidR="00E14FA5" w:rsidRPr="00E37927" w:rsidSect="00EF2048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0DE"/>
    <w:multiLevelType w:val="hybridMultilevel"/>
    <w:tmpl w:val="13A4D7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E144A"/>
    <w:multiLevelType w:val="hybridMultilevel"/>
    <w:tmpl w:val="F83A649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146401E"/>
    <w:multiLevelType w:val="hybridMultilevel"/>
    <w:tmpl w:val="08166E2E"/>
    <w:lvl w:ilvl="0" w:tplc="D8EC8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B"/>
    <w:rsid w:val="000116AE"/>
    <w:rsid w:val="000314AA"/>
    <w:rsid w:val="0005787A"/>
    <w:rsid w:val="00083966"/>
    <w:rsid w:val="000D4446"/>
    <w:rsid w:val="000D7570"/>
    <w:rsid w:val="00105294"/>
    <w:rsid w:val="00114745"/>
    <w:rsid w:val="00131BFB"/>
    <w:rsid w:val="0013411A"/>
    <w:rsid w:val="00144BAC"/>
    <w:rsid w:val="001D73B7"/>
    <w:rsid w:val="001E672E"/>
    <w:rsid w:val="00200F2C"/>
    <w:rsid w:val="00213766"/>
    <w:rsid w:val="00273FB7"/>
    <w:rsid w:val="002B7D70"/>
    <w:rsid w:val="00302F49"/>
    <w:rsid w:val="00333B06"/>
    <w:rsid w:val="00366FB5"/>
    <w:rsid w:val="003735C7"/>
    <w:rsid w:val="003C0CD2"/>
    <w:rsid w:val="003D2D2C"/>
    <w:rsid w:val="004007B0"/>
    <w:rsid w:val="00422AD1"/>
    <w:rsid w:val="00435B8F"/>
    <w:rsid w:val="00440286"/>
    <w:rsid w:val="00480044"/>
    <w:rsid w:val="004A4AC8"/>
    <w:rsid w:val="004B7AEC"/>
    <w:rsid w:val="004B7DD4"/>
    <w:rsid w:val="004C1CC2"/>
    <w:rsid w:val="004C73D0"/>
    <w:rsid w:val="004F6BD4"/>
    <w:rsid w:val="00525FD3"/>
    <w:rsid w:val="005932CA"/>
    <w:rsid w:val="005E3ADE"/>
    <w:rsid w:val="005E40EF"/>
    <w:rsid w:val="005E7880"/>
    <w:rsid w:val="00631DC1"/>
    <w:rsid w:val="006357F0"/>
    <w:rsid w:val="006551FE"/>
    <w:rsid w:val="00670B4D"/>
    <w:rsid w:val="00683A68"/>
    <w:rsid w:val="00787E96"/>
    <w:rsid w:val="00795CF5"/>
    <w:rsid w:val="007F3CEB"/>
    <w:rsid w:val="0082626B"/>
    <w:rsid w:val="00895A10"/>
    <w:rsid w:val="008A0E2E"/>
    <w:rsid w:val="009244A0"/>
    <w:rsid w:val="00973BB9"/>
    <w:rsid w:val="00983766"/>
    <w:rsid w:val="009920B0"/>
    <w:rsid w:val="009A3786"/>
    <w:rsid w:val="009A3AB1"/>
    <w:rsid w:val="00A874C6"/>
    <w:rsid w:val="00A91CC9"/>
    <w:rsid w:val="00A96DBD"/>
    <w:rsid w:val="00AC0474"/>
    <w:rsid w:val="00AC3C42"/>
    <w:rsid w:val="00B11DA7"/>
    <w:rsid w:val="00BD16D0"/>
    <w:rsid w:val="00BF1B38"/>
    <w:rsid w:val="00BF5128"/>
    <w:rsid w:val="00C30FB0"/>
    <w:rsid w:val="00C32BE1"/>
    <w:rsid w:val="00C520F6"/>
    <w:rsid w:val="00C86E91"/>
    <w:rsid w:val="00C86EF0"/>
    <w:rsid w:val="00CA7ECF"/>
    <w:rsid w:val="00D03DC8"/>
    <w:rsid w:val="00D211AE"/>
    <w:rsid w:val="00D27826"/>
    <w:rsid w:val="00DD5F64"/>
    <w:rsid w:val="00E3791D"/>
    <w:rsid w:val="00E37927"/>
    <w:rsid w:val="00E4577F"/>
    <w:rsid w:val="00E73D05"/>
    <w:rsid w:val="00E93044"/>
    <w:rsid w:val="00E94C05"/>
    <w:rsid w:val="00E96959"/>
    <w:rsid w:val="00EF2048"/>
    <w:rsid w:val="00F62744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061B"/>
  <w15:chartTrackingRefBased/>
  <w15:docId w15:val="{9ECB3DA4-0926-418C-A712-974B2B21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20F6"/>
    <w:pPr>
      <w:keepNext/>
      <w:autoSpaceDE w:val="0"/>
      <w:autoSpaceDN w:val="0"/>
      <w:adjustRightInd w:val="0"/>
      <w:outlineLvl w:val="0"/>
    </w:pPr>
    <w:rPr>
      <w:b/>
      <w:bCs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0F6"/>
    <w:rPr>
      <w:rFonts w:ascii="Times New Roman" w:eastAsia="Times New Roman" w:hAnsi="Times New Roman" w:cs="Times New Roman"/>
      <w:b/>
      <w:bCs/>
      <w:sz w:val="24"/>
      <w:szCs w:val="19"/>
    </w:rPr>
  </w:style>
  <w:style w:type="character" w:styleId="Hyperlink">
    <w:name w:val="Hyperlink"/>
    <w:unhideWhenUsed/>
    <w:rsid w:val="00C520F6"/>
    <w:rPr>
      <w:strike w:val="0"/>
      <w:dstrike w:val="0"/>
      <w:color w:val="FF0959"/>
      <w:u w:val="none"/>
      <w:effect w:val="none"/>
    </w:rPr>
  </w:style>
  <w:style w:type="character" w:customStyle="1" w:styleId="Heading10">
    <w:name w:val="Heading #1_"/>
    <w:link w:val="Heading11"/>
    <w:locked/>
    <w:rsid w:val="00C520F6"/>
    <w:rPr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rsid w:val="00C520F6"/>
    <w:pPr>
      <w:widowControl w:val="0"/>
      <w:shd w:val="clear" w:color="auto" w:fill="FFFFFF"/>
      <w:spacing w:after="840" w:line="24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66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AD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zabzr@minrz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onsultacije.gov.rs/https://ekonsultacije.gov.rs/topicOfDiscussionPage/78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rzs.gov.rs/sr/konkursi" TargetMode="External"/><Relationship Id="rId5" Type="http://schemas.openxmlformats.org/officeDocument/2006/relationships/hyperlink" Target="mailto:upravazabzr@minrzs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Mira Bozic</cp:lastModifiedBy>
  <cp:revision>87</cp:revision>
  <cp:lastPrinted>2022-09-05T07:48:00Z</cp:lastPrinted>
  <dcterms:created xsi:type="dcterms:W3CDTF">2022-09-02T06:30:00Z</dcterms:created>
  <dcterms:modified xsi:type="dcterms:W3CDTF">2022-09-06T07:51:00Z</dcterms:modified>
</cp:coreProperties>
</file>