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E2B1" w14:textId="77777777" w:rsidR="00DF2EBE" w:rsidRPr="00712A3C" w:rsidRDefault="00DF2EBE" w:rsidP="00DF2EBE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>I Орган у коме се попуњава</w:t>
      </w:r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радн</w:t>
      </w:r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мест</w:t>
      </w:r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54AB9680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EC57AD">
        <w:rPr>
          <w:b/>
          <w:lang w:val="sr-Cyrl-CS"/>
        </w:rPr>
        <w:t xml:space="preserve">Радно место </w:t>
      </w:r>
      <w:r w:rsidRPr="00EC57AD">
        <w:rPr>
          <w:b/>
          <w:lang w:val="sr-Cyrl-RS"/>
        </w:rPr>
        <w:t>за подршку пословима у области социјалног дијалога, колективног преговарања и зарада</w:t>
      </w:r>
      <w:r w:rsidRPr="00EC57AD">
        <w:rPr>
          <w:b/>
          <w:lang w:val="sr-Cyrl-CS"/>
        </w:rPr>
        <w:t>,</w:t>
      </w:r>
      <w:r w:rsidRPr="00EC57AD">
        <w:rPr>
          <w:lang w:val="sr-Cyrl-CS"/>
        </w:rPr>
        <w:t xml:space="preserve"> звање </w:t>
      </w:r>
      <w:r w:rsidRPr="00EC57AD">
        <w:t xml:space="preserve">млађи </w:t>
      </w:r>
      <w:r w:rsidRPr="00EC57AD">
        <w:rPr>
          <w:lang w:val="sr-Cyrl-CS"/>
        </w:rPr>
        <w:t>саветник,</w:t>
      </w:r>
      <w:r w:rsidRPr="00EC57AD">
        <w:rPr>
          <w:lang w:val="sr-Cyrl-RS"/>
        </w:rPr>
        <w:t xml:space="preserve"> Одељење за послове у области социјалног дијалога, колективног преговарања и зарада</w:t>
      </w:r>
      <w:r w:rsidRPr="00EC57AD">
        <w:rPr>
          <w:lang w:val="sr-Cyrl-CS" w:eastAsia="sr-Cyrl-CS"/>
        </w:rPr>
        <w:t>,</w:t>
      </w:r>
      <w:r w:rsidRPr="00EC57AD">
        <w:rPr>
          <w:lang w:val="sr-Cyrl-CS"/>
        </w:rPr>
        <w:t xml:space="preserve"> </w:t>
      </w:r>
      <w:r w:rsidRPr="00EC57AD">
        <w:rPr>
          <w:lang w:val="sr-Cyrl-RS"/>
        </w:rPr>
        <w:t>Сектор за рад и запошљавање</w:t>
      </w:r>
      <w:r w:rsidRPr="00EC57AD">
        <w:rPr>
          <w:lang w:val="sr-Cyrl-CS"/>
        </w:rPr>
        <w:t xml:space="preserve">, </w:t>
      </w:r>
      <w:r w:rsidRPr="00EC57AD">
        <w:rPr>
          <w:b/>
          <w:lang w:val="sr-Cyrl-CS"/>
        </w:rPr>
        <w:t xml:space="preserve">1 </w:t>
      </w:r>
      <w:r w:rsidRPr="00EC57AD">
        <w:rPr>
          <w:b/>
          <w:lang w:val="en-AU"/>
        </w:rPr>
        <w:t>изврши</w:t>
      </w:r>
      <w:r w:rsidRPr="00EC57AD">
        <w:rPr>
          <w:b/>
          <w:lang w:val="sr-Cyrl-CS"/>
        </w:rPr>
        <w:t>лац</w:t>
      </w:r>
      <w:r w:rsidRPr="00EC57AD">
        <w:rPr>
          <w:b/>
          <w:bCs/>
          <w:lang w:val="sr-Cyrl-CS"/>
        </w:rPr>
        <w:t>.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12309F4B" w14:textId="77777777" w:rsidR="008220D1" w:rsidRPr="00EC57AD" w:rsidRDefault="008220D1" w:rsidP="008220D1">
      <w:pPr>
        <w:jc w:val="both"/>
        <w:rPr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Pr="00EC57AD">
        <w:rPr>
          <w:lang w:val="sr-Cyrl-RS"/>
        </w:rPr>
        <w:t xml:space="preserve"> </w:t>
      </w:r>
      <w:r w:rsidRPr="00EC57AD">
        <w:rPr>
          <w:bCs/>
          <w:lang w:val="sr-Cyrl-RS"/>
        </w:rPr>
        <w:t>израђује информације, анализе и прегледе о синдикатима, удружењима послодавца, социјално-економским саветима и колективним уговорима;</w:t>
      </w:r>
      <w:r w:rsidRPr="00EC57AD">
        <w:rPr>
          <w:bCs/>
          <w:lang w:val="sr-Cyrl-CS"/>
        </w:rPr>
        <w:t xml:space="preserve"> </w:t>
      </w:r>
      <w:r w:rsidRPr="00EC57AD">
        <w:rPr>
          <w:bCs/>
          <w:lang w:val="sr-Cyrl-RS"/>
        </w:rPr>
        <w:t xml:space="preserve">врши административне послове за одбор за утврђивање репрезентативности синдиката и удружења послодаваца; </w:t>
      </w:r>
      <w:r w:rsidRPr="00EC57AD">
        <w:rPr>
          <w:lang w:val="sr-Cyrl-RS"/>
        </w:rPr>
        <w:t>учествује у припреми решења и других аката о упису у регистар, променама и брисању из регистра синдиката, удружења послодаваца, колективних уговора и социјално-економских савета; учествује у припреми стручних основа за израду нацрта закона и других прописа у области штрајка и мирног решавања радних спорова; учествује у активностима у вези са применом конвенција и препорука и припреми извештаја о примени конвенција и других потврђених међународних докумената у области социјалног дијалога и зарада; учествује у праћењу примене међународних конвенција и упоредног законодавства из надлежности Одељења, праћењу активности МОР-а и других међународних и регионалних организација и обавља све остале послове по налогу начелника Одељења.</w:t>
      </w:r>
    </w:p>
    <w:p w14:paraId="6E5BBCEF" w14:textId="77777777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</w:p>
    <w:p w14:paraId="506C21F9" w14:textId="77777777" w:rsidR="008220D1" w:rsidRPr="00EC57AD" w:rsidRDefault="008220D1" w:rsidP="008220D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Pr="00EC5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 xml:space="preserve"> најмање једну годину радног искуства у струци или најмање пет година радног стажа у државним органима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потребне компетенције за рад на радном месту.</w:t>
      </w:r>
    </w:p>
    <w:p w14:paraId="5F601EC1" w14:textId="77777777" w:rsidR="008220D1" w:rsidRPr="00EC57AD" w:rsidRDefault="008220D1" w:rsidP="008220D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8AF07" w14:textId="7777777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en-US"/>
        </w:rPr>
        <w:t>2.</w:t>
      </w:r>
      <w:r w:rsidRPr="00EC57AD">
        <w:rPr>
          <w:lang w:val="en-US"/>
        </w:rPr>
        <w:t xml:space="preserve"> </w:t>
      </w:r>
      <w:r w:rsidRPr="00EC57AD">
        <w:rPr>
          <w:b/>
          <w:lang w:val="sr-Cyrl-CS"/>
        </w:rPr>
        <w:t xml:space="preserve">Радно место </w:t>
      </w:r>
      <w:r w:rsidRPr="00EC57AD">
        <w:rPr>
          <w:b/>
          <w:lang w:val="sr-Cyrl-CS" w:eastAsia="sr-Cyrl-CS"/>
        </w:rPr>
        <w:t>за стручно оперативне послове у области економских миграција</w:t>
      </w:r>
      <w:r w:rsidRPr="00EC57AD">
        <w:rPr>
          <w:lang w:val="sr-Cyrl-CS"/>
        </w:rPr>
        <w:t>, звање саветник,</w:t>
      </w:r>
      <w:r w:rsidRPr="00EC57AD">
        <w:rPr>
          <w:lang w:val="sr-Cyrl-RS"/>
        </w:rPr>
        <w:t xml:space="preserve"> Група за нормативне и студијско-аналитичке послове у области запошљавања и економских миграција и надзор у области запошљавања</w:t>
      </w:r>
      <w:r w:rsidRPr="00EC57AD">
        <w:rPr>
          <w:lang w:val="sr-Cyrl-CS" w:eastAsia="sr-Cyrl-CS"/>
        </w:rPr>
        <w:t>,</w:t>
      </w:r>
      <w:r w:rsidRPr="00EC57AD">
        <w:rPr>
          <w:lang w:val="sr-Cyrl-CS"/>
        </w:rPr>
        <w:t xml:space="preserve"> </w:t>
      </w:r>
      <w:r w:rsidRPr="00EC57AD">
        <w:rPr>
          <w:lang w:val="sr-Cyrl-RS"/>
        </w:rPr>
        <w:t>Сектор за рад и запошљавање</w:t>
      </w:r>
      <w:r w:rsidRPr="00EC57AD">
        <w:rPr>
          <w:lang w:val="sr-Cyrl-CS"/>
        </w:rPr>
        <w:t xml:space="preserve">, </w:t>
      </w:r>
      <w:r w:rsidRPr="00EC57AD">
        <w:rPr>
          <w:b/>
          <w:lang w:val="sr-Cyrl-CS"/>
        </w:rPr>
        <w:t xml:space="preserve">1 </w:t>
      </w:r>
      <w:r w:rsidRPr="00EC57AD">
        <w:rPr>
          <w:b/>
          <w:lang w:val="en-AU"/>
        </w:rPr>
        <w:t>изврши</w:t>
      </w:r>
      <w:r w:rsidRPr="00EC57AD">
        <w:rPr>
          <w:b/>
          <w:lang w:val="sr-Cyrl-CS"/>
        </w:rPr>
        <w:t>лац</w:t>
      </w:r>
      <w:r w:rsidRPr="00EC57AD">
        <w:rPr>
          <w:b/>
          <w:bCs/>
          <w:lang w:val="en-US"/>
        </w:rPr>
        <w:t>.</w:t>
      </w:r>
    </w:p>
    <w:p w14:paraId="67AF5C02" w14:textId="7777777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</w:p>
    <w:p w14:paraId="4D69A8F8" w14:textId="7777777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</w:p>
    <w:p w14:paraId="69840FAD" w14:textId="77777777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0A5A5B09" w14:textId="77777777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47630D0F" w14:textId="77777777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3DF8D968" w14:textId="77777777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0EB94646" w14:textId="77777777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74C99696" w14:textId="7777777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sr-Cyrl-CS"/>
        </w:rPr>
        <w:t>Опис посла:</w:t>
      </w:r>
      <w:r w:rsidRPr="00EC57AD">
        <w:rPr>
          <w:lang w:val="sr-Cyrl-RS"/>
        </w:rPr>
        <w:t xml:space="preserve"> израђује нацрте појединачних управних аката којима се у другом степену решава по жалбама и ванредним правним средствима на појединачне управне акте донете у првом степену, у поступку процене радне способности и могућности запослења или одржања запослења и у поступку издавања дозволе за рад странцу и сачињава одговоре на тужбе, израђује нацрте појединачних управних аката у првом степену о области социјалног предузетништва и води базу података о основаним социјалним предузећима; учествује у припреми одговора на тужбе, израђује жалбе и предузима друге радње у вези са управним споровима пред правосудним органима у поступку процене радне способности и могућности запослења или одржања запослења, дозвола за рад издате странцима; прикупља податке и врши анализу стања у области економских миграција, прати реализацију спроведених мера и ефеката мера у области економских миграција; учествује у припреми стручних мишљења у вези са применом прописа из области запошљавања и економских миграција, запошљавања особа са инвалидитетом и социјалног предузетништва, као и мишљења на нацрте прописа, стратешких докумената и других предлога прописа које примењују други државни органи; обавља стручно оперативне послове за рад Координационог тела за праћење токова економских миграција у Републици Србији и Републичког савета за запошљавање; израђује одговоре на представке и притужбе странака у вези са остваривањем права из наведених области и обавља све остале послове по налогу руководиоца Групе.</w:t>
      </w:r>
    </w:p>
    <w:p w14:paraId="74A2EA4E" w14:textId="77777777" w:rsidR="008220D1" w:rsidRPr="00EC57AD" w:rsidRDefault="008220D1" w:rsidP="008220D1">
      <w:pPr>
        <w:ind w:right="-144"/>
        <w:contextualSpacing/>
        <w:jc w:val="both"/>
        <w:rPr>
          <w:lang w:val="sr-Cyrl-RS"/>
        </w:rPr>
      </w:pPr>
    </w:p>
    <w:p w14:paraId="2903AF3E" w14:textId="77777777" w:rsidR="008220D1" w:rsidRPr="00EC57AD" w:rsidRDefault="008220D1" w:rsidP="008220D1">
      <w:pPr>
        <w:spacing w:line="259" w:lineRule="auto"/>
        <w:jc w:val="both"/>
        <w:rPr>
          <w:lang w:val="sr-Cyrl-RS"/>
        </w:rPr>
      </w:pPr>
      <w:r w:rsidRPr="00EC57AD">
        <w:rPr>
          <w:b/>
          <w:lang w:val="sr-Cyrl-CS"/>
        </w:rPr>
        <w:t>Услови:</w:t>
      </w:r>
      <w:r w:rsidRPr="00EC57AD">
        <w:t xml:space="preserve"> </w:t>
      </w:r>
      <w:r w:rsidRPr="00EC57AD">
        <w:rPr>
          <w:lang w:val="en-U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57AD">
        <w:rPr>
          <w:lang w:val="sr-Cyrl-RS"/>
        </w:rPr>
        <w:t>;</w:t>
      </w:r>
      <w:r w:rsidRPr="00EC57AD">
        <w:rPr>
          <w:lang w:val="en-US"/>
        </w:rPr>
        <w:t>положен државни стручни испит</w:t>
      </w:r>
      <w:r w:rsidRPr="00EC57AD">
        <w:rPr>
          <w:lang w:val="sr-Cyrl-RS"/>
        </w:rPr>
        <w:t xml:space="preserve">; </w:t>
      </w:r>
      <w:r w:rsidRPr="00EC57AD">
        <w:rPr>
          <w:lang w:val="en-US"/>
        </w:rPr>
        <w:t xml:space="preserve">најмање </w:t>
      </w:r>
      <w:r w:rsidRPr="00EC57AD">
        <w:rPr>
          <w:lang w:val="sr-Cyrl-RS"/>
        </w:rPr>
        <w:t>три</w:t>
      </w:r>
      <w:r w:rsidRPr="00EC57AD">
        <w:rPr>
          <w:lang w:val="en-US"/>
        </w:rPr>
        <w:t xml:space="preserve"> године радног искуства у струци</w:t>
      </w:r>
      <w:r w:rsidRPr="00EC57AD">
        <w:rPr>
          <w:lang w:val="sr-Cyrl-RS"/>
        </w:rPr>
        <w:t xml:space="preserve"> и потребне компетенције за рад на радном месту.</w:t>
      </w:r>
    </w:p>
    <w:p w14:paraId="0D66AF93" w14:textId="77777777" w:rsidR="008220D1" w:rsidRPr="00EC57AD" w:rsidRDefault="008220D1" w:rsidP="008220D1">
      <w:pPr>
        <w:spacing w:line="259" w:lineRule="auto"/>
        <w:jc w:val="both"/>
        <w:rPr>
          <w:lang w:val="sr-Cyrl-CS" w:eastAsia="sr-Cyrl-CS"/>
        </w:rPr>
      </w:pPr>
    </w:p>
    <w:p w14:paraId="52489F78" w14:textId="77777777" w:rsidR="008220D1" w:rsidRPr="00EC57AD" w:rsidRDefault="008220D1" w:rsidP="008220D1">
      <w:pPr>
        <w:pStyle w:val="ListParagraph"/>
        <w:framePr w:hSpace="180" w:wrap="around" w:vAnchor="text" w:hAnchor="margin" w:y="-4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1AA0C0" w14:textId="7DBBF004" w:rsidR="008220D1" w:rsidRPr="00EC57AD" w:rsidRDefault="00E80FA7" w:rsidP="008220D1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CS" w:eastAsia="sr-Cyrl-CS"/>
        </w:rPr>
        <w:t>3</w:t>
      </w:r>
      <w:r w:rsidR="008220D1" w:rsidRPr="00EC57AD">
        <w:rPr>
          <w:b/>
          <w:lang w:val="sr-Cyrl-CS" w:eastAsia="sr-Cyrl-CS"/>
        </w:rPr>
        <w:t xml:space="preserve">. Радно место </w:t>
      </w:r>
      <w:r w:rsidR="008220D1" w:rsidRPr="00EC57AD">
        <w:rPr>
          <w:lang w:val="sr-Cyrl-CS"/>
        </w:rPr>
        <w:t xml:space="preserve"> </w:t>
      </w:r>
      <w:r w:rsidR="008220D1" w:rsidRPr="00EC57AD">
        <w:rPr>
          <w:b/>
          <w:lang w:val="sr-Cyrl-CS"/>
        </w:rPr>
        <w:t>за анализу пензијског система</w:t>
      </w:r>
      <w:r w:rsidR="008220D1" w:rsidRPr="00EC57AD">
        <w:rPr>
          <w:lang w:val="sr-Cyrl-CS"/>
        </w:rPr>
        <w:t xml:space="preserve">, звање саветник, Група за планирање, статистику и анализу пензијског система, Сектор за пензијско и инвалидско осигурање, </w:t>
      </w:r>
      <w:r w:rsidR="008220D1" w:rsidRPr="00EC57AD">
        <w:rPr>
          <w:b/>
          <w:lang w:val="sr-Cyrl-CS"/>
        </w:rPr>
        <w:t>1 извршилац</w:t>
      </w:r>
      <w:r w:rsidR="008220D1" w:rsidRPr="00EC57AD">
        <w:rPr>
          <w:b/>
          <w:bCs/>
          <w:lang w:val="en-US"/>
        </w:rPr>
        <w:t>.</w:t>
      </w:r>
    </w:p>
    <w:p w14:paraId="78E349FF" w14:textId="77777777" w:rsidR="00197A84" w:rsidRPr="00EC57AD" w:rsidRDefault="00197A84" w:rsidP="008220D1">
      <w:pPr>
        <w:spacing w:line="259" w:lineRule="auto"/>
        <w:jc w:val="both"/>
        <w:rPr>
          <w:b/>
          <w:bCs/>
          <w:lang w:val="en-US"/>
        </w:rPr>
      </w:pPr>
    </w:p>
    <w:p w14:paraId="6395BDA4" w14:textId="77777777" w:rsidR="008220D1" w:rsidRPr="00EC57AD" w:rsidRDefault="008220D1" w:rsidP="008220D1">
      <w:pPr>
        <w:pStyle w:val="ListParagraph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Опис посла: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>учествује у прикупљању и обради статистичких података везаних за израду пројекција расхода и других параметара пензијског система и припрема и израђује информације, извештаје и анализе везане за статистичке и финансијске показатеље у области пензијског и инвалидског осигурања;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учествује у припреми статистичке грађе за израду закона и других прописа у области пензијског и инвалидског осигурања и прати њихове ефекте;учествује у припреми стручних мишљења на акте других државних органа, као и одговора и мишљења на посланичка питања у делу финансирања и остваривања права и одговара на представке грађана;</w:t>
      </w:r>
    </w:p>
    <w:p w14:paraId="029918E5" w14:textId="77777777" w:rsidR="008220D1" w:rsidRPr="00EC57AD" w:rsidRDefault="008220D1" w:rsidP="008220D1">
      <w:pPr>
        <w:pStyle w:val="ListParagraph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прати финансијско пословање Републичког фонда пензијског и инвалидског осигурања и по потреби припрема о томе извештаје;учествује у припреми података у области пензијског и инвалидског осигурања за потребе међународних организација;учествује у припреми и извештавању о спровођењу Програма 0901 Обавезно пензијско и инвалидско осигурање, припрема решења о исплати средстава програма и обавља све остале послове по налогу руководиоца Групе.</w:t>
      </w:r>
    </w:p>
    <w:p w14:paraId="465CB446" w14:textId="7777777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</w:p>
    <w:p w14:paraId="6D7CCC47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67B5B162" w14:textId="77777777" w:rsidR="008220D1" w:rsidRPr="00EC57AD" w:rsidRDefault="008220D1" w:rsidP="008220D1">
      <w:pPr>
        <w:pStyle w:val="ListParagraph"/>
        <w:framePr w:hSpace="180" w:wrap="around" w:vAnchor="text" w:hAnchor="margin" w:y="-4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течено високо образовање из научне области економске науке на </w:t>
      </w:r>
      <w:r w:rsidRPr="00EC57AD">
        <w:rPr>
          <w:rFonts w:ascii="Times New Roman" w:eastAsia="Times New Roman" w:hAnsi="Times New Roman" w:cs="Times New Roman"/>
          <w:sz w:val="24"/>
          <w:szCs w:val="24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EC57A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положен државни стручни испит; радно искуство у струци од најмање три године и</w:t>
      </w:r>
    </w:p>
    <w:p w14:paraId="4062E487" w14:textId="77777777" w:rsidR="008220D1" w:rsidRPr="00EC57AD" w:rsidRDefault="008220D1" w:rsidP="008220D1">
      <w:pPr>
        <w:framePr w:hSpace="180" w:wrap="around" w:vAnchor="text" w:hAnchor="margin" w:y="-44"/>
        <w:spacing w:line="259" w:lineRule="auto"/>
        <w:jc w:val="both"/>
        <w:rPr>
          <w:lang w:val="sr-Cyrl-RS"/>
        </w:rPr>
      </w:pPr>
      <w:r w:rsidRPr="00EC57AD">
        <w:rPr>
          <w:lang w:val="sr-Cyrl-RS"/>
        </w:rPr>
        <w:t>потребне компетенције за рад на радном месту.</w:t>
      </w:r>
    </w:p>
    <w:p w14:paraId="2CE5E669" w14:textId="77777777" w:rsidR="008220D1" w:rsidRPr="00EC57AD" w:rsidRDefault="008220D1" w:rsidP="008220D1">
      <w:pPr>
        <w:framePr w:hSpace="180" w:wrap="around" w:vAnchor="text" w:hAnchor="margin" w:y="-44"/>
        <w:spacing w:line="259" w:lineRule="auto"/>
        <w:jc w:val="both"/>
        <w:rPr>
          <w:lang w:val="sr-Cyrl-RS"/>
        </w:rPr>
      </w:pPr>
    </w:p>
    <w:p w14:paraId="21A170DA" w14:textId="7F11BE10" w:rsidR="008220D1" w:rsidRPr="00EC57AD" w:rsidRDefault="00E80FA7" w:rsidP="008220D1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CS" w:eastAsia="sr-Cyrl-CS"/>
        </w:rPr>
        <w:t>4</w:t>
      </w:r>
      <w:r w:rsidR="008220D1" w:rsidRPr="00EC57AD">
        <w:rPr>
          <w:b/>
          <w:lang w:val="sr-Cyrl-CS" w:eastAsia="sr-Cyrl-CS"/>
        </w:rPr>
        <w:t xml:space="preserve">. </w:t>
      </w:r>
      <w:r w:rsidR="008220D1" w:rsidRPr="00EC57AD">
        <w:rPr>
          <w:b/>
          <w:lang w:val="sr-Cyrl-RS"/>
        </w:rPr>
        <w:t>Радно место</w:t>
      </w:r>
      <w:r w:rsidR="008220D1" w:rsidRPr="00EC57AD">
        <w:t xml:space="preserve"> </w:t>
      </w:r>
      <w:r w:rsidR="008220D1" w:rsidRPr="00EC57AD">
        <w:rPr>
          <w:b/>
          <w:lang w:val="sr-Cyrl-RS"/>
        </w:rPr>
        <w:t xml:space="preserve">за </w:t>
      </w:r>
      <w:r w:rsidR="008220D1" w:rsidRPr="00EC57AD">
        <w:rPr>
          <w:b/>
          <w:lang w:val="sr-Cyrl-CS"/>
        </w:rPr>
        <w:t>професионалну рехабилитацију у предузећима за професионалну рехабилитацију и запошљавање особа са инвалидитетом</w:t>
      </w:r>
      <w:r w:rsidR="008220D1" w:rsidRPr="00EC57AD">
        <w:rPr>
          <w:lang w:val="sr-Cyrl-CS"/>
        </w:rPr>
        <w:t xml:space="preserve">, звање млађи саветник, Група за подршку предузећима за професионалну рехабилитацију и запошљавање особа са инвалидитетом, Сектор за заштиту особа са инвалидитетом, </w:t>
      </w:r>
      <w:r w:rsidR="008220D1" w:rsidRPr="00EC57AD">
        <w:rPr>
          <w:b/>
          <w:lang w:val="sr-Cyrl-CS"/>
        </w:rPr>
        <w:t>1 извршилац</w:t>
      </w:r>
      <w:r w:rsidR="008220D1" w:rsidRPr="00EC57AD">
        <w:rPr>
          <w:b/>
          <w:bCs/>
          <w:lang w:val="en-US"/>
        </w:rPr>
        <w:t>.</w:t>
      </w:r>
    </w:p>
    <w:p w14:paraId="4973327D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6364B056" w14:textId="77777777" w:rsidR="008220D1" w:rsidRPr="00EC57AD" w:rsidRDefault="008220D1" w:rsidP="008220D1">
      <w:pPr>
        <w:jc w:val="both"/>
      </w:pPr>
      <w:r w:rsidRPr="00EC57AD">
        <w:rPr>
          <w:b/>
          <w:lang w:val="en-US"/>
        </w:rPr>
        <w:t>Опис посла:</w:t>
      </w:r>
      <w:r w:rsidRPr="00EC57AD">
        <w:t xml:space="preserve"> </w:t>
      </w:r>
      <w:r w:rsidRPr="00EC57AD">
        <w:rPr>
          <w:rFonts w:eastAsia="Calibri"/>
          <w:color w:val="000000"/>
          <w:lang w:val="sr-Cyrl-RS"/>
        </w:rPr>
        <w:t xml:space="preserve">прикупља информације, прати стање, анализира податке и припрема извештаје за област професионалне рехабилитације у предузећима за професионалну рехабилитацију и запошљавање особа са инвалидитетом; </w:t>
      </w:r>
      <w:r w:rsidRPr="00EC57AD">
        <w:rPr>
          <w:rFonts w:eastAsia="Calibri"/>
          <w:lang w:val="sr-Cyrl-RS"/>
        </w:rPr>
        <w:t xml:space="preserve">учествује у припреми извештаја и информација о стању у области рада из надлежности Групе; учествује у прикупљању материјала, података и информација приликом израде закона и других прописа и стратешке документације из надлежности Групе; води евиденције у областима у надлежности рада Групе; учествује у припреми стручних мишљења у вези са применом прописа у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 учествује у припреми годишњих и периодичних извештаја о раду и одговора на представке; пружа информације предузећима за професионалну рехабилитацију и запошљавање особа са инвалидитетом у припремању јавних позива и стручним службама у овим предузећима из делокруга рада Групе; учествује у раду комисија за сагледавање пројеката удружења особа са инвалидитетом и других социјално-хуманитарних организација и предузећа за професионалну рехабилитацију и запошљавање особа са инвалидитетом; </w:t>
      </w:r>
      <w:r w:rsidRPr="00EC57AD">
        <w:rPr>
          <w:rFonts w:eastAsia="Calibri"/>
          <w:color w:val="000000"/>
          <w:lang w:val="sr-Cyrl-RS"/>
        </w:rPr>
        <w:t>обавља и друге послове из надлежности Групе и друге послове по налогу  руководилац Групе.</w:t>
      </w:r>
    </w:p>
    <w:p w14:paraId="28CDC5A9" w14:textId="77777777" w:rsidR="008220D1" w:rsidRPr="00EC57AD" w:rsidRDefault="008220D1" w:rsidP="008220D1">
      <w:pPr>
        <w:spacing w:line="259" w:lineRule="auto"/>
        <w:jc w:val="both"/>
        <w:rPr>
          <w:b/>
          <w:lang w:val="en-US"/>
        </w:rPr>
      </w:pPr>
    </w:p>
    <w:p w14:paraId="7924A5E1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r w:rsidRPr="00EC57AD">
        <w:rPr>
          <w:rFonts w:ascii="Times New Roman" w:hAnsi="Times New Roman" w:cs="Times New Roman"/>
          <w:sz w:val="24"/>
          <w:szCs w:val="24"/>
        </w:rPr>
        <w:t xml:space="preserve">: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правних 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</w:t>
      </w:r>
    </w:p>
    <w:p w14:paraId="0DFC9F81" w14:textId="1B5DEA73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sz w:val="24"/>
          <w:szCs w:val="24"/>
          <w:lang w:val="sr-Cyrl-RS"/>
        </w:rPr>
        <w:t>најмање једна година радног искуства у струци или најмање пет година радног стажа у државним органима и потребне компетенције за рад на радном месту.</w:t>
      </w:r>
    </w:p>
    <w:p w14:paraId="7CF80003" w14:textId="77777777" w:rsidR="00197A84" w:rsidRPr="00EC57AD" w:rsidRDefault="00197A84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 места попуњавају се заснивањем радног односа на неодређено време.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>У изборном поступку за сва извршилачка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8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587AB2BB" w:rsidR="00A53944" w:rsidRPr="006D6938" w:rsidRDefault="00A53944" w:rsidP="0035273C">
      <w:pPr>
        <w:jc w:val="both"/>
        <w:rPr>
          <w:b/>
          <w:lang w:val="sr-Latn-RS"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r w:rsidRPr="00EC57AD">
        <w:rPr>
          <w:b/>
          <w:lang w:val="sr-Cyrl-RS"/>
        </w:rPr>
        <w:t>ровера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6E58DE24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0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r w:rsidRPr="00EC57AD">
        <w:rPr>
          <w:b/>
          <w:shd w:val="clear" w:color="auto" w:fill="FFFFFF"/>
        </w:rPr>
        <w:t>функционалне к</w:t>
      </w:r>
      <w:r w:rsidR="00DF2EBE" w:rsidRPr="00EC57AD">
        <w:rPr>
          <w:b/>
          <w:shd w:val="clear" w:color="auto" w:fill="FFFFFF"/>
        </w:rPr>
        <w:t>омпетенције које се проверавају у изборном поступку за радн</w:t>
      </w:r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мест</w:t>
      </w:r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под редним бројем</w:t>
      </w:r>
      <w:bookmarkEnd w:id="0"/>
      <w:r w:rsidR="00DF2EBE" w:rsidRPr="00EC57AD">
        <w:rPr>
          <w:b/>
          <w:shd w:val="clear" w:color="auto" w:fill="FFFFFF"/>
          <w:lang w:val="sr-Cyrl-CS"/>
        </w:rPr>
        <w:t xml:space="preserve"> </w:t>
      </w:r>
      <w:r w:rsidR="008B3F16" w:rsidRPr="00EC57AD">
        <w:rPr>
          <w:b/>
          <w:shd w:val="clear" w:color="auto" w:fill="FFFFFF"/>
          <w:lang w:val="sr-Cyrl-CS"/>
        </w:rPr>
        <w:t>1:</w:t>
      </w:r>
    </w:p>
    <w:p w14:paraId="624EEC2F" w14:textId="77777777" w:rsidR="0035273C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1A8F8BA0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b/>
          <w:lang w:val="en-US"/>
        </w:rPr>
        <w:t xml:space="preserve"> –</w:t>
      </w:r>
      <w:r w:rsidRPr="00EC57AD">
        <w:rPr>
          <w:lang w:val="sr-Cyrl-CS"/>
        </w:rPr>
        <w:t xml:space="preserve"> </w:t>
      </w:r>
      <w:r w:rsidRPr="00275BF0">
        <w:rPr>
          <w:b/>
          <w:lang w:val="sr-Cyrl-RS"/>
        </w:rPr>
        <w:t>Студијско-аналитички послови</w:t>
      </w:r>
      <w:r w:rsidRPr="00EC57AD">
        <w:rPr>
          <w:lang w:val="sr-Cyrl-RS"/>
        </w:rPr>
        <w:t xml:space="preserve"> 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EC57AD">
        <w:rPr>
          <w:color w:val="000000"/>
          <w:lang w:val="sr-Cyrl-RS"/>
        </w:rPr>
        <w:t xml:space="preserve"> - </w:t>
      </w:r>
      <w:r w:rsidRPr="00EC57AD">
        <w:rPr>
          <w:lang w:val="sr-Cyrl-CS"/>
        </w:rPr>
        <w:t>провераваће се писано путем симулације.</w:t>
      </w:r>
    </w:p>
    <w:p w14:paraId="0FEC3DEA" w14:textId="77777777" w:rsidR="00A53944" w:rsidRPr="00EC57AD" w:rsidRDefault="00A53944" w:rsidP="00A53944">
      <w:pPr>
        <w:jc w:val="both"/>
        <w:rPr>
          <w:lang w:val="sr-Cyrl-CS"/>
        </w:rPr>
      </w:pPr>
    </w:p>
    <w:p w14:paraId="750FE3BD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–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мирном решавању радних спорова, Правилник о поступку мирног решавања радног спора) -</w:t>
      </w:r>
      <w:r w:rsidRPr="00EC57AD">
        <w:t xml:space="preserve"> </w:t>
      </w:r>
      <w:r w:rsidRPr="00EC57AD">
        <w:rPr>
          <w:lang w:val="sr-Cyrl-CS"/>
        </w:rPr>
        <w:t xml:space="preserve">провераваће се писано путем симулације.  </w:t>
      </w:r>
    </w:p>
    <w:p w14:paraId="7DA0D087" w14:textId="77777777" w:rsidR="00A53944" w:rsidRPr="00EC57AD" w:rsidRDefault="00A53944" w:rsidP="00A53944">
      <w:pPr>
        <w:jc w:val="both"/>
        <w:rPr>
          <w:lang w:val="sr-Cyrl-CS"/>
        </w:rPr>
      </w:pPr>
    </w:p>
    <w:p w14:paraId="1D6CC973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 xml:space="preserve">професионално окружење, прописи и акти из надлежности и организације органа </w:t>
      </w:r>
      <w:r w:rsidRPr="00EC57AD">
        <w:rPr>
          <w:lang w:val="sr-Cyrl-CS"/>
        </w:rPr>
        <w:t>(Закон о раду) - провераваће се писано путем симулације.</w:t>
      </w:r>
    </w:p>
    <w:p w14:paraId="2E5AA1B9" w14:textId="41108508" w:rsidR="006040F6" w:rsidRPr="00EC57AD" w:rsidRDefault="006040F6" w:rsidP="008B3F16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275D7E5" w14:textId="30567F4A" w:rsidR="008B3F16" w:rsidRPr="00EC57AD" w:rsidRDefault="0035273C" w:rsidP="008B3F16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1" w:name="_Hlk74566305"/>
      <w:r w:rsidRPr="00EC57AD">
        <w:rPr>
          <w:b/>
          <w:shd w:val="clear" w:color="auto" w:fill="FFFFFF"/>
        </w:rPr>
        <w:t>Посебне функционалне компетенције</w:t>
      </w:r>
      <w:r w:rsidR="00836AF0" w:rsidRPr="00EC57AD">
        <w:rPr>
          <w:b/>
          <w:shd w:val="clear" w:color="auto" w:fill="FFFFFF"/>
        </w:rPr>
        <w:t xml:space="preserve"> које се проверавају у изборном поступку за радн</w:t>
      </w:r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мест</w:t>
      </w:r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под редним бројем</w:t>
      </w:r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DF7B3F" w:rsidRPr="00EC57AD">
        <w:rPr>
          <w:b/>
          <w:shd w:val="clear" w:color="auto" w:fill="FFFFFF"/>
          <w:lang w:val="sr-Cyrl-CS"/>
        </w:rPr>
        <w:t>2</w:t>
      </w:r>
      <w:r w:rsidR="00836AF0" w:rsidRPr="00EC57AD">
        <w:rPr>
          <w:b/>
          <w:shd w:val="clear" w:color="auto" w:fill="FFFFFF"/>
          <w:lang w:val="sr-Cyrl-CS"/>
        </w:rPr>
        <w:t>:</w:t>
      </w:r>
    </w:p>
    <w:bookmarkEnd w:id="1"/>
    <w:p w14:paraId="16B77A92" w14:textId="48B55440" w:rsidR="00836AF0" w:rsidRPr="00EC57AD" w:rsidRDefault="00836AF0" w:rsidP="008B3F16">
      <w:pPr>
        <w:tabs>
          <w:tab w:val="left" w:pos="9720"/>
        </w:tabs>
        <w:jc w:val="both"/>
        <w:rPr>
          <w:rFonts w:eastAsia="Calibri"/>
          <w:color w:val="000000"/>
          <w:lang w:val="sr-Cyrl-CS"/>
        </w:rPr>
      </w:pPr>
    </w:p>
    <w:p w14:paraId="371E8A32" w14:textId="77777777" w:rsidR="00A53944" w:rsidRPr="00EC57AD" w:rsidRDefault="00A53944" w:rsidP="00A53944">
      <w:pPr>
        <w:jc w:val="both"/>
        <w:rPr>
          <w:color w:val="000000"/>
          <w:lang w:val="sr-Cyrl-R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275BF0">
        <w:rPr>
          <w:b/>
          <w:color w:val="000000"/>
          <w:lang w:val="sr-Cyrl-RS"/>
        </w:rPr>
        <w:t>Управно-правни послови</w:t>
      </w:r>
      <w:r w:rsidRPr="00EC57AD">
        <w:rPr>
          <w:color w:val="000000"/>
          <w:lang w:val="sr-Cyrl-RS"/>
        </w:rPr>
        <w:t xml:space="preserve"> </w:t>
      </w:r>
      <w:r w:rsidRPr="00EC57AD">
        <w:rPr>
          <w:color w:val="000000"/>
          <w:lang w:val="sr-Latn-RS"/>
        </w:rPr>
        <w:t>(o</w:t>
      </w:r>
      <w:r w:rsidRPr="00EC57AD">
        <w:rPr>
          <w:color w:val="000000"/>
          <w:lang w:val="sr-Cyrl-RS"/>
        </w:rPr>
        <w:t xml:space="preserve">пшти управни поступак) - </w:t>
      </w:r>
      <w:r w:rsidRPr="00EC57AD">
        <w:rPr>
          <w:lang w:val="sr-Cyrl-CS"/>
        </w:rPr>
        <w:t>провераваће се писано путем симулације.</w:t>
      </w:r>
    </w:p>
    <w:p w14:paraId="29A863C0" w14:textId="77777777" w:rsidR="00A53944" w:rsidRPr="00EC57AD" w:rsidRDefault="00A53944" w:rsidP="00A53944">
      <w:pPr>
        <w:jc w:val="both"/>
        <w:rPr>
          <w:lang w:val="sr-Cyrl-CS"/>
        </w:rPr>
      </w:pPr>
    </w:p>
    <w:p w14:paraId="3C079072" w14:textId="77777777" w:rsidR="00A53944" w:rsidRPr="00EC57AD" w:rsidRDefault="00A53944" w:rsidP="00A53944">
      <w:pPr>
        <w:jc w:val="both"/>
        <w:rPr>
          <w:color w:val="000000"/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област рада </w:t>
      </w:r>
      <w:r w:rsidRPr="00275BF0">
        <w:rPr>
          <w:b/>
          <w:lang w:val="sr-Cyrl-RS"/>
        </w:rPr>
        <w:t>Студијско-аналитички послови</w:t>
      </w:r>
      <w:r w:rsidRPr="00EC57AD">
        <w:rPr>
          <w:lang w:val="sr-Cyrl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EC57AD">
        <w:rPr>
          <w:color w:val="000000"/>
          <w:lang w:val="sr-Cyrl-RS"/>
        </w:rPr>
        <w:t>)</w:t>
      </w:r>
      <w:r w:rsidRPr="00EC57AD">
        <w:rPr>
          <w:color w:val="000000"/>
          <w:lang w:val="sr-Cyrl-CS"/>
        </w:rPr>
        <w:t>- провераваће се писано путем симулације.</w:t>
      </w:r>
    </w:p>
    <w:p w14:paraId="093D3B23" w14:textId="77777777" w:rsidR="00A53944" w:rsidRPr="00EC57AD" w:rsidRDefault="00A53944" w:rsidP="00A53944">
      <w:pPr>
        <w:jc w:val="both"/>
        <w:rPr>
          <w:color w:val="000000"/>
          <w:lang w:val="sr-Cyrl-CS"/>
        </w:rPr>
      </w:pPr>
    </w:p>
    <w:p w14:paraId="0D125967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>професионално окружење, прописи и акти из надлежности и организације органа</w:t>
      </w:r>
      <w:r w:rsidRPr="00EC57AD">
        <w:rPr>
          <w:lang w:val="sr-Cyrl-CS"/>
        </w:rPr>
        <w:t xml:space="preserve"> (Закон о раду) - провераваће се писано путем симулације.</w:t>
      </w:r>
    </w:p>
    <w:p w14:paraId="49817E1D" w14:textId="1AC6F96B" w:rsidR="00836AF0" w:rsidRPr="00EC57AD" w:rsidRDefault="00836AF0" w:rsidP="00836AF0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06FF83D" w14:textId="47D8A55E" w:rsidR="00836AF0" w:rsidRPr="00EC57AD" w:rsidRDefault="0035273C" w:rsidP="00836AF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2" w:name="_Hlk74566674"/>
      <w:r w:rsidRPr="00EC57AD">
        <w:rPr>
          <w:b/>
          <w:shd w:val="clear" w:color="auto" w:fill="FFFFFF"/>
        </w:rPr>
        <w:t>Посебне функционалне компетенције</w:t>
      </w:r>
      <w:r w:rsidR="00836AF0" w:rsidRPr="00EC57AD">
        <w:rPr>
          <w:b/>
          <w:shd w:val="clear" w:color="auto" w:fill="FFFFFF"/>
        </w:rPr>
        <w:t xml:space="preserve"> које се проверавају у изборном поступку за радн</w:t>
      </w:r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мест</w:t>
      </w:r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под редним бројем</w:t>
      </w:r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6D6938">
        <w:rPr>
          <w:b/>
          <w:shd w:val="clear" w:color="auto" w:fill="FFFFFF"/>
          <w:lang w:val="sr-Cyrl-CS"/>
        </w:rPr>
        <w:t>3</w:t>
      </w:r>
      <w:r w:rsidR="00836AF0" w:rsidRPr="00EC57AD">
        <w:rPr>
          <w:b/>
          <w:shd w:val="clear" w:color="auto" w:fill="FFFFFF"/>
          <w:lang w:val="sr-Cyrl-CS"/>
        </w:rPr>
        <w:t>:</w:t>
      </w:r>
    </w:p>
    <w:bookmarkEnd w:id="2"/>
    <w:p w14:paraId="0E52DE82" w14:textId="29BA3066" w:rsidR="00836AF0" w:rsidRPr="00EC57AD" w:rsidRDefault="00836AF0" w:rsidP="00836AF0">
      <w:pPr>
        <w:jc w:val="both"/>
        <w:rPr>
          <w:b/>
          <w:bCs/>
          <w:shd w:val="clear" w:color="auto" w:fill="FFFFFF"/>
          <w:lang w:val="sr-Cyrl-CS"/>
        </w:rPr>
      </w:pPr>
    </w:p>
    <w:p w14:paraId="47A53C93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>Студијско - аналитички послови</w:t>
      </w:r>
      <w:r w:rsidRPr="00EC57AD">
        <w:rPr>
          <w:lang w:val="sr-Cyrl-CS"/>
        </w:rPr>
        <w:t xml:space="preserve"> (прикупљање и обрада подата</w:t>
      </w:r>
      <w:r w:rsidRPr="00EC57AD">
        <w:rPr>
          <w:lang w:val="en-US"/>
        </w:rPr>
        <w:t>ка</w:t>
      </w:r>
      <w:r w:rsidRPr="00EC57AD">
        <w:rPr>
          <w:lang w:val="sr-Cyrl-CS"/>
        </w:rPr>
        <w:t xml:space="preserve"> из различитих извора, укључујући и способност критичког вредновања и анализирања доступних информација) - провераваће се писано путем симулације.</w:t>
      </w:r>
    </w:p>
    <w:p w14:paraId="2911B855" w14:textId="77777777" w:rsidR="003B649B" w:rsidRPr="00EC57AD" w:rsidRDefault="003B649B" w:rsidP="003B649B">
      <w:pPr>
        <w:jc w:val="both"/>
        <w:rPr>
          <w:lang w:val="sr-Cyrl-CS"/>
        </w:rPr>
      </w:pPr>
    </w:p>
    <w:p w14:paraId="27D9620F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професионално окружење, прописи и акти из надлежности и организације органа</w:t>
      </w:r>
      <w:r w:rsidRPr="00EC57AD">
        <w:rPr>
          <w:lang w:val="sr-Cyrl-CS"/>
        </w:rPr>
        <w:t xml:space="preserve"> (Закон о пензијском и инвалидском осигурању) - провераваће се писано путем симулације.</w:t>
      </w:r>
    </w:p>
    <w:p w14:paraId="5993905F" w14:textId="77777777" w:rsidR="003B649B" w:rsidRPr="00EC57AD" w:rsidRDefault="003B649B" w:rsidP="003B649B">
      <w:pPr>
        <w:jc w:val="both"/>
        <w:rPr>
          <w:b/>
          <w:lang w:val="sr-Cyrl-CS"/>
        </w:rPr>
      </w:pPr>
    </w:p>
    <w:p w14:paraId="0D166BD3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министарствима)</w:t>
      </w:r>
      <w:r w:rsidRPr="00EC57AD">
        <w:t xml:space="preserve"> </w:t>
      </w:r>
      <w:r w:rsidRPr="00EC57AD">
        <w:rPr>
          <w:lang w:val="sr-Cyrl-CS"/>
        </w:rPr>
        <w:t>- провераваће се писано путем симулације.</w:t>
      </w:r>
    </w:p>
    <w:p w14:paraId="1837FE70" w14:textId="77777777" w:rsidR="00514609" w:rsidRPr="00EC57AD" w:rsidRDefault="00514609" w:rsidP="00514609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728C623" w14:textId="7EA70133" w:rsidR="00514609" w:rsidRPr="00EC57AD" w:rsidRDefault="00514609" w:rsidP="00514609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r w:rsidRPr="00EC57AD">
        <w:rPr>
          <w:b/>
          <w:shd w:val="clear" w:color="auto" w:fill="FFFFFF"/>
        </w:rPr>
        <w:t>Посебне функционалне компетенције које се проверавају у изборном поступку за радн</w:t>
      </w:r>
      <w:r w:rsidRPr="00EC57AD">
        <w:rPr>
          <w:b/>
          <w:shd w:val="clear" w:color="auto" w:fill="FFFFFF"/>
          <w:lang w:val="sr-Cyrl-CS"/>
        </w:rPr>
        <w:t>о</w:t>
      </w:r>
      <w:r w:rsidRPr="00EC57AD">
        <w:rPr>
          <w:b/>
          <w:shd w:val="clear" w:color="auto" w:fill="FFFFFF"/>
        </w:rPr>
        <w:t xml:space="preserve"> мест</w:t>
      </w:r>
      <w:r w:rsidRPr="00EC57AD">
        <w:rPr>
          <w:b/>
          <w:shd w:val="clear" w:color="auto" w:fill="FFFFFF"/>
          <w:lang w:val="sr-Cyrl-CS"/>
        </w:rPr>
        <w:t>о</w:t>
      </w:r>
      <w:r w:rsidRPr="00EC57AD">
        <w:rPr>
          <w:b/>
          <w:shd w:val="clear" w:color="auto" w:fill="FFFFFF"/>
        </w:rPr>
        <w:t xml:space="preserve"> под редним бројем</w:t>
      </w:r>
      <w:r>
        <w:rPr>
          <w:b/>
          <w:shd w:val="clear" w:color="auto" w:fill="FFFFFF"/>
          <w:lang w:val="sr-Cyrl-CS"/>
        </w:rPr>
        <w:t xml:space="preserve"> 4</w:t>
      </w:r>
      <w:r w:rsidRPr="00EC57AD">
        <w:rPr>
          <w:b/>
          <w:shd w:val="clear" w:color="auto" w:fill="FFFFFF"/>
          <w:lang w:val="sr-Cyrl-CS"/>
        </w:rPr>
        <w:t>:</w:t>
      </w:r>
    </w:p>
    <w:p w14:paraId="3245F014" w14:textId="77777777" w:rsidR="00514609" w:rsidRPr="00EC57AD" w:rsidRDefault="00514609" w:rsidP="00514609">
      <w:pPr>
        <w:tabs>
          <w:tab w:val="left" w:pos="9720"/>
        </w:tabs>
        <w:jc w:val="both"/>
        <w:rPr>
          <w:b/>
          <w:bCs/>
          <w:shd w:val="clear" w:color="auto" w:fill="FFFFFF"/>
          <w:lang w:val="sr-Cyrl-CS"/>
        </w:rPr>
      </w:pPr>
    </w:p>
    <w:p w14:paraId="3C897F55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7044E9">
        <w:rPr>
          <w:b/>
          <w:lang w:val="sr-Cyrl-CS"/>
        </w:rPr>
        <w:t>Студијско - аналитички послови</w:t>
      </w:r>
      <w:r w:rsidRPr="00EC57AD">
        <w:rPr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– провераваће се писано путем симулације.</w:t>
      </w:r>
    </w:p>
    <w:p w14:paraId="01E6C124" w14:textId="77777777" w:rsidR="003B649B" w:rsidRPr="00EC57AD" w:rsidRDefault="003B649B" w:rsidP="003B649B">
      <w:pPr>
        <w:jc w:val="both"/>
        <w:rPr>
          <w:b/>
          <w:lang w:val="sr-Cyrl-CS"/>
        </w:rPr>
      </w:pPr>
    </w:p>
    <w:p w14:paraId="0C8C2CB7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7044E9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државној управи) - провераваће се писано путем симулације.</w:t>
      </w:r>
    </w:p>
    <w:p w14:paraId="789C2984" w14:textId="77777777" w:rsidR="003B649B" w:rsidRPr="00EC57AD" w:rsidRDefault="003B649B" w:rsidP="003B649B">
      <w:pPr>
        <w:jc w:val="both"/>
        <w:rPr>
          <w:b/>
          <w:lang w:val="sr-Cyrl-CS"/>
        </w:rPr>
      </w:pPr>
    </w:p>
    <w:p w14:paraId="19F1B744" w14:textId="77777777" w:rsidR="003B649B" w:rsidRPr="00EC57AD" w:rsidRDefault="003B649B" w:rsidP="003B649B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7044E9">
        <w:rPr>
          <w:b/>
          <w:lang w:val="sr-Cyrl-CS"/>
        </w:rPr>
        <w:t xml:space="preserve">професионално окружење, прописи и акти из надлежности организације и органа  </w:t>
      </w:r>
      <w:r w:rsidRPr="00EC57AD">
        <w:rPr>
          <w:lang w:val="sr-Cyrl-CS"/>
        </w:rPr>
        <w:t>(Закон о професионалној рехабилитацији и запошљавању особа са инвалидитетом) - провераваће се писано путем симулације.</w:t>
      </w:r>
    </w:p>
    <w:p w14:paraId="29835A31" w14:textId="71C62A67" w:rsidR="00AC7786" w:rsidRPr="00EC57AD" w:rsidRDefault="00AC7786" w:rsidP="006D5F58">
      <w:pPr>
        <w:tabs>
          <w:tab w:val="left" w:pos="9720"/>
        </w:tabs>
        <w:jc w:val="both"/>
        <w:rPr>
          <w:b/>
          <w:shd w:val="clear" w:color="auto" w:fill="FFFFFF"/>
        </w:rPr>
      </w:pPr>
    </w:p>
    <w:p w14:paraId="4882FFE9" w14:textId="06B26E6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>Провера понашајних компетенција за сва извршилачка радна места:</w:t>
      </w:r>
    </w:p>
    <w:p w14:paraId="64A06469" w14:textId="77777777" w:rsidR="00156170" w:rsidRPr="00EC57AD" w:rsidRDefault="00156170" w:rsidP="00156170">
      <w:pPr>
        <w:jc w:val="both"/>
        <w:rPr>
          <w:lang w:val="sr-Latn-CS"/>
        </w:rPr>
      </w:pPr>
      <w:r w:rsidRPr="00EC57AD">
        <w:rPr>
          <w:lang w:val="sr-Cyrl-CS"/>
        </w:rPr>
        <w:t>Понашајне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 провераваће се путем психометријских тестова и интервјуа базираном на компетенцијама</w:t>
      </w:r>
      <w:r w:rsidRPr="00EC57AD">
        <w:rPr>
          <w:lang w:val="sr-Latn-CS"/>
        </w:rPr>
        <w:t>.</w:t>
      </w: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VIII</w:t>
      </w:r>
      <w:r w:rsidRPr="00EC57AD">
        <w:t xml:space="preserve"> </w:t>
      </w:r>
      <w:r w:rsidRPr="00EC57AD">
        <w:rPr>
          <w:b/>
          <w:lang w:val="sr-Cyrl-RS"/>
        </w:rPr>
        <w:t>Интервју са комисијом и вредновање кандидата за сва извршилачка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извршилачког радног места ”.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14E0CBEB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DF2EBE" w:rsidRPr="00EC57AD">
        <w:rPr>
          <w:color w:val="000000" w:themeColor="text1"/>
          <w:lang w:val="sr-Cyrl-CS"/>
        </w:rPr>
        <w:t xml:space="preserve">Олга Пуљевић и </w:t>
      </w:r>
      <w:r w:rsidR="00E13C19" w:rsidRPr="00EC57AD">
        <w:rPr>
          <w:color w:val="000000" w:themeColor="text1"/>
          <w:lang w:val="sr-Cyrl-CS"/>
        </w:rPr>
        <w:t>Јелена Шекуљица</w:t>
      </w:r>
      <w:r w:rsidR="00DF2EBE" w:rsidRPr="00EC57AD">
        <w:rPr>
          <w:color w:val="000000" w:themeColor="text1"/>
          <w:lang w:val="sr-Cyrl-CS"/>
        </w:rPr>
        <w:t>, тел: 011-3613-490,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7F92FDF0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E80FA7">
        <w:rPr>
          <w:rFonts w:eastAsiaTheme="minorHAnsi"/>
          <w:bCs/>
          <w:lang w:val="sr-Cyrl-RS"/>
        </w:rPr>
        <w:t>22</w:t>
      </w:r>
      <w:r w:rsidR="00DF2EBE" w:rsidRPr="00C83794">
        <w:rPr>
          <w:rFonts w:eastAsiaTheme="minorHAnsi"/>
          <w:bCs/>
          <w:lang w:val="sr-Cyrl-RS"/>
        </w:rPr>
        <w:t xml:space="preserve">. </w:t>
      </w:r>
      <w:r w:rsidR="00E80FA7">
        <w:rPr>
          <w:rFonts w:eastAsiaTheme="minorHAnsi"/>
          <w:bCs/>
          <w:lang w:val="sr-Cyrl-RS"/>
        </w:rPr>
        <w:t>деце</w:t>
      </w:r>
      <w:r w:rsidR="00C83794" w:rsidRPr="00C83794">
        <w:rPr>
          <w:rFonts w:eastAsiaTheme="minorHAnsi"/>
          <w:bCs/>
          <w:lang w:val="sr-Cyrl-RS"/>
        </w:rPr>
        <w:t>мбар</w:t>
      </w:r>
      <w:r w:rsidR="00DF2EBE" w:rsidRPr="00C83794">
        <w:rPr>
          <w:rFonts w:eastAsiaTheme="minorHAnsi"/>
          <w:lang w:val="sr-Cyrl-RS"/>
        </w:rPr>
        <w:t xml:space="preserve"> 2021.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1AF3059C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E16C16">
        <w:rPr>
          <w:b/>
        </w:rPr>
        <w:t>X</w:t>
      </w:r>
      <w:r w:rsidR="009D3398" w:rsidRPr="00E16C16">
        <w:rPr>
          <w:b/>
        </w:rPr>
        <w:t>III</w:t>
      </w:r>
      <w:r w:rsidRPr="00E16C16">
        <w:rPr>
          <w:rFonts w:eastAsiaTheme="minorHAnsi"/>
          <w:b/>
          <w:lang w:val="sr-Cyrl-RS"/>
        </w:rPr>
        <w:t xml:space="preserve"> </w:t>
      </w:r>
      <w:r w:rsidR="00DF2EBE" w:rsidRPr="00E16C16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E16C16">
        <w:rPr>
          <w:rFonts w:eastAsiaTheme="minorHAnsi"/>
          <w:b/>
          <w:lang w:val="sr-Cyrl-RS"/>
        </w:rPr>
        <w:t>јавни</w:t>
      </w:r>
      <w:r w:rsidR="00DF2EBE" w:rsidRPr="00E16C16">
        <w:rPr>
          <w:rFonts w:eastAsiaTheme="minorHAnsi"/>
          <w:b/>
          <w:lang w:val="sr-Cyrl-RS"/>
        </w:rPr>
        <w:t xml:space="preserve"> конкурс</w:t>
      </w:r>
      <w:r w:rsidR="00DF2EBE" w:rsidRPr="00E16C16">
        <w:rPr>
          <w:rFonts w:eastAsiaTheme="minorHAnsi"/>
          <w:lang w:val="sr-Cyrl-RS"/>
        </w:rPr>
        <w:t xml:space="preserve"> је осам дана и почиње да тече </w:t>
      </w:r>
      <w:r w:rsidR="00E80FA7" w:rsidRPr="00E16C16">
        <w:rPr>
          <w:rFonts w:eastAsiaTheme="minorHAnsi"/>
          <w:lang w:val="sr-Cyrl-RS"/>
        </w:rPr>
        <w:t>2</w:t>
      </w:r>
      <w:r w:rsidR="00E80FA7" w:rsidRPr="00E16C16">
        <w:rPr>
          <w:rFonts w:eastAsiaTheme="minorHAnsi"/>
          <w:lang w:val="sr-Cyrl-CS"/>
        </w:rPr>
        <w:t>3</w:t>
      </w:r>
      <w:r w:rsidR="00DF2EBE" w:rsidRPr="00E16C16">
        <w:rPr>
          <w:rFonts w:eastAsiaTheme="minorHAnsi"/>
          <w:lang w:val="en-US"/>
        </w:rPr>
        <w:t xml:space="preserve">. </w:t>
      </w:r>
      <w:r w:rsidR="00E80FA7" w:rsidRPr="00E16C16">
        <w:rPr>
          <w:rFonts w:eastAsiaTheme="minorHAnsi"/>
          <w:lang w:val="sr-Cyrl-RS"/>
        </w:rPr>
        <w:t>дец</w:t>
      </w:r>
      <w:r w:rsidR="00C83794" w:rsidRPr="00E16C16">
        <w:rPr>
          <w:rFonts w:eastAsiaTheme="minorHAnsi"/>
          <w:lang w:val="sr-Cyrl-RS"/>
        </w:rPr>
        <w:t>ембр</w:t>
      </w:r>
      <w:r w:rsidR="00E37DE0" w:rsidRPr="00E16C16">
        <w:rPr>
          <w:rFonts w:eastAsiaTheme="minorHAnsi"/>
          <w:lang w:val="sr-Cyrl-RS"/>
        </w:rPr>
        <w:t>а</w:t>
      </w:r>
      <w:r w:rsidR="00DF2EBE" w:rsidRPr="00E16C16">
        <w:rPr>
          <w:rFonts w:eastAsiaTheme="minorHAnsi"/>
          <w:lang w:val="sr-Cyrl-RS"/>
        </w:rPr>
        <w:t xml:space="preserve"> 2021. године и истиче </w:t>
      </w:r>
      <w:r w:rsidR="00E80FA7" w:rsidRPr="00E16C16">
        <w:rPr>
          <w:rFonts w:eastAsiaTheme="minorHAnsi"/>
          <w:lang w:val="sr-Cyrl-CS"/>
        </w:rPr>
        <w:t>30</w:t>
      </w:r>
      <w:r w:rsidR="00E80FA7" w:rsidRPr="00E16C16">
        <w:rPr>
          <w:rFonts w:eastAsiaTheme="minorHAnsi"/>
          <w:lang w:val="en-US"/>
        </w:rPr>
        <w:t xml:space="preserve">. </w:t>
      </w:r>
      <w:r w:rsidR="00E80FA7" w:rsidRPr="00E16C16">
        <w:rPr>
          <w:rFonts w:eastAsiaTheme="minorHAnsi"/>
          <w:lang w:val="sr-Cyrl-RS"/>
        </w:rPr>
        <w:t>децембра</w:t>
      </w:r>
      <w:r w:rsidR="00DF2EBE" w:rsidRPr="00E16C16">
        <w:rPr>
          <w:rFonts w:eastAsiaTheme="minorHAnsi"/>
          <w:lang w:val="sr-Cyrl-RS"/>
        </w:rPr>
        <w:t>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036F74DF" w:rsidR="00DF2EBE" w:rsidRPr="00EC57AD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9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3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3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EC57AD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F5D4CD" w14:textId="7ABE52A6" w:rsidR="00DF2EBE" w:rsidRPr="00EC57AD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r w:rsidR="00F14E44" w:rsidRPr="00EC57AD">
        <w:rPr>
          <w:rFonts w:eastAsiaTheme="minorHAnsi"/>
          <w:lang w:val="en-US"/>
        </w:rPr>
        <w:t>јавни</w:t>
      </w:r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47E5BB52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r w:rsidR="00F14E44" w:rsidRPr="00EC57AD">
        <w:rPr>
          <w:lang w:val="sr-Cyrl-CS"/>
        </w:rPr>
        <w:t>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r w:rsidRPr="00EC57AD">
        <w:rPr>
          <w:color w:val="000000"/>
          <w:lang w:val="sr-Latn-RS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color w:val="000000"/>
          <w:lang w:val="sr-Latn-RS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Latn-RS"/>
        </w:rPr>
        <w:t xml:space="preserve">Кандидати који не доставе </w:t>
      </w:r>
      <w:r w:rsidRPr="00EC57AD">
        <w:rPr>
          <w:lang w:val="sr-Cyrl-CS"/>
        </w:rPr>
        <w:t xml:space="preserve">наведене </w:t>
      </w:r>
      <w:r w:rsidRPr="00EC57AD">
        <w:rPr>
          <w:lang w:val="sr-Latn-RS"/>
        </w:rPr>
        <w:t>доказе</w:t>
      </w:r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647933AD" w14:textId="77777777" w:rsidR="006D6938" w:rsidRDefault="006D6938" w:rsidP="0003505B">
      <w:pPr>
        <w:tabs>
          <w:tab w:val="left" w:pos="9720"/>
        </w:tabs>
        <w:jc w:val="both"/>
      </w:pPr>
    </w:p>
    <w:p w14:paraId="4F062856" w14:textId="77777777" w:rsidR="006D6938" w:rsidRDefault="006D6938" w:rsidP="0003505B">
      <w:pPr>
        <w:tabs>
          <w:tab w:val="left" w:pos="9720"/>
        </w:tabs>
        <w:jc w:val="both"/>
      </w:pP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r w:rsidRPr="00EC57AD">
        <w:rPr>
          <w:color w:val="000000"/>
          <w:lang w:val="sr-Latn-RS"/>
        </w:rPr>
        <w:t xml:space="preserve">За </w:t>
      </w:r>
      <w:r w:rsidRPr="00EC57AD">
        <w:rPr>
          <w:color w:val="000000"/>
          <w:lang w:val="sr-Cyrl-RS"/>
        </w:rPr>
        <w:t xml:space="preserve">сва </w:t>
      </w:r>
      <w:r w:rsidRPr="00EC57AD">
        <w:rPr>
          <w:color w:val="000000"/>
          <w:lang w:val="sr-Latn-RS"/>
        </w:rPr>
        <w:t>радна места радни однос заснива</w:t>
      </w:r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на неодређено време.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r w:rsidRPr="00EC57AD">
        <w:rPr>
          <w:color w:val="000000"/>
        </w:rPr>
        <w:t>Сагласно члану 9. Закона о државним службеницима</w:t>
      </w:r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прописано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да су кандидатима при запошљавању у државни орган, под једнаким условима доступна сва радна места</w:t>
      </w:r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r w:rsidRPr="00EC57AD">
        <w:rPr>
          <w:color w:val="000000"/>
        </w:rPr>
        <w:t>оложен државни стручни испит</w:t>
      </w:r>
      <w:r w:rsidRPr="00EC57AD">
        <w:rPr>
          <w:color w:val="000000"/>
          <w:lang w:val="sr-Cyrl-RS"/>
        </w:rPr>
        <w:t xml:space="preserve"> </w:t>
      </w:r>
      <w:r w:rsidRPr="00EC57AD">
        <w:rPr>
          <w:color w:val="000000"/>
        </w:rPr>
        <w:t>није услов, нити предност за заснивање радног односа.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2C323B7" w14:textId="77777777" w:rsidR="00C00F49" w:rsidRPr="00C00F49" w:rsidRDefault="00C00F49" w:rsidP="00C00F49">
      <w:pPr>
        <w:shd w:val="clear" w:color="auto" w:fill="FFFFFF"/>
        <w:jc w:val="both"/>
        <w:rPr>
          <w:rFonts w:ascii="Arial" w:hAnsi="Arial" w:cs="Arial"/>
          <w:color w:val="222222"/>
          <w:lang w:val="en-US"/>
        </w:rPr>
      </w:pPr>
      <w:r w:rsidRPr="00C00F49">
        <w:rPr>
          <w:rFonts w:ascii="Arial" w:hAnsi="Arial" w:cs="Arial"/>
          <w:b/>
          <w:bCs/>
          <w:color w:val="222222"/>
          <w:lang w:val="en-US"/>
        </w:rPr>
        <w:t>XVIII</w:t>
      </w:r>
      <w:r w:rsidRPr="00C00F49">
        <w:rPr>
          <w:rFonts w:ascii="Arial" w:hAnsi="Arial" w:cs="Arial"/>
          <w:color w:val="222222"/>
          <w:lang w:val="en-US"/>
        </w:rPr>
        <w:t> </w:t>
      </w:r>
      <w:r w:rsidRPr="00C00F49">
        <w:rPr>
          <w:rFonts w:ascii="Arial" w:hAnsi="Arial" w:cs="Arial"/>
          <w:b/>
          <w:bCs/>
          <w:color w:val="222222"/>
          <w:lang w:val="sr-Cyrl-RS"/>
        </w:rPr>
        <w:t>Датум и место</w:t>
      </w:r>
      <w:r w:rsidRPr="00C00F49">
        <w:rPr>
          <w:rFonts w:ascii="Arial" w:hAnsi="Arial" w:cs="Arial"/>
          <w:color w:val="222222"/>
          <w:lang w:val="sr-Cyrl-RS"/>
        </w:rPr>
        <w:t> </w:t>
      </w:r>
      <w:r w:rsidRPr="00C00F49">
        <w:rPr>
          <w:rFonts w:ascii="Arial" w:hAnsi="Arial" w:cs="Arial"/>
          <w:b/>
          <w:bCs/>
          <w:color w:val="222222"/>
          <w:lang w:val="sr-Cyrl-CS"/>
        </w:rPr>
        <w:t>провере компетенција учесника конкурса у изборном поступку</w:t>
      </w:r>
      <w:r w:rsidRPr="00C00F49">
        <w:rPr>
          <w:rFonts w:ascii="Arial" w:hAnsi="Arial" w:cs="Arial"/>
          <w:color w:val="222222"/>
          <w:lang w:val="sr-Cyrl-CS"/>
        </w:rPr>
        <w:t>:</w:t>
      </w:r>
    </w:p>
    <w:p w14:paraId="233E0EB4" w14:textId="77777777" w:rsidR="00C00F49" w:rsidRPr="00C00F49" w:rsidRDefault="00C00F49" w:rsidP="00C00F49">
      <w:pPr>
        <w:shd w:val="clear" w:color="auto" w:fill="FFFFFF"/>
        <w:jc w:val="both"/>
        <w:rPr>
          <w:rFonts w:ascii="Arial" w:hAnsi="Arial" w:cs="Arial"/>
          <w:color w:val="222222"/>
          <w:lang w:val="en-US"/>
        </w:rPr>
      </w:pPr>
      <w:r w:rsidRPr="00C00F49">
        <w:rPr>
          <w:rFonts w:ascii="Arial" w:hAnsi="Arial" w:cs="Arial"/>
          <w:color w:val="000000"/>
          <w:lang w:val="sr-Cyrl-RS"/>
        </w:rPr>
        <w:t>,,</w:t>
      </w:r>
      <w:r w:rsidRPr="00C00F49">
        <w:rPr>
          <w:rFonts w:ascii="Arial" w:hAnsi="Arial" w:cs="Arial"/>
          <w:color w:val="000000"/>
          <w:lang w:val="sr-Latn-RS"/>
        </w:rPr>
        <w:t>Са учесницима ко</w:t>
      </w:r>
      <w:r w:rsidRPr="00C00F49">
        <w:rPr>
          <w:rFonts w:ascii="Arial" w:hAnsi="Arial" w:cs="Arial"/>
          <w:color w:val="000000"/>
          <w:lang w:val="sr-Cyrl-RS"/>
        </w:rPr>
        <w:t>нкурса</w:t>
      </w:r>
      <w:r w:rsidRPr="00C00F49">
        <w:rPr>
          <w:rFonts w:ascii="Arial" w:hAnsi="Arial" w:cs="Arial"/>
          <w:color w:val="000000"/>
          <w:lang w:val="sr-Latn-RS"/>
        </w:rPr>
        <w:t> чије су пријаве благовремене, допуштене, разумљиве, потпуне и који испуњавају услове предвиђене огласом о јавном конкурсу,</w:t>
      </w:r>
      <w:r w:rsidRPr="00C00F49">
        <w:rPr>
          <w:rFonts w:ascii="Arial" w:hAnsi="Arial" w:cs="Arial"/>
          <w:color w:val="000000"/>
          <w:lang w:val="sr-Cyrl-RS"/>
        </w:rPr>
        <w:t> на основу података наведених у обрасцу пријаве на конкурс, </w:t>
      </w:r>
      <w:r w:rsidRPr="00C00F49">
        <w:rPr>
          <w:rFonts w:ascii="Arial" w:hAnsi="Arial" w:cs="Arial"/>
          <w:color w:val="000000"/>
          <w:lang w:val="sr-Latn-RS"/>
        </w:rPr>
        <w:t>изборни поступак ће се спровести, почев од 17. ja</w:t>
      </w:r>
      <w:r w:rsidRPr="00C00F49">
        <w:rPr>
          <w:rFonts w:ascii="Arial" w:hAnsi="Arial" w:cs="Arial"/>
          <w:color w:val="000000"/>
          <w:lang w:val="sr-Cyrl-RS"/>
        </w:rPr>
        <w:t>нуара</w:t>
      </w:r>
      <w:r w:rsidRPr="00C00F49">
        <w:rPr>
          <w:rFonts w:ascii="Arial" w:hAnsi="Arial" w:cs="Arial"/>
          <w:color w:val="000000"/>
          <w:lang w:val="sr-Latn-RS"/>
        </w:rPr>
        <w:t> 2022. године, о чему ће учесници конкурса бити обавештени телеграмом на адресе које су навели у својим пријавама.</w:t>
      </w:r>
      <w:r w:rsidRPr="00C00F49">
        <w:rPr>
          <w:rFonts w:ascii="Arial" w:hAnsi="Arial" w:cs="Arial"/>
          <w:color w:val="000000"/>
          <w:lang w:val="sr-Cyrl-RS"/>
        </w:rPr>
        <w:t>“</w:t>
      </w:r>
    </w:p>
    <w:p w14:paraId="1EC6E676" w14:textId="77777777" w:rsidR="00C00F49" w:rsidRPr="00C00F49" w:rsidRDefault="00C00F49" w:rsidP="00C00F49">
      <w:pPr>
        <w:rPr>
          <w:rFonts w:ascii="Arial" w:hAnsi="Arial" w:cs="Arial"/>
          <w:color w:val="500050"/>
          <w:shd w:val="clear" w:color="auto" w:fill="FFFFFF"/>
          <w:lang w:val="en-US"/>
        </w:rPr>
      </w:pPr>
      <w:r w:rsidRPr="00C00F49">
        <w:rPr>
          <w:rFonts w:ascii="Arial" w:hAnsi="Arial" w:cs="Arial"/>
          <w:color w:val="1F497D"/>
          <w:shd w:val="clear" w:color="auto" w:fill="FFFFFF"/>
          <w:lang w:val="en-US"/>
        </w:rPr>
        <w:t> 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bookmarkStart w:id="4" w:name="_GoBack"/>
      <w:bookmarkEnd w:id="4"/>
    </w:p>
    <w:p w14:paraId="6055E474" w14:textId="0A6E3C94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 компетенција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Pr="00EC57AD">
        <w:rPr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 – </w:t>
      </w:r>
      <w:r w:rsidRPr="00EC57AD">
        <w:rPr>
          <w:b/>
          <w:lang w:val="ru-RU"/>
        </w:rPr>
        <w:t>за сва извршил</w:t>
      </w:r>
      <w:r w:rsidR="00060015">
        <w:rPr>
          <w:b/>
          <w:lang w:val="ru-RU"/>
        </w:rPr>
        <w:t>а</w:t>
      </w:r>
      <w:r w:rsidRPr="00EC57AD">
        <w:rPr>
          <w:b/>
          <w:lang w:val="ru-RU"/>
        </w:rPr>
        <w:t>чка радна места</w:t>
      </w:r>
      <w:r w:rsidRPr="00EC57AD">
        <w:rPr>
          <w:lang w:val="ru-RU"/>
        </w:rPr>
        <w:t>.</w:t>
      </w:r>
    </w:p>
    <w:p w14:paraId="45F033D6" w14:textId="77777777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F0087BE" w14:textId="356BA101" w:rsidR="00D14CE0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посебних функционалних компетенција</w:t>
      </w:r>
      <w:r w:rsidRPr="00EC57AD">
        <w:rPr>
          <w:lang w:val="ru-RU"/>
        </w:rPr>
        <w:t xml:space="preserve"> ће се обавити у просторијама Министарства за рад, запошљавање, борачка и социјална питања (</w:t>
      </w:r>
      <w:r w:rsidR="0003505B" w:rsidRPr="00EC57AD">
        <w:t>Теразије 41, Бе</w:t>
      </w:r>
      <w:r w:rsidR="00592A4D" w:rsidRPr="00EC57AD">
        <w:t>оград и Немањина 22-26, Београд</w:t>
      </w:r>
      <w:r w:rsidR="00592A4D" w:rsidRPr="00EC57AD">
        <w:rPr>
          <w:lang w:val="sr-Cyrl-RS"/>
        </w:rPr>
        <w:t>)</w:t>
      </w:r>
      <w:r w:rsidR="00E80FA7">
        <w:rPr>
          <w:lang w:val="sr-Cyrl-RS"/>
        </w:rPr>
        <w:t xml:space="preserve"> и</w:t>
      </w:r>
      <w:r w:rsidR="00E80FA7" w:rsidRPr="00E80FA7">
        <w:rPr>
          <w:lang w:val="ru-RU"/>
        </w:rPr>
        <w:t xml:space="preserve"> </w:t>
      </w:r>
      <w:r w:rsidR="00E80FA7" w:rsidRPr="00EC57AD">
        <w:rPr>
          <w:lang w:val="ru-RU"/>
        </w:rPr>
        <w:t xml:space="preserve">у Палати ''Србија'' Нови Београд, Булевар Михаила Пупина број 2. (источно крило) </w:t>
      </w:r>
      <w:r w:rsidR="00B22950" w:rsidRPr="00EC57AD">
        <w:rPr>
          <w:lang w:val="sr-Latn-RS"/>
        </w:rPr>
        <w:t xml:space="preserve"> – </w:t>
      </w:r>
      <w:r w:rsidR="00B22950" w:rsidRPr="00EC57AD">
        <w:rPr>
          <w:b/>
          <w:lang w:val="sr-Cyrl-RS"/>
        </w:rPr>
        <w:t>за сва извршилачка</w:t>
      </w:r>
      <w:r w:rsidR="00B22950" w:rsidRPr="00EC57AD">
        <w:rPr>
          <w:lang w:val="sr-Cyrl-RS"/>
        </w:rPr>
        <w:t xml:space="preserve"> </w:t>
      </w:r>
      <w:r w:rsidR="00592A4D" w:rsidRPr="00EC57AD">
        <w:rPr>
          <w:b/>
          <w:lang w:val="sr-Latn-RS"/>
        </w:rPr>
        <w:t>радна места</w:t>
      </w:r>
      <w:r w:rsidRPr="00EC57AD">
        <w:rPr>
          <w:lang w:val="sr-Cyrl-RS"/>
        </w:rPr>
        <w:t xml:space="preserve">. </w:t>
      </w:r>
    </w:p>
    <w:p w14:paraId="43EB6BE4" w14:textId="77777777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</w:p>
    <w:p w14:paraId="0C0FD3CD" w14:textId="1E8EC2D5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Latn-RS"/>
        </w:rPr>
        <w:t xml:space="preserve">Провера </w:t>
      </w:r>
      <w:r w:rsidRPr="00EC57AD">
        <w:rPr>
          <w:rFonts w:eastAsiaTheme="minorHAnsi"/>
          <w:b/>
          <w:lang w:val="sr-Cyrl-RS"/>
        </w:rPr>
        <w:t>понашајних компетенција</w:t>
      </w:r>
      <w:r w:rsidRPr="00EC57AD">
        <w:rPr>
          <w:rFonts w:eastAsiaTheme="minorHAnsi"/>
          <w:lang w:val="sr-Cyrl-RS"/>
        </w:rPr>
        <w:t xml:space="preserve"> обавиће се у </w:t>
      </w:r>
      <w:r w:rsidR="009C0744" w:rsidRPr="00EC57AD">
        <w:rPr>
          <w:rFonts w:eastAsiaTheme="minorHAnsi"/>
          <w:lang w:val="sr-Cyrl-RS"/>
        </w:rPr>
        <w:t xml:space="preserve">Служби за управљање кадровима, у Палати ''Србија'' Нови Београд, Булевар Михаила Пупина број 2. (источно крило) </w:t>
      </w:r>
      <w:r w:rsidRPr="00EC57AD">
        <w:rPr>
          <w:rFonts w:eastAsiaTheme="minorHAnsi"/>
          <w:lang w:val="sr-Cyrl-RS"/>
        </w:rPr>
        <w:t xml:space="preserve">а </w:t>
      </w:r>
      <w:r w:rsidRPr="00EC57AD">
        <w:rPr>
          <w:rFonts w:eastAsiaTheme="minorHAnsi"/>
          <w:b/>
          <w:lang w:val="sr-Cyrl-RS"/>
        </w:rPr>
        <w:t>интервју са комисијом</w:t>
      </w:r>
      <w:r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</w:t>
      </w:r>
      <w:r w:rsidR="00592A4D" w:rsidRPr="00EC57AD">
        <w:rPr>
          <w:rFonts w:eastAsiaTheme="minorHAnsi"/>
          <w:lang w:val="sr-Cyrl-RS"/>
        </w:rPr>
        <w:t>оград и Немањина 22-26, Београд</w:t>
      </w:r>
      <w:r w:rsidR="00FE3F94" w:rsidRPr="00EC57AD">
        <w:rPr>
          <w:rFonts w:eastAsiaTheme="minorHAnsi"/>
          <w:lang w:val="sr-Cyrl-RS"/>
        </w:rPr>
        <w:t xml:space="preserve"> - </w:t>
      </w:r>
      <w:r w:rsidR="00FE3F94" w:rsidRPr="00EC57AD">
        <w:rPr>
          <w:rFonts w:eastAsiaTheme="minorHAnsi"/>
          <w:b/>
          <w:lang w:val="sr-Cyrl-RS"/>
        </w:rPr>
        <w:t>за сва извршилачка радна места</w:t>
      </w:r>
      <w:r w:rsidR="00B22950" w:rsidRPr="00EC57AD">
        <w:rPr>
          <w:rFonts w:eastAsiaTheme="minorHAnsi"/>
          <w:lang w:val="sr-Latn-RS"/>
        </w:rPr>
        <w:t>.</w:t>
      </w:r>
    </w:p>
    <w:p w14:paraId="31945FC0" w14:textId="77777777" w:rsidR="00D14CE0" w:rsidRPr="00EC57AD" w:rsidRDefault="00D14CE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1932D4C5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Напомена:</w:t>
      </w:r>
      <w:r w:rsidRPr="00EC57AD">
        <w:rPr>
          <w:lang w:val="sr-Cyrl-CS"/>
        </w:rPr>
        <w:t xml:space="preserve"> </w:t>
      </w:r>
    </w:p>
    <w:p w14:paraId="61682DB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</w:t>
      </w:r>
      <w:r w:rsidRPr="00EC57AD">
        <w:rPr>
          <w:lang w:val="sr-Cyrl-CS"/>
        </w:rPr>
        <w:t xml:space="preserve"> /</w:t>
      </w:r>
      <w:r w:rsidRPr="00EC57AD">
        <w:t xml:space="preserve"> уверење о положеном правосудном испиту. Одредбом члана 9. и члана 103. Закона о општем управном поступку („Службени гласник РС“, бр</w:t>
      </w:r>
      <w:r w:rsidRPr="00EC57AD">
        <w:rPr>
          <w:lang w:val="sr-Cyrl-CS"/>
        </w:rPr>
        <w:t>ој</w:t>
      </w:r>
      <w:r w:rsidRPr="00EC57AD">
        <w:t xml:space="preserve">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</w:t>
      </w:r>
      <w:r w:rsidRPr="00EC57AD">
        <w:rPr>
          <w:lang w:val="sr-Cyrl-CS"/>
        </w:rPr>
        <w:t xml:space="preserve"> </w:t>
      </w:r>
      <w:r w:rsidRPr="00EC57AD">
        <w:t xml:space="preserve">изјави да ће те податке прибавити сама. Потребно је да кандидат </w:t>
      </w:r>
      <w:r w:rsidRPr="00EC57AD">
        <w:rPr>
          <w:lang w:val="sr-Cyrl-CS"/>
        </w:rPr>
        <w:t xml:space="preserve">у делу Изјава*, у обрасцу пријаве, </w:t>
      </w:r>
      <w:r w:rsidRPr="00EC57AD">
        <w:t>заокружи на који начин жели да се прибаве његови подаци из службених евиденција</w:t>
      </w:r>
      <w:r w:rsidRPr="00EC57AD">
        <w:rPr>
          <w:lang w:val="sr-Cyrl-CS"/>
        </w:rPr>
        <w:t>.</w:t>
      </w:r>
    </w:p>
    <w:p w14:paraId="5D503226" w14:textId="50C1B684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color w:val="333333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</w:t>
      </w:r>
      <w:r w:rsidRPr="00EC57AD">
        <w:rPr>
          <w:color w:val="000000"/>
          <w:lang w:val="sr-Latn-RS"/>
        </w:rPr>
        <w:t xml:space="preserve"> (ова </w:t>
      </w:r>
      <w:r w:rsidR="0003505B" w:rsidRPr="00EC57AD">
        <w:rPr>
          <w:color w:val="000000"/>
          <w:lang w:val="sr-Latn-RS"/>
        </w:rPr>
        <w:t>напомена се односи само за радна</w:t>
      </w:r>
      <w:r w:rsidRPr="00EC57AD">
        <w:rPr>
          <w:color w:val="000000"/>
          <w:lang w:val="sr-Latn-RS"/>
        </w:rPr>
        <w:t xml:space="preserve"> мест</w:t>
      </w:r>
      <w:r w:rsidR="0003505B" w:rsidRPr="00EC57AD">
        <w:rPr>
          <w:color w:val="000000"/>
          <w:lang w:val="sr-Latn-RS"/>
        </w:rPr>
        <w:t>а под редним бројем 7</w:t>
      </w:r>
      <w:r w:rsidRPr="00EC57AD">
        <w:rPr>
          <w:color w:val="000000"/>
          <w:lang w:val="sr-Latn-RS"/>
        </w:rPr>
        <w:t>.</w:t>
      </w:r>
      <w:r w:rsidR="0003505B" w:rsidRPr="00EC57AD">
        <w:rPr>
          <w:color w:val="000000"/>
          <w:lang w:val="sr-Cyrl-RS"/>
        </w:rPr>
        <w:t xml:space="preserve"> и 8.</w:t>
      </w:r>
      <w:r w:rsidRPr="00EC57AD">
        <w:rPr>
          <w:color w:val="000000"/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EC57AD">
        <w:rPr>
          <w:color w:val="000000"/>
          <w:lang w:val="sr-Latn-RS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r w:rsidRPr="00EC57AD">
        <w:rPr>
          <w:lang w:val="sr-Latn-CS"/>
        </w:rPr>
        <w:t>интернет презентацији</w:t>
      </w:r>
      <w:r w:rsidRPr="00EC57AD">
        <w:rPr>
          <w:lang w:val="sr-Cyrl-CS"/>
        </w:rPr>
        <w:t xml:space="preserve"> (</w:t>
      </w:r>
      <w:hyperlink r:id="rId10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>и огласној табли Министарств</w:t>
      </w:r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r w:rsidRPr="00EC57AD">
        <w:rPr>
          <w:lang w:val="sr-Latn-CS"/>
        </w:rPr>
        <w:t xml:space="preserve">интерент презентацији </w:t>
      </w:r>
      <w:r w:rsidRPr="00EC57AD">
        <w:rPr>
          <w:lang w:val="sr-Cyrl-CS"/>
        </w:rPr>
        <w:t xml:space="preserve">Службе за управљање кадровима: </w:t>
      </w:r>
      <w:hyperlink r:id="rId11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r w:rsidRPr="00EC57AD">
        <w:rPr>
          <w:lang w:val="sr-Latn-CS"/>
        </w:rPr>
        <w:t>интернет</w:t>
      </w:r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439334D7" w14:textId="77777777" w:rsidR="00F14E44" w:rsidRPr="00EC57AD" w:rsidRDefault="00F14E44" w:rsidP="00F14E44">
      <w:pPr>
        <w:jc w:val="both"/>
        <w:rPr>
          <w:lang w:val="sr-Latn-CS"/>
        </w:rPr>
      </w:pPr>
      <w:r w:rsidRPr="00EC57AD">
        <w:rPr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0CEB" w14:textId="77777777" w:rsidR="001A3066" w:rsidRDefault="001A3066">
      <w:r>
        <w:separator/>
      </w:r>
    </w:p>
  </w:endnote>
  <w:endnote w:type="continuationSeparator" w:id="0">
    <w:p w14:paraId="406C38C7" w14:textId="77777777" w:rsidR="001A3066" w:rsidRDefault="001A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1E24BDD9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7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8616" w14:textId="77777777" w:rsidR="001A3066" w:rsidRDefault="001A3066">
      <w:r>
        <w:separator/>
      </w:r>
    </w:p>
  </w:footnote>
  <w:footnote w:type="continuationSeparator" w:id="0">
    <w:p w14:paraId="35BDB10C" w14:textId="77777777" w:rsidR="001A3066" w:rsidRDefault="001A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E"/>
    <w:rsid w:val="00002C87"/>
    <w:rsid w:val="000158B1"/>
    <w:rsid w:val="0003505B"/>
    <w:rsid w:val="00060015"/>
    <w:rsid w:val="00067A86"/>
    <w:rsid w:val="00071951"/>
    <w:rsid w:val="000A4610"/>
    <w:rsid w:val="000C0A1A"/>
    <w:rsid w:val="000C795B"/>
    <w:rsid w:val="000D4052"/>
    <w:rsid w:val="000D71CD"/>
    <w:rsid w:val="000F429E"/>
    <w:rsid w:val="00140A55"/>
    <w:rsid w:val="00156170"/>
    <w:rsid w:val="00176871"/>
    <w:rsid w:val="00197A84"/>
    <w:rsid w:val="001A3066"/>
    <w:rsid w:val="001A4641"/>
    <w:rsid w:val="001B2CE2"/>
    <w:rsid w:val="001C2824"/>
    <w:rsid w:val="001F3C4E"/>
    <w:rsid w:val="002349A0"/>
    <w:rsid w:val="00275BF0"/>
    <w:rsid w:val="002E42D1"/>
    <w:rsid w:val="002E5907"/>
    <w:rsid w:val="003005E4"/>
    <w:rsid w:val="00303866"/>
    <w:rsid w:val="00321DEA"/>
    <w:rsid w:val="0035273C"/>
    <w:rsid w:val="00354BD4"/>
    <w:rsid w:val="00367838"/>
    <w:rsid w:val="0037309D"/>
    <w:rsid w:val="003B649B"/>
    <w:rsid w:val="0040377D"/>
    <w:rsid w:val="00426ADF"/>
    <w:rsid w:val="00471AAE"/>
    <w:rsid w:val="00491C84"/>
    <w:rsid w:val="00492112"/>
    <w:rsid w:val="004E4884"/>
    <w:rsid w:val="004E7C35"/>
    <w:rsid w:val="00502954"/>
    <w:rsid w:val="00514609"/>
    <w:rsid w:val="00534F08"/>
    <w:rsid w:val="00555CAE"/>
    <w:rsid w:val="00592A4D"/>
    <w:rsid w:val="005A198F"/>
    <w:rsid w:val="005F277D"/>
    <w:rsid w:val="006040F6"/>
    <w:rsid w:val="006615E1"/>
    <w:rsid w:val="00674146"/>
    <w:rsid w:val="00677470"/>
    <w:rsid w:val="006A7A39"/>
    <w:rsid w:val="006C28D1"/>
    <w:rsid w:val="006D5F58"/>
    <w:rsid w:val="006D6938"/>
    <w:rsid w:val="006E1BF3"/>
    <w:rsid w:val="007044E9"/>
    <w:rsid w:val="007445F3"/>
    <w:rsid w:val="007503B8"/>
    <w:rsid w:val="00775EC3"/>
    <w:rsid w:val="00785518"/>
    <w:rsid w:val="0078620D"/>
    <w:rsid w:val="007A1742"/>
    <w:rsid w:val="007F0405"/>
    <w:rsid w:val="00801872"/>
    <w:rsid w:val="008220D1"/>
    <w:rsid w:val="008354D6"/>
    <w:rsid w:val="00836AF0"/>
    <w:rsid w:val="008B1C22"/>
    <w:rsid w:val="008B3F16"/>
    <w:rsid w:val="008C2BC4"/>
    <w:rsid w:val="008C5C18"/>
    <w:rsid w:val="008F24FA"/>
    <w:rsid w:val="009556C3"/>
    <w:rsid w:val="009A6B66"/>
    <w:rsid w:val="009B77B9"/>
    <w:rsid w:val="009C0744"/>
    <w:rsid w:val="009C407D"/>
    <w:rsid w:val="009D3398"/>
    <w:rsid w:val="009E0499"/>
    <w:rsid w:val="009E7002"/>
    <w:rsid w:val="00A53944"/>
    <w:rsid w:val="00A641A1"/>
    <w:rsid w:val="00AB6B54"/>
    <w:rsid w:val="00AC7786"/>
    <w:rsid w:val="00B22950"/>
    <w:rsid w:val="00B34BD3"/>
    <w:rsid w:val="00B539EA"/>
    <w:rsid w:val="00B8405F"/>
    <w:rsid w:val="00B97F03"/>
    <w:rsid w:val="00BB1398"/>
    <w:rsid w:val="00BB6C58"/>
    <w:rsid w:val="00C00F49"/>
    <w:rsid w:val="00C05795"/>
    <w:rsid w:val="00C83794"/>
    <w:rsid w:val="00CC75CE"/>
    <w:rsid w:val="00CD0736"/>
    <w:rsid w:val="00CF6B46"/>
    <w:rsid w:val="00D12C4F"/>
    <w:rsid w:val="00D13C98"/>
    <w:rsid w:val="00D14CE0"/>
    <w:rsid w:val="00D33BE5"/>
    <w:rsid w:val="00DF2EBE"/>
    <w:rsid w:val="00DF7B3F"/>
    <w:rsid w:val="00E13C19"/>
    <w:rsid w:val="00E16C16"/>
    <w:rsid w:val="00E36ED7"/>
    <w:rsid w:val="00E37DE0"/>
    <w:rsid w:val="00E8033F"/>
    <w:rsid w:val="00E80FA7"/>
    <w:rsid w:val="00EA6C41"/>
    <w:rsid w:val="00EB00A3"/>
    <w:rsid w:val="00EB017A"/>
    <w:rsid w:val="00EB4130"/>
    <w:rsid w:val="00EC57AD"/>
    <w:rsid w:val="00EE0A6F"/>
    <w:rsid w:val="00F14E44"/>
    <w:rsid w:val="00F5287E"/>
    <w:rsid w:val="00F94CA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rzs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4849-482A-405C-A01A-A1D72714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Borisha</cp:lastModifiedBy>
  <cp:revision>3</cp:revision>
  <cp:lastPrinted>2021-06-14T11:53:00Z</cp:lastPrinted>
  <dcterms:created xsi:type="dcterms:W3CDTF">2021-12-22T13:06:00Z</dcterms:created>
  <dcterms:modified xsi:type="dcterms:W3CDTF">2021-12-23T15:27:00Z</dcterms:modified>
</cp:coreProperties>
</file>