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B1" w:rsidRDefault="008D13B1" w:rsidP="008D13B1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04A0" w:rsidRPr="00AA04A0" w:rsidRDefault="008D13B1" w:rsidP="00FB296C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331B5A">
        <w:rPr>
          <w:rFonts w:ascii="Times New Roman" w:eastAsia="Times New Roman" w:hAnsi="Times New Roman" w:cs="Times New Roman"/>
          <w:bCs/>
          <w:sz w:val="24"/>
          <w:szCs w:val="24"/>
        </w:rPr>
        <w:t xml:space="preserve">ЈАВНИ </w:t>
      </w:r>
      <w:r w:rsidRPr="00331B5A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ПОЗИВ ЗА УЧЕШЋЕ У ЈАВНОЈ РАСПРАВИ </w:t>
      </w:r>
      <w:r w:rsidR="00AA04A0" w:rsidRPr="00AA04A0">
        <w:rPr>
          <w:rFonts w:ascii="Times New Roman" w:eastAsia="Times New Roman" w:hAnsi="Times New Roman" w:cs="Times New Roman"/>
          <w:color w:val="000000"/>
          <w:sz w:val="24"/>
          <w:lang w:val="sr-Cyrl-CS"/>
        </w:rPr>
        <w:t>О</w:t>
      </w:r>
    </w:p>
    <w:p w:rsidR="00AA04A0" w:rsidRPr="00AA04A0" w:rsidRDefault="00AA04A0" w:rsidP="00FB29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AA0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ME"/>
        </w:rPr>
        <w:t xml:space="preserve">НАЦРТУ </w:t>
      </w:r>
      <w:r w:rsidRPr="00AA0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ЗАКОН</w:t>
      </w:r>
      <w:r w:rsidRPr="00AA0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ME"/>
        </w:rPr>
        <w:t xml:space="preserve">А </w:t>
      </w:r>
      <w:r w:rsidRPr="00AA0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О РАДНОМ АНГАЖОВАЊУ ЗБОГ ПОВЕЋАНОГ ОБИМА ПОСЛА У ОДРЕЂЕНИМ ДЕЛАТНОСТИМА</w:t>
      </w:r>
    </w:p>
    <w:p w:rsidR="00AA04A0" w:rsidRPr="00AA04A0" w:rsidRDefault="00AA04A0" w:rsidP="00FB296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D13B1" w:rsidRPr="00DC41A1" w:rsidRDefault="008D13B1" w:rsidP="00FB296C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</w:pPr>
    </w:p>
    <w:p w:rsidR="008D13B1" w:rsidRPr="00E825C0" w:rsidRDefault="008D13B1" w:rsidP="00FB296C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E825C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Министарство за рад, запошљавање, борачка и социјална питања позива заинтересоване грађане, као и и стручну ја</w:t>
      </w:r>
      <w:r w:rsidR="00E825C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вност да се упознају са текстом</w:t>
      </w:r>
      <w:r w:rsidR="00E825C0" w:rsidRPr="00E825C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Нацрта закона  о радном ангажовању због повећаног обима посла </w:t>
      </w:r>
      <w:bookmarkStart w:id="0" w:name="_Hlk63679940"/>
      <w:r w:rsidR="00E825C0" w:rsidRPr="00E825C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 одређеним делатностима</w:t>
      </w:r>
      <w:bookmarkEnd w:id="0"/>
      <w:r w:rsidR="00331B5A" w:rsidRPr="00E825C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E825C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 да дају своје коментаре, сугестије и предлоге.</w:t>
      </w:r>
    </w:p>
    <w:p w:rsidR="008D13B1" w:rsidRPr="00E825C0" w:rsidRDefault="008D13B1" w:rsidP="00FB29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8D13B1" w:rsidRDefault="00AA04A0" w:rsidP="00FB296C">
      <w:pPr>
        <w:spacing w:after="0" w:line="240" w:lineRule="auto"/>
        <w:ind w:right="-7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AA04A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Јавна расправа о Нацрту за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кона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одржаће</w:t>
      </w:r>
      <w:r w:rsidRPr="00AA04A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се у периоду од 3</w:t>
      </w:r>
      <w:r w:rsidR="00ED443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до 22. септембра 2021. године у следећим градовима: </w:t>
      </w:r>
    </w:p>
    <w:p w:rsidR="00ED4432" w:rsidRPr="00ED4432" w:rsidRDefault="00ED4432" w:rsidP="00FB296C">
      <w:pPr>
        <w:pStyle w:val="ListParagraph"/>
        <w:numPr>
          <w:ilvl w:val="0"/>
          <w:numId w:val="2"/>
        </w:num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ED443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Ниш, 8. септембар 2021. године, у периоду од 13,00 до 15,00 часова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;</w:t>
      </w:r>
    </w:p>
    <w:p w:rsidR="00ED4432" w:rsidRPr="00ED4432" w:rsidRDefault="00ED4432" w:rsidP="00FB296C">
      <w:pPr>
        <w:pStyle w:val="ListParagraph"/>
        <w:numPr>
          <w:ilvl w:val="0"/>
          <w:numId w:val="2"/>
        </w:num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ED443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Нови Сад, 14. септембар 2021. године, у периоду од 12,00 до 14,00 часова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и</w:t>
      </w:r>
    </w:p>
    <w:p w:rsidR="00ED4432" w:rsidRDefault="00ED4432" w:rsidP="00FB296C">
      <w:pPr>
        <w:pStyle w:val="ListParagraph"/>
        <w:numPr>
          <w:ilvl w:val="0"/>
          <w:numId w:val="2"/>
        </w:num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ED443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Београд, 20. септембар 2021. године, у периоду од 10,00 до 12,00 часова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.</w:t>
      </w:r>
    </w:p>
    <w:p w:rsidR="00B83922" w:rsidRDefault="00B83922" w:rsidP="00FB296C">
      <w:pPr>
        <w:pStyle w:val="ListParagraph"/>
        <w:spacing w:after="0" w:line="240" w:lineRule="auto"/>
        <w:ind w:left="0" w:right="-7"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Јавна расправа у Нишу ће се одржати у просторијама Регионалне привредне коморе Нишавског, Пиротског и Топличког управног округа – ул. Добричка 2.</w:t>
      </w:r>
    </w:p>
    <w:p w:rsidR="00B83922" w:rsidRDefault="00B83922" w:rsidP="00FB296C">
      <w:pPr>
        <w:pStyle w:val="ListParagraph"/>
        <w:spacing w:after="0" w:line="240" w:lineRule="auto"/>
        <w:ind w:left="0" w:right="-7"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Тачне адресе одржавања Јавних расправа у Новом Саду и Београду биће објављене накнадно, на вебсајту Министарства за рад, запошљавање, борачка и социјална питања.</w:t>
      </w:r>
    </w:p>
    <w:p w:rsidR="00093597" w:rsidRPr="00B83922" w:rsidRDefault="00093597" w:rsidP="00FB296C">
      <w:pPr>
        <w:pStyle w:val="ListParagraph"/>
        <w:spacing w:after="0" w:line="240" w:lineRule="auto"/>
        <w:ind w:left="0" w:right="-7"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Лица заинтересована за учешће на Јавним расправама потребно је да благовремено доставе своју пријаву са назнаком града где ће присуствовати презентацији и стручној расправи о Нацрту закона.</w:t>
      </w:r>
      <w:bookmarkStart w:id="1" w:name="_GoBack"/>
      <w:bookmarkEnd w:id="1"/>
    </w:p>
    <w:p w:rsidR="008D13B1" w:rsidRPr="00DC41A1" w:rsidRDefault="008D13B1" w:rsidP="00FB29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AA04A0" w:rsidRPr="00AA04A0" w:rsidRDefault="00AA04A0" w:rsidP="00FB296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           </w:t>
      </w:r>
      <w:r w:rsidR="008D13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Предлози, сугестије, иницијативе и коментари</w:t>
      </w:r>
      <w:r w:rsidR="008D13B1"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8D13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достављају се Министарству за рад, запошљавање, борачка и социјалн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а питања</w:t>
      </w:r>
      <w:r w:rsidR="008D13B1"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Pr="00AA04A0">
        <w:rPr>
          <w:rFonts w:ascii="Times New Roman" w:eastAsia="Times New Roman" w:hAnsi="Times New Roman" w:cs="Times New Roman"/>
          <w:color w:val="000000"/>
          <w:sz w:val="24"/>
          <w:lang w:val="sr-Cyrl-CS"/>
        </w:rPr>
        <w:t xml:space="preserve">на </w:t>
      </w:r>
      <w:r w:rsidRPr="00AA04A0">
        <w:rPr>
          <w:rFonts w:ascii="Times New Roman" w:eastAsia="Times New Roman" w:hAnsi="Times New Roman" w:cs="Times New Roman"/>
          <w:color w:val="000000"/>
          <w:sz w:val="24"/>
        </w:rPr>
        <w:t xml:space="preserve">e-mail </w:t>
      </w:r>
      <w:r w:rsidRPr="00AA04A0">
        <w:rPr>
          <w:rFonts w:ascii="Times New Roman" w:eastAsia="Times New Roman" w:hAnsi="Times New Roman" w:cs="Times New Roman"/>
          <w:color w:val="000000"/>
          <w:sz w:val="24"/>
          <w:lang w:val="sr-Cyrl-CS"/>
        </w:rPr>
        <w:t xml:space="preserve">адресу: </w:t>
      </w:r>
      <w:r w:rsidRPr="00AA04A0">
        <w:rPr>
          <w:rFonts w:ascii="Times New Roman" w:eastAsia="Times New Roman" w:hAnsi="Times New Roman" w:cs="Times New Roman"/>
          <w:color w:val="000000"/>
          <w:sz w:val="24"/>
        </w:rPr>
        <w:t>javna</w:t>
      </w:r>
      <w:r w:rsidR="00FB296C">
        <w:rPr>
          <w:rFonts w:ascii="Times New Roman" w:eastAsia="Times New Roman" w:hAnsi="Times New Roman" w:cs="Times New Roman"/>
          <w:color w:val="000000"/>
          <w:sz w:val="24"/>
          <w:lang w:val="sr-Cyrl-RS"/>
        </w:rPr>
        <w:t>.</w:t>
      </w:r>
      <w:r w:rsidRPr="00AA04A0">
        <w:rPr>
          <w:rFonts w:ascii="Times New Roman" w:eastAsia="Times New Roman" w:hAnsi="Times New Roman" w:cs="Times New Roman"/>
          <w:color w:val="000000"/>
          <w:sz w:val="24"/>
        </w:rPr>
        <w:t xml:space="preserve">rasprava@minrzs.gov.rs </w:t>
      </w:r>
      <w:r w:rsidRPr="00AA04A0">
        <w:rPr>
          <w:rFonts w:ascii="Times New Roman" w:eastAsia="Times New Roman" w:hAnsi="Times New Roman" w:cs="Times New Roman"/>
          <w:color w:val="000000"/>
          <w:sz w:val="24"/>
          <w:lang w:val="sr-Cyrl-RS"/>
        </w:rPr>
        <w:t>и/</w:t>
      </w:r>
      <w:r w:rsidRPr="00AA04A0">
        <w:rPr>
          <w:rFonts w:ascii="Times New Roman" w:eastAsia="Times New Roman" w:hAnsi="Times New Roman" w:cs="Times New Roman"/>
          <w:color w:val="000000"/>
          <w:sz w:val="24"/>
          <w:lang w:val="sr-Cyrl-CS"/>
        </w:rPr>
        <w:t>или писаним путем на адресу</w:t>
      </w:r>
      <w:r w:rsidRPr="00AA04A0">
        <w:rPr>
          <w:rFonts w:ascii="Times New Roman" w:eastAsia="Times New Roman" w:hAnsi="Times New Roman" w:cs="Times New Roman"/>
          <w:color w:val="000000"/>
          <w:sz w:val="24"/>
          <w:lang w:val="sr-Latn-RS"/>
        </w:rPr>
        <w:t>:</w:t>
      </w:r>
      <w:r w:rsidRPr="00AA04A0">
        <w:rPr>
          <w:rFonts w:ascii="Times New Roman" w:eastAsia="Times New Roman" w:hAnsi="Times New Roman" w:cs="Times New Roman"/>
          <w:color w:val="000000"/>
          <w:sz w:val="24"/>
          <w:lang w:val="sr-Cyrl-CS"/>
        </w:rPr>
        <w:t xml:space="preserve"> Министарство за рад, запошљавање, борачка и социјална питања, ул. Немањина </w:t>
      </w:r>
      <w:r w:rsidRPr="00AA04A0">
        <w:rPr>
          <w:rFonts w:ascii="Times New Roman" w:eastAsia="Times New Roman" w:hAnsi="Times New Roman" w:cs="Times New Roman"/>
          <w:color w:val="000000"/>
          <w:sz w:val="24"/>
        </w:rPr>
        <w:t>22-26</w:t>
      </w:r>
      <w:r w:rsidRPr="00AA04A0">
        <w:rPr>
          <w:rFonts w:ascii="Times New Roman" w:eastAsia="Times New Roman" w:hAnsi="Times New Roman" w:cs="Times New Roman"/>
          <w:color w:val="000000"/>
          <w:sz w:val="24"/>
          <w:lang w:val="sr-Cyrl-RS"/>
        </w:rPr>
        <w:t xml:space="preserve">, 11000 </w:t>
      </w:r>
      <w:r w:rsidRPr="00AA04A0">
        <w:rPr>
          <w:rFonts w:ascii="Times New Roman" w:eastAsia="Times New Roman" w:hAnsi="Times New Roman" w:cs="Times New Roman"/>
          <w:color w:val="000000"/>
          <w:sz w:val="24"/>
          <w:lang w:val="sr-Cyrl-CS"/>
        </w:rPr>
        <w:t>Београд.</w:t>
      </w:r>
    </w:p>
    <w:p w:rsidR="00AA04A0" w:rsidRPr="00331B5A" w:rsidRDefault="00AA04A0" w:rsidP="00331B5A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5"/>
          <w:lang w:val="sr-Latn-CS" w:eastAsia="sr-Latn-CS"/>
        </w:rPr>
      </w:pPr>
    </w:p>
    <w:p w:rsidR="008F0FBB" w:rsidRDefault="008F0FBB"/>
    <w:sectPr w:rsidR="008F0FBB" w:rsidSect="00023F48">
      <w:pgSz w:w="12240" w:h="15840"/>
      <w:pgMar w:top="1134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30C59"/>
    <w:multiLevelType w:val="hybridMultilevel"/>
    <w:tmpl w:val="DA9AF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07B6E"/>
    <w:multiLevelType w:val="hybridMultilevel"/>
    <w:tmpl w:val="D8FE15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3"/>
    <w:rsid w:val="00093597"/>
    <w:rsid w:val="00331B5A"/>
    <w:rsid w:val="008D13B1"/>
    <w:rsid w:val="008F0FBB"/>
    <w:rsid w:val="00AA04A0"/>
    <w:rsid w:val="00B83922"/>
    <w:rsid w:val="00DA4263"/>
    <w:rsid w:val="00E825C0"/>
    <w:rsid w:val="00ED4432"/>
    <w:rsid w:val="00FB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B9963"/>
  <w15:chartTrackingRefBased/>
  <w15:docId w15:val="{49375F9E-57A7-4B9C-8894-977A5BAA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8D13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4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Gavranović</dc:creator>
  <cp:keywords/>
  <dc:description/>
  <cp:lastModifiedBy>Stefan Resimic</cp:lastModifiedBy>
  <cp:revision>7</cp:revision>
  <dcterms:created xsi:type="dcterms:W3CDTF">2021-01-13T07:51:00Z</dcterms:created>
  <dcterms:modified xsi:type="dcterms:W3CDTF">2021-09-02T10:41:00Z</dcterms:modified>
</cp:coreProperties>
</file>