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9570F" w14:textId="77777777" w:rsidR="0013156A" w:rsidRPr="0013156A" w:rsidRDefault="0013156A" w:rsidP="0013156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0" w:name="str_15"/>
      <w:bookmarkEnd w:id="0"/>
      <w:r w:rsidRPr="0013156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Прилог</w:t>
      </w:r>
    </w:p>
    <w:p w14:paraId="231D9053" w14:textId="77777777" w:rsidR="0013156A" w:rsidRPr="0013156A" w:rsidRDefault="0013156A" w:rsidP="0013156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Програм за полагање испита за рад у запошљавању</w:t>
      </w:r>
    </w:p>
    <w:p w14:paraId="40368AA2" w14:textId="77777777" w:rsidR="0013156A" w:rsidRPr="0013156A" w:rsidRDefault="0013156A" w:rsidP="0013156A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 </w:t>
      </w:r>
    </w:p>
    <w:p w14:paraId="07713176" w14:textId="77777777" w:rsidR="0013156A" w:rsidRPr="0013156A" w:rsidRDefault="0013156A" w:rsidP="0013156A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1" w:name="str_14"/>
      <w:bookmarkEnd w:id="1"/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 ДЕО</w:t>
      </w:r>
    </w:p>
    <w:p w14:paraId="1C832FB8" w14:textId="77777777" w:rsidR="0013156A" w:rsidRPr="0013156A" w:rsidRDefault="0013156A" w:rsidP="0013156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FCA73FE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Стратегија запошљавања у Републици Србији за период од 2021. до 2026. године</w:t>
      </w:r>
    </w:p>
    <w:p w14:paraId="44D0C26C" w14:textId="77777777" w:rsidR="0013156A" w:rsidRPr="0013156A" w:rsidRDefault="0013156A" w:rsidP="0013156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7BF797C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1) Усклађеност националних стратешких докумената из области политике запошљавања са међународним оквиром за политику запошљавања;</w:t>
      </w:r>
    </w:p>
    <w:p w14:paraId="27A45221" w14:textId="474FF98D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2) Циљеви Стратегије - 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Општи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циљ и посебни циљеви;</w:t>
      </w:r>
    </w:p>
    <w:p w14:paraId="65EF8BC9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3) Показатељи ефекта/исхода за општи и посебне циљеве;</w:t>
      </w:r>
    </w:p>
    <w:p w14:paraId="31D28905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4) Показатељи резултата на нивоу мере;</w:t>
      </w:r>
    </w:p>
    <w:p w14:paraId="74DF46FA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5)</w:t>
      </w:r>
      <w:r w:rsidRPr="001315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Мере за постизање посебног циља 1. Остварен раст квалитетне запослености кроз међусекторске мере усмерене на унапређење понуде рада и тражње за радом;</w:t>
      </w:r>
    </w:p>
    <w:p w14:paraId="34B2CD92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6) Мера: Унапређење услова за развој квалитетне радне снаге;</w:t>
      </w:r>
    </w:p>
    <w:p w14:paraId="4A85317B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7) Мера: Повећање исплативости и квалитета рада;</w:t>
      </w:r>
    </w:p>
    <w:p w14:paraId="72C8148C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8) Мера: Подстицање креирања послова;</w:t>
      </w:r>
    </w:p>
    <w:p w14:paraId="00C92909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9) Мера: Интегрисање корисника услуга социјалне заштите на тржишту рада;</w:t>
      </w:r>
    </w:p>
    <w:p w14:paraId="40380095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10) Мера: Јачање локалне политике запошљавања;</w:t>
      </w:r>
    </w:p>
    <w:p w14:paraId="3F7B2474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11)</w:t>
      </w:r>
      <w:r w:rsidRPr="001315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Мере за постизање посебног циља 2. Унапређен положај незапослених лица на тржишту рада;</w:t>
      </w:r>
    </w:p>
    <w:p w14:paraId="723250A7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12) Мера: Реализација мера активне политике запошљавања;</w:t>
      </w:r>
    </w:p>
    <w:p w14:paraId="0F4D00B2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13) Мера: Унапређење спровођења и креирање нових мера активне политике запошљавања;</w:t>
      </w:r>
    </w:p>
    <w:p w14:paraId="1820610B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14) Мера: Унапређење праћења стања и кретања на тржишту рада и система праћења и вредновања исхода и утицаја мера активне политике запошљавања;</w:t>
      </w:r>
    </w:p>
    <w:p w14:paraId="2D379533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15) Мера: Унапређење положаја жена на тржишту рада;</w:t>
      </w:r>
    </w:p>
    <w:p w14:paraId="486393D4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16) Мера: Побољшање положаја младих на тржишту рада;</w:t>
      </w:r>
    </w:p>
    <w:p w14:paraId="2F2AFEBD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17) Мера: Побољшање положаја особа са инвалидитетом на тржишту рада;</w:t>
      </w:r>
    </w:p>
    <w:p w14:paraId="1F7B6085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18) Мера: Побољшање положаја незапослених Рома и Ромкиња на тржишту рада;</w:t>
      </w:r>
    </w:p>
    <w:p w14:paraId="5B328935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19)</w:t>
      </w:r>
      <w:r w:rsidRPr="001315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Мере за постизање посебног циља 3. Унапређен институционални оквир за политику запошљавања;</w:t>
      </w:r>
    </w:p>
    <w:p w14:paraId="3CC6AD9D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20) Мера: Унапређење законодавног оквира;</w:t>
      </w:r>
    </w:p>
    <w:p w14:paraId="2CFF4770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21) Мера: Јачање капацитета носилаца послова запошљавања, унапређење </w:t>
      </w:r>
      <w:proofErr w:type="spellStart"/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координисаног</w:t>
      </w:r>
      <w:proofErr w:type="spellEnd"/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деловања и дијалога у области политике запошљавања.</w:t>
      </w:r>
    </w:p>
    <w:p w14:paraId="586460A3" w14:textId="77777777" w:rsidR="0013156A" w:rsidRPr="0013156A" w:rsidRDefault="0013156A" w:rsidP="0013156A">
      <w:pPr>
        <w:tabs>
          <w:tab w:val="left" w:pos="9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DDC3BF6" w14:textId="77777777" w:rsidR="0013156A" w:rsidRPr="0013156A" w:rsidRDefault="0013156A" w:rsidP="0013156A">
      <w:pPr>
        <w:tabs>
          <w:tab w:val="left" w:pos="99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4F511AE" w14:textId="77777777" w:rsidR="0013156A" w:rsidRPr="0013156A" w:rsidRDefault="0013156A" w:rsidP="0013156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lastRenderedPageBreak/>
        <w:t>Акциони план за период од 2021. до 2023. године за спровођење Стратегије запошљавања у Републици Србији за период од 2021. до 2026. године</w:t>
      </w:r>
    </w:p>
    <w:p w14:paraId="68B3F45C" w14:textId="77777777" w:rsidR="0013156A" w:rsidRPr="0013156A" w:rsidRDefault="0013156A" w:rsidP="0013156A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AB25772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1) Активности за реализацију мера за постизање посебног циља 1. Остварен раст квалитетне запослености кроз међусекторске мере усмерене на унапређење понуде рада и тражње за радом;</w:t>
      </w:r>
    </w:p>
    <w:p w14:paraId="06D18B15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2) Активности за реализацију мера за постизање посебног циља 2. Унапређен положај незапослених лица на тржишту рада;</w:t>
      </w:r>
    </w:p>
    <w:p w14:paraId="2FD14FDD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3) Активности за реализацију мера за постизање посебног циља 3. Унапређен институционални оквир за политику запошљавања;</w:t>
      </w:r>
    </w:p>
    <w:p w14:paraId="0BF1A3B6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4) Мере активне политике запошљавања;</w:t>
      </w:r>
    </w:p>
    <w:p w14:paraId="24738F27" w14:textId="500CB5B6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Мере активног тражења посла;</w:t>
      </w:r>
    </w:p>
    <w:p w14:paraId="00479A4C" w14:textId="32DA759C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Додатно образовање и обука;</w:t>
      </w:r>
    </w:p>
    <w:p w14:paraId="55F701E4" w14:textId="41ED68D2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Стручна пракса;</w:t>
      </w:r>
    </w:p>
    <w:p w14:paraId="00106F16" w14:textId="3D5160F9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Приправништво за младе са високим образовањем;</w:t>
      </w:r>
    </w:p>
    <w:p w14:paraId="11824608" w14:textId="69E1F11C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Приправништво за незапослене са средњим образовањем;</w:t>
      </w:r>
    </w:p>
    <w:p w14:paraId="4DC56CBC" w14:textId="3C7BAA2C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13156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Стицање практичних знања;</w:t>
      </w:r>
    </w:p>
    <w:p w14:paraId="29E948E6" w14:textId="275206F0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Обука за тржиште рада;</w:t>
      </w:r>
    </w:p>
    <w:p w14:paraId="759E76B1" w14:textId="29CAA53F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Обука на захтев послодавца – за незапослене;</w:t>
      </w:r>
    </w:p>
    <w:p w14:paraId="5B3C6E05" w14:textId="13811B3D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Обука на потребе послодавца за запосленог;</w:t>
      </w:r>
    </w:p>
    <w:p w14:paraId="38558A43" w14:textId="2240E172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Функционално основно образовање одраслих;</w:t>
      </w:r>
    </w:p>
    <w:p w14:paraId="44A5FB04" w14:textId="3734A3B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Субвенције за запошљавање незапослених лица из категорије теже запошљивих;</w:t>
      </w:r>
    </w:p>
    <w:p w14:paraId="2E9B97A7" w14:textId="62653559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Подршка самозапошљавању;</w:t>
      </w:r>
    </w:p>
    <w:p w14:paraId="2215BB49" w14:textId="197DDC48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Субвенција зараде за особе са инвалидитетом без радног искуства;</w:t>
      </w:r>
    </w:p>
    <w:p w14:paraId="36BE9C4A" w14:textId="01478E54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Јавни радови;</w:t>
      </w:r>
    </w:p>
    <w:p w14:paraId="497E8246" w14:textId="0C119C49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Мере активне политике запошљавања за особе са инвалидитетом које се запошљавају под посебним условима;</w:t>
      </w:r>
    </w:p>
    <w:p w14:paraId="15588489" w14:textId="350615FC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Подршка реализацији локалних планских докумената у области запошљавања;</w:t>
      </w:r>
    </w:p>
    <w:p w14:paraId="7FE12BB8" w14:textId="118FE204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Категорије теже запошљивих лица.</w:t>
      </w:r>
    </w:p>
    <w:p w14:paraId="7C573BA2" w14:textId="77777777" w:rsidR="0013156A" w:rsidRPr="0013156A" w:rsidRDefault="0013156A" w:rsidP="0013156A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3A845CE" w14:textId="0BDFA690" w:rsidR="00C45F5A" w:rsidRPr="0013156A" w:rsidRDefault="00C45F5A" w:rsidP="00C45F5A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ПОСЕБАН ДЕО</w:t>
      </w:r>
    </w:p>
    <w:p w14:paraId="598ACFF8" w14:textId="4B97DEE9" w:rsidR="00C45F5A" w:rsidRPr="0013156A" w:rsidRDefault="00C45F5A" w:rsidP="00C45F5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Закон о запошљавању и осигурању за случај незапослености</w:t>
      </w:r>
      <w:r w:rsidR="00757FB5" w:rsidRPr="0013156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1C4F68C3" w14:textId="77777777" w:rsidR="003A440B" w:rsidRPr="0013156A" w:rsidRDefault="003A440B" w:rsidP="00C45F5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val="sr-Cyrl-RS"/>
        </w:rPr>
      </w:pPr>
    </w:p>
    <w:p w14:paraId="3D5938A8" w14:textId="77777777" w:rsidR="00C45F5A" w:rsidRPr="0013156A" w:rsidRDefault="00C45F5A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1) предмет Закона;</w:t>
      </w:r>
    </w:p>
    <w:p w14:paraId="22DF5D86" w14:textId="77777777" w:rsidR="00C45F5A" w:rsidRPr="0013156A" w:rsidRDefault="00C45F5A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2) појам незапосленог и лица које тражи запослење;</w:t>
      </w:r>
    </w:p>
    <w:p w14:paraId="6E13A502" w14:textId="77777777" w:rsidR="00C45F5A" w:rsidRPr="0013156A" w:rsidRDefault="00C45F5A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3) појам послодавца;</w:t>
      </w:r>
    </w:p>
    <w:p w14:paraId="02AE3AF0" w14:textId="77777777" w:rsidR="00C45F5A" w:rsidRPr="0013156A" w:rsidRDefault="00C45F5A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4) начела Закона;</w:t>
      </w:r>
    </w:p>
    <w:p w14:paraId="7117AA61" w14:textId="77777777" w:rsidR="00C45F5A" w:rsidRPr="0013156A" w:rsidRDefault="00C45F5A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5) послови запошљавања и носиоци послова запошљавања;</w:t>
      </w:r>
    </w:p>
    <w:p w14:paraId="33F036FD" w14:textId="77777777" w:rsidR="00C45F5A" w:rsidRPr="0013156A" w:rsidRDefault="00C45F5A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6) органи Националне службе за запошљавање;</w:t>
      </w:r>
    </w:p>
    <w:p w14:paraId="217A5A1C" w14:textId="77777777" w:rsidR="00C45F5A" w:rsidRPr="0013156A" w:rsidRDefault="00C45F5A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7) агенција за запошљавање;</w:t>
      </w:r>
    </w:p>
    <w:p w14:paraId="3747DBC7" w14:textId="62B4AD0A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Савет за запошљавање;</w:t>
      </w:r>
    </w:p>
    <w:p w14:paraId="5AC72FBE" w14:textId="080E89B8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права и обавезе незапосленог;</w:t>
      </w:r>
    </w:p>
    <w:p w14:paraId="267F6CAF" w14:textId="3887BC25" w:rsidR="00C45F5A" w:rsidRPr="0013156A" w:rsidRDefault="00C45F5A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A23CC1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права и обавезе послодавца;</w:t>
      </w:r>
    </w:p>
    <w:p w14:paraId="01793531" w14:textId="0DA69AD9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мере активне политике запошљавања;</w:t>
      </w:r>
    </w:p>
    <w:p w14:paraId="1B86635F" w14:textId="72E1A121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посредовање у запошљавању;</w:t>
      </w:r>
    </w:p>
    <w:p w14:paraId="2764933D" w14:textId="33B70022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запошљавање на јавним радовима;</w:t>
      </w:r>
    </w:p>
    <w:p w14:paraId="58715719" w14:textId="3271FE56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професионална оријентација и саветовање о планирању каријере;</w:t>
      </w:r>
    </w:p>
    <w:p w14:paraId="0F274AAA" w14:textId="7FBF4051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субвенције за запошљавање;</w:t>
      </w:r>
    </w:p>
    <w:p w14:paraId="71681F31" w14:textId="462E80DE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подршка самозапошљавању;</w:t>
      </w:r>
    </w:p>
    <w:p w14:paraId="428186EC" w14:textId="60A72770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додатно образовање и обука;</w:t>
      </w:r>
    </w:p>
    <w:p w14:paraId="7E21E9C4" w14:textId="6344F93E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поступак за остваривање права на новчану накнаду и право на новчану накнаду;</w:t>
      </w:r>
    </w:p>
    <w:p w14:paraId="761202D4" w14:textId="56C234E7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висина, трајање и престанак права на новчану накнаду;</w:t>
      </w:r>
    </w:p>
    <w:p w14:paraId="2C037E52" w14:textId="207FA50A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врсте и начин вођења евиденција у области запошљавања;</w:t>
      </w:r>
    </w:p>
    <w:p w14:paraId="1D11DAA5" w14:textId="2F309AF2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поступак запошљавања у иностранству;</w:t>
      </w:r>
    </w:p>
    <w:p w14:paraId="50FDB106" w14:textId="5244E3C1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начин обезбеђивања заштите грађана на раду у иностранству.</w:t>
      </w:r>
    </w:p>
    <w:p w14:paraId="13555483" w14:textId="77777777" w:rsidR="003A440B" w:rsidRPr="0013156A" w:rsidRDefault="003A440B" w:rsidP="00C45F5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E20EB30" w14:textId="7D071248" w:rsidR="00C45F5A" w:rsidRPr="0013156A" w:rsidRDefault="00C45F5A" w:rsidP="00C45F5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Закон о запошљавању странаца</w:t>
      </w:r>
      <w:r w:rsidR="00757FB5" w:rsidRPr="0013156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7FEB9056" w14:textId="77777777" w:rsidR="00C45F5A" w:rsidRPr="0013156A" w:rsidRDefault="0016301E" w:rsidP="00163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1) 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предмет и примена Закона;</w:t>
      </w:r>
    </w:p>
    <w:p w14:paraId="0B0D35D9" w14:textId="77777777" w:rsidR="005C564F" w:rsidRPr="0013156A" w:rsidRDefault="0016301E" w:rsidP="00163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2) појам странца и појам послодавца</w:t>
      </w:r>
    </w:p>
    <w:p w14:paraId="14D76A06" w14:textId="77777777" w:rsidR="00C45F5A" w:rsidRPr="0013156A" w:rsidRDefault="0016301E" w:rsidP="00163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запошљавање странаца;</w:t>
      </w:r>
    </w:p>
    <w:p w14:paraId="270B37C1" w14:textId="68AF9E02" w:rsidR="00C45F5A" w:rsidRPr="0013156A" w:rsidRDefault="0016301E" w:rsidP="00163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врсте </w:t>
      </w:r>
      <w:r w:rsidR="0013156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дозвола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рад.</w:t>
      </w:r>
    </w:p>
    <w:p w14:paraId="09A7EACE" w14:textId="33FDF637" w:rsidR="003A440B" w:rsidRPr="0013156A" w:rsidRDefault="003A440B" w:rsidP="00C45F5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47568C8" w14:textId="77777777" w:rsidR="00C45F5A" w:rsidRPr="0013156A" w:rsidRDefault="00C45F5A" w:rsidP="00C45F5A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Закон о професионалној рехабилитацији и запошљавању особа са инвалидитетом, Правилник о ближем начину, трошковима и критеријумима за процену радне способности и могућности запослења или одржања запослења особа са инвалидитетом и Правилник о ближим условима, критеријумима и стандардима за спровођење мера и активности професионалне рехабилитације</w:t>
      </w:r>
      <w:r w:rsidR="00757FB5" w:rsidRPr="0013156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474181EB" w14:textId="77777777" w:rsidR="005C564F" w:rsidRPr="0013156A" w:rsidRDefault="005C564F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721F63A" w14:textId="77777777" w:rsidR="00C45F5A" w:rsidRPr="0013156A" w:rsidRDefault="00C45F5A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1) предмет Закона;</w:t>
      </w:r>
    </w:p>
    <w:p w14:paraId="2CEFF174" w14:textId="77777777" w:rsidR="00C45F5A" w:rsidRPr="0013156A" w:rsidRDefault="00C45F5A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2) начела Закона;</w:t>
      </w:r>
      <w:bookmarkStart w:id="2" w:name="_GoBack"/>
      <w:bookmarkEnd w:id="2"/>
    </w:p>
    <w:p w14:paraId="0C0EB594" w14:textId="7BE1DE7A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права и обавезе особа са инвалидитетом;</w:t>
      </w:r>
    </w:p>
    <w:p w14:paraId="2B58985A" w14:textId="028514C8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процена радне способности;</w:t>
      </w:r>
    </w:p>
    <w:p w14:paraId="00D98745" w14:textId="27A7210A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послови подстицања запошљавања особа са инвалидитетом;</w:t>
      </w:r>
    </w:p>
    <w:p w14:paraId="34271BFD" w14:textId="080947FB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појам и носиоци послова професионалне рехабилитације;</w:t>
      </w:r>
    </w:p>
    <w:p w14:paraId="5B697C0C" w14:textId="201FC3C1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мере и активности професионалне рехабилитације;</w:t>
      </w:r>
    </w:p>
    <w:p w14:paraId="78C8B41B" w14:textId="47A57268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8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запошљавање особа са инвалидитетом;</w:t>
      </w:r>
    </w:p>
    <w:p w14:paraId="460A1A37" w14:textId="56391DF4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обавеза запошљавања особа са инвалидитетом;</w:t>
      </w:r>
    </w:p>
    <w:p w14:paraId="0C9C8075" w14:textId="39C7D783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извршавање обавезе запошљавања особа са инвалидитетом;</w:t>
      </w:r>
    </w:p>
    <w:p w14:paraId="6AF8BF20" w14:textId="38BC6A38" w:rsidR="00C45F5A" w:rsidRPr="0013156A" w:rsidRDefault="00A23CC1" w:rsidP="00757FB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C45F5A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мере активне политике запошљавања особа са инвалидитетом.</w:t>
      </w:r>
    </w:p>
    <w:p w14:paraId="21E715D4" w14:textId="77777777" w:rsidR="00A90631" w:rsidRPr="0013156A" w:rsidRDefault="00A90631" w:rsidP="00DC212B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3C9186C" w14:textId="05477884" w:rsidR="00C45F5A" w:rsidRPr="0013156A" w:rsidRDefault="00C45F5A" w:rsidP="00DC212B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Закон о раду</w:t>
      </w:r>
    </w:p>
    <w:p w14:paraId="34BAD35B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1) Запослени - појам, права и обавезе;</w:t>
      </w:r>
    </w:p>
    <w:p w14:paraId="7E4B2804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2) међусобни однос закона, колективног уговора, правилника о раду и уговора о раду;</w:t>
      </w:r>
    </w:p>
    <w:p w14:paraId="244B191E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3) забрана дискриминације;</w:t>
      </w:r>
    </w:p>
    <w:p w14:paraId="700F4A85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4) услови за заснивање радног односа;</w:t>
      </w:r>
    </w:p>
    <w:p w14:paraId="15AABA1E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5) посебни услови за заснивање радног односа са лицима млађим од 18 година;</w:t>
      </w:r>
    </w:p>
    <w:p w14:paraId="51B2D6A8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6) уговор о раду;</w:t>
      </w:r>
    </w:p>
    <w:p w14:paraId="54E1C8FE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7) пробни рад;</w:t>
      </w:r>
    </w:p>
    <w:p w14:paraId="74E88991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8) радни однос на одређено време;</w:t>
      </w:r>
    </w:p>
    <w:p w14:paraId="17F282F4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9) радни однос са непуним радним временом;</w:t>
      </w:r>
    </w:p>
    <w:p w14:paraId="4D96871B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10) приправници;</w:t>
      </w:r>
    </w:p>
    <w:p w14:paraId="22CA070E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11) радно време;</w:t>
      </w:r>
    </w:p>
    <w:p w14:paraId="3B7D5B4F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12) прерасподела радног времена;</w:t>
      </w:r>
    </w:p>
    <w:p w14:paraId="5324BA84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13) ноћни рад и рад у сменама;</w:t>
      </w:r>
    </w:p>
    <w:p w14:paraId="43144B78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14) дневни и недељни одмор;</w:t>
      </w:r>
    </w:p>
    <w:p w14:paraId="7CA01B8C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15) годишњи одмор;</w:t>
      </w:r>
    </w:p>
    <w:p w14:paraId="254DCBB6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16) плаћено и неплаћено одсуство;</w:t>
      </w:r>
    </w:p>
    <w:p w14:paraId="348CD6B7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17) зарада запослених - обавезни елементи зараде;</w:t>
      </w:r>
    </w:p>
    <w:p w14:paraId="1A15FCE7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18) минимална зарада;</w:t>
      </w:r>
    </w:p>
    <w:p w14:paraId="5893FC43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19) накнада трошкова на коју запослени има право (за долазак и одлазак са рада, службени пут, топли оброк, регрес и др.);</w:t>
      </w:r>
    </w:p>
    <w:p w14:paraId="40418815" w14:textId="77777777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20) друга примања на које запослени има право;</w:t>
      </w:r>
    </w:p>
    <w:p w14:paraId="1B178A1D" w14:textId="5707F2F3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C92EC5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измена уговорених услова рада;</w:t>
      </w:r>
    </w:p>
    <w:p w14:paraId="190FC4F7" w14:textId="00BF505C" w:rsidR="00C45F5A" w:rsidRPr="0013156A" w:rsidRDefault="00C45F5A" w:rsidP="00E47219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C92EC5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857B8B" w:rsidRPr="0013156A">
        <w:rPr>
          <w:rFonts w:ascii="Times New Roman" w:eastAsia="Times New Roman" w:hAnsi="Times New Roman" w:cs="Times New Roman"/>
          <w:sz w:val="24"/>
          <w:szCs w:val="24"/>
          <w:lang w:val="sr-Cyrl-RS"/>
        </w:rPr>
        <w:t>) рад ван радног односа.</w:t>
      </w:r>
    </w:p>
    <w:p w14:paraId="6C238DC0" w14:textId="77777777" w:rsidR="00E43646" w:rsidRPr="0013156A" w:rsidRDefault="00E43646" w:rsidP="00C45F5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43646" w:rsidRPr="00131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6A54"/>
    <w:multiLevelType w:val="hybridMultilevel"/>
    <w:tmpl w:val="855215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12664"/>
    <w:multiLevelType w:val="hybridMultilevel"/>
    <w:tmpl w:val="DF08F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A52CF"/>
    <w:multiLevelType w:val="hybridMultilevel"/>
    <w:tmpl w:val="02BC221A"/>
    <w:lvl w:ilvl="0" w:tplc="CB1C90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F7D13"/>
    <w:multiLevelType w:val="hybridMultilevel"/>
    <w:tmpl w:val="855215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D1"/>
    <w:rsid w:val="000D06FF"/>
    <w:rsid w:val="000D08C7"/>
    <w:rsid w:val="0012262D"/>
    <w:rsid w:val="0013156A"/>
    <w:rsid w:val="0014655E"/>
    <w:rsid w:val="0016301E"/>
    <w:rsid w:val="001717E3"/>
    <w:rsid w:val="00185726"/>
    <w:rsid w:val="00282E93"/>
    <w:rsid w:val="00375F03"/>
    <w:rsid w:val="003805F4"/>
    <w:rsid w:val="003A440B"/>
    <w:rsid w:val="003A679E"/>
    <w:rsid w:val="003C09CD"/>
    <w:rsid w:val="003D4AD1"/>
    <w:rsid w:val="003E01E4"/>
    <w:rsid w:val="004322DC"/>
    <w:rsid w:val="00592755"/>
    <w:rsid w:val="005C10C7"/>
    <w:rsid w:val="005C564F"/>
    <w:rsid w:val="005E64F1"/>
    <w:rsid w:val="00617971"/>
    <w:rsid w:val="00624488"/>
    <w:rsid w:val="00626A64"/>
    <w:rsid w:val="006A0CF4"/>
    <w:rsid w:val="00737111"/>
    <w:rsid w:val="007531A4"/>
    <w:rsid w:val="00757FB5"/>
    <w:rsid w:val="00765D6A"/>
    <w:rsid w:val="00857B8B"/>
    <w:rsid w:val="008616DB"/>
    <w:rsid w:val="00862DE7"/>
    <w:rsid w:val="008E3544"/>
    <w:rsid w:val="00A06B15"/>
    <w:rsid w:val="00A23CC1"/>
    <w:rsid w:val="00A70FA3"/>
    <w:rsid w:val="00A7194A"/>
    <w:rsid w:val="00A73E8A"/>
    <w:rsid w:val="00A90631"/>
    <w:rsid w:val="00A9419B"/>
    <w:rsid w:val="00AC1D03"/>
    <w:rsid w:val="00AD0444"/>
    <w:rsid w:val="00B36E78"/>
    <w:rsid w:val="00B550D2"/>
    <w:rsid w:val="00B70F5B"/>
    <w:rsid w:val="00B76329"/>
    <w:rsid w:val="00B844B7"/>
    <w:rsid w:val="00C45F5A"/>
    <w:rsid w:val="00C51E7A"/>
    <w:rsid w:val="00C74FA4"/>
    <w:rsid w:val="00C92EC5"/>
    <w:rsid w:val="00CB3A2C"/>
    <w:rsid w:val="00CC3D9B"/>
    <w:rsid w:val="00D45C18"/>
    <w:rsid w:val="00DC212B"/>
    <w:rsid w:val="00DC5943"/>
    <w:rsid w:val="00DE5CFC"/>
    <w:rsid w:val="00DE65C1"/>
    <w:rsid w:val="00DF09A8"/>
    <w:rsid w:val="00E43646"/>
    <w:rsid w:val="00E461E8"/>
    <w:rsid w:val="00E47219"/>
    <w:rsid w:val="00E70143"/>
    <w:rsid w:val="00E96685"/>
    <w:rsid w:val="00EE4E70"/>
    <w:rsid w:val="00EF57C0"/>
    <w:rsid w:val="00EF6D04"/>
    <w:rsid w:val="00F029EF"/>
    <w:rsid w:val="00F52442"/>
    <w:rsid w:val="00FA718D"/>
    <w:rsid w:val="00FA7BEF"/>
    <w:rsid w:val="00FE1FB8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A8FBA"/>
  <w15:docId w15:val="{A1022B90-D3FF-4324-97D0-A6AFA27A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45F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45F5A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podnaslovpropisa">
    <w:name w:val="podnaslovpropisa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00---naslov-grupe-clanova-kurziv">
    <w:name w:val="wyq100---naslov-grupe-clanova-kurziv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mostalni">
    <w:name w:val="samostalni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mostalni1">
    <w:name w:val="samostalni1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80---odsek">
    <w:name w:val="wyq080---odsek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d">
    <w:name w:val="normaltd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centar">
    <w:name w:val="normalboldcentar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">
    <w:name w:val="normalbold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90---pododsek">
    <w:name w:val="wyq090---pododsek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F5A"/>
    <w:rPr>
      <w:rFonts w:ascii="Tahoma" w:hAnsi="Tahoma" w:cs="Tahoma"/>
      <w:sz w:val="16"/>
      <w:szCs w:val="16"/>
    </w:rPr>
  </w:style>
  <w:style w:type="paragraph" w:customStyle="1" w:styleId="auto-style16">
    <w:name w:val="auto-style16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20">
    <w:name w:val="auto-style20"/>
    <w:basedOn w:val="Normal"/>
    <w:rsid w:val="00C4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64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29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9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9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9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9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7229">
          <w:marLeft w:val="0"/>
          <w:marRight w:val="0"/>
          <w:marTop w:val="0"/>
          <w:marBottom w:val="0"/>
          <w:divBdr>
            <w:top w:val="inset" w:sz="6" w:space="0" w:color="auto"/>
            <w:left w:val="inset" w:sz="6" w:space="7" w:color="auto"/>
            <w:bottom w:val="inset" w:sz="6" w:space="0" w:color="auto"/>
            <w:right w:val="inset" w:sz="6" w:space="7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Dencic</dc:creator>
  <cp:keywords/>
  <dc:description/>
  <cp:lastModifiedBy>Katarina Denčić</cp:lastModifiedBy>
  <cp:revision>12</cp:revision>
  <cp:lastPrinted>2021-06-03T05:57:00Z</cp:lastPrinted>
  <dcterms:created xsi:type="dcterms:W3CDTF">2021-06-01T07:25:00Z</dcterms:created>
  <dcterms:modified xsi:type="dcterms:W3CDTF">2021-06-03T06:11:00Z</dcterms:modified>
</cp:coreProperties>
</file>