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A46" w:rsidRDefault="004226A6">
      <w:pPr>
        <w:tabs>
          <w:tab w:val="right" w:pos="9601"/>
        </w:tabs>
        <w:spacing w:after="0" w:line="259" w:lineRule="auto"/>
        <w:ind w:left="0" w:right="0" w:firstLine="0"/>
        <w:jc w:val="left"/>
      </w:pPr>
      <w:r>
        <w:rPr>
          <w:noProof/>
        </w:rPr>
        <w:drawing>
          <wp:inline distT="0" distB="0" distL="0" distR="0">
            <wp:extent cx="911352" cy="1048512"/>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911352" cy="1048512"/>
                    </a:xfrm>
                    <a:prstGeom prst="rect">
                      <a:avLst/>
                    </a:prstGeom>
                  </pic:spPr>
                </pic:pic>
              </a:graphicData>
            </a:graphic>
          </wp:inline>
        </w:drawing>
      </w:r>
      <w:r>
        <w:rPr>
          <w:sz w:val="21"/>
        </w:rPr>
        <w:tab/>
        <w:t xml:space="preserve"> </w:t>
      </w:r>
      <w:r w:rsidR="00787503">
        <w:rPr>
          <w:b/>
          <w:sz w:val="31"/>
          <w:lang w:val="sr-Cyrl-RS"/>
        </w:rPr>
        <w:t>САВЕТОДАВНА СЛУЖБА</w:t>
      </w:r>
    </w:p>
    <w:p w:rsidR="00460A46" w:rsidRDefault="00787503">
      <w:pPr>
        <w:spacing w:after="0" w:line="265" w:lineRule="auto"/>
        <w:ind w:left="10" w:right="-3"/>
        <w:jc w:val="right"/>
      </w:pPr>
      <w:r>
        <w:rPr>
          <w:sz w:val="21"/>
          <w:lang w:val="sr-Cyrl-RS"/>
        </w:rPr>
        <w:t>ЗА МЕЂУНАРОДНО ХУМАНИТАРНО ПРАВО</w:t>
      </w:r>
    </w:p>
    <w:p w:rsidR="00460A46" w:rsidRDefault="004226A6">
      <w:pPr>
        <w:spacing w:after="3702" w:line="265" w:lineRule="auto"/>
        <w:ind w:left="10" w:right="-3"/>
        <w:jc w:val="right"/>
      </w:pPr>
      <w:r>
        <w:rPr>
          <w:sz w:val="21"/>
        </w:rPr>
        <w:t>____________________________________</w:t>
      </w:r>
    </w:p>
    <w:p w:rsidR="00A7369B" w:rsidRDefault="00A7369B" w:rsidP="00A7369B">
      <w:pPr>
        <w:spacing w:after="127" w:line="265" w:lineRule="auto"/>
        <w:ind w:left="2151" w:right="1126"/>
        <w:jc w:val="center"/>
        <w:rPr>
          <w:b/>
          <w:sz w:val="39"/>
        </w:rPr>
      </w:pPr>
      <w:r>
        <w:rPr>
          <w:b/>
          <w:sz w:val="39"/>
        </w:rPr>
        <w:t>ВОДЕЋ</w:t>
      </w:r>
      <w:r>
        <w:rPr>
          <w:b/>
          <w:sz w:val="39"/>
          <w:lang w:val="sr-Cyrl-RS"/>
        </w:rPr>
        <w:t xml:space="preserve">А НАЧЕЛА </w:t>
      </w:r>
      <w:r w:rsidRPr="00A7369B">
        <w:rPr>
          <w:b/>
          <w:sz w:val="39"/>
        </w:rPr>
        <w:t>/ МОДЕЛ ЗАКОНА О НЕСТАЛИМ</w:t>
      </w:r>
      <w:r>
        <w:rPr>
          <w:b/>
          <w:sz w:val="39"/>
        </w:rPr>
        <w:t>A</w:t>
      </w:r>
    </w:p>
    <w:p w:rsidR="00A7369B" w:rsidRDefault="00A7369B" w:rsidP="00A7369B">
      <w:pPr>
        <w:spacing w:after="127" w:line="360" w:lineRule="auto"/>
        <w:ind w:left="2151" w:right="1126"/>
        <w:jc w:val="center"/>
        <w:rPr>
          <w:b/>
          <w:sz w:val="27"/>
          <w:lang w:val="sr-Cyrl-RS"/>
        </w:rPr>
      </w:pPr>
      <w:r>
        <w:rPr>
          <w:b/>
          <w:sz w:val="27"/>
          <w:lang w:val="sr-Cyrl-RS"/>
        </w:rPr>
        <w:t xml:space="preserve">Начела за доношење закона </w:t>
      </w:r>
    </w:p>
    <w:p w:rsidR="00A7369B" w:rsidRDefault="00A7369B" w:rsidP="004226A6">
      <w:pPr>
        <w:spacing w:after="127" w:line="360" w:lineRule="auto"/>
        <w:ind w:left="2151" w:right="1126"/>
        <w:jc w:val="center"/>
        <w:rPr>
          <w:b/>
          <w:sz w:val="27"/>
          <w:lang w:val="sr-Cyrl-RS"/>
        </w:rPr>
      </w:pPr>
      <w:r>
        <w:rPr>
          <w:b/>
          <w:sz w:val="27"/>
          <w:lang w:val="sr-Cyrl-RS"/>
        </w:rPr>
        <w:t xml:space="preserve">којим се уређује положај лица која су нестала </w:t>
      </w:r>
      <w:r w:rsidRPr="00C96B5D">
        <w:rPr>
          <w:b/>
          <w:sz w:val="27"/>
          <w:lang w:val="sr-Cyrl-RS"/>
        </w:rPr>
        <w:t>услед оружан</w:t>
      </w:r>
      <w:r w:rsidR="00913F70" w:rsidRPr="00C96B5D">
        <w:rPr>
          <w:b/>
          <w:sz w:val="27"/>
          <w:lang w:val="sr-Cyrl-RS"/>
        </w:rPr>
        <w:t>ог</w:t>
      </w:r>
      <w:r w:rsidRPr="00C96B5D">
        <w:rPr>
          <w:b/>
          <w:sz w:val="27"/>
          <w:lang w:val="sr-Cyrl-RS"/>
        </w:rPr>
        <w:t xml:space="preserve"> </w:t>
      </w:r>
      <w:r w:rsidR="00913F70" w:rsidRPr="00C96B5D">
        <w:rPr>
          <w:b/>
          <w:sz w:val="27"/>
          <w:lang w:val="sr-Cyrl-RS"/>
        </w:rPr>
        <w:t xml:space="preserve">сукоба </w:t>
      </w:r>
      <w:r w:rsidR="00A56CAC" w:rsidRPr="00C96B5D">
        <w:rPr>
          <w:b/>
          <w:sz w:val="27"/>
          <w:lang w:val="sr-Cyrl-RS"/>
        </w:rPr>
        <w:t>и</w:t>
      </w:r>
      <w:r w:rsidR="00913F70" w:rsidRPr="00C96B5D">
        <w:rPr>
          <w:b/>
          <w:sz w:val="27"/>
          <w:lang w:val="sr-Cyrl-RS"/>
        </w:rPr>
        <w:t>ли</w:t>
      </w:r>
      <w:r w:rsidR="00A56CAC" w:rsidRPr="00C96B5D">
        <w:rPr>
          <w:b/>
          <w:sz w:val="27"/>
          <w:lang w:val="sr-Cyrl-RS"/>
        </w:rPr>
        <w:t xml:space="preserve"> унутрашњ</w:t>
      </w:r>
      <w:r w:rsidR="00913F70" w:rsidRPr="00C96B5D">
        <w:rPr>
          <w:b/>
          <w:sz w:val="27"/>
          <w:lang w:val="sr-Cyrl-RS"/>
        </w:rPr>
        <w:t>ег насиља</w:t>
      </w:r>
      <w:r w:rsidRPr="00C96B5D">
        <w:rPr>
          <w:b/>
          <w:sz w:val="27"/>
          <w:lang w:val="sr-Cyrl-RS"/>
        </w:rPr>
        <w:t>: мере за спречавање нестанка лица и заштиту права и интереса несталих и њихових породица</w:t>
      </w:r>
    </w:p>
    <w:p w:rsidR="00A7369B" w:rsidRPr="00A7369B" w:rsidRDefault="00A7369B" w:rsidP="00A7369B">
      <w:pPr>
        <w:spacing w:after="127" w:line="265" w:lineRule="auto"/>
        <w:ind w:left="2151" w:right="1126"/>
        <w:jc w:val="center"/>
        <w:rPr>
          <w:lang w:val="sr-Cyrl-RS"/>
        </w:rPr>
      </w:pPr>
    </w:p>
    <w:p w:rsidR="004226A6" w:rsidRPr="00B93DF8" w:rsidRDefault="004226A6">
      <w:pPr>
        <w:spacing w:after="0" w:line="259" w:lineRule="auto"/>
        <w:ind w:left="1013" w:right="0" w:firstLine="0"/>
        <w:jc w:val="left"/>
        <w:rPr>
          <w:b/>
          <w:color w:val="FF0000"/>
          <w:sz w:val="12"/>
          <w:lang w:val="sr-Cyrl-RS"/>
        </w:rPr>
      </w:pPr>
    </w:p>
    <w:p w:rsidR="004226A6" w:rsidRPr="00B93DF8" w:rsidRDefault="004226A6">
      <w:pPr>
        <w:spacing w:after="0" w:line="259" w:lineRule="auto"/>
        <w:ind w:left="1013" w:right="0" w:firstLine="0"/>
        <w:jc w:val="left"/>
        <w:rPr>
          <w:b/>
          <w:color w:val="FF0000"/>
          <w:sz w:val="12"/>
          <w:lang w:val="sr-Cyrl-RS"/>
        </w:rPr>
      </w:pPr>
    </w:p>
    <w:p w:rsidR="004226A6" w:rsidRPr="00B93DF8" w:rsidRDefault="004226A6">
      <w:pPr>
        <w:spacing w:after="0" w:line="259" w:lineRule="auto"/>
        <w:ind w:left="1013" w:right="0" w:firstLine="0"/>
        <w:jc w:val="left"/>
        <w:rPr>
          <w:b/>
          <w:color w:val="FF0000"/>
          <w:sz w:val="12"/>
          <w:lang w:val="sr-Cyrl-RS"/>
        </w:rPr>
      </w:pPr>
    </w:p>
    <w:p w:rsidR="004226A6" w:rsidRPr="00B93DF8" w:rsidRDefault="004226A6">
      <w:pPr>
        <w:spacing w:after="0" w:line="259" w:lineRule="auto"/>
        <w:ind w:left="1013" w:right="0" w:firstLine="0"/>
        <w:jc w:val="left"/>
        <w:rPr>
          <w:b/>
          <w:color w:val="FF0000"/>
          <w:sz w:val="12"/>
          <w:lang w:val="sr-Cyrl-RS"/>
        </w:rPr>
      </w:pPr>
    </w:p>
    <w:p w:rsidR="004226A6" w:rsidRPr="00B93DF8" w:rsidRDefault="004226A6">
      <w:pPr>
        <w:spacing w:after="0" w:line="259" w:lineRule="auto"/>
        <w:ind w:left="1013" w:right="0" w:firstLine="0"/>
        <w:jc w:val="left"/>
        <w:rPr>
          <w:b/>
          <w:color w:val="FF0000"/>
          <w:sz w:val="12"/>
          <w:lang w:val="sr-Cyrl-RS"/>
        </w:rPr>
      </w:pPr>
    </w:p>
    <w:p w:rsidR="004226A6" w:rsidRPr="00B93DF8" w:rsidRDefault="004226A6">
      <w:pPr>
        <w:spacing w:after="0" w:line="259" w:lineRule="auto"/>
        <w:ind w:left="1013" w:right="0" w:firstLine="0"/>
        <w:jc w:val="left"/>
        <w:rPr>
          <w:b/>
          <w:color w:val="FF0000"/>
          <w:sz w:val="12"/>
          <w:lang w:val="sr-Cyrl-RS"/>
        </w:rPr>
      </w:pPr>
    </w:p>
    <w:p w:rsidR="004226A6" w:rsidRPr="00B93DF8" w:rsidRDefault="004226A6">
      <w:pPr>
        <w:spacing w:after="0" w:line="259" w:lineRule="auto"/>
        <w:ind w:left="1013" w:right="0" w:firstLine="0"/>
        <w:jc w:val="left"/>
        <w:rPr>
          <w:b/>
          <w:color w:val="FF0000"/>
          <w:sz w:val="12"/>
          <w:lang w:val="sr-Cyrl-RS"/>
        </w:rPr>
      </w:pPr>
    </w:p>
    <w:p w:rsidR="004226A6" w:rsidRPr="00B93DF8" w:rsidRDefault="004226A6">
      <w:pPr>
        <w:spacing w:after="0" w:line="259" w:lineRule="auto"/>
        <w:ind w:left="1013" w:right="0" w:firstLine="0"/>
        <w:jc w:val="left"/>
        <w:rPr>
          <w:b/>
          <w:color w:val="FF0000"/>
          <w:sz w:val="12"/>
          <w:lang w:val="sr-Cyrl-RS"/>
        </w:rPr>
      </w:pPr>
    </w:p>
    <w:p w:rsidR="004226A6" w:rsidRPr="00B93DF8" w:rsidRDefault="004226A6">
      <w:pPr>
        <w:spacing w:after="0" w:line="259" w:lineRule="auto"/>
        <w:ind w:left="1013" w:right="0" w:firstLine="0"/>
        <w:jc w:val="left"/>
        <w:rPr>
          <w:b/>
          <w:color w:val="FF0000"/>
          <w:sz w:val="12"/>
          <w:lang w:val="sr-Cyrl-RS"/>
        </w:rPr>
      </w:pPr>
    </w:p>
    <w:p w:rsidR="004226A6" w:rsidRPr="00B93DF8" w:rsidRDefault="004226A6">
      <w:pPr>
        <w:spacing w:after="0" w:line="259" w:lineRule="auto"/>
        <w:ind w:left="1013" w:right="0" w:firstLine="0"/>
        <w:jc w:val="left"/>
        <w:rPr>
          <w:b/>
          <w:color w:val="FF0000"/>
          <w:sz w:val="12"/>
          <w:lang w:val="sr-Cyrl-RS"/>
        </w:rPr>
      </w:pPr>
    </w:p>
    <w:p w:rsidR="004226A6" w:rsidRPr="00B93DF8" w:rsidRDefault="004226A6">
      <w:pPr>
        <w:spacing w:after="0" w:line="259" w:lineRule="auto"/>
        <w:ind w:left="1013" w:right="0" w:firstLine="0"/>
        <w:jc w:val="left"/>
        <w:rPr>
          <w:b/>
          <w:color w:val="FF0000"/>
          <w:sz w:val="12"/>
          <w:lang w:val="sr-Cyrl-RS"/>
        </w:rPr>
      </w:pPr>
    </w:p>
    <w:p w:rsidR="004226A6" w:rsidRPr="00B93DF8" w:rsidRDefault="004226A6">
      <w:pPr>
        <w:spacing w:after="0" w:line="259" w:lineRule="auto"/>
        <w:ind w:left="1013" w:right="0" w:firstLine="0"/>
        <w:jc w:val="left"/>
        <w:rPr>
          <w:b/>
          <w:color w:val="FF0000"/>
          <w:sz w:val="12"/>
          <w:lang w:val="sr-Cyrl-RS"/>
        </w:rPr>
      </w:pPr>
    </w:p>
    <w:p w:rsidR="004226A6" w:rsidRPr="00B93DF8" w:rsidRDefault="004226A6">
      <w:pPr>
        <w:spacing w:after="0" w:line="259" w:lineRule="auto"/>
        <w:ind w:left="1013" w:right="0" w:firstLine="0"/>
        <w:jc w:val="left"/>
        <w:rPr>
          <w:b/>
          <w:color w:val="FF0000"/>
          <w:sz w:val="12"/>
          <w:lang w:val="sr-Cyrl-RS"/>
        </w:rPr>
      </w:pPr>
    </w:p>
    <w:p w:rsidR="004226A6" w:rsidRPr="00B93DF8" w:rsidRDefault="004226A6">
      <w:pPr>
        <w:spacing w:after="0" w:line="259" w:lineRule="auto"/>
        <w:ind w:left="1013" w:right="0" w:firstLine="0"/>
        <w:jc w:val="left"/>
        <w:rPr>
          <w:b/>
          <w:color w:val="FF0000"/>
          <w:sz w:val="12"/>
          <w:lang w:val="sr-Cyrl-RS"/>
        </w:rPr>
      </w:pPr>
    </w:p>
    <w:p w:rsidR="004226A6" w:rsidRPr="00B93DF8" w:rsidRDefault="004226A6">
      <w:pPr>
        <w:spacing w:after="0" w:line="259" w:lineRule="auto"/>
        <w:ind w:left="1013" w:right="0" w:firstLine="0"/>
        <w:jc w:val="left"/>
        <w:rPr>
          <w:b/>
          <w:color w:val="FF0000"/>
          <w:sz w:val="12"/>
          <w:lang w:val="sr-Cyrl-RS"/>
        </w:rPr>
      </w:pPr>
    </w:p>
    <w:p w:rsidR="004226A6" w:rsidRPr="00B93DF8" w:rsidRDefault="004226A6">
      <w:pPr>
        <w:spacing w:after="0" w:line="259" w:lineRule="auto"/>
        <w:ind w:left="1013" w:right="0" w:firstLine="0"/>
        <w:jc w:val="left"/>
        <w:rPr>
          <w:b/>
          <w:color w:val="FF0000"/>
          <w:sz w:val="12"/>
          <w:lang w:val="sr-Cyrl-RS"/>
        </w:rPr>
      </w:pPr>
    </w:p>
    <w:p w:rsidR="004226A6" w:rsidRPr="00B93DF8" w:rsidRDefault="004226A6">
      <w:pPr>
        <w:spacing w:after="0" w:line="259" w:lineRule="auto"/>
        <w:ind w:left="1013" w:right="0" w:firstLine="0"/>
        <w:jc w:val="left"/>
        <w:rPr>
          <w:b/>
          <w:color w:val="FF0000"/>
          <w:sz w:val="12"/>
          <w:lang w:val="sr-Cyrl-RS"/>
        </w:rPr>
      </w:pPr>
    </w:p>
    <w:p w:rsidR="004226A6" w:rsidRPr="00B93DF8" w:rsidRDefault="004226A6">
      <w:pPr>
        <w:spacing w:after="0" w:line="259" w:lineRule="auto"/>
        <w:ind w:left="1013" w:right="0" w:firstLine="0"/>
        <w:jc w:val="left"/>
        <w:rPr>
          <w:b/>
          <w:color w:val="FF0000"/>
          <w:sz w:val="12"/>
          <w:lang w:val="sr-Cyrl-RS"/>
        </w:rPr>
      </w:pPr>
    </w:p>
    <w:p w:rsidR="004226A6" w:rsidRPr="00B93DF8" w:rsidRDefault="004226A6">
      <w:pPr>
        <w:spacing w:after="0" w:line="259" w:lineRule="auto"/>
        <w:ind w:left="1013" w:right="0" w:firstLine="0"/>
        <w:jc w:val="left"/>
        <w:rPr>
          <w:b/>
          <w:color w:val="FF0000"/>
          <w:sz w:val="12"/>
          <w:lang w:val="sr-Cyrl-RS"/>
        </w:rPr>
      </w:pPr>
    </w:p>
    <w:p w:rsidR="004226A6" w:rsidRPr="00B93DF8" w:rsidRDefault="004226A6">
      <w:pPr>
        <w:spacing w:after="0" w:line="259" w:lineRule="auto"/>
        <w:ind w:left="1013" w:right="0" w:firstLine="0"/>
        <w:jc w:val="left"/>
        <w:rPr>
          <w:b/>
          <w:color w:val="FF0000"/>
          <w:sz w:val="12"/>
          <w:lang w:val="sr-Cyrl-RS"/>
        </w:rPr>
      </w:pPr>
    </w:p>
    <w:p w:rsidR="004226A6" w:rsidRDefault="004226A6">
      <w:pPr>
        <w:spacing w:after="0" w:line="259" w:lineRule="auto"/>
        <w:ind w:left="1013" w:right="0" w:firstLine="0"/>
        <w:jc w:val="left"/>
        <w:rPr>
          <w:color w:val="0000FF"/>
          <w:sz w:val="12"/>
          <w:u w:val="single" w:color="0000FF"/>
        </w:rPr>
      </w:pPr>
      <w:r>
        <w:rPr>
          <w:b/>
          <w:color w:val="FF0000"/>
          <w:sz w:val="12"/>
        </w:rPr>
        <w:t xml:space="preserve">International Committee of the Red Cross </w:t>
      </w:r>
      <w:r>
        <w:rPr>
          <w:sz w:val="12"/>
        </w:rPr>
        <w:t xml:space="preserve">19 Avenue de la </w:t>
      </w:r>
      <w:proofErr w:type="spellStart"/>
      <w:r>
        <w:rPr>
          <w:sz w:val="12"/>
        </w:rPr>
        <w:t>Paix</w:t>
      </w:r>
      <w:proofErr w:type="spellEnd"/>
      <w:r>
        <w:rPr>
          <w:sz w:val="12"/>
        </w:rPr>
        <w:t xml:space="preserve">, 1202 Geneva, Switzerland T +41 22 734 6001 F+41 22 733 2057 </w:t>
      </w:r>
      <w:hyperlink r:id="rId8" w:history="1">
        <w:r w:rsidRPr="0080142D">
          <w:rPr>
            <w:rStyle w:val="Hyperlink"/>
            <w:sz w:val="12"/>
            <w:u w:color="0000FF"/>
          </w:rPr>
          <w:t>www.icrc.org</w:t>
        </w:r>
      </w:hyperlink>
    </w:p>
    <w:p w:rsidR="004226A6" w:rsidRDefault="004226A6">
      <w:pPr>
        <w:spacing w:after="160" w:line="259" w:lineRule="auto"/>
        <w:ind w:left="0" w:right="0" w:firstLine="0"/>
        <w:jc w:val="left"/>
        <w:rPr>
          <w:color w:val="0000FF"/>
          <w:sz w:val="12"/>
          <w:u w:val="single" w:color="0000FF"/>
        </w:rPr>
      </w:pPr>
      <w:r>
        <w:rPr>
          <w:color w:val="0000FF"/>
          <w:sz w:val="12"/>
          <w:u w:val="single" w:color="0000FF"/>
        </w:rPr>
        <w:br w:type="page"/>
      </w:r>
    </w:p>
    <w:p w:rsidR="00460A46" w:rsidRDefault="00460A46">
      <w:pPr>
        <w:spacing w:after="0" w:line="259" w:lineRule="auto"/>
        <w:ind w:left="1013" w:right="0" w:firstLine="0"/>
        <w:jc w:val="left"/>
      </w:pPr>
    </w:p>
    <w:p w:rsidR="00460A46" w:rsidRDefault="000702CF">
      <w:pPr>
        <w:spacing w:after="79" w:line="259" w:lineRule="auto"/>
        <w:ind w:left="0" w:right="3" w:firstLine="0"/>
        <w:jc w:val="center"/>
      </w:pPr>
      <w:r>
        <w:rPr>
          <w:b/>
          <w:sz w:val="23"/>
          <w:lang w:val="sr-Cyrl-RS"/>
        </w:rPr>
        <w:t>САДРЖАЈ</w:t>
      </w:r>
    </w:p>
    <w:p w:rsidR="00460A46" w:rsidRDefault="000702CF">
      <w:pPr>
        <w:spacing w:after="212" w:line="265" w:lineRule="auto"/>
        <w:ind w:left="538" w:right="0"/>
        <w:jc w:val="left"/>
      </w:pPr>
      <w:r>
        <w:rPr>
          <w:b/>
          <w:lang w:val="sr-Cyrl-RS"/>
        </w:rPr>
        <w:t>УВОД</w:t>
      </w:r>
    </w:p>
    <w:p w:rsidR="000702CF" w:rsidRDefault="000702CF">
      <w:pPr>
        <w:spacing w:after="0"/>
        <w:rPr>
          <w:b/>
          <w:lang w:val="sr-Cyrl-RS"/>
        </w:rPr>
      </w:pPr>
      <w:r>
        <w:rPr>
          <w:b/>
          <w:lang w:val="sr-Cyrl-RS"/>
        </w:rPr>
        <w:t>ДЕО</w:t>
      </w:r>
      <w:r w:rsidR="004226A6">
        <w:rPr>
          <w:b/>
        </w:rPr>
        <w:t xml:space="preserve"> I – </w:t>
      </w:r>
      <w:r>
        <w:rPr>
          <w:b/>
          <w:lang w:val="sr-Cyrl-RS"/>
        </w:rPr>
        <w:t>ОПШТЕ ОДРЕДБЕ</w:t>
      </w:r>
    </w:p>
    <w:p w:rsidR="00460A46" w:rsidRPr="000702CF" w:rsidRDefault="000702CF">
      <w:pPr>
        <w:spacing w:after="0"/>
        <w:rPr>
          <w:lang w:val="sr-Cyrl-RS"/>
        </w:rPr>
      </w:pPr>
      <w:r>
        <w:rPr>
          <w:lang w:val="sr-Cyrl-RS"/>
        </w:rPr>
        <w:t>Члан</w:t>
      </w:r>
      <w:r w:rsidR="004226A6" w:rsidRPr="000702CF">
        <w:rPr>
          <w:lang w:val="sr-Cyrl-RS"/>
        </w:rPr>
        <w:t xml:space="preserve"> 1</w:t>
      </w:r>
      <w:r w:rsidR="004226A6" w:rsidRPr="000702CF">
        <w:rPr>
          <w:lang w:val="sr-Cyrl-RS"/>
        </w:rPr>
        <w:tab/>
      </w:r>
      <w:r>
        <w:rPr>
          <w:lang w:val="sr-Cyrl-RS"/>
        </w:rPr>
        <w:t>Предмет закона</w:t>
      </w:r>
    </w:p>
    <w:p w:rsidR="00460A46" w:rsidRPr="00C96B5D" w:rsidRDefault="004226A6">
      <w:pPr>
        <w:tabs>
          <w:tab w:val="center" w:pos="880"/>
          <w:tab w:val="center" w:pos="2387"/>
        </w:tabs>
        <w:spacing w:after="9"/>
        <w:ind w:left="0" w:right="0" w:firstLine="0"/>
        <w:jc w:val="left"/>
        <w:rPr>
          <w:lang w:val="sr-Cyrl-RS"/>
        </w:rPr>
      </w:pPr>
      <w:r w:rsidRPr="000702CF">
        <w:rPr>
          <w:rFonts w:ascii="Calibri" w:eastAsia="Calibri" w:hAnsi="Calibri" w:cs="Calibri"/>
          <w:sz w:val="22"/>
          <w:lang w:val="sr-Cyrl-RS"/>
        </w:rPr>
        <w:tab/>
      </w:r>
      <w:r w:rsidR="000702CF" w:rsidRPr="00C96B5D">
        <w:rPr>
          <w:rFonts w:ascii="Calibri" w:eastAsia="Calibri" w:hAnsi="Calibri" w:cs="Calibri"/>
          <w:sz w:val="22"/>
          <w:lang w:val="sr-Cyrl-RS"/>
        </w:rPr>
        <w:t>Члан</w:t>
      </w:r>
      <w:r w:rsidRPr="00C96B5D">
        <w:rPr>
          <w:lang w:val="sr-Cyrl-RS"/>
        </w:rPr>
        <w:t xml:space="preserve"> 2</w:t>
      </w:r>
      <w:r w:rsidRPr="00C96B5D">
        <w:rPr>
          <w:lang w:val="sr-Cyrl-RS"/>
        </w:rPr>
        <w:tab/>
      </w:r>
      <w:r w:rsidR="000702CF" w:rsidRPr="00C96B5D">
        <w:rPr>
          <w:lang w:val="sr-Cyrl-RS"/>
        </w:rPr>
        <w:t>Значење израза</w:t>
      </w:r>
    </w:p>
    <w:p w:rsidR="00460A46" w:rsidRPr="00C96B5D" w:rsidRDefault="000702CF">
      <w:pPr>
        <w:numPr>
          <w:ilvl w:val="0"/>
          <w:numId w:val="1"/>
        </w:numPr>
        <w:spacing w:after="9"/>
        <w:ind w:left="2631" w:right="45" w:hanging="701"/>
      </w:pPr>
      <w:r w:rsidRPr="00C96B5D">
        <w:rPr>
          <w:lang w:val="sr-Cyrl-RS"/>
        </w:rPr>
        <w:t>Нестало лице</w:t>
      </w:r>
      <w:r w:rsidR="004226A6" w:rsidRPr="00C96B5D">
        <w:t xml:space="preserve"> </w:t>
      </w:r>
    </w:p>
    <w:p w:rsidR="00460A46" w:rsidRPr="00C96B5D" w:rsidRDefault="002F5DB3">
      <w:pPr>
        <w:numPr>
          <w:ilvl w:val="0"/>
          <w:numId w:val="1"/>
        </w:numPr>
        <w:spacing w:after="9"/>
        <w:ind w:left="2631" w:right="45" w:hanging="701"/>
      </w:pPr>
      <w:r w:rsidRPr="00C96B5D">
        <w:rPr>
          <w:lang w:val="bs-Cyrl-BA"/>
        </w:rPr>
        <w:t>Ср</w:t>
      </w:r>
      <w:r w:rsidRPr="00C96B5D">
        <w:t>o</w:t>
      </w:r>
      <w:r w:rsidRPr="00C96B5D">
        <w:rPr>
          <w:lang w:val="bs-Cyrl-BA"/>
        </w:rPr>
        <w:t>дник</w:t>
      </w:r>
      <w:r w:rsidR="000702CF" w:rsidRPr="00C96B5D">
        <w:rPr>
          <w:lang w:val="sr-Cyrl-RS"/>
        </w:rPr>
        <w:t xml:space="preserve"> несталог лица</w:t>
      </w:r>
      <w:r w:rsidR="004226A6" w:rsidRPr="00C96B5D">
        <w:t xml:space="preserve"> </w:t>
      </w:r>
    </w:p>
    <w:p w:rsidR="00460A46" w:rsidRPr="00C96B5D" w:rsidRDefault="008E28FC">
      <w:pPr>
        <w:numPr>
          <w:ilvl w:val="0"/>
          <w:numId w:val="1"/>
        </w:numPr>
        <w:spacing w:after="9"/>
        <w:ind w:left="2631" w:right="45" w:hanging="701"/>
        <w:rPr>
          <w:color w:val="auto"/>
        </w:rPr>
      </w:pPr>
      <w:r w:rsidRPr="00C96B5D">
        <w:rPr>
          <w:color w:val="auto"/>
          <w:lang w:val="bs-Cyrl-BA"/>
        </w:rPr>
        <w:t>Национални биро за обавештавање</w:t>
      </w:r>
      <w:r w:rsidRPr="00C96B5D">
        <w:rPr>
          <w:color w:val="auto"/>
        </w:rPr>
        <w:t xml:space="preserve"> </w:t>
      </w:r>
      <w:r w:rsidR="004226A6" w:rsidRPr="00C96B5D">
        <w:rPr>
          <w:color w:val="auto"/>
        </w:rPr>
        <w:t xml:space="preserve"> </w:t>
      </w:r>
    </w:p>
    <w:p w:rsidR="00460A46" w:rsidRPr="00C96B5D" w:rsidRDefault="002F5DB3">
      <w:pPr>
        <w:numPr>
          <w:ilvl w:val="0"/>
          <w:numId w:val="1"/>
        </w:numPr>
        <w:spacing w:after="9"/>
        <w:ind w:left="2631" w:right="45" w:hanging="701"/>
      </w:pPr>
      <w:r w:rsidRPr="00C96B5D">
        <w:rPr>
          <w:lang w:val="sr-Cyrl-RS"/>
        </w:rPr>
        <w:t>Национална</w:t>
      </w:r>
      <w:r w:rsidR="000702CF" w:rsidRPr="00C96B5D">
        <w:rPr>
          <w:lang w:val="sr-Cyrl-RS"/>
        </w:rPr>
        <w:t xml:space="preserve"> служба</w:t>
      </w:r>
      <w:r w:rsidR="004226A6" w:rsidRPr="00C96B5D">
        <w:t xml:space="preserve"> </w:t>
      </w:r>
      <w:r w:rsidRPr="00C96B5D">
        <w:rPr>
          <w:lang w:val="bs-Cyrl-BA"/>
        </w:rPr>
        <w:t>за информисање</w:t>
      </w:r>
    </w:p>
    <w:p w:rsidR="00460A46" w:rsidRPr="00C96B5D" w:rsidRDefault="000702CF">
      <w:pPr>
        <w:numPr>
          <w:ilvl w:val="0"/>
          <w:numId w:val="1"/>
        </w:numPr>
        <w:spacing w:after="9"/>
        <w:ind w:left="2631" w:right="45" w:hanging="701"/>
      </w:pPr>
      <w:r w:rsidRPr="00C96B5D">
        <w:rPr>
          <w:lang w:val="sr-Cyrl-RS"/>
        </w:rPr>
        <w:t>Регистар</w:t>
      </w:r>
      <w:r w:rsidR="004226A6" w:rsidRPr="00C96B5D">
        <w:t xml:space="preserve"> </w:t>
      </w:r>
    </w:p>
    <w:p w:rsidR="00460A46" w:rsidRPr="00C96B5D" w:rsidRDefault="000702CF">
      <w:pPr>
        <w:numPr>
          <w:ilvl w:val="0"/>
          <w:numId w:val="1"/>
        </w:numPr>
        <w:spacing w:after="9"/>
        <w:ind w:left="2631" w:right="45" w:hanging="701"/>
      </w:pPr>
      <w:r w:rsidRPr="00C96B5D">
        <w:rPr>
          <w:lang w:val="sr-Cyrl-RS"/>
        </w:rPr>
        <w:t>Поуздане информације о нестанку лица</w:t>
      </w:r>
      <w:r w:rsidR="004226A6" w:rsidRPr="00C96B5D">
        <w:t xml:space="preserve"> </w:t>
      </w:r>
    </w:p>
    <w:p w:rsidR="00460A46" w:rsidRPr="00C96B5D" w:rsidRDefault="002F5DB3">
      <w:pPr>
        <w:numPr>
          <w:ilvl w:val="0"/>
          <w:numId w:val="1"/>
        </w:numPr>
        <w:spacing w:after="9"/>
        <w:ind w:left="2631" w:right="45" w:hanging="701"/>
      </w:pPr>
      <w:r w:rsidRPr="00C96B5D">
        <w:rPr>
          <w:lang w:val="sr-Cyrl-RS"/>
        </w:rPr>
        <w:t>Минимум</w:t>
      </w:r>
      <w:r w:rsidR="000702CF" w:rsidRPr="00C96B5D">
        <w:rPr>
          <w:lang w:val="sr-Cyrl-RS"/>
        </w:rPr>
        <w:t xml:space="preserve"> података о несталом лицу</w:t>
      </w:r>
      <w:r w:rsidR="004226A6" w:rsidRPr="00C96B5D">
        <w:t xml:space="preserve"> </w:t>
      </w:r>
    </w:p>
    <w:p w:rsidR="00460A46" w:rsidRPr="00C96B5D" w:rsidRDefault="000702CF">
      <w:pPr>
        <w:numPr>
          <w:ilvl w:val="0"/>
          <w:numId w:val="1"/>
        </w:numPr>
        <w:ind w:left="2631" w:right="45" w:hanging="701"/>
      </w:pPr>
      <w:r w:rsidRPr="00C96B5D">
        <w:rPr>
          <w:lang w:val="sr-Cyrl-RS"/>
        </w:rPr>
        <w:t xml:space="preserve">Утврђивање идентитета </w:t>
      </w:r>
      <w:r w:rsidR="008D15D4" w:rsidRPr="00C96B5D">
        <w:rPr>
          <w:lang w:val="sr-Cyrl-RS"/>
        </w:rPr>
        <w:t>посмртних</w:t>
      </w:r>
      <w:r w:rsidRPr="00C96B5D">
        <w:rPr>
          <w:lang w:val="sr-Cyrl-RS"/>
        </w:rPr>
        <w:t xml:space="preserve"> остатака</w:t>
      </w:r>
    </w:p>
    <w:p w:rsidR="00460A46" w:rsidRDefault="000702CF">
      <w:pPr>
        <w:spacing w:after="0" w:line="265" w:lineRule="auto"/>
        <w:ind w:right="0"/>
        <w:jc w:val="left"/>
      </w:pPr>
      <w:r>
        <w:rPr>
          <w:b/>
          <w:lang w:val="sr-Cyrl-RS"/>
        </w:rPr>
        <w:t>ДЕО</w:t>
      </w:r>
      <w:r w:rsidR="004226A6">
        <w:rPr>
          <w:b/>
        </w:rPr>
        <w:t xml:space="preserve"> II –</w:t>
      </w:r>
      <w:r w:rsidR="00A06815">
        <w:rPr>
          <w:b/>
          <w:lang w:val="sr-Cyrl-RS"/>
        </w:rPr>
        <w:t>ОСНОВНА ПРАВА И МЕРЕ</w:t>
      </w:r>
    </w:p>
    <w:tbl>
      <w:tblPr>
        <w:tblStyle w:val="TableGrid"/>
        <w:tblW w:w="6521" w:type="dxa"/>
        <w:tblInd w:w="528" w:type="dxa"/>
        <w:tblLook w:val="04A0" w:firstRow="1" w:lastRow="0" w:firstColumn="1" w:lastColumn="0" w:noHBand="0" w:noVBand="1"/>
      </w:tblPr>
      <w:tblGrid>
        <w:gridCol w:w="1402"/>
        <w:gridCol w:w="5119"/>
      </w:tblGrid>
      <w:tr w:rsidR="00460A46" w:rsidRPr="005D2542" w:rsidTr="000702CF">
        <w:trPr>
          <w:trHeight w:val="215"/>
        </w:trPr>
        <w:tc>
          <w:tcPr>
            <w:tcW w:w="1402" w:type="dxa"/>
            <w:tcBorders>
              <w:top w:val="nil"/>
              <w:left w:val="nil"/>
              <w:bottom w:val="nil"/>
              <w:right w:val="nil"/>
            </w:tcBorders>
          </w:tcPr>
          <w:p w:rsidR="00460A46" w:rsidRPr="005D2542" w:rsidRDefault="000702CF">
            <w:pPr>
              <w:spacing w:after="0" w:line="259" w:lineRule="auto"/>
              <w:ind w:left="0" w:right="0" w:firstLine="0"/>
              <w:jc w:val="left"/>
              <w:rPr>
                <w:lang w:val="sr-Cyrl-RS"/>
              </w:rPr>
            </w:pPr>
            <w:r w:rsidRPr="005D2542">
              <w:rPr>
                <w:lang w:val="sr-Cyrl-RS"/>
              </w:rPr>
              <w:t>Члан</w:t>
            </w:r>
            <w:r w:rsidR="004226A6" w:rsidRPr="005D2542">
              <w:rPr>
                <w:lang w:val="sr-Cyrl-RS"/>
              </w:rPr>
              <w:t xml:space="preserve"> 3</w:t>
            </w:r>
          </w:p>
        </w:tc>
        <w:tc>
          <w:tcPr>
            <w:tcW w:w="5119" w:type="dxa"/>
            <w:tcBorders>
              <w:top w:val="nil"/>
              <w:left w:val="nil"/>
              <w:bottom w:val="nil"/>
              <w:right w:val="nil"/>
            </w:tcBorders>
          </w:tcPr>
          <w:p w:rsidR="00460A46" w:rsidRPr="005D2542" w:rsidRDefault="00A06815" w:rsidP="00A06815">
            <w:pPr>
              <w:spacing w:after="0" w:line="259" w:lineRule="auto"/>
              <w:ind w:left="0" w:right="0" w:firstLine="0"/>
              <w:jc w:val="left"/>
              <w:rPr>
                <w:lang w:val="sr-Cyrl-RS"/>
              </w:rPr>
            </w:pPr>
            <w:r w:rsidRPr="005D2542">
              <w:rPr>
                <w:lang w:val="sr-Cyrl-RS"/>
              </w:rPr>
              <w:t>Основна права</w:t>
            </w:r>
            <w:r w:rsidR="004226A6" w:rsidRPr="005D2542">
              <w:rPr>
                <w:lang w:val="sr-Cyrl-RS"/>
              </w:rPr>
              <w:t xml:space="preserve"> </w:t>
            </w:r>
          </w:p>
        </w:tc>
      </w:tr>
      <w:tr w:rsidR="00460A46" w:rsidRPr="008E28FC" w:rsidTr="000702CF">
        <w:trPr>
          <w:trHeight w:val="223"/>
        </w:trPr>
        <w:tc>
          <w:tcPr>
            <w:tcW w:w="1402" w:type="dxa"/>
            <w:tcBorders>
              <w:top w:val="nil"/>
              <w:left w:val="nil"/>
              <w:bottom w:val="nil"/>
              <w:right w:val="nil"/>
            </w:tcBorders>
          </w:tcPr>
          <w:p w:rsidR="00460A46" w:rsidRPr="005D2542" w:rsidRDefault="000702CF">
            <w:pPr>
              <w:spacing w:after="0" w:line="259" w:lineRule="auto"/>
              <w:ind w:left="0" w:right="0" w:firstLine="0"/>
              <w:jc w:val="left"/>
              <w:rPr>
                <w:lang w:val="sr-Cyrl-RS"/>
              </w:rPr>
            </w:pPr>
            <w:r w:rsidRPr="005D2542">
              <w:rPr>
                <w:lang w:val="sr-Cyrl-RS"/>
              </w:rPr>
              <w:t>Члан</w:t>
            </w:r>
            <w:r w:rsidR="004226A6" w:rsidRPr="005D2542">
              <w:rPr>
                <w:lang w:val="sr-Cyrl-RS"/>
              </w:rPr>
              <w:t xml:space="preserve"> 4</w:t>
            </w:r>
          </w:p>
        </w:tc>
        <w:tc>
          <w:tcPr>
            <w:tcW w:w="5119" w:type="dxa"/>
            <w:tcBorders>
              <w:top w:val="nil"/>
              <w:left w:val="nil"/>
              <w:bottom w:val="nil"/>
              <w:right w:val="nil"/>
            </w:tcBorders>
          </w:tcPr>
          <w:p w:rsidR="00460A46" w:rsidRPr="005D2542" w:rsidRDefault="00A06815" w:rsidP="00A06815">
            <w:pPr>
              <w:spacing w:after="0" w:line="259" w:lineRule="auto"/>
              <w:ind w:left="0" w:right="0" w:firstLine="0"/>
              <w:jc w:val="left"/>
              <w:rPr>
                <w:lang w:val="sr-Cyrl-RS"/>
              </w:rPr>
            </w:pPr>
            <w:r w:rsidRPr="005D2542">
              <w:rPr>
                <w:lang w:val="sr-Cyrl-RS"/>
              </w:rPr>
              <w:t>Права ухапшених лица, лица у притвору или интернираних лица</w:t>
            </w:r>
          </w:p>
        </w:tc>
      </w:tr>
      <w:tr w:rsidR="00460A46" w:rsidRPr="008E28FC" w:rsidTr="000702CF">
        <w:trPr>
          <w:trHeight w:val="223"/>
        </w:trPr>
        <w:tc>
          <w:tcPr>
            <w:tcW w:w="1402" w:type="dxa"/>
            <w:tcBorders>
              <w:top w:val="nil"/>
              <w:left w:val="nil"/>
              <w:bottom w:val="nil"/>
              <w:right w:val="nil"/>
            </w:tcBorders>
          </w:tcPr>
          <w:p w:rsidR="00460A46" w:rsidRPr="005D2542" w:rsidRDefault="000702CF">
            <w:pPr>
              <w:spacing w:after="0" w:line="259" w:lineRule="auto"/>
              <w:ind w:left="0" w:right="0" w:firstLine="0"/>
              <w:jc w:val="left"/>
              <w:rPr>
                <w:lang w:val="sr-Cyrl-RS"/>
              </w:rPr>
            </w:pPr>
            <w:r w:rsidRPr="005D2542">
              <w:rPr>
                <w:lang w:val="sr-Cyrl-RS"/>
              </w:rPr>
              <w:t>Члан</w:t>
            </w:r>
            <w:r w:rsidR="004226A6" w:rsidRPr="005D2542">
              <w:rPr>
                <w:lang w:val="sr-Cyrl-RS"/>
              </w:rPr>
              <w:t xml:space="preserve"> 5</w:t>
            </w:r>
          </w:p>
        </w:tc>
        <w:tc>
          <w:tcPr>
            <w:tcW w:w="5119" w:type="dxa"/>
            <w:tcBorders>
              <w:top w:val="nil"/>
              <w:left w:val="nil"/>
              <w:bottom w:val="nil"/>
              <w:right w:val="nil"/>
            </w:tcBorders>
          </w:tcPr>
          <w:p w:rsidR="00460A46" w:rsidRPr="005D2542" w:rsidRDefault="00A06815" w:rsidP="00A06815">
            <w:pPr>
              <w:spacing w:after="0" w:line="259" w:lineRule="auto"/>
              <w:ind w:left="0" w:right="0" w:firstLine="0"/>
              <w:rPr>
                <w:lang w:val="sr-Cyrl-RS"/>
              </w:rPr>
            </w:pPr>
            <w:r w:rsidRPr="005D2542">
              <w:rPr>
                <w:lang w:val="sr-Cyrl-RS"/>
              </w:rPr>
              <w:t>Права рођака ухапшених лица, лица у притвору или интернираних лица</w:t>
            </w:r>
          </w:p>
        </w:tc>
      </w:tr>
      <w:tr w:rsidR="00460A46" w:rsidRPr="005D2542" w:rsidTr="000702CF">
        <w:trPr>
          <w:trHeight w:val="223"/>
        </w:trPr>
        <w:tc>
          <w:tcPr>
            <w:tcW w:w="1402" w:type="dxa"/>
            <w:tcBorders>
              <w:top w:val="nil"/>
              <w:left w:val="nil"/>
              <w:bottom w:val="nil"/>
              <w:right w:val="nil"/>
            </w:tcBorders>
          </w:tcPr>
          <w:p w:rsidR="00460A46" w:rsidRPr="005D2542" w:rsidRDefault="000702CF">
            <w:pPr>
              <w:spacing w:after="0" w:line="259" w:lineRule="auto"/>
              <w:ind w:left="0" w:right="0" w:firstLine="0"/>
              <w:jc w:val="left"/>
              <w:rPr>
                <w:lang w:val="sr-Cyrl-RS"/>
              </w:rPr>
            </w:pPr>
            <w:r w:rsidRPr="005D2542">
              <w:rPr>
                <w:lang w:val="sr-Cyrl-RS"/>
              </w:rPr>
              <w:t>Члан</w:t>
            </w:r>
            <w:r w:rsidR="004226A6" w:rsidRPr="005D2542">
              <w:rPr>
                <w:lang w:val="sr-Cyrl-RS"/>
              </w:rPr>
              <w:t xml:space="preserve"> 6</w:t>
            </w:r>
          </w:p>
        </w:tc>
        <w:tc>
          <w:tcPr>
            <w:tcW w:w="5119" w:type="dxa"/>
            <w:tcBorders>
              <w:top w:val="nil"/>
              <w:left w:val="nil"/>
              <w:bottom w:val="nil"/>
              <w:right w:val="nil"/>
            </w:tcBorders>
          </w:tcPr>
          <w:p w:rsidR="00460A46" w:rsidRPr="005D2542" w:rsidRDefault="00A06815" w:rsidP="00A06815">
            <w:pPr>
              <w:spacing w:after="0" w:line="259" w:lineRule="auto"/>
              <w:ind w:left="0" w:right="0" w:firstLine="0"/>
              <w:jc w:val="left"/>
              <w:rPr>
                <w:lang w:val="sr-Cyrl-RS"/>
              </w:rPr>
            </w:pPr>
            <w:r w:rsidRPr="005D2542">
              <w:rPr>
                <w:lang w:val="sr-Cyrl-RS"/>
              </w:rPr>
              <w:t>Права несталих лица</w:t>
            </w:r>
          </w:p>
        </w:tc>
      </w:tr>
      <w:tr w:rsidR="00460A46" w:rsidRPr="008E28FC" w:rsidTr="000702CF">
        <w:trPr>
          <w:trHeight w:val="212"/>
        </w:trPr>
        <w:tc>
          <w:tcPr>
            <w:tcW w:w="1402" w:type="dxa"/>
            <w:tcBorders>
              <w:top w:val="nil"/>
              <w:left w:val="nil"/>
              <w:bottom w:val="nil"/>
              <w:right w:val="nil"/>
            </w:tcBorders>
          </w:tcPr>
          <w:p w:rsidR="00460A46" w:rsidRPr="005D2542" w:rsidRDefault="000702CF">
            <w:pPr>
              <w:spacing w:after="0" w:line="259" w:lineRule="auto"/>
              <w:ind w:left="0" w:right="0" w:firstLine="0"/>
              <w:jc w:val="left"/>
              <w:rPr>
                <w:lang w:val="sr-Cyrl-RS"/>
              </w:rPr>
            </w:pPr>
            <w:r w:rsidRPr="005D2542">
              <w:rPr>
                <w:lang w:val="sr-Cyrl-RS"/>
              </w:rPr>
              <w:t>Члан</w:t>
            </w:r>
            <w:r w:rsidR="004226A6" w:rsidRPr="005D2542">
              <w:rPr>
                <w:lang w:val="sr-Cyrl-RS"/>
              </w:rPr>
              <w:t xml:space="preserve"> 7</w:t>
            </w:r>
          </w:p>
        </w:tc>
        <w:tc>
          <w:tcPr>
            <w:tcW w:w="5119" w:type="dxa"/>
            <w:tcBorders>
              <w:top w:val="nil"/>
              <w:left w:val="nil"/>
              <w:bottom w:val="nil"/>
              <w:right w:val="nil"/>
            </w:tcBorders>
          </w:tcPr>
          <w:p w:rsidR="00460A46" w:rsidRPr="005D2542" w:rsidRDefault="00A06815" w:rsidP="00A06815">
            <w:pPr>
              <w:spacing w:after="0" w:line="259" w:lineRule="auto"/>
              <w:ind w:left="0" w:right="0" w:firstLine="0"/>
              <w:jc w:val="left"/>
              <w:rPr>
                <w:lang w:val="sr-Cyrl-RS"/>
              </w:rPr>
            </w:pPr>
            <w:r w:rsidRPr="005D2542">
              <w:rPr>
                <w:lang w:val="sr-Cyrl-RS"/>
              </w:rPr>
              <w:t>Прва рођака да знају каква је судбина несталих лица</w:t>
            </w:r>
          </w:p>
        </w:tc>
      </w:tr>
    </w:tbl>
    <w:p w:rsidR="00460A46" w:rsidRPr="005D2542" w:rsidRDefault="000702CF">
      <w:pPr>
        <w:spacing w:after="0" w:line="265" w:lineRule="auto"/>
        <w:ind w:right="0"/>
        <w:jc w:val="left"/>
        <w:rPr>
          <w:lang w:val="sr-Cyrl-RS"/>
        </w:rPr>
      </w:pPr>
      <w:r w:rsidRPr="005D2542">
        <w:rPr>
          <w:b/>
          <w:lang w:val="sr-Cyrl-RS"/>
        </w:rPr>
        <w:t>ДЕО</w:t>
      </w:r>
      <w:r w:rsidR="004226A6" w:rsidRPr="005D2542">
        <w:rPr>
          <w:b/>
          <w:lang w:val="sr-Cyrl-RS"/>
        </w:rPr>
        <w:t xml:space="preserve"> III – </w:t>
      </w:r>
      <w:r w:rsidR="00A06815" w:rsidRPr="005D2542">
        <w:rPr>
          <w:b/>
          <w:lang w:val="sr-Cyrl-RS"/>
        </w:rPr>
        <w:t>ПРАВНИ СТАТУС НЕСТАЛИХ ЛИЦА И С ТИМ ПОВЕЗАНА ПРАВА</w:t>
      </w:r>
    </w:p>
    <w:p w:rsidR="00460A46" w:rsidRPr="005D2542" w:rsidRDefault="004226A6">
      <w:pPr>
        <w:tabs>
          <w:tab w:val="center" w:pos="880"/>
          <w:tab w:val="center" w:pos="2946"/>
        </w:tabs>
        <w:spacing w:after="9"/>
        <w:ind w:left="0" w:right="0" w:firstLine="0"/>
        <w:jc w:val="left"/>
        <w:rPr>
          <w:lang w:val="sr-Cyrl-RS"/>
        </w:rPr>
      </w:pPr>
      <w:r w:rsidRPr="005D2542">
        <w:rPr>
          <w:rFonts w:ascii="Calibri" w:eastAsia="Calibri" w:hAnsi="Calibri" w:cs="Calibri"/>
          <w:sz w:val="22"/>
          <w:lang w:val="sr-Cyrl-RS"/>
        </w:rPr>
        <w:tab/>
      </w:r>
      <w:r w:rsidR="000702CF" w:rsidRPr="005D2542">
        <w:rPr>
          <w:lang w:val="sr-Cyrl-RS"/>
        </w:rPr>
        <w:t>Члан</w:t>
      </w:r>
      <w:r w:rsidRPr="005D2542">
        <w:rPr>
          <w:lang w:val="sr-Cyrl-RS"/>
        </w:rPr>
        <w:t xml:space="preserve"> 8</w:t>
      </w:r>
      <w:r w:rsidRPr="005D2542">
        <w:rPr>
          <w:lang w:val="sr-Cyrl-RS"/>
        </w:rPr>
        <w:tab/>
      </w:r>
      <w:r w:rsidR="00860916">
        <w:rPr>
          <w:lang w:val="sr-Cyrl-RS"/>
        </w:rPr>
        <w:t>Признавање нестанка</w:t>
      </w:r>
    </w:p>
    <w:p w:rsidR="00460A46" w:rsidRPr="005D2542" w:rsidRDefault="004226A6">
      <w:pPr>
        <w:tabs>
          <w:tab w:val="center" w:pos="880"/>
          <w:tab w:val="center" w:pos="4501"/>
        </w:tabs>
        <w:spacing w:after="9"/>
        <w:ind w:left="0" w:right="0" w:firstLine="0"/>
        <w:jc w:val="left"/>
        <w:rPr>
          <w:lang w:val="sr-Cyrl-RS"/>
        </w:rPr>
      </w:pPr>
      <w:r w:rsidRPr="005D2542">
        <w:rPr>
          <w:rFonts w:ascii="Calibri" w:eastAsia="Calibri" w:hAnsi="Calibri" w:cs="Calibri"/>
          <w:sz w:val="22"/>
          <w:lang w:val="sr-Cyrl-RS"/>
        </w:rPr>
        <w:tab/>
      </w:r>
      <w:r w:rsidR="000702CF" w:rsidRPr="005D2542">
        <w:rPr>
          <w:lang w:val="sr-Cyrl-RS"/>
        </w:rPr>
        <w:t>Члан</w:t>
      </w:r>
      <w:r w:rsidRPr="005D2542">
        <w:rPr>
          <w:lang w:val="sr-Cyrl-RS"/>
        </w:rPr>
        <w:t xml:space="preserve"> 9</w:t>
      </w:r>
      <w:r w:rsidRPr="005D2542">
        <w:rPr>
          <w:lang w:val="sr-Cyrl-RS"/>
        </w:rPr>
        <w:tab/>
      </w:r>
      <w:r w:rsidR="00A06815" w:rsidRPr="005D2542">
        <w:rPr>
          <w:lang w:val="sr-Cyrl-RS"/>
        </w:rPr>
        <w:t>Права рођака у погледу правног статуса несталих лица</w:t>
      </w:r>
    </w:p>
    <w:p w:rsidR="00460A46" w:rsidRPr="005D2542" w:rsidRDefault="004226A6">
      <w:pPr>
        <w:tabs>
          <w:tab w:val="center" w:pos="930"/>
          <w:tab w:val="center" w:pos="5425"/>
        </w:tabs>
        <w:ind w:left="0" w:right="0" w:firstLine="0"/>
        <w:jc w:val="left"/>
        <w:rPr>
          <w:lang w:val="sr-Cyrl-RS"/>
        </w:rPr>
      </w:pPr>
      <w:r w:rsidRPr="005D2542">
        <w:rPr>
          <w:rFonts w:ascii="Calibri" w:eastAsia="Calibri" w:hAnsi="Calibri" w:cs="Calibri"/>
          <w:sz w:val="22"/>
          <w:lang w:val="sr-Cyrl-RS"/>
        </w:rPr>
        <w:tab/>
      </w:r>
      <w:r w:rsidR="000702CF" w:rsidRPr="005D2542">
        <w:rPr>
          <w:lang w:val="sr-Cyrl-RS"/>
        </w:rPr>
        <w:t>Члан</w:t>
      </w:r>
      <w:r w:rsidRPr="005D2542">
        <w:rPr>
          <w:lang w:val="sr-Cyrl-RS"/>
        </w:rPr>
        <w:t xml:space="preserve"> 10</w:t>
      </w:r>
      <w:r w:rsidRPr="005D2542">
        <w:rPr>
          <w:lang w:val="sr-Cyrl-RS"/>
        </w:rPr>
        <w:tab/>
      </w:r>
      <w:r w:rsidR="00A06815" w:rsidRPr="005D2542">
        <w:rPr>
          <w:lang w:val="sr-Cyrl-RS"/>
        </w:rPr>
        <w:t>Право на финансијску помоћ и социјална давања за нестале и њихове рођаке</w:t>
      </w:r>
    </w:p>
    <w:p w:rsidR="00460A46" w:rsidRPr="00C96B5D" w:rsidRDefault="000702CF">
      <w:pPr>
        <w:spacing w:after="0" w:line="265" w:lineRule="auto"/>
        <w:ind w:right="0"/>
        <w:jc w:val="left"/>
        <w:rPr>
          <w:lang w:val="sr-Cyrl-RS"/>
        </w:rPr>
      </w:pPr>
      <w:r w:rsidRPr="00C96B5D">
        <w:rPr>
          <w:b/>
          <w:lang w:val="sr-Cyrl-RS"/>
        </w:rPr>
        <w:t>ДЕО</w:t>
      </w:r>
      <w:r w:rsidR="004226A6" w:rsidRPr="00C96B5D">
        <w:rPr>
          <w:b/>
          <w:lang w:val="sr-Cyrl-RS"/>
        </w:rPr>
        <w:t xml:space="preserve"> IV – </w:t>
      </w:r>
      <w:r w:rsidR="00D27C84" w:rsidRPr="00C96B5D">
        <w:rPr>
          <w:b/>
          <w:lang w:val="sr-Cyrl-RS"/>
        </w:rPr>
        <w:t>ТРАЖЕЊЕ</w:t>
      </w:r>
      <w:r w:rsidR="00A06815" w:rsidRPr="00C96B5D">
        <w:rPr>
          <w:b/>
          <w:lang w:val="sr-Cyrl-RS"/>
        </w:rPr>
        <w:t xml:space="preserve"> НЕСТАЛИХ ЛИЦА</w:t>
      </w:r>
    </w:p>
    <w:tbl>
      <w:tblPr>
        <w:tblStyle w:val="TableGrid"/>
        <w:tblW w:w="5834" w:type="dxa"/>
        <w:tblInd w:w="528" w:type="dxa"/>
        <w:tblLook w:val="04A0" w:firstRow="1" w:lastRow="0" w:firstColumn="1" w:lastColumn="0" w:noHBand="0" w:noVBand="1"/>
      </w:tblPr>
      <w:tblGrid>
        <w:gridCol w:w="1402"/>
        <w:gridCol w:w="4432"/>
      </w:tblGrid>
      <w:tr w:rsidR="00460A46" w:rsidRPr="00C96B5D">
        <w:trPr>
          <w:trHeight w:val="215"/>
        </w:trPr>
        <w:tc>
          <w:tcPr>
            <w:tcW w:w="1402" w:type="dxa"/>
            <w:tcBorders>
              <w:top w:val="nil"/>
              <w:left w:val="nil"/>
              <w:bottom w:val="nil"/>
              <w:right w:val="nil"/>
            </w:tcBorders>
          </w:tcPr>
          <w:p w:rsidR="00460A46" w:rsidRPr="00C96B5D" w:rsidRDefault="000702CF">
            <w:pPr>
              <w:spacing w:after="0" w:line="259" w:lineRule="auto"/>
              <w:ind w:left="0" w:right="0" w:firstLine="0"/>
              <w:jc w:val="left"/>
              <w:rPr>
                <w:lang w:val="sr-Cyrl-RS"/>
              </w:rPr>
            </w:pPr>
            <w:r w:rsidRPr="00C96B5D">
              <w:rPr>
                <w:lang w:val="sr-Cyrl-RS"/>
              </w:rPr>
              <w:t xml:space="preserve">Члан </w:t>
            </w:r>
            <w:r w:rsidR="004226A6" w:rsidRPr="00C96B5D">
              <w:rPr>
                <w:lang w:val="sr-Cyrl-RS"/>
              </w:rPr>
              <w:t>11</w:t>
            </w:r>
          </w:p>
        </w:tc>
        <w:tc>
          <w:tcPr>
            <w:tcW w:w="4432" w:type="dxa"/>
            <w:tcBorders>
              <w:top w:val="nil"/>
              <w:left w:val="nil"/>
              <w:bottom w:val="nil"/>
              <w:right w:val="nil"/>
            </w:tcBorders>
          </w:tcPr>
          <w:p w:rsidR="00460A46" w:rsidRPr="00C96B5D" w:rsidRDefault="00A06815" w:rsidP="00A06815">
            <w:pPr>
              <w:spacing w:after="0" w:line="259" w:lineRule="auto"/>
              <w:ind w:left="0" w:right="0" w:firstLine="0"/>
              <w:jc w:val="left"/>
              <w:rPr>
                <w:lang w:val="sr-Cyrl-RS"/>
              </w:rPr>
            </w:pPr>
            <w:r w:rsidRPr="00C96B5D">
              <w:rPr>
                <w:lang w:val="sr-Cyrl-RS"/>
              </w:rPr>
              <w:t xml:space="preserve">Превентивне мере утврђивања идентитета </w:t>
            </w:r>
          </w:p>
        </w:tc>
      </w:tr>
      <w:tr w:rsidR="00460A46" w:rsidRPr="00C96B5D">
        <w:trPr>
          <w:trHeight w:val="226"/>
        </w:trPr>
        <w:tc>
          <w:tcPr>
            <w:tcW w:w="1402" w:type="dxa"/>
            <w:tcBorders>
              <w:top w:val="nil"/>
              <w:left w:val="nil"/>
              <w:bottom w:val="nil"/>
              <w:right w:val="nil"/>
            </w:tcBorders>
          </w:tcPr>
          <w:p w:rsidR="00460A46" w:rsidRPr="00C96B5D" w:rsidRDefault="000702CF">
            <w:pPr>
              <w:spacing w:after="0" w:line="259" w:lineRule="auto"/>
              <w:ind w:left="0" w:right="0" w:firstLine="0"/>
              <w:jc w:val="left"/>
              <w:rPr>
                <w:lang w:val="sr-Cyrl-RS"/>
              </w:rPr>
            </w:pPr>
            <w:r w:rsidRPr="00C96B5D">
              <w:rPr>
                <w:lang w:val="sr-Cyrl-RS"/>
              </w:rPr>
              <w:t>Члан</w:t>
            </w:r>
            <w:r w:rsidR="004226A6" w:rsidRPr="00C96B5D">
              <w:rPr>
                <w:lang w:val="sr-Cyrl-RS"/>
              </w:rPr>
              <w:t xml:space="preserve"> 12</w:t>
            </w:r>
          </w:p>
        </w:tc>
        <w:tc>
          <w:tcPr>
            <w:tcW w:w="4432" w:type="dxa"/>
            <w:tcBorders>
              <w:top w:val="nil"/>
              <w:left w:val="nil"/>
              <w:bottom w:val="nil"/>
              <w:right w:val="nil"/>
            </w:tcBorders>
          </w:tcPr>
          <w:p w:rsidR="00460A46" w:rsidRPr="00C96B5D" w:rsidRDefault="00D2559B" w:rsidP="00A06815">
            <w:pPr>
              <w:spacing w:after="0" w:line="259" w:lineRule="auto"/>
              <w:ind w:left="0" w:right="0" w:firstLine="0"/>
              <w:rPr>
                <w:lang w:val="sr-Cyrl-RS"/>
              </w:rPr>
            </w:pPr>
            <w:r w:rsidRPr="00C96B5D">
              <w:rPr>
                <w:lang w:val="sr-Cyrl-RS"/>
              </w:rPr>
              <w:t>Надлежно</w:t>
            </w:r>
            <w:r w:rsidR="00A06815" w:rsidRPr="00C96B5D">
              <w:rPr>
                <w:lang w:val="sr-Cyrl-RS"/>
              </w:rPr>
              <w:t xml:space="preserve"> </w:t>
            </w:r>
            <w:r w:rsidR="00161EB1" w:rsidRPr="00C96B5D">
              <w:rPr>
                <w:lang w:val="sr-Cyrl-RS"/>
              </w:rPr>
              <w:t>државно тело за тражење</w:t>
            </w:r>
            <w:r w:rsidR="00A06815" w:rsidRPr="00C96B5D">
              <w:rPr>
                <w:lang w:val="sr-Cyrl-RS"/>
              </w:rPr>
              <w:t xml:space="preserve"> несталих лица</w:t>
            </w:r>
          </w:p>
        </w:tc>
      </w:tr>
      <w:tr w:rsidR="00460A46" w:rsidRPr="00C96B5D">
        <w:trPr>
          <w:trHeight w:val="226"/>
        </w:trPr>
        <w:tc>
          <w:tcPr>
            <w:tcW w:w="1402" w:type="dxa"/>
            <w:tcBorders>
              <w:top w:val="nil"/>
              <w:left w:val="nil"/>
              <w:bottom w:val="nil"/>
              <w:right w:val="nil"/>
            </w:tcBorders>
          </w:tcPr>
          <w:p w:rsidR="00460A46" w:rsidRPr="00C96B5D" w:rsidRDefault="000702CF">
            <w:pPr>
              <w:spacing w:after="0" w:line="259" w:lineRule="auto"/>
              <w:ind w:left="0" w:right="0" w:firstLine="0"/>
              <w:jc w:val="left"/>
              <w:rPr>
                <w:lang w:val="sr-Cyrl-RS"/>
              </w:rPr>
            </w:pPr>
            <w:r w:rsidRPr="00C96B5D">
              <w:rPr>
                <w:lang w:val="sr-Cyrl-RS"/>
              </w:rPr>
              <w:t>Члан</w:t>
            </w:r>
            <w:r w:rsidR="004226A6" w:rsidRPr="00C96B5D">
              <w:rPr>
                <w:lang w:val="sr-Cyrl-RS"/>
              </w:rPr>
              <w:t xml:space="preserve"> 13</w:t>
            </w:r>
          </w:p>
        </w:tc>
        <w:tc>
          <w:tcPr>
            <w:tcW w:w="4432" w:type="dxa"/>
            <w:tcBorders>
              <w:top w:val="nil"/>
              <w:left w:val="nil"/>
              <w:bottom w:val="nil"/>
              <w:right w:val="nil"/>
            </w:tcBorders>
          </w:tcPr>
          <w:p w:rsidR="00460A46" w:rsidRPr="00C96B5D" w:rsidRDefault="000145E8" w:rsidP="00A06815">
            <w:pPr>
              <w:spacing w:after="0" w:line="259" w:lineRule="auto"/>
              <w:ind w:left="0" w:right="0" w:firstLine="0"/>
              <w:jc w:val="left"/>
              <w:rPr>
                <w:lang w:val="sr-Cyrl-RS"/>
              </w:rPr>
            </w:pPr>
            <w:r w:rsidRPr="00C96B5D">
              <w:rPr>
                <w:lang w:val="sr-Cyrl-RS"/>
              </w:rPr>
              <w:t xml:space="preserve">Национални </w:t>
            </w:r>
            <w:r w:rsidR="002202CC" w:rsidRPr="00C96B5D">
              <w:rPr>
                <w:lang w:val="sr-Cyrl-RS"/>
              </w:rPr>
              <w:t>Биро за обавештавање</w:t>
            </w:r>
          </w:p>
        </w:tc>
      </w:tr>
      <w:tr w:rsidR="00460A46" w:rsidRPr="00C96B5D">
        <w:trPr>
          <w:trHeight w:val="223"/>
        </w:trPr>
        <w:tc>
          <w:tcPr>
            <w:tcW w:w="1402" w:type="dxa"/>
            <w:tcBorders>
              <w:top w:val="nil"/>
              <w:left w:val="nil"/>
              <w:bottom w:val="nil"/>
              <w:right w:val="nil"/>
            </w:tcBorders>
          </w:tcPr>
          <w:p w:rsidR="00460A46" w:rsidRPr="00C96B5D" w:rsidRDefault="000702CF">
            <w:pPr>
              <w:spacing w:after="0" w:line="259" w:lineRule="auto"/>
              <w:ind w:left="0" w:right="0" w:firstLine="0"/>
              <w:jc w:val="left"/>
              <w:rPr>
                <w:lang w:val="sr-Cyrl-RS"/>
              </w:rPr>
            </w:pPr>
            <w:r w:rsidRPr="00C96B5D">
              <w:rPr>
                <w:lang w:val="sr-Cyrl-RS"/>
              </w:rPr>
              <w:t xml:space="preserve">Члан </w:t>
            </w:r>
            <w:r w:rsidR="004226A6" w:rsidRPr="00C96B5D">
              <w:rPr>
                <w:lang w:val="sr-Cyrl-RS"/>
              </w:rPr>
              <w:t>14</w:t>
            </w:r>
          </w:p>
        </w:tc>
        <w:tc>
          <w:tcPr>
            <w:tcW w:w="4432" w:type="dxa"/>
            <w:tcBorders>
              <w:top w:val="nil"/>
              <w:left w:val="nil"/>
              <w:bottom w:val="nil"/>
              <w:right w:val="nil"/>
            </w:tcBorders>
          </w:tcPr>
          <w:p w:rsidR="00460A46" w:rsidRPr="00C96B5D" w:rsidRDefault="00A06815" w:rsidP="00A06815">
            <w:pPr>
              <w:spacing w:after="0" w:line="259" w:lineRule="auto"/>
              <w:ind w:left="0" w:right="0" w:firstLine="0"/>
              <w:jc w:val="left"/>
              <w:rPr>
                <w:lang w:val="sr-Cyrl-RS"/>
              </w:rPr>
            </w:pPr>
            <w:r w:rsidRPr="00C96B5D">
              <w:rPr>
                <w:lang w:val="sr-Cyrl-RS"/>
              </w:rPr>
              <w:t xml:space="preserve">Регистар </w:t>
            </w:r>
            <w:r w:rsidR="00161EB1" w:rsidRPr="00C96B5D">
              <w:rPr>
                <w:lang w:val="sr-Cyrl-RS"/>
              </w:rPr>
              <w:t>података</w:t>
            </w:r>
            <w:r w:rsidRPr="00C96B5D">
              <w:rPr>
                <w:lang w:val="sr-Cyrl-RS"/>
              </w:rPr>
              <w:t xml:space="preserve"> о несталим лицима</w:t>
            </w:r>
          </w:p>
        </w:tc>
      </w:tr>
      <w:tr w:rsidR="00460A46" w:rsidRPr="00C96B5D">
        <w:trPr>
          <w:trHeight w:val="221"/>
        </w:trPr>
        <w:tc>
          <w:tcPr>
            <w:tcW w:w="1402" w:type="dxa"/>
            <w:tcBorders>
              <w:top w:val="nil"/>
              <w:left w:val="nil"/>
              <w:bottom w:val="nil"/>
              <w:right w:val="nil"/>
            </w:tcBorders>
          </w:tcPr>
          <w:p w:rsidR="00460A46" w:rsidRPr="00C96B5D" w:rsidRDefault="000702CF">
            <w:pPr>
              <w:spacing w:after="0" w:line="259" w:lineRule="auto"/>
              <w:ind w:left="0" w:right="0" w:firstLine="0"/>
              <w:jc w:val="left"/>
              <w:rPr>
                <w:lang w:val="sr-Cyrl-RS"/>
              </w:rPr>
            </w:pPr>
            <w:r w:rsidRPr="00C96B5D">
              <w:rPr>
                <w:lang w:val="sr-Cyrl-RS"/>
              </w:rPr>
              <w:t>Члан</w:t>
            </w:r>
            <w:r w:rsidR="004226A6" w:rsidRPr="00C96B5D">
              <w:rPr>
                <w:lang w:val="sr-Cyrl-RS"/>
              </w:rPr>
              <w:t xml:space="preserve"> 15</w:t>
            </w:r>
          </w:p>
        </w:tc>
        <w:tc>
          <w:tcPr>
            <w:tcW w:w="4432" w:type="dxa"/>
            <w:tcBorders>
              <w:top w:val="nil"/>
              <w:left w:val="nil"/>
              <w:bottom w:val="nil"/>
              <w:right w:val="nil"/>
            </w:tcBorders>
          </w:tcPr>
          <w:p w:rsidR="00460A46" w:rsidRPr="00C96B5D" w:rsidRDefault="00A06815" w:rsidP="00A06815">
            <w:pPr>
              <w:spacing w:after="0" w:line="259" w:lineRule="auto"/>
              <w:ind w:left="0" w:right="0" w:firstLine="0"/>
              <w:jc w:val="left"/>
              <w:rPr>
                <w:lang w:val="sr-Cyrl-RS"/>
              </w:rPr>
            </w:pPr>
            <w:r w:rsidRPr="00C96B5D">
              <w:rPr>
                <w:lang w:val="sr-Cyrl-RS"/>
              </w:rPr>
              <w:t xml:space="preserve">Подношење захтева за </w:t>
            </w:r>
            <w:r w:rsidR="00161EB1" w:rsidRPr="00C96B5D">
              <w:rPr>
                <w:lang w:val="sr-Cyrl-RS"/>
              </w:rPr>
              <w:t>тра</w:t>
            </w:r>
            <w:r w:rsidR="00631CDF" w:rsidRPr="00C96B5D">
              <w:rPr>
                <w:lang w:val="sr-Cyrl-RS"/>
              </w:rPr>
              <w:t>ж</w:t>
            </w:r>
            <w:r w:rsidR="00161EB1" w:rsidRPr="00C96B5D">
              <w:rPr>
                <w:lang w:val="sr-Cyrl-RS"/>
              </w:rPr>
              <w:t>ење</w:t>
            </w:r>
            <w:r w:rsidRPr="00C96B5D">
              <w:rPr>
                <w:lang w:val="sr-Cyrl-RS"/>
              </w:rPr>
              <w:t xml:space="preserve"> несталог лица</w:t>
            </w:r>
          </w:p>
        </w:tc>
      </w:tr>
      <w:tr w:rsidR="00460A46" w:rsidRPr="00C96B5D">
        <w:trPr>
          <w:trHeight w:val="223"/>
        </w:trPr>
        <w:tc>
          <w:tcPr>
            <w:tcW w:w="1402" w:type="dxa"/>
            <w:tcBorders>
              <w:top w:val="nil"/>
              <w:left w:val="nil"/>
              <w:bottom w:val="nil"/>
              <w:right w:val="nil"/>
            </w:tcBorders>
          </w:tcPr>
          <w:p w:rsidR="00460A46" w:rsidRPr="00C96B5D" w:rsidRDefault="000702CF">
            <w:pPr>
              <w:spacing w:after="0" w:line="259" w:lineRule="auto"/>
              <w:ind w:left="0" w:right="0" w:firstLine="0"/>
              <w:jc w:val="left"/>
              <w:rPr>
                <w:lang w:val="sr-Cyrl-RS"/>
              </w:rPr>
            </w:pPr>
            <w:r w:rsidRPr="00C96B5D">
              <w:rPr>
                <w:lang w:val="sr-Cyrl-RS"/>
              </w:rPr>
              <w:t>Члан</w:t>
            </w:r>
            <w:r w:rsidR="004226A6" w:rsidRPr="00C96B5D">
              <w:rPr>
                <w:lang w:val="sr-Cyrl-RS"/>
              </w:rPr>
              <w:t xml:space="preserve"> 16</w:t>
            </w:r>
          </w:p>
        </w:tc>
        <w:tc>
          <w:tcPr>
            <w:tcW w:w="4432" w:type="dxa"/>
            <w:tcBorders>
              <w:top w:val="nil"/>
              <w:left w:val="nil"/>
              <w:bottom w:val="nil"/>
              <w:right w:val="nil"/>
            </w:tcBorders>
          </w:tcPr>
          <w:p w:rsidR="00460A46" w:rsidRPr="00C96B5D" w:rsidRDefault="00A06815" w:rsidP="00A06815">
            <w:pPr>
              <w:spacing w:after="0" w:line="259" w:lineRule="auto"/>
              <w:ind w:left="0" w:right="0" w:firstLine="0"/>
              <w:jc w:val="left"/>
              <w:rPr>
                <w:lang w:val="sr-Cyrl-RS"/>
              </w:rPr>
            </w:pPr>
            <w:r w:rsidRPr="00C96B5D">
              <w:rPr>
                <w:lang w:val="sr-Cyrl-RS"/>
              </w:rPr>
              <w:t xml:space="preserve">Престанак </w:t>
            </w:r>
            <w:r w:rsidR="00161EB1" w:rsidRPr="00C96B5D">
              <w:rPr>
                <w:lang w:val="sr-Cyrl-RS"/>
              </w:rPr>
              <w:t>тражења</w:t>
            </w:r>
          </w:p>
        </w:tc>
      </w:tr>
      <w:tr w:rsidR="00460A46" w:rsidRPr="00C96B5D">
        <w:trPr>
          <w:trHeight w:val="226"/>
        </w:trPr>
        <w:tc>
          <w:tcPr>
            <w:tcW w:w="1402" w:type="dxa"/>
            <w:tcBorders>
              <w:top w:val="nil"/>
              <w:left w:val="nil"/>
              <w:bottom w:val="nil"/>
              <w:right w:val="nil"/>
            </w:tcBorders>
          </w:tcPr>
          <w:p w:rsidR="00460A46" w:rsidRPr="00C96B5D" w:rsidRDefault="000702CF">
            <w:pPr>
              <w:spacing w:after="0" w:line="259" w:lineRule="auto"/>
              <w:ind w:left="0" w:right="0" w:firstLine="0"/>
              <w:jc w:val="left"/>
              <w:rPr>
                <w:lang w:val="sr-Cyrl-RS"/>
              </w:rPr>
            </w:pPr>
            <w:r w:rsidRPr="00C96B5D">
              <w:rPr>
                <w:lang w:val="sr-Cyrl-RS"/>
              </w:rPr>
              <w:t xml:space="preserve">Члан </w:t>
            </w:r>
            <w:r w:rsidR="004226A6" w:rsidRPr="00C96B5D">
              <w:rPr>
                <w:lang w:val="sr-Cyrl-RS"/>
              </w:rPr>
              <w:t>17</w:t>
            </w:r>
          </w:p>
        </w:tc>
        <w:tc>
          <w:tcPr>
            <w:tcW w:w="4432" w:type="dxa"/>
            <w:tcBorders>
              <w:top w:val="nil"/>
              <w:left w:val="nil"/>
              <w:bottom w:val="nil"/>
              <w:right w:val="nil"/>
            </w:tcBorders>
          </w:tcPr>
          <w:p w:rsidR="00460A46" w:rsidRPr="00C96B5D" w:rsidRDefault="00A06815" w:rsidP="00A06815">
            <w:pPr>
              <w:spacing w:after="0" w:line="259" w:lineRule="auto"/>
              <w:ind w:left="0" w:right="0" w:firstLine="0"/>
              <w:jc w:val="left"/>
              <w:rPr>
                <w:lang w:val="sr-Cyrl-RS"/>
              </w:rPr>
            </w:pPr>
            <w:r w:rsidRPr="00C96B5D">
              <w:rPr>
                <w:lang w:val="sr-Cyrl-RS"/>
              </w:rPr>
              <w:t>Приступ информацијама о несталим лицима</w:t>
            </w:r>
          </w:p>
        </w:tc>
      </w:tr>
      <w:tr w:rsidR="00460A46" w:rsidRPr="00C96B5D">
        <w:trPr>
          <w:trHeight w:val="215"/>
        </w:trPr>
        <w:tc>
          <w:tcPr>
            <w:tcW w:w="1402" w:type="dxa"/>
            <w:tcBorders>
              <w:top w:val="nil"/>
              <w:left w:val="nil"/>
              <w:bottom w:val="nil"/>
              <w:right w:val="nil"/>
            </w:tcBorders>
          </w:tcPr>
          <w:p w:rsidR="00460A46" w:rsidRPr="00C96B5D" w:rsidRDefault="000702CF">
            <w:pPr>
              <w:spacing w:after="0" w:line="259" w:lineRule="auto"/>
              <w:ind w:left="0" w:right="0" w:firstLine="0"/>
              <w:jc w:val="left"/>
              <w:rPr>
                <w:lang w:val="sr-Cyrl-RS"/>
              </w:rPr>
            </w:pPr>
            <w:r w:rsidRPr="00C96B5D">
              <w:rPr>
                <w:lang w:val="sr-Cyrl-RS"/>
              </w:rPr>
              <w:t>Члан</w:t>
            </w:r>
            <w:r w:rsidR="004226A6" w:rsidRPr="00C96B5D">
              <w:rPr>
                <w:lang w:val="sr-Cyrl-RS"/>
              </w:rPr>
              <w:t xml:space="preserve"> 18</w:t>
            </w:r>
          </w:p>
        </w:tc>
        <w:tc>
          <w:tcPr>
            <w:tcW w:w="4432" w:type="dxa"/>
            <w:tcBorders>
              <w:top w:val="nil"/>
              <w:left w:val="nil"/>
              <w:bottom w:val="nil"/>
              <w:right w:val="nil"/>
            </w:tcBorders>
          </w:tcPr>
          <w:p w:rsidR="00460A46" w:rsidRPr="00C96B5D" w:rsidRDefault="00A06815" w:rsidP="00A06815">
            <w:pPr>
              <w:spacing w:after="0" w:line="259" w:lineRule="auto"/>
              <w:ind w:left="0" w:right="0" w:firstLine="0"/>
              <w:jc w:val="left"/>
              <w:rPr>
                <w:lang w:val="sr-Cyrl-RS"/>
              </w:rPr>
            </w:pPr>
            <w:r w:rsidRPr="00C96B5D">
              <w:rPr>
                <w:lang w:val="sr-Cyrl-RS"/>
              </w:rPr>
              <w:t>Заштита података</w:t>
            </w:r>
          </w:p>
        </w:tc>
      </w:tr>
    </w:tbl>
    <w:p w:rsidR="00460A46" w:rsidRPr="00C96B5D" w:rsidRDefault="000702CF">
      <w:pPr>
        <w:spacing w:after="0" w:line="265" w:lineRule="auto"/>
        <w:ind w:right="0"/>
        <w:jc w:val="left"/>
        <w:rPr>
          <w:lang w:val="sr-Cyrl-RS"/>
        </w:rPr>
      </w:pPr>
      <w:r w:rsidRPr="00C96B5D">
        <w:rPr>
          <w:b/>
          <w:lang w:val="sr-Cyrl-RS"/>
        </w:rPr>
        <w:t>ДЕО</w:t>
      </w:r>
      <w:r w:rsidR="004226A6" w:rsidRPr="00C96B5D">
        <w:rPr>
          <w:b/>
          <w:lang w:val="sr-Cyrl-RS"/>
        </w:rPr>
        <w:t xml:space="preserve"> V – </w:t>
      </w:r>
      <w:r w:rsidR="000145E8" w:rsidRPr="00C96B5D">
        <w:rPr>
          <w:b/>
          <w:lang w:val="sr-Cyrl-RS"/>
        </w:rPr>
        <w:t>ТРАЖЕЊЕ</w:t>
      </w:r>
      <w:r w:rsidR="00A06815" w:rsidRPr="00C96B5D">
        <w:rPr>
          <w:b/>
          <w:lang w:val="sr-Cyrl-RS"/>
        </w:rPr>
        <w:t xml:space="preserve">, </w:t>
      </w:r>
      <w:r w:rsidR="000145E8" w:rsidRPr="00C96B5D">
        <w:rPr>
          <w:b/>
          <w:lang w:val="sr-Cyrl-RS"/>
        </w:rPr>
        <w:t>ЕКСХУМАЦИЈА</w:t>
      </w:r>
      <w:r w:rsidR="00A06815" w:rsidRPr="00C96B5D">
        <w:rPr>
          <w:b/>
          <w:lang w:val="sr-Cyrl-RS"/>
        </w:rPr>
        <w:t xml:space="preserve"> И ПОСТУПАЊЕ СА МРТВИМА</w:t>
      </w:r>
    </w:p>
    <w:tbl>
      <w:tblPr>
        <w:tblStyle w:val="TableGrid"/>
        <w:tblW w:w="6022" w:type="dxa"/>
        <w:tblInd w:w="528" w:type="dxa"/>
        <w:tblLook w:val="04A0" w:firstRow="1" w:lastRow="0" w:firstColumn="1" w:lastColumn="0" w:noHBand="0" w:noVBand="1"/>
      </w:tblPr>
      <w:tblGrid>
        <w:gridCol w:w="1402"/>
        <w:gridCol w:w="4620"/>
      </w:tblGrid>
      <w:tr w:rsidR="00460A46" w:rsidRPr="00C96B5D" w:rsidTr="000702CF">
        <w:trPr>
          <w:trHeight w:val="212"/>
        </w:trPr>
        <w:tc>
          <w:tcPr>
            <w:tcW w:w="1402" w:type="dxa"/>
            <w:tcBorders>
              <w:top w:val="nil"/>
              <w:left w:val="nil"/>
              <w:bottom w:val="nil"/>
              <w:right w:val="nil"/>
            </w:tcBorders>
          </w:tcPr>
          <w:p w:rsidR="00460A46" w:rsidRPr="00C96B5D" w:rsidRDefault="000702CF">
            <w:pPr>
              <w:spacing w:after="0" w:line="259" w:lineRule="auto"/>
              <w:ind w:left="0" w:right="0" w:firstLine="0"/>
              <w:jc w:val="left"/>
              <w:rPr>
                <w:lang w:val="sr-Cyrl-RS"/>
              </w:rPr>
            </w:pPr>
            <w:r w:rsidRPr="00C96B5D">
              <w:rPr>
                <w:lang w:val="sr-Cyrl-RS"/>
              </w:rPr>
              <w:t>Члан</w:t>
            </w:r>
            <w:r w:rsidR="004226A6" w:rsidRPr="00C96B5D">
              <w:rPr>
                <w:lang w:val="sr-Cyrl-RS"/>
              </w:rPr>
              <w:t xml:space="preserve"> 19</w:t>
            </w:r>
          </w:p>
        </w:tc>
        <w:tc>
          <w:tcPr>
            <w:tcW w:w="4620" w:type="dxa"/>
            <w:tcBorders>
              <w:top w:val="nil"/>
              <w:left w:val="nil"/>
              <w:bottom w:val="nil"/>
              <w:right w:val="nil"/>
            </w:tcBorders>
          </w:tcPr>
          <w:p w:rsidR="00460A46" w:rsidRPr="00C96B5D" w:rsidRDefault="00A06815" w:rsidP="00A06815">
            <w:pPr>
              <w:spacing w:after="0" w:line="259" w:lineRule="auto"/>
              <w:ind w:left="0" w:right="0" w:firstLine="0"/>
              <w:rPr>
                <w:lang w:val="sr-Cyrl-RS"/>
              </w:rPr>
            </w:pPr>
            <w:r w:rsidRPr="00C96B5D">
              <w:rPr>
                <w:lang w:val="sr-Cyrl-RS"/>
              </w:rPr>
              <w:t>Обавеза прописног тражења и проналажења мртвих</w:t>
            </w:r>
          </w:p>
        </w:tc>
      </w:tr>
      <w:tr w:rsidR="00460A46" w:rsidRPr="00C96B5D" w:rsidTr="000702CF">
        <w:trPr>
          <w:trHeight w:val="223"/>
        </w:trPr>
        <w:tc>
          <w:tcPr>
            <w:tcW w:w="1402" w:type="dxa"/>
            <w:tcBorders>
              <w:top w:val="nil"/>
              <w:left w:val="nil"/>
              <w:bottom w:val="nil"/>
              <w:right w:val="nil"/>
            </w:tcBorders>
          </w:tcPr>
          <w:p w:rsidR="00460A46" w:rsidRPr="00C96B5D" w:rsidRDefault="000702CF">
            <w:pPr>
              <w:spacing w:after="0" w:line="259" w:lineRule="auto"/>
              <w:ind w:left="0" w:right="0" w:firstLine="0"/>
              <w:jc w:val="left"/>
              <w:rPr>
                <w:lang w:val="sr-Cyrl-RS"/>
              </w:rPr>
            </w:pPr>
            <w:r w:rsidRPr="00C96B5D">
              <w:rPr>
                <w:lang w:val="sr-Cyrl-RS"/>
              </w:rPr>
              <w:t>Члан</w:t>
            </w:r>
            <w:r w:rsidR="004226A6" w:rsidRPr="00C96B5D">
              <w:rPr>
                <w:lang w:val="sr-Cyrl-RS"/>
              </w:rPr>
              <w:t xml:space="preserve"> 20</w:t>
            </w:r>
          </w:p>
        </w:tc>
        <w:tc>
          <w:tcPr>
            <w:tcW w:w="4620" w:type="dxa"/>
            <w:tcBorders>
              <w:top w:val="nil"/>
              <w:left w:val="nil"/>
              <w:bottom w:val="nil"/>
              <w:right w:val="nil"/>
            </w:tcBorders>
          </w:tcPr>
          <w:p w:rsidR="00460A46" w:rsidRPr="00C96B5D" w:rsidRDefault="00161EB1" w:rsidP="00A06815">
            <w:pPr>
              <w:spacing w:after="0" w:line="259" w:lineRule="auto"/>
              <w:ind w:left="0" w:right="0" w:firstLine="0"/>
              <w:jc w:val="left"/>
              <w:rPr>
                <w:lang w:val="sr-Cyrl-RS"/>
              </w:rPr>
            </w:pPr>
            <w:r w:rsidRPr="00C96B5D">
              <w:rPr>
                <w:lang w:val="sr-Cyrl-RS"/>
              </w:rPr>
              <w:t>Проглашење умрлим</w:t>
            </w:r>
          </w:p>
        </w:tc>
      </w:tr>
      <w:tr w:rsidR="00460A46" w:rsidRPr="00C96B5D" w:rsidTr="000702CF">
        <w:trPr>
          <w:trHeight w:val="226"/>
        </w:trPr>
        <w:tc>
          <w:tcPr>
            <w:tcW w:w="1402" w:type="dxa"/>
            <w:tcBorders>
              <w:top w:val="nil"/>
              <w:left w:val="nil"/>
              <w:bottom w:val="nil"/>
              <w:right w:val="nil"/>
            </w:tcBorders>
          </w:tcPr>
          <w:p w:rsidR="00460A46" w:rsidRPr="00C96B5D" w:rsidRDefault="000702CF">
            <w:pPr>
              <w:spacing w:after="0" w:line="259" w:lineRule="auto"/>
              <w:ind w:left="0" w:right="0" w:firstLine="0"/>
              <w:jc w:val="left"/>
              <w:rPr>
                <w:lang w:val="sr-Cyrl-RS"/>
              </w:rPr>
            </w:pPr>
            <w:r w:rsidRPr="00C96B5D">
              <w:rPr>
                <w:lang w:val="sr-Cyrl-RS"/>
              </w:rPr>
              <w:t>Члан</w:t>
            </w:r>
            <w:r w:rsidR="004226A6" w:rsidRPr="00C96B5D">
              <w:rPr>
                <w:lang w:val="sr-Cyrl-RS"/>
              </w:rPr>
              <w:t xml:space="preserve"> 21</w:t>
            </w:r>
          </w:p>
        </w:tc>
        <w:tc>
          <w:tcPr>
            <w:tcW w:w="4620" w:type="dxa"/>
            <w:tcBorders>
              <w:top w:val="nil"/>
              <w:left w:val="nil"/>
              <w:bottom w:val="nil"/>
              <w:right w:val="nil"/>
            </w:tcBorders>
          </w:tcPr>
          <w:p w:rsidR="00460A46" w:rsidRPr="00C96B5D" w:rsidRDefault="00A06815" w:rsidP="00A06815">
            <w:pPr>
              <w:spacing w:after="0" w:line="259" w:lineRule="auto"/>
              <w:ind w:left="0" w:right="0" w:firstLine="0"/>
              <w:jc w:val="left"/>
              <w:rPr>
                <w:lang w:val="sr-Cyrl-RS"/>
              </w:rPr>
            </w:pPr>
            <w:r w:rsidRPr="00C96B5D">
              <w:rPr>
                <w:lang w:val="sr-Cyrl-RS"/>
              </w:rPr>
              <w:t xml:space="preserve">Поступање с </w:t>
            </w:r>
            <w:r w:rsidR="00161EB1" w:rsidRPr="00C96B5D">
              <w:rPr>
                <w:lang w:val="sr-Cyrl-RS"/>
              </w:rPr>
              <w:t>посмртним</w:t>
            </w:r>
            <w:r w:rsidRPr="00C96B5D">
              <w:rPr>
                <w:lang w:val="sr-Cyrl-RS"/>
              </w:rPr>
              <w:t xml:space="preserve"> остацима</w:t>
            </w:r>
          </w:p>
        </w:tc>
      </w:tr>
      <w:tr w:rsidR="00460A46" w:rsidRPr="00C96B5D" w:rsidTr="000702CF">
        <w:trPr>
          <w:trHeight w:val="226"/>
        </w:trPr>
        <w:tc>
          <w:tcPr>
            <w:tcW w:w="1402" w:type="dxa"/>
            <w:tcBorders>
              <w:top w:val="nil"/>
              <w:left w:val="nil"/>
              <w:bottom w:val="nil"/>
              <w:right w:val="nil"/>
            </w:tcBorders>
          </w:tcPr>
          <w:p w:rsidR="00460A46" w:rsidRPr="00C96B5D" w:rsidRDefault="000702CF">
            <w:pPr>
              <w:spacing w:after="0" w:line="259" w:lineRule="auto"/>
              <w:ind w:left="0" w:right="0" w:firstLine="0"/>
              <w:jc w:val="left"/>
              <w:rPr>
                <w:lang w:val="sr-Cyrl-RS"/>
              </w:rPr>
            </w:pPr>
            <w:r w:rsidRPr="00C96B5D">
              <w:rPr>
                <w:lang w:val="sr-Cyrl-RS"/>
              </w:rPr>
              <w:t>Члан</w:t>
            </w:r>
            <w:r w:rsidR="004226A6" w:rsidRPr="00C96B5D">
              <w:rPr>
                <w:lang w:val="sr-Cyrl-RS"/>
              </w:rPr>
              <w:t xml:space="preserve"> 22</w:t>
            </w:r>
          </w:p>
        </w:tc>
        <w:tc>
          <w:tcPr>
            <w:tcW w:w="4620" w:type="dxa"/>
            <w:tcBorders>
              <w:top w:val="nil"/>
              <w:left w:val="nil"/>
              <w:bottom w:val="nil"/>
              <w:right w:val="nil"/>
            </w:tcBorders>
          </w:tcPr>
          <w:p w:rsidR="00460A46" w:rsidRPr="00C96B5D" w:rsidRDefault="00A06815" w:rsidP="00A06815">
            <w:pPr>
              <w:spacing w:after="0" w:line="259" w:lineRule="auto"/>
              <w:ind w:left="0" w:right="0" w:firstLine="0"/>
              <w:jc w:val="left"/>
              <w:rPr>
                <w:lang w:val="sr-Cyrl-RS"/>
              </w:rPr>
            </w:pPr>
            <w:r w:rsidRPr="00C96B5D">
              <w:rPr>
                <w:lang w:val="sr-Cyrl-RS"/>
              </w:rPr>
              <w:t>Сахрана и ексхумација</w:t>
            </w:r>
          </w:p>
        </w:tc>
      </w:tr>
      <w:tr w:rsidR="00460A46" w:rsidRPr="008E28FC" w:rsidTr="000702CF">
        <w:trPr>
          <w:trHeight w:val="215"/>
        </w:trPr>
        <w:tc>
          <w:tcPr>
            <w:tcW w:w="1402" w:type="dxa"/>
            <w:tcBorders>
              <w:top w:val="nil"/>
              <w:left w:val="nil"/>
              <w:bottom w:val="nil"/>
              <w:right w:val="nil"/>
            </w:tcBorders>
          </w:tcPr>
          <w:p w:rsidR="00460A46" w:rsidRPr="00C96B5D" w:rsidRDefault="000702CF">
            <w:pPr>
              <w:spacing w:after="0" w:line="259" w:lineRule="auto"/>
              <w:ind w:left="0" w:right="0" w:firstLine="0"/>
              <w:jc w:val="left"/>
              <w:rPr>
                <w:lang w:val="sr-Cyrl-RS"/>
              </w:rPr>
            </w:pPr>
            <w:r w:rsidRPr="00C96B5D">
              <w:rPr>
                <w:lang w:val="sr-Cyrl-RS"/>
              </w:rPr>
              <w:t>Члан</w:t>
            </w:r>
            <w:r w:rsidR="004226A6" w:rsidRPr="00C96B5D">
              <w:rPr>
                <w:lang w:val="sr-Cyrl-RS"/>
              </w:rPr>
              <w:t xml:space="preserve"> 23</w:t>
            </w:r>
          </w:p>
        </w:tc>
        <w:tc>
          <w:tcPr>
            <w:tcW w:w="4620" w:type="dxa"/>
            <w:tcBorders>
              <w:top w:val="nil"/>
              <w:left w:val="nil"/>
              <w:bottom w:val="nil"/>
              <w:right w:val="nil"/>
            </w:tcBorders>
          </w:tcPr>
          <w:p w:rsidR="00460A46" w:rsidRPr="005D2542" w:rsidRDefault="00A06815" w:rsidP="00A06815">
            <w:pPr>
              <w:spacing w:after="0" w:line="259" w:lineRule="auto"/>
              <w:ind w:left="0" w:right="0" w:firstLine="0"/>
              <w:jc w:val="left"/>
              <w:rPr>
                <w:lang w:val="sr-Cyrl-RS"/>
              </w:rPr>
            </w:pPr>
            <w:r w:rsidRPr="00C96B5D">
              <w:rPr>
                <w:lang w:val="sr-Cyrl-RS"/>
              </w:rPr>
              <w:t>Неидентификовани мртви (мртви чији идентитет није утврђен)</w:t>
            </w:r>
          </w:p>
        </w:tc>
      </w:tr>
    </w:tbl>
    <w:p w:rsidR="00460A46" w:rsidRPr="005D2542" w:rsidRDefault="000702CF">
      <w:pPr>
        <w:spacing w:after="0" w:line="265" w:lineRule="auto"/>
        <w:ind w:right="0"/>
        <w:jc w:val="left"/>
        <w:rPr>
          <w:lang w:val="sr-Cyrl-RS"/>
        </w:rPr>
      </w:pPr>
      <w:r w:rsidRPr="005D2542">
        <w:rPr>
          <w:b/>
          <w:lang w:val="sr-Cyrl-RS"/>
        </w:rPr>
        <w:t>ДЕО</w:t>
      </w:r>
      <w:r w:rsidR="004226A6" w:rsidRPr="005D2542">
        <w:rPr>
          <w:b/>
          <w:lang w:val="sr-Cyrl-RS"/>
        </w:rPr>
        <w:t xml:space="preserve"> VI – </w:t>
      </w:r>
      <w:r w:rsidR="00A06815" w:rsidRPr="005D2542">
        <w:rPr>
          <w:b/>
          <w:lang w:val="sr-Cyrl-RS"/>
        </w:rPr>
        <w:t>КРИВИЧНА ОДГОВОРНОСТ</w:t>
      </w:r>
    </w:p>
    <w:p w:rsidR="00460A46" w:rsidRPr="005D2542" w:rsidRDefault="004226A6">
      <w:pPr>
        <w:tabs>
          <w:tab w:val="center" w:pos="935"/>
          <w:tab w:val="center" w:pos="2496"/>
        </w:tabs>
        <w:spacing w:after="9"/>
        <w:ind w:left="0" w:right="0" w:firstLine="0"/>
        <w:jc w:val="left"/>
        <w:rPr>
          <w:lang w:val="sr-Cyrl-RS"/>
        </w:rPr>
      </w:pPr>
      <w:r w:rsidRPr="005D2542">
        <w:rPr>
          <w:rFonts w:ascii="Calibri" w:eastAsia="Calibri" w:hAnsi="Calibri" w:cs="Calibri"/>
          <w:sz w:val="22"/>
          <w:lang w:val="sr-Cyrl-RS"/>
        </w:rPr>
        <w:tab/>
      </w:r>
      <w:r w:rsidR="000702CF" w:rsidRPr="005D2542">
        <w:rPr>
          <w:lang w:val="sr-Cyrl-RS"/>
        </w:rPr>
        <w:t>Члан</w:t>
      </w:r>
      <w:r w:rsidRPr="005D2542">
        <w:rPr>
          <w:lang w:val="sr-Cyrl-RS"/>
        </w:rPr>
        <w:t xml:space="preserve"> 24</w:t>
      </w:r>
      <w:r w:rsidRPr="005D2542">
        <w:rPr>
          <w:lang w:val="sr-Cyrl-RS"/>
        </w:rPr>
        <w:tab/>
      </w:r>
      <w:r w:rsidR="00A06815" w:rsidRPr="005D2542">
        <w:rPr>
          <w:lang w:val="sr-Cyrl-RS"/>
        </w:rPr>
        <w:t>Кривична дела</w:t>
      </w:r>
      <w:r w:rsidRPr="005D2542">
        <w:rPr>
          <w:lang w:val="sr-Cyrl-RS"/>
        </w:rPr>
        <w:t xml:space="preserve"> </w:t>
      </w:r>
    </w:p>
    <w:p w:rsidR="00460A46" w:rsidRPr="005D2542" w:rsidRDefault="004226A6">
      <w:pPr>
        <w:tabs>
          <w:tab w:val="center" w:pos="935"/>
          <w:tab w:val="center" w:pos="3013"/>
        </w:tabs>
        <w:ind w:left="0" w:right="0" w:firstLine="0"/>
        <w:jc w:val="left"/>
        <w:rPr>
          <w:lang w:val="sr-Cyrl-RS"/>
        </w:rPr>
      </w:pPr>
      <w:r w:rsidRPr="005D2542">
        <w:rPr>
          <w:rFonts w:ascii="Calibri" w:eastAsia="Calibri" w:hAnsi="Calibri" w:cs="Calibri"/>
          <w:sz w:val="22"/>
          <w:lang w:val="sr-Cyrl-RS"/>
        </w:rPr>
        <w:tab/>
      </w:r>
      <w:r w:rsidR="000702CF" w:rsidRPr="005D2542">
        <w:rPr>
          <w:lang w:val="sr-Cyrl-RS"/>
        </w:rPr>
        <w:t>Члан</w:t>
      </w:r>
      <w:r w:rsidRPr="005D2542">
        <w:rPr>
          <w:lang w:val="sr-Cyrl-RS"/>
        </w:rPr>
        <w:t xml:space="preserve"> 25</w:t>
      </w:r>
      <w:r w:rsidRPr="005D2542">
        <w:rPr>
          <w:lang w:val="sr-Cyrl-RS"/>
        </w:rPr>
        <w:tab/>
      </w:r>
      <w:r w:rsidR="00A06815" w:rsidRPr="005D2542">
        <w:rPr>
          <w:lang w:val="sr-Cyrl-RS"/>
        </w:rPr>
        <w:t>Гоњење кривичних дела</w:t>
      </w:r>
    </w:p>
    <w:p w:rsidR="00460A46" w:rsidRPr="005D2542" w:rsidRDefault="000702CF">
      <w:pPr>
        <w:spacing w:after="0" w:line="265" w:lineRule="auto"/>
        <w:ind w:right="0"/>
        <w:jc w:val="left"/>
        <w:rPr>
          <w:lang w:val="sr-Cyrl-RS"/>
        </w:rPr>
      </w:pPr>
      <w:r w:rsidRPr="005D2542">
        <w:rPr>
          <w:b/>
          <w:lang w:val="sr-Cyrl-RS"/>
        </w:rPr>
        <w:t xml:space="preserve">ДЕО </w:t>
      </w:r>
      <w:r w:rsidR="004226A6" w:rsidRPr="005D2542">
        <w:rPr>
          <w:b/>
          <w:lang w:val="sr-Cyrl-RS"/>
        </w:rPr>
        <w:t xml:space="preserve">VII – </w:t>
      </w:r>
      <w:r w:rsidR="00A06815" w:rsidRPr="005D2542">
        <w:rPr>
          <w:b/>
          <w:lang w:val="sr-Cyrl-RS"/>
        </w:rPr>
        <w:t>НАДЗОР</w:t>
      </w:r>
    </w:p>
    <w:p w:rsidR="00460A46" w:rsidRPr="005D2542" w:rsidRDefault="004226A6">
      <w:pPr>
        <w:tabs>
          <w:tab w:val="center" w:pos="935"/>
          <w:tab w:val="center" w:pos="2439"/>
        </w:tabs>
        <w:ind w:left="0" w:right="0" w:firstLine="0"/>
        <w:jc w:val="left"/>
        <w:rPr>
          <w:lang w:val="sr-Cyrl-RS"/>
        </w:rPr>
      </w:pPr>
      <w:r w:rsidRPr="005D2542">
        <w:rPr>
          <w:rFonts w:ascii="Calibri" w:eastAsia="Calibri" w:hAnsi="Calibri" w:cs="Calibri"/>
          <w:sz w:val="22"/>
          <w:lang w:val="sr-Cyrl-RS"/>
        </w:rPr>
        <w:tab/>
      </w:r>
      <w:r w:rsidR="000702CF" w:rsidRPr="005D2542">
        <w:rPr>
          <w:lang w:val="sr-Cyrl-RS"/>
        </w:rPr>
        <w:t>Члан</w:t>
      </w:r>
      <w:r w:rsidRPr="005D2542">
        <w:rPr>
          <w:lang w:val="sr-Cyrl-RS"/>
        </w:rPr>
        <w:t xml:space="preserve"> 26</w:t>
      </w:r>
      <w:r w:rsidRPr="005D2542">
        <w:rPr>
          <w:lang w:val="sr-Cyrl-RS"/>
        </w:rPr>
        <w:tab/>
      </w:r>
      <w:r w:rsidR="00A06815" w:rsidRPr="005D2542">
        <w:rPr>
          <w:lang w:val="sr-Cyrl-RS"/>
        </w:rPr>
        <w:t>Надзор</w:t>
      </w:r>
      <w:r w:rsidRPr="005D2542">
        <w:rPr>
          <w:lang w:val="sr-Cyrl-RS"/>
        </w:rPr>
        <w:t xml:space="preserve"> </w:t>
      </w:r>
    </w:p>
    <w:p w:rsidR="00460A46" w:rsidRPr="005D2542" w:rsidRDefault="000702CF">
      <w:pPr>
        <w:spacing w:after="0" w:line="265" w:lineRule="auto"/>
        <w:ind w:right="0"/>
        <w:jc w:val="left"/>
        <w:rPr>
          <w:lang w:val="sr-Cyrl-RS"/>
        </w:rPr>
      </w:pPr>
      <w:r w:rsidRPr="005D2542">
        <w:rPr>
          <w:b/>
          <w:lang w:val="sr-Cyrl-RS"/>
        </w:rPr>
        <w:t xml:space="preserve">ДЕО </w:t>
      </w:r>
      <w:r w:rsidR="004226A6" w:rsidRPr="005D2542">
        <w:rPr>
          <w:b/>
          <w:lang w:val="sr-Cyrl-RS"/>
        </w:rPr>
        <w:t xml:space="preserve">VIII – </w:t>
      </w:r>
      <w:r w:rsidR="00A06815" w:rsidRPr="005D2542">
        <w:rPr>
          <w:b/>
          <w:lang w:val="sr-Cyrl-RS"/>
        </w:rPr>
        <w:t>ЗАВРШНА ОДРЕДБА</w:t>
      </w:r>
    </w:p>
    <w:tbl>
      <w:tblPr>
        <w:tblStyle w:val="TableGrid"/>
        <w:tblW w:w="3889" w:type="dxa"/>
        <w:tblInd w:w="523" w:type="dxa"/>
        <w:tblLook w:val="04A0" w:firstRow="1" w:lastRow="0" w:firstColumn="1" w:lastColumn="0" w:noHBand="0" w:noVBand="1"/>
      </w:tblPr>
      <w:tblGrid>
        <w:gridCol w:w="1406"/>
        <w:gridCol w:w="2483"/>
      </w:tblGrid>
      <w:tr w:rsidR="00460A46" w:rsidRPr="005D2542">
        <w:trPr>
          <w:trHeight w:val="671"/>
        </w:trPr>
        <w:tc>
          <w:tcPr>
            <w:tcW w:w="1406" w:type="dxa"/>
            <w:tcBorders>
              <w:top w:val="nil"/>
              <w:left w:val="nil"/>
              <w:bottom w:val="nil"/>
              <w:right w:val="nil"/>
            </w:tcBorders>
          </w:tcPr>
          <w:p w:rsidR="00460A46" w:rsidRPr="005D2542" w:rsidRDefault="000702CF">
            <w:pPr>
              <w:spacing w:after="212" w:line="259" w:lineRule="auto"/>
              <w:ind w:left="5" w:right="0" w:firstLine="0"/>
              <w:jc w:val="left"/>
              <w:rPr>
                <w:lang w:val="sr-Cyrl-RS"/>
              </w:rPr>
            </w:pPr>
            <w:r w:rsidRPr="005D2542">
              <w:rPr>
                <w:lang w:val="sr-Cyrl-RS"/>
              </w:rPr>
              <w:lastRenderedPageBreak/>
              <w:t xml:space="preserve">Члан </w:t>
            </w:r>
            <w:r w:rsidR="004226A6" w:rsidRPr="005D2542">
              <w:rPr>
                <w:lang w:val="sr-Cyrl-RS"/>
              </w:rPr>
              <w:t>27</w:t>
            </w:r>
          </w:p>
          <w:p w:rsidR="00460A46" w:rsidRPr="005D2542" w:rsidRDefault="004226A6" w:rsidP="000702CF">
            <w:pPr>
              <w:spacing w:after="0" w:line="259" w:lineRule="auto"/>
              <w:ind w:left="0" w:right="0" w:firstLine="0"/>
              <w:jc w:val="left"/>
              <w:rPr>
                <w:lang w:val="sr-Cyrl-RS"/>
              </w:rPr>
            </w:pPr>
            <w:r w:rsidRPr="005D2542">
              <w:rPr>
                <w:b/>
                <w:lang w:val="sr-Cyrl-RS"/>
              </w:rPr>
              <w:t>A</w:t>
            </w:r>
            <w:r w:rsidR="000702CF" w:rsidRPr="005D2542">
              <w:rPr>
                <w:b/>
                <w:lang w:val="sr-Cyrl-RS"/>
              </w:rPr>
              <w:t>НЕКС</w:t>
            </w:r>
          </w:p>
        </w:tc>
        <w:tc>
          <w:tcPr>
            <w:tcW w:w="2483" w:type="dxa"/>
            <w:tcBorders>
              <w:top w:val="nil"/>
              <w:left w:val="nil"/>
              <w:bottom w:val="nil"/>
              <w:right w:val="nil"/>
            </w:tcBorders>
          </w:tcPr>
          <w:p w:rsidR="00460A46" w:rsidRPr="005D2542" w:rsidRDefault="00A06815" w:rsidP="00A06815">
            <w:pPr>
              <w:spacing w:after="0" w:line="259" w:lineRule="auto"/>
              <w:ind w:left="0" w:right="0" w:firstLine="0"/>
              <w:jc w:val="left"/>
              <w:rPr>
                <w:lang w:val="sr-Cyrl-RS"/>
              </w:rPr>
            </w:pPr>
            <w:r w:rsidRPr="005D2542">
              <w:rPr>
                <w:lang w:val="sr-Cyrl-RS"/>
              </w:rPr>
              <w:t>Ступање на снагу</w:t>
            </w:r>
          </w:p>
        </w:tc>
      </w:tr>
      <w:tr w:rsidR="00460A46" w:rsidRPr="008E28FC">
        <w:trPr>
          <w:trHeight w:val="223"/>
        </w:trPr>
        <w:tc>
          <w:tcPr>
            <w:tcW w:w="1406" w:type="dxa"/>
            <w:tcBorders>
              <w:top w:val="nil"/>
              <w:left w:val="nil"/>
              <w:bottom w:val="nil"/>
              <w:right w:val="nil"/>
            </w:tcBorders>
          </w:tcPr>
          <w:p w:rsidR="00460A46" w:rsidRPr="005D2542" w:rsidRDefault="004226A6" w:rsidP="000F120C">
            <w:pPr>
              <w:tabs>
                <w:tab w:val="left" w:pos="4950"/>
              </w:tabs>
              <w:spacing w:after="0" w:line="259" w:lineRule="auto"/>
              <w:ind w:left="528" w:right="0" w:firstLine="0"/>
              <w:jc w:val="left"/>
              <w:rPr>
                <w:lang w:val="sr-Cyrl-RS"/>
              </w:rPr>
            </w:pPr>
            <w:r w:rsidRPr="005D2542">
              <w:rPr>
                <w:lang w:val="sr-Cyrl-RS"/>
              </w:rPr>
              <w:t>1.</w:t>
            </w:r>
          </w:p>
        </w:tc>
        <w:tc>
          <w:tcPr>
            <w:tcW w:w="2483" w:type="dxa"/>
            <w:tcBorders>
              <w:top w:val="nil"/>
              <w:left w:val="nil"/>
              <w:bottom w:val="nil"/>
              <w:right w:val="nil"/>
            </w:tcBorders>
          </w:tcPr>
          <w:p w:rsidR="00460A46" w:rsidRPr="005D2542" w:rsidRDefault="00A06815" w:rsidP="007B101D">
            <w:pPr>
              <w:tabs>
                <w:tab w:val="left" w:pos="4950"/>
              </w:tabs>
              <w:spacing w:after="0" w:line="259" w:lineRule="auto"/>
              <w:ind w:left="0" w:right="0" w:firstLine="0"/>
              <w:rPr>
                <w:lang w:val="sr-Cyrl-RS"/>
              </w:rPr>
            </w:pPr>
            <w:r w:rsidRPr="005D2542">
              <w:rPr>
                <w:lang w:val="sr-Cyrl-RS"/>
              </w:rPr>
              <w:t xml:space="preserve">Модел </w:t>
            </w:r>
            <w:r w:rsidR="007B101D">
              <w:rPr>
                <w:lang w:val="sr-Cyrl-RS"/>
              </w:rPr>
              <w:t>уверења</w:t>
            </w:r>
            <w:r w:rsidR="007B101D" w:rsidRPr="007B101D">
              <w:rPr>
                <w:lang w:val="sr-Cyrl-RS"/>
              </w:rPr>
              <w:t xml:space="preserve"> да је лице нестало (потврда о нестанку)</w:t>
            </w:r>
            <w:r w:rsidRPr="005D2542">
              <w:rPr>
                <w:lang w:val="sr-Cyrl-RS"/>
              </w:rPr>
              <w:t>уверења о нестанку</w:t>
            </w:r>
            <w:r w:rsidR="004226A6" w:rsidRPr="005D2542">
              <w:rPr>
                <w:lang w:val="sr-Cyrl-RS"/>
              </w:rPr>
              <w:t xml:space="preserve"> </w:t>
            </w:r>
            <w:r w:rsidR="00B24642" w:rsidRPr="005D2542">
              <w:rPr>
                <w:lang w:val="sr-Cyrl-RS"/>
              </w:rPr>
              <w:t>(извода из регистра несталих лица)</w:t>
            </w:r>
          </w:p>
        </w:tc>
      </w:tr>
      <w:tr w:rsidR="00460A46" w:rsidRPr="008E28FC">
        <w:trPr>
          <w:trHeight w:val="223"/>
        </w:trPr>
        <w:tc>
          <w:tcPr>
            <w:tcW w:w="1406" w:type="dxa"/>
            <w:tcBorders>
              <w:top w:val="nil"/>
              <w:left w:val="nil"/>
              <w:bottom w:val="nil"/>
              <w:right w:val="nil"/>
            </w:tcBorders>
          </w:tcPr>
          <w:p w:rsidR="00460A46" w:rsidRPr="005D2542" w:rsidRDefault="004226A6" w:rsidP="000F120C">
            <w:pPr>
              <w:tabs>
                <w:tab w:val="left" w:pos="4950"/>
              </w:tabs>
              <w:spacing w:after="0" w:line="259" w:lineRule="auto"/>
              <w:ind w:left="528" w:right="0" w:firstLine="0"/>
              <w:jc w:val="left"/>
              <w:rPr>
                <w:lang w:val="sr-Cyrl-RS"/>
              </w:rPr>
            </w:pPr>
            <w:r w:rsidRPr="005D2542">
              <w:rPr>
                <w:lang w:val="sr-Cyrl-RS"/>
              </w:rPr>
              <w:t>2.</w:t>
            </w:r>
          </w:p>
        </w:tc>
        <w:tc>
          <w:tcPr>
            <w:tcW w:w="2483" w:type="dxa"/>
            <w:tcBorders>
              <w:top w:val="nil"/>
              <w:left w:val="nil"/>
              <w:bottom w:val="nil"/>
              <w:right w:val="nil"/>
            </w:tcBorders>
          </w:tcPr>
          <w:p w:rsidR="00460A46" w:rsidRPr="005D2542" w:rsidRDefault="00A06815" w:rsidP="000F120C">
            <w:pPr>
              <w:tabs>
                <w:tab w:val="left" w:pos="4950"/>
              </w:tabs>
              <w:spacing w:after="0" w:line="259" w:lineRule="auto"/>
              <w:ind w:left="0" w:right="0" w:firstLine="0"/>
              <w:jc w:val="left"/>
              <w:rPr>
                <w:lang w:val="sr-Cyrl-RS"/>
              </w:rPr>
            </w:pPr>
            <w:r w:rsidRPr="005D2542">
              <w:rPr>
                <w:lang w:val="sr-Cyrl-RS"/>
              </w:rPr>
              <w:t>Модел извода из матичне књиге умрлих</w:t>
            </w:r>
          </w:p>
        </w:tc>
      </w:tr>
      <w:tr w:rsidR="00460A46" w:rsidRPr="005D2542">
        <w:trPr>
          <w:trHeight w:val="215"/>
        </w:trPr>
        <w:tc>
          <w:tcPr>
            <w:tcW w:w="1406" w:type="dxa"/>
            <w:tcBorders>
              <w:top w:val="nil"/>
              <w:left w:val="nil"/>
              <w:bottom w:val="nil"/>
              <w:right w:val="nil"/>
            </w:tcBorders>
          </w:tcPr>
          <w:p w:rsidR="00460A46" w:rsidRPr="005D2542" w:rsidRDefault="004226A6" w:rsidP="000F120C">
            <w:pPr>
              <w:tabs>
                <w:tab w:val="left" w:pos="4950"/>
              </w:tabs>
              <w:spacing w:after="0" w:line="259" w:lineRule="auto"/>
              <w:ind w:left="528" w:right="0" w:firstLine="0"/>
              <w:jc w:val="left"/>
              <w:rPr>
                <w:lang w:val="sr-Cyrl-RS"/>
              </w:rPr>
            </w:pPr>
            <w:r w:rsidRPr="005D2542">
              <w:rPr>
                <w:lang w:val="sr-Cyrl-RS"/>
              </w:rPr>
              <w:t>3.</w:t>
            </w:r>
          </w:p>
        </w:tc>
        <w:tc>
          <w:tcPr>
            <w:tcW w:w="2483" w:type="dxa"/>
            <w:tcBorders>
              <w:top w:val="nil"/>
              <w:left w:val="nil"/>
              <w:bottom w:val="nil"/>
              <w:right w:val="nil"/>
            </w:tcBorders>
          </w:tcPr>
          <w:p w:rsidR="00460A46" w:rsidRPr="005D2542" w:rsidRDefault="00B24642" w:rsidP="000F120C">
            <w:pPr>
              <w:tabs>
                <w:tab w:val="left" w:pos="4950"/>
              </w:tabs>
              <w:spacing w:after="0" w:line="259" w:lineRule="auto"/>
              <w:ind w:left="0" w:right="0" w:firstLine="0"/>
              <w:jc w:val="left"/>
              <w:rPr>
                <w:lang w:val="sr-Cyrl-RS"/>
              </w:rPr>
            </w:pPr>
            <w:r w:rsidRPr="005D2542">
              <w:rPr>
                <w:lang w:val="sr-Cyrl-RS"/>
              </w:rPr>
              <w:t>Одредбе међународног хуманитарног права</w:t>
            </w:r>
          </w:p>
        </w:tc>
      </w:tr>
    </w:tbl>
    <w:p w:rsidR="004226A6" w:rsidRDefault="004226A6" w:rsidP="000F120C">
      <w:pPr>
        <w:pStyle w:val="Heading1"/>
        <w:tabs>
          <w:tab w:val="left" w:pos="4950"/>
        </w:tabs>
        <w:rPr>
          <w:lang w:val="sr-Cyrl-RS"/>
        </w:rPr>
      </w:pPr>
    </w:p>
    <w:p w:rsidR="004226A6" w:rsidRDefault="004226A6">
      <w:pPr>
        <w:spacing w:after="160" w:line="259" w:lineRule="auto"/>
        <w:ind w:left="0" w:right="0" w:firstLine="0"/>
        <w:jc w:val="left"/>
        <w:rPr>
          <w:sz w:val="23"/>
          <w:lang w:val="sr-Cyrl-RS"/>
        </w:rPr>
      </w:pPr>
      <w:r>
        <w:rPr>
          <w:lang w:val="sr-Cyrl-RS"/>
        </w:rPr>
        <w:br w:type="page"/>
      </w:r>
    </w:p>
    <w:p w:rsidR="00460A46" w:rsidRDefault="004226A6">
      <w:pPr>
        <w:pStyle w:val="Heading1"/>
      </w:pPr>
      <w:r>
        <w:rPr>
          <w:lang w:val="sr-Cyrl-RS"/>
        </w:rPr>
        <w:lastRenderedPageBreak/>
        <w:t>УВОД</w:t>
      </w:r>
    </w:p>
    <w:p w:rsidR="00460A46" w:rsidRPr="008C385D" w:rsidRDefault="004226A6">
      <w:pPr>
        <w:ind w:left="-5" w:right="45"/>
        <w:rPr>
          <w:lang w:val="sr-Cyrl-RS"/>
        </w:rPr>
      </w:pPr>
      <w:r>
        <w:rPr>
          <w:lang w:val="sr-Cyrl-RS"/>
        </w:rPr>
        <w:t xml:space="preserve">Међународни комитет Црвеног крста (МКЦК) је и даље опредељен на решавање проблема несталих лица који све више забрињава савремени свет. </w:t>
      </w:r>
      <w:r w:rsidR="00B93DF8">
        <w:rPr>
          <w:lang w:val="sr-Cyrl-RS"/>
        </w:rPr>
        <w:t xml:space="preserve">Породице остају без вести о својим најмилијима и морају да се суоче са веома окрутном реалношћу. Од примарног је значаја да се зна да ли је нестало лице живо или мртво, да се избори са накнадним последицама губитка, без обзира да ли су оне резултат њиховог </w:t>
      </w:r>
      <w:r w:rsidR="00860916">
        <w:rPr>
          <w:lang w:val="sr-Cyrl-RS"/>
        </w:rPr>
        <w:t>нестанка</w:t>
      </w:r>
      <w:r w:rsidR="00B93DF8">
        <w:rPr>
          <w:lang w:val="sr-Cyrl-RS"/>
        </w:rPr>
        <w:t xml:space="preserve"> или </w:t>
      </w:r>
      <w:r w:rsidR="00D2598F">
        <w:rPr>
          <w:lang w:val="sr-Cyrl-RS"/>
        </w:rPr>
        <w:t>смрти, и наравно вечним питањем</w:t>
      </w:r>
      <w:r w:rsidR="00B93DF8">
        <w:rPr>
          <w:lang w:val="sr-Cyrl-RS"/>
        </w:rPr>
        <w:t xml:space="preserve"> зашто су уопште нестали. Има много разлога због којих се може не знати шта је са лицима јер до нестанка долази у различитим условима, па тако и присилних и недобровољних нестанака као што је отмица, и као последице природних катастрофа или </w:t>
      </w:r>
      <w:proofErr w:type="spellStart"/>
      <w:r w:rsidR="00B93DF8">
        <w:rPr>
          <w:lang w:val="sr-Cyrl-RS"/>
        </w:rPr>
        <w:t>миграторних</w:t>
      </w:r>
      <w:proofErr w:type="spellEnd"/>
      <w:r w:rsidR="00B93DF8">
        <w:rPr>
          <w:lang w:val="sr-Cyrl-RS"/>
        </w:rPr>
        <w:t xml:space="preserve"> кретања. Наиме, у готово свим ситуацијама оружаног сукоба или </w:t>
      </w:r>
      <w:r w:rsidR="00D2598F">
        <w:rPr>
          <w:lang w:val="sr-Cyrl-RS"/>
        </w:rPr>
        <w:t>унутрашњег</w:t>
      </w:r>
      <w:r w:rsidR="00A56CAC">
        <w:rPr>
          <w:lang w:val="sr-Latn-RS"/>
        </w:rPr>
        <w:t xml:space="preserve"> </w:t>
      </w:r>
      <w:r w:rsidR="00A56CAC">
        <w:rPr>
          <w:lang w:val="sr-Cyrl-RS"/>
        </w:rPr>
        <w:t>сукоба</w:t>
      </w:r>
      <w:r w:rsidR="00D2598F">
        <w:rPr>
          <w:lang w:val="sr-Cyrl-RS"/>
        </w:rPr>
        <w:t>,</w:t>
      </w:r>
      <w:r w:rsidR="00B93DF8">
        <w:rPr>
          <w:lang w:val="sr-Cyrl-RS"/>
        </w:rPr>
        <w:t xml:space="preserve"> опасности које су им својствене доводе до одвајања и нестанка и војника и цивила. У условима међународних и других оружаних сукоба, кршења међународног хуманитарног права и људских права разлози су настанка већине случајева несталих лица. </w:t>
      </w:r>
    </w:p>
    <w:p w:rsidR="00460A46" w:rsidRPr="00D2598F" w:rsidRDefault="00B93DF8">
      <w:pPr>
        <w:ind w:left="-5" w:right="45"/>
        <w:rPr>
          <w:lang w:val="sr-Latn-RS"/>
        </w:rPr>
      </w:pPr>
      <w:r>
        <w:rPr>
          <w:lang w:val="sr-Cyrl-RS"/>
        </w:rPr>
        <w:t xml:space="preserve">Основна правила међународног хуманитарног права и људских права постоје да би се помогло лицима која су нестала у условима оружаних </w:t>
      </w:r>
      <w:r w:rsidR="00A56CAC">
        <w:rPr>
          <w:lang w:val="sr-Cyrl-RS"/>
        </w:rPr>
        <w:t>или унутрашњих сукоба</w:t>
      </w:r>
      <w:r>
        <w:rPr>
          <w:lang w:val="sr-Cyrl-RS"/>
        </w:rPr>
        <w:t xml:space="preserve">. </w:t>
      </w:r>
      <w:r w:rsidR="00D2598F">
        <w:rPr>
          <w:lang w:val="sr-Cyrl-RS"/>
        </w:rPr>
        <w:t xml:space="preserve">Поштовати начела међународног права значи поштовати интегритет и достојанство свих људских бића, па тако и покојника, а у случају несталих лица, то ствара препреку и подстиче на решавање случајева нестанка. Када би  се са цивилима и припадницима оружаних снага или оружаних група који су болесни, рањени, заробљени, покојни, или лишени слободе поступало у складу са тим правилима, било би мање несталих лица и мање породица остављених у незнању о томе каква им је судбина.  Важно је да све Чланице делују одлучно да спрече нестанке, да се не врше отмице или долази до других недобровољних нестанака, да се разјасни судбина несталих лица и пружи помоћ породицама које су без вести о рођацима. </w:t>
      </w:r>
    </w:p>
    <w:p w:rsidR="00460A46" w:rsidRPr="008951A6" w:rsidRDefault="008951A6">
      <w:pPr>
        <w:ind w:left="-5" w:right="45"/>
        <w:rPr>
          <w:lang w:val="sr-Cyrl-RS"/>
        </w:rPr>
      </w:pPr>
      <w:r>
        <w:rPr>
          <w:i/>
          <w:lang w:val="sr-Cyrl-RS"/>
        </w:rPr>
        <w:t xml:space="preserve">Начела за доношење законских прописа о положају несталих лица као последице оружаних и унутрашњих сукоба </w:t>
      </w:r>
      <w:r>
        <w:rPr>
          <w:lang w:val="sr-Cyrl-RS"/>
        </w:rPr>
        <w:t>настала су као алат који ће помоћи Чланицама и државним меродавним телима код доношења законских прописа којима се уређује, спречава и решава положај несталих лица. Чланице имају обавезу да шире међународно хуманитарно право и да примењују његова основна начела и његове норме у домаћи законодавни систем и праксу.  Са сада универзалним прихватањем Женевске конвенције из 1949. године, примена Општег члана 1, којим се потврђује обавеза свих потписница да поштују и обезбеде поштовање основних начела хуманитарних права у свим условима, има све већи значај. Поштовање значи да је Чланица у обавези да ради све што може да обезбеди да  норме у питању поштују њени органи како и сви други у њеној надлежности. Обезбеђење поштовања значи да Чланице, без обзира да ли су учествују у сукобу или не, морају предузети све могуће кораке да се постарају да норме поштују сви, а посебно стране у сукобу. Ово основно начело је битно за питање несталих лица и од пресудног је значаја да Чланице донесу мере за спречавање нестанка лица и заштиту права и интереса несталих и њихових породица</w:t>
      </w:r>
      <w:r w:rsidR="004226A6" w:rsidRPr="008951A6">
        <w:rPr>
          <w:lang w:val="sr-Cyrl-RS"/>
        </w:rPr>
        <w:t>.</w:t>
      </w:r>
    </w:p>
    <w:p w:rsidR="00460A46" w:rsidRPr="008C385D" w:rsidRDefault="008951A6">
      <w:pPr>
        <w:ind w:left="-5" w:right="45"/>
        <w:rPr>
          <w:lang w:val="sr-Cyrl-RS"/>
        </w:rPr>
      </w:pPr>
      <w:r>
        <w:rPr>
          <w:lang w:val="sr-Cyrl-RS"/>
        </w:rPr>
        <w:t>Да би се обезбедила најбоља могућа заштита за нестала лица и њихове породице, таквим се случајеви</w:t>
      </w:r>
      <w:r w:rsidR="001A229B">
        <w:rPr>
          <w:lang w:val="sr-Cyrl-RS"/>
        </w:rPr>
        <w:t xml:space="preserve">ма мора бавити имајући у виду правне аспекте сваког конкретног случаја. Овај је водич настао са намером да буде целовит законодавни оквир (основ) који може да помогне Чланицама да употпуне домаће законодавство о несталим лицима. Модел је утемељен у начелима међународног права, посебно међународног права у области људских права и међународног хуманитарног права. Уговори о људским правима се примењују увек и у свим условима на сва лица која су у надлежности потписнице, и стога настављају да се примењују у временима сукоба заједно са хуманитарним правом које се нарочито примењује у условима оружаног сукоба и која </w:t>
      </w:r>
      <w:proofErr w:type="spellStart"/>
      <w:r w:rsidR="001A229B">
        <w:rPr>
          <w:lang w:val="sr-Cyrl-RS"/>
        </w:rPr>
        <w:t>je</w:t>
      </w:r>
      <w:proofErr w:type="spellEnd"/>
      <w:r w:rsidR="001A229B">
        <w:rPr>
          <w:lang w:val="sr-Cyrl-RS"/>
        </w:rPr>
        <w:t xml:space="preserve"> неприкосновен</w:t>
      </w:r>
      <w:r w:rsidR="001A229B">
        <w:rPr>
          <w:lang w:val="sr-Latn-RS"/>
        </w:rPr>
        <w:t xml:space="preserve">o. </w:t>
      </w:r>
      <w:r w:rsidR="001A229B">
        <w:rPr>
          <w:lang w:val="sr-Cyrl-RS"/>
        </w:rPr>
        <w:t xml:space="preserve">Често се води расправа о томе које су одредбе обавезујуће </w:t>
      </w:r>
      <w:r w:rsidR="00B76A07">
        <w:rPr>
          <w:lang w:val="sr-Cyrl-RS"/>
        </w:rPr>
        <w:t xml:space="preserve">по природи за Чланицу а које су снажне препоруке – међутим, нећемо се бавити овим аспектом проблематике у овом контексту јер је циљ да се обезбеди најбоља могућа заштита за жртве, у које спадају како нестала лица тако и њихове породице. Одредбе међународног права и међународног хуманитарног права које се односе на нестале могу се наћи у извештају Међународног комитета црвеног крста под називом </w:t>
      </w:r>
      <w:r w:rsidR="00B76A07">
        <w:rPr>
          <w:i/>
          <w:lang w:val="sr-Cyrl-RS"/>
        </w:rPr>
        <w:t>Нестали и њихове породице</w:t>
      </w:r>
      <w:r w:rsidR="004226A6" w:rsidRPr="00B76A07">
        <w:rPr>
          <w:i/>
          <w:lang w:val="sr-Cyrl-RS"/>
        </w:rPr>
        <w:t xml:space="preserve"> </w:t>
      </w:r>
      <w:r w:rsidR="00B76A07">
        <w:rPr>
          <w:lang w:val="sr-Cyrl-RS"/>
        </w:rPr>
        <w:t xml:space="preserve">који је објављен 2003. године по одржавању Међународне конференције владиних и осталих експерата која је одржана у фебруару 2003. године. Овај детаљни списак дат је у Анексу 3 овог документа. </w:t>
      </w:r>
    </w:p>
    <w:p w:rsidR="00460A46" w:rsidRPr="003B37D0" w:rsidRDefault="00B76A07">
      <w:pPr>
        <w:ind w:left="-5" w:right="45"/>
        <w:rPr>
          <w:lang w:val="sr-Cyrl-RS"/>
        </w:rPr>
      </w:pPr>
      <w:r>
        <w:rPr>
          <w:lang w:val="sr-Cyrl-RS"/>
        </w:rPr>
        <w:t xml:space="preserve">Начелима међународног права се подстиче превенција нестанка од превасходног значаја. Има неколико мера које могу да помогну да се овај циљ постигне, међу којима је и издавање личних карата и старање да се основни подаци о личности прописно евидентирају. Када лице нестане, породица има право на обавештавање о његовој судбини и може да се обрати Чланици да добије информације у </w:t>
      </w:r>
      <w:r>
        <w:rPr>
          <w:lang w:val="sr-Cyrl-RS"/>
        </w:rPr>
        <w:lastRenderedPageBreak/>
        <w:t xml:space="preserve">складу са чланом 32 Додатног протокола  </w:t>
      </w:r>
      <w:r w:rsidR="004226A6">
        <w:t>I</w:t>
      </w:r>
      <w:r w:rsidR="004226A6" w:rsidRPr="00B76A07">
        <w:rPr>
          <w:lang w:val="sr-Cyrl-RS"/>
        </w:rPr>
        <w:t xml:space="preserve"> (</w:t>
      </w:r>
      <w:r>
        <w:rPr>
          <w:lang w:val="sr-Cyrl-RS"/>
        </w:rPr>
        <w:t>ДП</w:t>
      </w:r>
      <w:r w:rsidR="004226A6" w:rsidRPr="00B76A07">
        <w:rPr>
          <w:lang w:val="sr-Cyrl-RS"/>
        </w:rPr>
        <w:t>-</w:t>
      </w:r>
      <w:r w:rsidR="004226A6">
        <w:t>I</w:t>
      </w:r>
      <w:r w:rsidR="004226A6" w:rsidRPr="00B76A07">
        <w:rPr>
          <w:lang w:val="sr-Cyrl-RS"/>
        </w:rPr>
        <w:t xml:space="preserve">). </w:t>
      </w:r>
      <w:r>
        <w:rPr>
          <w:lang w:val="sr-Cyrl-RS"/>
        </w:rPr>
        <w:t xml:space="preserve">Да би очувала ово право на знање, стране у сукобу морају стога да траже лица за које се пријави нестанак у складу са чланом 32 и 33 ДП </w:t>
      </w:r>
      <w:r w:rsidR="004226A6" w:rsidRPr="00B76A07">
        <w:rPr>
          <w:lang w:val="sr-Cyrl-RS"/>
        </w:rPr>
        <w:t>-</w:t>
      </w:r>
      <w:r w:rsidR="004226A6">
        <w:t>I</w:t>
      </w:r>
      <w:r w:rsidR="004226A6" w:rsidRPr="00B76A07">
        <w:rPr>
          <w:lang w:val="sr-Cyrl-RS"/>
        </w:rPr>
        <w:t xml:space="preserve"> </w:t>
      </w:r>
      <w:r>
        <w:rPr>
          <w:lang w:val="sr-Cyrl-RS"/>
        </w:rPr>
        <w:t>и члановима од</w:t>
      </w:r>
      <w:r w:rsidR="004226A6" w:rsidRPr="00B76A07">
        <w:rPr>
          <w:lang w:val="sr-Cyrl-RS"/>
        </w:rPr>
        <w:t xml:space="preserve"> 136</w:t>
      </w:r>
      <w:r>
        <w:rPr>
          <w:lang w:val="sr-Cyrl-RS"/>
        </w:rPr>
        <w:t xml:space="preserve"> до</w:t>
      </w:r>
      <w:r w:rsidR="004226A6" w:rsidRPr="00B76A07">
        <w:rPr>
          <w:lang w:val="sr-Cyrl-RS"/>
        </w:rPr>
        <w:t xml:space="preserve">  141 </w:t>
      </w:r>
      <w:r>
        <w:rPr>
          <w:lang w:val="sr-Cyrl-RS"/>
        </w:rPr>
        <w:t xml:space="preserve">Четврте женевске конвенције </w:t>
      </w:r>
      <w:r w:rsidR="004226A6" w:rsidRPr="00B76A07">
        <w:rPr>
          <w:lang w:val="sr-Cyrl-RS"/>
        </w:rPr>
        <w:t>(</w:t>
      </w:r>
      <w:r>
        <w:rPr>
          <w:lang w:val="sr-Cyrl-RS"/>
        </w:rPr>
        <w:t>ЖК</w:t>
      </w:r>
      <w:r w:rsidR="004226A6" w:rsidRPr="00B76A07">
        <w:rPr>
          <w:lang w:val="sr-Cyrl-RS"/>
        </w:rPr>
        <w:t>-</w:t>
      </w:r>
      <w:r w:rsidR="004226A6">
        <w:t>IV</w:t>
      </w:r>
      <w:r w:rsidR="004226A6" w:rsidRPr="00B76A07">
        <w:rPr>
          <w:lang w:val="sr-Cyrl-RS"/>
        </w:rPr>
        <w:t xml:space="preserve">). </w:t>
      </w:r>
      <w:r>
        <w:rPr>
          <w:lang w:val="sr-Cyrl-RS"/>
        </w:rPr>
        <w:t xml:space="preserve">Чланица мора да омогући упите чланова породице који су се разбежали због сукоба да би им се помогло да поново ступе у контакт и окупе се. </w:t>
      </w:r>
      <w:r w:rsidR="003B37D0">
        <w:rPr>
          <w:lang w:val="sr-Cyrl-RS"/>
        </w:rPr>
        <w:t xml:space="preserve">Још једна обавеза коју имају стране у сукобу тиче се преминулих лица и искључиво је предвиђена у међународном хуманитарном праву. Члановима 15 ЖК </w:t>
      </w:r>
      <w:r w:rsidR="004226A6" w:rsidRPr="003B37D0">
        <w:rPr>
          <w:lang w:val="sr-Cyrl-RS"/>
        </w:rPr>
        <w:t>-</w:t>
      </w:r>
      <w:r w:rsidR="004226A6">
        <w:t>I</w:t>
      </w:r>
      <w:r w:rsidR="004226A6" w:rsidRPr="003B37D0">
        <w:rPr>
          <w:lang w:val="sr-Cyrl-RS"/>
        </w:rPr>
        <w:t xml:space="preserve">, 18 </w:t>
      </w:r>
      <w:r w:rsidR="003B37D0">
        <w:rPr>
          <w:lang w:val="sr-Cyrl-RS"/>
        </w:rPr>
        <w:t>ЖК</w:t>
      </w:r>
      <w:r w:rsidR="004226A6" w:rsidRPr="003B37D0">
        <w:rPr>
          <w:lang w:val="sr-Cyrl-RS"/>
        </w:rPr>
        <w:t>-</w:t>
      </w:r>
      <w:r w:rsidR="004226A6">
        <w:t>II</w:t>
      </w:r>
      <w:r w:rsidR="004226A6" w:rsidRPr="003B37D0">
        <w:rPr>
          <w:lang w:val="sr-Cyrl-RS"/>
        </w:rPr>
        <w:t xml:space="preserve">, 16 </w:t>
      </w:r>
      <w:r w:rsidR="003B37D0" w:rsidRPr="003B37D0">
        <w:rPr>
          <w:lang w:val="sr-Cyrl-RS"/>
        </w:rPr>
        <w:t xml:space="preserve"> </w:t>
      </w:r>
      <w:r w:rsidR="003B37D0">
        <w:rPr>
          <w:lang w:val="sr-Cyrl-RS"/>
        </w:rPr>
        <w:t>ЖК</w:t>
      </w:r>
      <w:r w:rsidR="004226A6" w:rsidRPr="003B37D0">
        <w:rPr>
          <w:lang w:val="sr-Cyrl-RS"/>
        </w:rPr>
        <w:t>-</w:t>
      </w:r>
      <w:r w:rsidR="004226A6">
        <w:t>IV</w:t>
      </w:r>
      <w:r w:rsidR="004226A6" w:rsidRPr="003B37D0">
        <w:rPr>
          <w:lang w:val="sr-Cyrl-RS"/>
        </w:rPr>
        <w:t xml:space="preserve"> </w:t>
      </w:r>
      <w:r w:rsidR="003B37D0">
        <w:rPr>
          <w:lang w:val="sr-Cyrl-RS"/>
        </w:rPr>
        <w:t xml:space="preserve">и </w:t>
      </w:r>
      <w:r w:rsidR="004226A6" w:rsidRPr="003B37D0">
        <w:rPr>
          <w:lang w:val="sr-Cyrl-RS"/>
        </w:rPr>
        <w:t xml:space="preserve">34 </w:t>
      </w:r>
      <w:r w:rsidR="003B37D0">
        <w:rPr>
          <w:lang w:val="sr-Cyrl-RS"/>
        </w:rPr>
        <w:t>ДП</w:t>
      </w:r>
      <w:r w:rsidR="004226A6" w:rsidRPr="003B37D0">
        <w:rPr>
          <w:lang w:val="sr-Cyrl-RS"/>
        </w:rPr>
        <w:t>-</w:t>
      </w:r>
      <w:r w:rsidR="004226A6">
        <w:t>I</w:t>
      </w:r>
      <w:r w:rsidR="004226A6" w:rsidRPr="003B37D0">
        <w:rPr>
          <w:lang w:val="sr-Cyrl-RS"/>
        </w:rPr>
        <w:t xml:space="preserve"> </w:t>
      </w:r>
      <w:r w:rsidR="003B37D0">
        <w:rPr>
          <w:lang w:val="sr-Cyrl-RS"/>
        </w:rPr>
        <w:t>је уведена обавеза да се морају предузети све могуће мере у потрази, откривању и утврђивању идентитета мртвих и вођења списка из којег се види тачно место где се налазе и обележја гробова, заједно са појединостима мртвих који су у њима сахрањени</w:t>
      </w:r>
      <w:r w:rsidR="004226A6" w:rsidRPr="003B37D0">
        <w:rPr>
          <w:lang w:val="sr-Cyrl-RS"/>
        </w:rPr>
        <w:t xml:space="preserve">. </w:t>
      </w:r>
    </w:p>
    <w:p w:rsidR="00460A46" w:rsidRPr="003B37D0" w:rsidRDefault="003B37D0">
      <w:pPr>
        <w:ind w:left="-5" w:right="45"/>
        <w:rPr>
          <w:lang w:val="sr-Cyrl-RS"/>
        </w:rPr>
      </w:pPr>
      <w:r>
        <w:rPr>
          <w:lang w:val="sr-Cyrl-RS"/>
        </w:rPr>
        <w:t xml:space="preserve">Међународне норме о несталим лицима се примењују и на међународне и остале оружане сукобе. Студија о норми 117 Обичајног међународног хуманитарног права Међународног комитета црвеног крста која је објављена 2005. године указује да се у пракси Чланица успоставила норма која се примењује и на међународне и друге оружане сукобе у којој стране у сукобу морају да предузму све изводиве (оправдане) мере да објасне пријављени нестанак лица и морају да члановима породице дају све информације о њиховој судбини. </w:t>
      </w:r>
    </w:p>
    <w:p w:rsidR="00460A46" w:rsidRPr="003B37D0" w:rsidRDefault="003B37D0">
      <w:pPr>
        <w:ind w:left="-5" w:right="45"/>
        <w:rPr>
          <w:lang w:val="sr-Cyrl-RS"/>
        </w:rPr>
      </w:pPr>
      <w:r>
        <w:rPr>
          <w:lang w:val="sr-Cyrl-RS"/>
        </w:rPr>
        <w:t>Нова Конвенција УН против присилног нестанка која је усвојена на Генералној скупштини Уједињених нација је прву инструмент који обавезује све који се бави присилним нестанком, дефинисаним као отмици или лишавању слободе лица од стране органа Чланице и накнадно одбијање да се обелодани место његовог боравка или његова судбина. Присилни нестанак се сматра за кршење људског права и категорично је забрањен. Када се почини у склопу широко раширених системских напада усмерених против цивилног становништва, сматра се за злочин против човечности у складу са Римским статутом Међународног кривичног суда</w:t>
      </w:r>
      <w:r w:rsidR="004226A6" w:rsidRPr="003B37D0">
        <w:rPr>
          <w:lang w:val="sr-Cyrl-RS"/>
        </w:rPr>
        <w:t>.</w:t>
      </w:r>
    </w:p>
    <w:p w:rsidR="00460A46" w:rsidRPr="008C385D" w:rsidRDefault="003B37D0">
      <w:pPr>
        <w:ind w:left="-5" w:right="45"/>
        <w:rPr>
          <w:lang w:val="sr-Cyrl-RS"/>
        </w:rPr>
      </w:pPr>
      <w:r>
        <w:rPr>
          <w:lang w:val="sr-Cyrl-RS"/>
        </w:rPr>
        <w:t xml:space="preserve">Водећа начела су овде дата у форми модела закона уз коментар на сваки конкретан члан као помоћ да се формулише </w:t>
      </w:r>
      <w:r w:rsidR="006E636A">
        <w:rPr>
          <w:lang w:val="sr-Cyrl-RS"/>
        </w:rPr>
        <w:t xml:space="preserve">прави текст законског прописа који ће Чланица усвојити. У њему су дати основни правни концепти (институти) који се односе на права несталих лица и њихове породице, са обавезом Чланице да обезбеди и очува та права. Модел закона је подељен у четири поглавља у којима су скицирана основна права као и одређене мере примене у условима пре него што лица постану нестали, када се пријави њихов нестанак и у случају када се сумња да су мртва или њихове смрти. Идеја превенције садржана је у одредби о доношењу превентивних мера за идентификацију (утврђивање идентитета) и непосредно је повезано са поглављем о кривичној одговорности при чему треба да се установи кршење закона као кривичне и стога одговорности која подлеже кривичном гоњењу и казненим санкцијама. Овај је модел стога добар као алат за оне Чланице које желе допуне или доврше постојеће законске прописе, или оне које желе да попуне правну празнину која евентуално постоји у погледу управљања случајевима несталних лица. Може се користити као целина или у делу, или може да послужи да се усредсреди по потреби на превенцију, решавање или ма који други аспект овог питања. У дигиталној бази података Међународног комитета црвеног крста на тему међународног хуманитарног права има неколико примера законских прописа на линку  </w:t>
      </w:r>
      <w:r w:rsidR="004226A6" w:rsidRPr="006E636A">
        <w:rPr>
          <w:lang w:val="sr-Cyrl-RS"/>
        </w:rPr>
        <w:t>: &lt;</w:t>
      </w:r>
      <w:r w:rsidR="004226A6">
        <w:t>http</w:t>
      </w:r>
      <w:r w:rsidR="004226A6" w:rsidRPr="006E636A">
        <w:rPr>
          <w:lang w:val="sr-Cyrl-RS"/>
        </w:rPr>
        <w:t>://</w:t>
      </w:r>
      <w:r w:rsidR="004226A6">
        <w:t>www</w:t>
      </w:r>
      <w:r w:rsidR="004226A6" w:rsidRPr="006E636A">
        <w:rPr>
          <w:lang w:val="sr-Cyrl-RS"/>
        </w:rPr>
        <w:t>.</w:t>
      </w:r>
      <w:proofErr w:type="spellStart"/>
      <w:r w:rsidR="004226A6">
        <w:t>icrc</w:t>
      </w:r>
      <w:proofErr w:type="spellEnd"/>
      <w:r w:rsidR="004226A6" w:rsidRPr="006E636A">
        <w:rPr>
          <w:lang w:val="sr-Cyrl-RS"/>
        </w:rPr>
        <w:t>.</w:t>
      </w:r>
      <w:r w:rsidR="004226A6">
        <w:t>org</w:t>
      </w:r>
      <w:r w:rsidR="004226A6" w:rsidRPr="006E636A">
        <w:rPr>
          <w:lang w:val="sr-Cyrl-RS"/>
        </w:rPr>
        <w:t>/</w:t>
      </w:r>
      <w:proofErr w:type="spellStart"/>
      <w:r w:rsidR="004226A6">
        <w:t>ihl</w:t>
      </w:r>
      <w:proofErr w:type="spellEnd"/>
      <w:r w:rsidR="004226A6" w:rsidRPr="006E636A">
        <w:rPr>
          <w:lang w:val="sr-Cyrl-RS"/>
        </w:rPr>
        <w:t>-</w:t>
      </w:r>
      <w:proofErr w:type="spellStart"/>
      <w:r w:rsidR="004226A6">
        <w:t>nat</w:t>
      </w:r>
      <w:proofErr w:type="spellEnd"/>
      <w:r w:rsidR="004226A6" w:rsidRPr="006E636A">
        <w:rPr>
          <w:lang w:val="sr-Cyrl-RS"/>
        </w:rPr>
        <w:t xml:space="preserve">&gt;. </w:t>
      </w:r>
      <w:r w:rsidR="006E636A">
        <w:rPr>
          <w:lang w:val="sr-Cyrl-RS"/>
        </w:rPr>
        <w:t xml:space="preserve">Саветодавна служба о међународном хуманитарном праву Црвеног крста је на располагању за консултације и пружање помоћи Чланицама током разматрања и израде нацрта њихових домаћих законских прописа у којима се примењују начела међународног хуманитарног права. </w:t>
      </w:r>
    </w:p>
    <w:p w:rsidR="00460A46" w:rsidRPr="008C385D" w:rsidRDefault="006E636A">
      <w:pPr>
        <w:ind w:left="-5" w:right="45"/>
        <w:rPr>
          <w:lang w:val="sr-Cyrl-RS"/>
        </w:rPr>
      </w:pPr>
      <w:r>
        <w:rPr>
          <w:lang w:val="sr-Cyrl-RS"/>
        </w:rPr>
        <w:t xml:space="preserve">Међународни комитет црвеног крста наставља да широм света ради на решавању проблема несталих лица са странама у сукобу, хуманитарним организацијама и другима </w:t>
      </w:r>
      <w:r w:rsidR="004E1D0C">
        <w:rPr>
          <w:lang w:val="sr-Cyrl-RS"/>
        </w:rPr>
        <w:t>који су заинтересоване стране у овој проблематици</w:t>
      </w:r>
      <w:r>
        <w:rPr>
          <w:lang w:val="sr-Cyrl-RS"/>
        </w:rPr>
        <w:t xml:space="preserve">. </w:t>
      </w:r>
      <w:r w:rsidR="004E1D0C">
        <w:rPr>
          <w:lang w:val="sr-Cyrl-RS"/>
        </w:rPr>
        <w:t xml:space="preserve">У то спада и труд који се улаже да промовише постојеће међународно право, у циљу давања подршке за унапређење одговарајућег домаћег права, сарађује са војним снагама на старању да војници носе средства идентификације и се са људским остацима прописно поступа на попришту.  Краткорочни циљ је да се формулише домаћи законодавни оквир који се бави положајем несталих лица. У дугом року, циљ би био да се реше сви текући предмети несталих лица и оконча патња породица, и на крају, спрече будући случајеви нестанка. </w:t>
      </w:r>
    </w:p>
    <w:p w:rsidR="004226A6" w:rsidRPr="008C385D" w:rsidRDefault="004226A6">
      <w:pPr>
        <w:spacing w:after="160" w:line="259" w:lineRule="auto"/>
        <w:ind w:left="0" w:right="0" w:firstLine="0"/>
        <w:jc w:val="left"/>
        <w:rPr>
          <w:b/>
          <w:lang w:val="sr-Cyrl-RS"/>
        </w:rPr>
      </w:pPr>
      <w:r w:rsidRPr="008C385D">
        <w:rPr>
          <w:lang w:val="sr-Cyrl-RS"/>
        </w:rPr>
        <w:br w:type="page"/>
      </w:r>
    </w:p>
    <w:p w:rsidR="00460A46" w:rsidRPr="008C385D" w:rsidRDefault="004226A6">
      <w:pPr>
        <w:pStyle w:val="Heading2"/>
        <w:ind w:left="10" w:right="1"/>
        <w:rPr>
          <w:lang w:val="sr-Cyrl-RS"/>
        </w:rPr>
      </w:pPr>
      <w:r w:rsidRPr="008C385D">
        <w:rPr>
          <w:lang w:val="sr-Cyrl-RS"/>
        </w:rPr>
        <w:lastRenderedPageBreak/>
        <w:t xml:space="preserve">ПРВИ ДЕО - ОПШТЕ ОДРЕДБЕ </w:t>
      </w:r>
    </w:p>
    <w:p w:rsidR="00460A46" w:rsidRPr="008C385D" w:rsidRDefault="004226A6">
      <w:pPr>
        <w:spacing w:after="323" w:line="265" w:lineRule="auto"/>
        <w:ind w:left="-5" w:right="0"/>
        <w:jc w:val="left"/>
        <w:rPr>
          <w:lang w:val="sr-Cyrl-RS"/>
        </w:rPr>
      </w:pPr>
      <w:r>
        <w:rPr>
          <w:sz w:val="23"/>
          <w:lang w:val="sr-Cyrl-RS"/>
        </w:rPr>
        <w:t>Члан</w:t>
      </w:r>
      <w:r w:rsidRPr="008C385D">
        <w:rPr>
          <w:sz w:val="23"/>
          <w:lang w:val="sr-Cyrl-RS"/>
        </w:rPr>
        <w:t xml:space="preserve"> 1</w:t>
      </w:r>
    </w:p>
    <w:p w:rsidR="00460A46" w:rsidRDefault="004226A6">
      <w:pPr>
        <w:spacing w:after="290" w:line="265" w:lineRule="auto"/>
        <w:ind w:left="-5" w:right="0"/>
        <w:jc w:val="left"/>
      </w:pPr>
      <w:r>
        <w:rPr>
          <w:sz w:val="23"/>
          <w:lang w:val="sr-Cyrl-RS"/>
        </w:rPr>
        <w:t>Предмет закона</w:t>
      </w:r>
      <w:r>
        <w:rPr>
          <w:sz w:val="23"/>
        </w:rPr>
        <w:t xml:space="preserve"> </w:t>
      </w:r>
    </w:p>
    <w:p w:rsidR="00460A46" w:rsidRPr="004226A6" w:rsidRDefault="004226A6" w:rsidP="004226A6">
      <w:pPr>
        <w:numPr>
          <w:ilvl w:val="0"/>
          <w:numId w:val="2"/>
        </w:numPr>
        <w:ind w:right="45" w:hanging="701"/>
        <w:rPr>
          <w:lang w:val="sr-Cyrl-RS"/>
        </w:rPr>
      </w:pPr>
      <w:r w:rsidRPr="004226A6">
        <w:rPr>
          <w:lang w:val="sr-Cyrl-RS"/>
        </w:rPr>
        <w:t>Циљ овог закона је спречавање нестанка лица и пружање помоћи у потрази и проналажењу несталог лица у условима оружаног сукоба или насиља у земљи и заштита права и интереса несталих лица и њихових рођака.</w:t>
      </w:r>
    </w:p>
    <w:p w:rsidR="00460A46" w:rsidRPr="00BE5784" w:rsidRDefault="00BE5784">
      <w:pPr>
        <w:numPr>
          <w:ilvl w:val="0"/>
          <w:numId w:val="2"/>
        </w:numPr>
        <w:ind w:right="45" w:hanging="701"/>
        <w:rPr>
          <w:lang w:val="sr-Cyrl-RS"/>
        </w:rPr>
      </w:pPr>
      <w:r>
        <w:rPr>
          <w:lang w:val="sr-Cyrl-RS"/>
        </w:rPr>
        <w:t xml:space="preserve">У погледу обавеза Чланице да шири и примењује начела међународног хуманитарног права и права у области људских права, овим законом се примењују одредбе међународних уговора и конвенција за заштиту жртава рата и за заштиту људских права од значаја за спречавање нестанка лица и заштиту несталних лица и њихових рођака којих је </w:t>
      </w:r>
      <w:r w:rsidR="004226A6" w:rsidRPr="00BE5784">
        <w:rPr>
          <w:lang w:val="sr-Cyrl-RS"/>
        </w:rPr>
        <w:t>[</w:t>
      </w:r>
      <w:r>
        <w:rPr>
          <w:i/>
          <w:lang w:val="sr-Cyrl-RS"/>
        </w:rPr>
        <w:t>назив државе чланице</w:t>
      </w:r>
      <w:r w:rsidR="004226A6" w:rsidRPr="00BE5784">
        <w:rPr>
          <w:lang w:val="sr-Cyrl-RS"/>
        </w:rPr>
        <w:t xml:space="preserve">] </w:t>
      </w:r>
      <w:r>
        <w:rPr>
          <w:lang w:val="sr-Cyrl-RS"/>
        </w:rPr>
        <w:t>потписница, између осталих то су</w:t>
      </w:r>
      <w:r w:rsidR="004226A6" w:rsidRPr="00BE5784">
        <w:rPr>
          <w:lang w:val="sr-Cyrl-RS"/>
        </w:rPr>
        <w:t>:</w:t>
      </w:r>
    </w:p>
    <w:p w:rsidR="00460A46" w:rsidRPr="00C15DF4" w:rsidRDefault="00C15DF4">
      <w:pPr>
        <w:numPr>
          <w:ilvl w:val="1"/>
          <w:numId w:val="2"/>
        </w:numPr>
        <w:ind w:left="2103" w:right="45" w:hanging="874"/>
        <w:rPr>
          <w:lang w:val="sr-Cyrl-RS"/>
        </w:rPr>
      </w:pPr>
      <w:r w:rsidRPr="00C15DF4">
        <w:rPr>
          <w:lang w:val="sr-Cyrl-RS"/>
        </w:rPr>
        <w:t>Женевска конвенција</w:t>
      </w:r>
      <w:r w:rsidR="004226A6" w:rsidRPr="00C15DF4">
        <w:rPr>
          <w:lang w:val="sr-Cyrl-RS"/>
        </w:rPr>
        <w:t xml:space="preserve"> (I) </w:t>
      </w:r>
      <w:r w:rsidRPr="00C15DF4">
        <w:rPr>
          <w:lang w:val="sr-Cyrl-RS"/>
        </w:rPr>
        <w:t xml:space="preserve">о побољшању положаја рањеника и болесника у оружаним снагама у рату, од 12. августа </w:t>
      </w:r>
      <w:r w:rsidR="004226A6" w:rsidRPr="00C15DF4">
        <w:rPr>
          <w:lang w:val="sr-Cyrl-RS"/>
        </w:rPr>
        <w:t>1949;</w:t>
      </w:r>
    </w:p>
    <w:p w:rsidR="00460A46" w:rsidRPr="00C15DF4" w:rsidRDefault="00C15DF4" w:rsidP="00C15DF4">
      <w:pPr>
        <w:numPr>
          <w:ilvl w:val="1"/>
          <w:numId w:val="2"/>
        </w:numPr>
        <w:ind w:right="45" w:hanging="874"/>
        <w:rPr>
          <w:lang w:val="sr-Cyrl-RS"/>
        </w:rPr>
      </w:pPr>
      <w:r w:rsidRPr="00C15DF4">
        <w:rPr>
          <w:lang w:val="sr-Cyrl-RS"/>
        </w:rPr>
        <w:t xml:space="preserve">Женевска конвенција </w:t>
      </w:r>
      <w:r w:rsidR="004226A6" w:rsidRPr="00C15DF4">
        <w:rPr>
          <w:lang w:val="sr-Cyrl-RS"/>
        </w:rPr>
        <w:t xml:space="preserve">(II) </w:t>
      </w:r>
      <w:r w:rsidRPr="00C15DF4">
        <w:rPr>
          <w:lang w:val="sr-Cyrl-RS"/>
        </w:rPr>
        <w:t>о побољшању положаја рањеника, болесника и бродоломника  у оружаним снагама у рату, од 12. августа 1949</w:t>
      </w:r>
      <w:r w:rsidR="004226A6" w:rsidRPr="00C15DF4">
        <w:rPr>
          <w:lang w:val="sr-Cyrl-RS"/>
        </w:rPr>
        <w:t>;</w:t>
      </w:r>
    </w:p>
    <w:p w:rsidR="00460A46" w:rsidRPr="00C15DF4" w:rsidRDefault="00C15DF4" w:rsidP="00C15DF4">
      <w:pPr>
        <w:numPr>
          <w:ilvl w:val="1"/>
          <w:numId w:val="2"/>
        </w:numPr>
        <w:ind w:right="45" w:hanging="874"/>
        <w:rPr>
          <w:lang w:val="sr-Cyrl-RS"/>
        </w:rPr>
      </w:pPr>
      <w:r w:rsidRPr="00C15DF4">
        <w:rPr>
          <w:lang w:val="sr-Cyrl-RS"/>
        </w:rPr>
        <w:t xml:space="preserve">Женевска конвенција </w:t>
      </w:r>
      <w:r w:rsidR="004226A6" w:rsidRPr="00C15DF4">
        <w:rPr>
          <w:lang w:val="sr-Cyrl-RS"/>
        </w:rPr>
        <w:t xml:space="preserve">(III) </w:t>
      </w:r>
      <w:r w:rsidRPr="00C15DF4">
        <w:rPr>
          <w:lang w:val="sr-Cyrl-RS"/>
        </w:rPr>
        <w:t>о поступању са ратним заробљеницима од 12. августа</w:t>
      </w:r>
      <w:r w:rsidR="004226A6" w:rsidRPr="00C15DF4">
        <w:rPr>
          <w:lang w:val="sr-Cyrl-RS"/>
        </w:rPr>
        <w:t xml:space="preserve"> 1949;</w:t>
      </w:r>
    </w:p>
    <w:p w:rsidR="00460A46" w:rsidRPr="00C15DF4" w:rsidRDefault="00C15DF4" w:rsidP="00C15DF4">
      <w:pPr>
        <w:numPr>
          <w:ilvl w:val="1"/>
          <w:numId w:val="2"/>
        </w:numPr>
        <w:ind w:right="45" w:hanging="874"/>
        <w:rPr>
          <w:lang w:val="sr-Cyrl-RS"/>
        </w:rPr>
      </w:pPr>
      <w:r w:rsidRPr="00C15DF4">
        <w:rPr>
          <w:lang w:val="sr-Cyrl-RS"/>
        </w:rPr>
        <w:t>Женевска конвенција</w:t>
      </w:r>
      <w:r w:rsidR="004226A6" w:rsidRPr="00C15DF4">
        <w:rPr>
          <w:lang w:val="sr-Cyrl-RS"/>
        </w:rPr>
        <w:t xml:space="preserve"> (IV) </w:t>
      </w:r>
      <w:r w:rsidRPr="00C15DF4">
        <w:rPr>
          <w:lang w:val="sr-Cyrl-RS"/>
        </w:rPr>
        <w:t>о заштити грађански лица за време рата од 12. августа</w:t>
      </w:r>
      <w:r w:rsidR="004226A6" w:rsidRPr="00C15DF4">
        <w:rPr>
          <w:lang w:val="sr-Cyrl-RS"/>
        </w:rPr>
        <w:t xml:space="preserve"> 1949;</w:t>
      </w:r>
    </w:p>
    <w:p w:rsidR="00460A46" w:rsidRPr="00C15DF4" w:rsidRDefault="00C15DF4" w:rsidP="00C15DF4">
      <w:pPr>
        <w:numPr>
          <w:ilvl w:val="1"/>
          <w:numId w:val="2"/>
        </w:numPr>
        <w:ind w:right="45" w:hanging="874"/>
        <w:rPr>
          <w:lang w:val="sr-Cyrl-RS"/>
        </w:rPr>
      </w:pPr>
      <w:r w:rsidRPr="00C15DF4">
        <w:rPr>
          <w:lang w:val="sr-Cyrl-RS"/>
        </w:rPr>
        <w:t>Међународни пакт о грађанским и политичким правима</w:t>
      </w:r>
      <w:r w:rsidR="004226A6" w:rsidRPr="00C15DF4">
        <w:rPr>
          <w:lang w:val="sr-Cyrl-RS"/>
        </w:rPr>
        <w:t xml:space="preserve"> (1966); </w:t>
      </w:r>
    </w:p>
    <w:p w:rsidR="00460A46" w:rsidRPr="00C15DF4" w:rsidRDefault="00C15DF4" w:rsidP="00C15DF4">
      <w:pPr>
        <w:numPr>
          <w:ilvl w:val="1"/>
          <w:numId w:val="2"/>
        </w:numPr>
        <w:ind w:right="45" w:hanging="874"/>
        <w:rPr>
          <w:lang w:val="sr-Cyrl-RS"/>
        </w:rPr>
      </w:pPr>
      <w:r w:rsidRPr="00C15DF4">
        <w:rPr>
          <w:lang w:val="sr-Cyrl-RS"/>
        </w:rPr>
        <w:t>Додатни протокол уз Женевске конвенције од 12. августа 1949. године</w:t>
      </w:r>
      <w:r>
        <w:rPr>
          <w:lang w:val="sr-Cyrl-RS"/>
        </w:rPr>
        <w:t xml:space="preserve"> о заштити </w:t>
      </w:r>
      <w:r w:rsidRPr="00C15DF4">
        <w:rPr>
          <w:lang w:val="sr-Cyrl-RS"/>
        </w:rPr>
        <w:t xml:space="preserve"> жртава међунаро</w:t>
      </w:r>
      <w:r>
        <w:rPr>
          <w:lang w:val="sr-Cyrl-RS"/>
        </w:rPr>
        <w:t xml:space="preserve">дних оружаних сукоба (Протокол </w:t>
      </w:r>
      <w:r>
        <w:rPr>
          <w:lang w:val="sr-Latn-RS"/>
        </w:rPr>
        <w:t>I</w:t>
      </w:r>
      <w:r w:rsidRPr="00C15DF4">
        <w:rPr>
          <w:lang w:val="sr-Cyrl-RS"/>
        </w:rPr>
        <w:t>) од 8. јуна 1977</w:t>
      </w:r>
      <w:r w:rsidR="004226A6" w:rsidRPr="00C15DF4">
        <w:rPr>
          <w:lang w:val="sr-Cyrl-RS"/>
        </w:rPr>
        <w:t>;</w:t>
      </w:r>
    </w:p>
    <w:p w:rsidR="00460A46" w:rsidRPr="00C15DF4" w:rsidRDefault="00C15DF4">
      <w:pPr>
        <w:numPr>
          <w:ilvl w:val="1"/>
          <w:numId w:val="2"/>
        </w:numPr>
        <w:ind w:left="2103" w:right="45" w:hanging="874"/>
        <w:rPr>
          <w:lang w:val="sr-Cyrl-RS"/>
        </w:rPr>
      </w:pPr>
      <w:r w:rsidRPr="00C15DF4">
        <w:rPr>
          <w:lang w:val="sr-Cyrl-RS"/>
        </w:rPr>
        <w:t xml:space="preserve">Додатни протокол уз Женевске конвенције од 12. августа 1949. године о заштити  жртава </w:t>
      </w:r>
      <w:proofErr w:type="spellStart"/>
      <w:r>
        <w:rPr>
          <w:lang w:val="sr-Cyrl-RS"/>
        </w:rPr>
        <w:t>не</w:t>
      </w:r>
      <w:r w:rsidRPr="00C15DF4">
        <w:rPr>
          <w:lang w:val="sr-Cyrl-RS"/>
        </w:rPr>
        <w:t>међународних</w:t>
      </w:r>
      <w:proofErr w:type="spellEnd"/>
      <w:r w:rsidRPr="00C15DF4">
        <w:rPr>
          <w:lang w:val="sr-Cyrl-RS"/>
        </w:rPr>
        <w:t xml:space="preserve"> оружаних сукоба (Протокол </w:t>
      </w:r>
      <w:r w:rsidRPr="00C15DF4">
        <w:rPr>
          <w:lang w:val="sr-Latn-RS"/>
        </w:rPr>
        <w:t>I</w:t>
      </w:r>
      <w:r>
        <w:rPr>
          <w:lang w:val="sr-Latn-RS"/>
        </w:rPr>
        <w:t>I</w:t>
      </w:r>
      <w:r w:rsidRPr="00C15DF4">
        <w:rPr>
          <w:lang w:val="sr-Cyrl-RS"/>
        </w:rPr>
        <w:t>) од 8. јуна 1977</w:t>
      </w:r>
      <w:r w:rsidR="004226A6" w:rsidRPr="00C15DF4">
        <w:rPr>
          <w:lang w:val="sr-Cyrl-RS"/>
        </w:rPr>
        <w:t>;</w:t>
      </w:r>
    </w:p>
    <w:p w:rsidR="00460A46" w:rsidRDefault="00C15DF4">
      <w:pPr>
        <w:numPr>
          <w:ilvl w:val="1"/>
          <w:numId w:val="2"/>
        </w:numPr>
        <w:ind w:left="2103" w:right="45" w:hanging="874"/>
      </w:pPr>
      <w:r>
        <w:rPr>
          <w:lang w:val="sr-Cyrl-RS"/>
        </w:rPr>
        <w:t>Конвенција о правима детета</w:t>
      </w:r>
      <w:r w:rsidR="004226A6">
        <w:t xml:space="preserve"> (1989);</w:t>
      </w:r>
    </w:p>
    <w:p w:rsidR="00460A46" w:rsidRDefault="00C15DF4">
      <w:pPr>
        <w:numPr>
          <w:ilvl w:val="1"/>
          <w:numId w:val="2"/>
        </w:numPr>
        <w:ind w:left="2103" w:right="45" w:hanging="874"/>
      </w:pPr>
      <w:r>
        <w:rPr>
          <w:lang w:val="sr-Cyrl-RS"/>
        </w:rPr>
        <w:t>Римски статут Међународног кривичног суда</w:t>
      </w:r>
      <w:r w:rsidR="004226A6">
        <w:t xml:space="preserve"> (1998);</w:t>
      </w:r>
    </w:p>
    <w:p w:rsidR="00460A46" w:rsidRDefault="00C15DF4">
      <w:pPr>
        <w:numPr>
          <w:ilvl w:val="1"/>
          <w:numId w:val="2"/>
        </w:numPr>
        <w:ind w:left="2103" w:right="45" w:hanging="874"/>
      </w:pPr>
      <w:r>
        <w:rPr>
          <w:lang w:val="sr-Cyrl-RS"/>
        </w:rPr>
        <w:t xml:space="preserve">Међународна конвенција о заштити свих лица од присилних нестанака </w:t>
      </w:r>
      <w:r w:rsidR="004226A6">
        <w:t>(2006).</w:t>
      </w:r>
    </w:p>
    <w:p w:rsidR="00460A46" w:rsidRDefault="00460A46">
      <w:pPr>
        <w:sectPr w:rsidR="00460A46">
          <w:headerReference w:type="even" r:id="rId9"/>
          <w:headerReference w:type="default" r:id="rId10"/>
          <w:footerReference w:type="even" r:id="rId11"/>
          <w:footerReference w:type="default" r:id="rId12"/>
          <w:headerReference w:type="first" r:id="rId13"/>
          <w:footerReference w:type="first" r:id="rId14"/>
          <w:pgSz w:w="11905" w:h="16838"/>
          <w:pgMar w:top="1425" w:right="1138" w:bottom="1395" w:left="1166" w:header="720" w:footer="720" w:gutter="0"/>
          <w:cols w:space="720"/>
          <w:titlePg/>
        </w:sectPr>
      </w:pPr>
    </w:p>
    <w:p w:rsidR="00460A46" w:rsidRDefault="00C60166">
      <w:pPr>
        <w:ind w:left="888" w:right="45"/>
      </w:pPr>
      <w:r>
        <w:rPr>
          <w:lang w:val="sr-Cyrl-RS"/>
        </w:rPr>
        <w:lastRenderedPageBreak/>
        <w:t>Неколико међународних уговора универзалног и регионалног карактера садрже одредбе које се повезују са питањима о несталним лицима, између осталог то су</w:t>
      </w:r>
      <w:r w:rsidR="004226A6">
        <w:t>:</w:t>
      </w:r>
    </w:p>
    <w:p w:rsidR="00460A46" w:rsidRDefault="00C15DF4">
      <w:pPr>
        <w:numPr>
          <w:ilvl w:val="0"/>
          <w:numId w:val="3"/>
        </w:numPr>
        <w:ind w:right="45" w:hanging="701"/>
      </w:pPr>
      <w:r>
        <w:rPr>
          <w:lang w:val="sr-Cyrl-RS"/>
        </w:rPr>
        <w:t>Међународно хуманитарно право</w:t>
      </w:r>
    </w:p>
    <w:p w:rsidR="00460A46" w:rsidRPr="00C60166" w:rsidRDefault="00C60166" w:rsidP="00C60166">
      <w:pPr>
        <w:numPr>
          <w:ilvl w:val="1"/>
          <w:numId w:val="3"/>
        </w:numPr>
        <w:spacing w:after="8"/>
        <w:ind w:right="45" w:hanging="878"/>
        <w:rPr>
          <w:lang w:val="sr-Cyrl-RS"/>
        </w:rPr>
      </w:pPr>
      <w:r w:rsidRPr="00C60166">
        <w:rPr>
          <w:lang w:val="sr-Cyrl-RS"/>
        </w:rPr>
        <w:t xml:space="preserve">Конвенција (I) о побољшању положаја рањеника и болесника у оружаним снагама у рату </w:t>
      </w:r>
      <w:r w:rsidR="004226A6" w:rsidRPr="00C60166">
        <w:rPr>
          <w:lang w:val="sr-Cyrl-RS"/>
        </w:rPr>
        <w:t xml:space="preserve">(1949); </w:t>
      </w:r>
    </w:p>
    <w:p w:rsidR="00460A46" w:rsidRPr="00C60166" w:rsidRDefault="00C60166" w:rsidP="00C60166">
      <w:pPr>
        <w:numPr>
          <w:ilvl w:val="1"/>
          <w:numId w:val="3"/>
        </w:numPr>
        <w:spacing w:after="3"/>
        <w:ind w:right="45" w:hanging="878"/>
        <w:rPr>
          <w:lang w:val="sr-Cyrl-RS"/>
        </w:rPr>
      </w:pPr>
      <w:r w:rsidRPr="00C60166">
        <w:rPr>
          <w:lang w:val="sr-Cyrl-RS"/>
        </w:rPr>
        <w:t xml:space="preserve">Конвенција (II) о побољшању положаја рањеника, болесника и бродоломника  у оружаним снагама у рату </w:t>
      </w:r>
      <w:r w:rsidR="004226A6" w:rsidRPr="00C60166">
        <w:rPr>
          <w:lang w:val="sr-Cyrl-RS"/>
        </w:rPr>
        <w:t xml:space="preserve">(1949); </w:t>
      </w:r>
    </w:p>
    <w:p w:rsidR="00460A46" w:rsidRPr="00C60166" w:rsidRDefault="00C60166" w:rsidP="00C60166">
      <w:pPr>
        <w:numPr>
          <w:ilvl w:val="1"/>
          <w:numId w:val="3"/>
        </w:numPr>
        <w:spacing w:after="9"/>
        <w:ind w:right="45" w:hanging="878"/>
        <w:rPr>
          <w:lang w:val="sr-Cyrl-RS"/>
        </w:rPr>
      </w:pPr>
      <w:r w:rsidRPr="00C60166">
        <w:rPr>
          <w:lang w:val="sr-Cyrl-RS"/>
        </w:rPr>
        <w:t>Конвенција (III) о поступању са ратним заробљеницима</w:t>
      </w:r>
      <w:r w:rsidR="004226A6" w:rsidRPr="00C60166">
        <w:rPr>
          <w:lang w:val="sr-Cyrl-RS"/>
        </w:rPr>
        <w:t xml:space="preserve"> (1949); </w:t>
      </w:r>
    </w:p>
    <w:p w:rsidR="00460A46" w:rsidRPr="00C60166" w:rsidRDefault="00C60166" w:rsidP="00C60166">
      <w:pPr>
        <w:numPr>
          <w:ilvl w:val="1"/>
          <w:numId w:val="3"/>
        </w:numPr>
        <w:spacing w:after="9"/>
        <w:ind w:right="45" w:hanging="878"/>
        <w:rPr>
          <w:lang w:val="sr-Cyrl-RS"/>
        </w:rPr>
      </w:pPr>
      <w:r w:rsidRPr="00C60166">
        <w:rPr>
          <w:lang w:val="sr-Cyrl-RS"/>
        </w:rPr>
        <w:t xml:space="preserve">Конвенција (IV) о заштити грађански лица за време рата </w:t>
      </w:r>
      <w:r w:rsidR="004226A6" w:rsidRPr="00C60166">
        <w:rPr>
          <w:lang w:val="sr-Cyrl-RS"/>
        </w:rPr>
        <w:t xml:space="preserve">(1949); </w:t>
      </w:r>
    </w:p>
    <w:p w:rsidR="00460A46" w:rsidRPr="00C60166" w:rsidRDefault="00C60166" w:rsidP="00C60166">
      <w:pPr>
        <w:numPr>
          <w:ilvl w:val="1"/>
          <w:numId w:val="3"/>
        </w:numPr>
        <w:spacing w:after="8"/>
        <w:ind w:right="45" w:hanging="878"/>
        <w:rPr>
          <w:lang w:val="sr-Cyrl-RS"/>
        </w:rPr>
      </w:pPr>
      <w:r w:rsidRPr="00C60166">
        <w:rPr>
          <w:lang w:val="sr-Cyrl-RS"/>
        </w:rPr>
        <w:t xml:space="preserve">Додатни протокол уз Женевске конвенције од 12. августа 1949. године о заштити  жртава међународних оружаних сукоба (Протокол I) из </w:t>
      </w:r>
      <w:r w:rsidR="004226A6" w:rsidRPr="00C60166">
        <w:rPr>
          <w:lang w:val="sr-Cyrl-RS"/>
        </w:rPr>
        <w:t>1977;</w:t>
      </w:r>
    </w:p>
    <w:p w:rsidR="00460A46" w:rsidRPr="00C60166" w:rsidRDefault="00C60166" w:rsidP="00C60166">
      <w:pPr>
        <w:numPr>
          <w:ilvl w:val="1"/>
          <w:numId w:val="3"/>
        </w:numPr>
        <w:ind w:right="45" w:hanging="878"/>
        <w:rPr>
          <w:lang w:val="sr-Cyrl-RS"/>
        </w:rPr>
      </w:pPr>
      <w:r w:rsidRPr="00C60166">
        <w:rPr>
          <w:lang w:val="sr-Cyrl-RS"/>
        </w:rPr>
        <w:t xml:space="preserve">Додатни протокол уз Женевске конвенције од 12. августа 1949. године о заштити  жртава </w:t>
      </w:r>
      <w:proofErr w:type="spellStart"/>
      <w:r w:rsidRPr="00C60166">
        <w:rPr>
          <w:lang w:val="sr-Cyrl-RS"/>
        </w:rPr>
        <w:t>немеђународних</w:t>
      </w:r>
      <w:proofErr w:type="spellEnd"/>
      <w:r w:rsidRPr="00C60166">
        <w:rPr>
          <w:lang w:val="sr-Cyrl-RS"/>
        </w:rPr>
        <w:t xml:space="preserve"> оружаних сукоба (Протокол II) из</w:t>
      </w:r>
      <w:r w:rsidR="004226A6" w:rsidRPr="00C60166">
        <w:rPr>
          <w:lang w:val="sr-Cyrl-RS"/>
        </w:rPr>
        <w:t xml:space="preserve"> 1977;</w:t>
      </w:r>
    </w:p>
    <w:p w:rsidR="00460A46" w:rsidRPr="008C385D" w:rsidRDefault="00C60166">
      <w:pPr>
        <w:numPr>
          <w:ilvl w:val="0"/>
          <w:numId w:val="3"/>
        </w:numPr>
        <w:ind w:right="45" w:hanging="701"/>
        <w:rPr>
          <w:lang w:val="sr-Cyrl-RS"/>
        </w:rPr>
      </w:pPr>
      <w:r>
        <w:rPr>
          <w:lang w:val="sr-Cyrl-RS"/>
        </w:rPr>
        <w:t>Међународно право у области људских права</w:t>
      </w:r>
      <w:r w:rsidR="004226A6" w:rsidRPr="008C385D">
        <w:rPr>
          <w:lang w:val="sr-Cyrl-RS"/>
        </w:rPr>
        <w:t xml:space="preserve"> </w:t>
      </w:r>
    </w:p>
    <w:p w:rsidR="00460A46" w:rsidRPr="00BE5784" w:rsidRDefault="00C60166" w:rsidP="00C60166">
      <w:pPr>
        <w:numPr>
          <w:ilvl w:val="1"/>
          <w:numId w:val="3"/>
        </w:numPr>
        <w:spacing w:after="9"/>
        <w:ind w:right="45" w:hanging="878"/>
        <w:rPr>
          <w:lang w:val="sr-Cyrl-RS"/>
        </w:rPr>
      </w:pPr>
      <w:r w:rsidRPr="00BE5784">
        <w:rPr>
          <w:lang w:val="sr-Cyrl-RS"/>
        </w:rPr>
        <w:t>Међународни пакт о грађанским и политичким правима</w:t>
      </w:r>
      <w:r w:rsidR="004226A6" w:rsidRPr="00BE5784">
        <w:rPr>
          <w:lang w:val="sr-Cyrl-RS"/>
        </w:rPr>
        <w:t xml:space="preserve"> (1966);</w:t>
      </w:r>
    </w:p>
    <w:p w:rsidR="00460A46" w:rsidRPr="00BE5784" w:rsidRDefault="00C60166">
      <w:pPr>
        <w:numPr>
          <w:ilvl w:val="1"/>
          <w:numId w:val="3"/>
        </w:numPr>
        <w:spacing w:after="9"/>
        <w:ind w:right="45" w:hanging="878"/>
        <w:rPr>
          <w:lang w:val="sr-Cyrl-RS"/>
        </w:rPr>
      </w:pPr>
      <w:r w:rsidRPr="00BE5784">
        <w:rPr>
          <w:lang w:val="sr-Cyrl-RS"/>
        </w:rPr>
        <w:t>Конвенција о правима детета</w:t>
      </w:r>
      <w:r w:rsidR="004226A6" w:rsidRPr="00BE5784">
        <w:rPr>
          <w:lang w:val="sr-Cyrl-RS"/>
        </w:rPr>
        <w:t xml:space="preserve"> (1989); </w:t>
      </w:r>
    </w:p>
    <w:p w:rsidR="00460A46" w:rsidRPr="008C385D" w:rsidRDefault="00C60166" w:rsidP="00C60166">
      <w:pPr>
        <w:numPr>
          <w:ilvl w:val="1"/>
          <w:numId w:val="3"/>
        </w:numPr>
        <w:spacing w:after="9"/>
        <w:ind w:right="45" w:hanging="878"/>
        <w:rPr>
          <w:lang w:val="sr-Cyrl-RS"/>
        </w:rPr>
      </w:pPr>
      <w:r w:rsidRPr="00BE5784">
        <w:rPr>
          <w:lang w:val="sr-Cyrl-RS"/>
        </w:rPr>
        <w:t>Међународна конвенција о заштити свих лица од присилних нестанака</w:t>
      </w:r>
      <w:r w:rsidRPr="008C385D">
        <w:rPr>
          <w:lang w:val="sr-Cyrl-RS"/>
        </w:rPr>
        <w:t xml:space="preserve"> </w:t>
      </w:r>
      <w:r w:rsidR="004226A6" w:rsidRPr="008C385D">
        <w:rPr>
          <w:lang w:val="sr-Cyrl-RS"/>
        </w:rPr>
        <w:t>(2006);</w:t>
      </w:r>
    </w:p>
    <w:p w:rsidR="00460A46" w:rsidRPr="008C385D" w:rsidRDefault="00C60166">
      <w:pPr>
        <w:numPr>
          <w:ilvl w:val="1"/>
          <w:numId w:val="3"/>
        </w:numPr>
        <w:ind w:right="45" w:hanging="878"/>
        <w:rPr>
          <w:lang w:val="sr-Cyrl-RS"/>
        </w:rPr>
      </w:pPr>
      <w:r>
        <w:rPr>
          <w:lang w:val="sr-Cyrl-RS"/>
        </w:rPr>
        <w:t xml:space="preserve">Регионалне конвенције о заштити људских права: Европска конвенција за заштиту људских права и основних слобода </w:t>
      </w:r>
      <w:r w:rsidR="004226A6" w:rsidRPr="008C385D">
        <w:rPr>
          <w:lang w:val="sr-Cyrl-RS"/>
        </w:rPr>
        <w:t xml:space="preserve">(1950); </w:t>
      </w:r>
      <w:r>
        <w:rPr>
          <w:lang w:val="sr-Cyrl-RS"/>
        </w:rPr>
        <w:t>Америчка конвенција о људским правима</w:t>
      </w:r>
      <w:r w:rsidR="004226A6" w:rsidRPr="008C385D">
        <w:rPr>
          <w:lang w:val="sr-Cyrl-RS"/>
        </w:rPr>
        <w:t xml:space="preserve"> (1969);</w:t>
      </w:r>
      <w:r>
        <w:rPr>
          <w:lang w:val="sr-Cyrl-RS"/>
        </w:rPr>
        <w:t xml:space="preserve"> Афричка повеља о правима човека народа</w:t>
      </w:r>
      <w:r w:rsidR="004226A6" w:rsidRPr="008C385D">
        <w:rPr>
          <w:lang w:val="sr-Cyrl-RS"/>
        </w:rPr>
        <w:t xml:space="preserve"> (1981).</w:t>
      </w:r>
    </w:p>
    <w:p w:rsidR="00460A46" w:rsidRPr="008C385D" w:rsidRDefault="00C60166">
      <w:pPr>
        <w:numPr>
          <w:ilvl w:val="0"/>
          <w:numId w:val="3"/>
        </w:numPr>
        <w:ind w:right="45" w:hanging="701"/>
        <w:rPr>
          <w:lang w:val="sr-Cyrl-RS"/>
        </w:rPr>
      </w:pPr>
      <w:r>
        <w:rPr>
          <w:lang w:val="sr-Cyrl-RS"/>
        </w:rPr>
        <w:t>Остали релевантни међународни документи универзалног или регионалног карактера су између осталог</w:t>
      </w:r>
    </w:p>
    <w:p w:rsidR="00460A46" w:rsidRPr="008C385D" w:rsidRDefault="00C60166">
      <w:pPr>
        <w:numPr>
          <w:ilvl w:val="1"/>
          <w:numId w:val="3"/>
        </w:numPr>
        <w:spacing w:after="9"/>
        <w:ind w:right="45" w:hanging="878"/>
        <w:rPr>
          <w:lang w:val="sr-Cyrl-RS"/>
        </w:rPr>
      </w:pPr>
      <w:r>
        <w:rPr>
          <w:lang w:val="sr-Cyrl-RS"/>
        </w:rPr>
        <w:t>Римски статут Међународног кривичног суда</w:t>
      </w:r>
      <w:r w:rsidR="004226A6" w:rsidRPr="008C385D">
        <w:rPr>
          <w:lang w:val="sr-Cyrl-RS"/>
        </w:rPr>
        <w:t xml:space="preserve"> (1998);</w:t>
      </w:r>
    </w:p>
    <w:p w:rsidR="00460A46" w:rsidRPr="008C385D" w:rsidRDefault="00C60166">
      <w:pPr>
        <w:numPr>
          <w:ilvl w:val="1"/>
          <w:numId w:val="3"/>
        </w:numPr>
        <w:spacing w:after="9"/>
        <w:ind w:right="45" w:hanging="878"/>
        <w:rPr>
          <w:lang w:val="sr-Cyrl-RS"/>
        </w:rPr>
      </w:pPr>
      <w:r>
        <w:rPr>
          <w:lang w:val="sr-Cyrl-RS"/>
        </w:rPr>
        <w:t>Декларација УН о заштити свих лица од присилног нестанка</w:t>
      </w:r>
      <w:r w:rsidR="004226A6" w:rsidRPr="008C385D">
        <w:rPr>
          <w:lang w:val="sr-Cyrl-RS"/>
        </w:rPr>
        <w:t xml:space="preserve"> (1992);</w:t>
      </w:r>
    </w:p>
    <w:p w:rsidR="00460A46" w:rsidRPr="008C385D" w:rsidRDefault="00C60166">
      <w:pPr>
        <w:numPr>
          <w:ilvl w:val="1"/>
          <w:numId w:val="3"/>
        </w:numPr>
        <w:spacing w:after="9"/>
        <w:ind w:right="45" w:hanging="878"/>
        <w:rPr>
          <w:lang w:val="sr-Cyrl-RS"/>
        </w:rPr>
      </w:pPr>
      <w:r>
        <w:rPr>
          <w:lang w:val="sr-Cyrl-RS"/>
        </w:rPr>
        <w:t>Смернице У</w:t>
      </w:r>
      <w:r w:rsidR="00BE5784">
        <w:rPr>
          <w:lang w:val="sr-Cyrl-RS"/>
        </w:rPr>
        <w:t>једињених нација за регулисање компјутеризованих датотека са подацима о личности</w:t>
      </w:r>
      <w:r w:rsidR="004226A6" w:rsidRPr="008C385D">
        <w:rPr>
          <w:lang w:val="sr-Cyrl-RS"/>
        </w:rPr>
        <w:t xml:space="preserve"> (1990);</w:t>
      </w:r>
    </w:p>
    <w:p w:rsidR="00460A46" w:rsidRPr="008C385D" w:rsidRDefault="00BE5784">
      <w:pPr>
        <w:numPr>
          <w:ilvl w:val="1"/>
          <w:numId w:val="3"/>
        </w:numPr>
        <w:spacing w:after="8"/>
        <w:ind w:right="45" w:hanging="878"/>
        <w:rPr>
          <w:lang w:val="sr-Cyrl-RS"/>
        </w:rPr>
      </w:pPr>
      <w:r>
        <w:rPr>
          <w:lang w:val="sr-Cyrl-RS"/>
        </w:rPr>
        <w:t xml:space="preserve">Конвенција Савета Европе о заштити лица у односу на аутоматску обраду података о личности </w:t>
      </w:r>
      <w:r w:rsidR="004226A6" w:rsidRPr="008C385D">
        <w:rPr>
          <w:lang w:val="sr-Cyrl-RS"/>
        </w:rPr>
        <w:t>(1981);</w:t>
      </w:r>
    </w:p>
    <w:p w:rsidR="00460A46" w:rsidRPr="008C385D" w:rsidRDefault="00BE5784" w:rsidP="00BE5784">
      <w:pPr>
        <w:numPr>
          <w:ilvl w:val="1"/>
          <w:numId w:val="3"/>
        </w:numPr>
        <w:ind w:right="45" w:hanging="878"/>
        <w:rPr>
          <w:lang w:val="sr-Cyrl-RS"/>
        </w:rPr>
      </w:pPr>
      <w:r>
        <w:rPr>
          <w:lang w:val="sr-Cyrl-RS"/>
        </w:rPr>
        <w:t xml:space="preserve">Смернице ОЕЦД-а за заштиту приватности и </w:t>
      </w:r>
      <w:proofErr w:type="spellStart"/>
      <w:r>
        <w:rPr>
          <w:lang w:val="sr-Cyrl-RS"/>
        </w:rPr>
        <w:t>прекогранични</w:t>
      </w:r>
      <w:proofErr w:type="spellEnd"/>
      <w:r>
        <w:rPr>
          <w:lang w:val="sr-Cyrl-RS"/>
        </w:rPr>
        <w:t xml:space="preserve"> проток података о личности</w:t>
      </w:r>
      <w:r w:rsidR="004226A6" w:rsidRPr="008C385D">
        <w:rPr>
          <w:lang w:val="sr-Cyrl-RS"/>
        </w:rPr>
        <w:t xml:space="preserve"> (1980).</w:t>
      </w:r>
    </w:p>
    <w:p w:rsidR="00460A46" w:rsidRPr="005F26F4" w:rsidRDefault="005F26F4" w:rsidP="00BA4644">
      <w:pPr>
        <w:numPr>
          <w:ilvl w:val="0"/>
          <w:numId w:val="4"/>
        </w:numPr>
        <w:ind w:right="45" w:hanging="878"/>
        <w:rPr>
          <w:lang w:val="sr-Cyrl-RS"/>
        </w:rPr>
      </w:pPr>
      <w:r>
        <w:rPr>
          <w:lang w:val="sr-Cyrl-RS"/>
        </w:rPr>
        <w:t>И у начелима</w:t>
      </w:r>
      <w:r w:rsidR="00BA4644" w:rsidRPr="00BA4644">
        <w:rPr>
          <w:lang w:val="sr-Cyrl-RS"/>
        </w:rPr>
        <w:t xml:space="preserve"> међународног обичајног права</w:t>
      </w:r>
      <w:r w:rsidR="00B6619A">
        <w:rPr>
          <w:lang w:val="sr-Cyrl-RS"/>
        </w:rPr>
        <w:t xml:space="preserve"> обрађени су </w:t>
      </w:r>
      <w:r>
        <w:rPr>
          <w:lang w:val="sr-Cyrl-RS"/>
        </w:rPr>
        <w:t xml:space="preserve">заштита и поштовање права несталих и њихових породица. Она представљају основ или допуну одредаба из међународних уговора. На њих се позива Међународни комитет црвеног крста у својој студији о </w:t>
      </w:r>
      <w:r w:rsidR="004226A6" w:rsidRPr="005F26F4">
        <w:rPr>
          <w:lang w:val="sr-Cyrl-RS"/>
        </w:rPr>
        <w:t>[</w:t>
      </w:r>
      <w:r>
        <w:rPr>
          <w:i/>
          <w:lang w:val="sr-Cyrl-RS"/>
        </w:rPr>
        <w:t>Обичајном међународном хуманитарном праву</w:t>
      </w:r>
      <w:r w:rsidR="004226A6" w:rsidRPr="005F26F4">
        <w:rPr>
          <w:lang w:val="sr-Cyrl-RS"/>
        </w:rPr>
        <w:t xml:space="preserve">], </w:t>
      </w:r>
      <w:r>
        <w:rPr>
          <w:lang w:val="sr-Cyrl-RS"/>
        </w:rPr>
        <w:t>објављеној</w:t>
      </w:r>
      <w:r w:rsidR="004226A6" w:rsidRPr="005F26F4">
        <w:rPr>
          <w:lang w:val="sr-Cyrl-RS"/>
        </w:rPr>
        <w:t xml:space="preserve"> 2005.</w:t>
      </w:r>
      <w:r>
        <w:rPr>
          <w:lang w:val="sr-Cyrl-RS"/>
        </w:rPr>
        <w:t>године.</w:t>
      </w:r>
    </w:p>
    <w:p w:rsidR="00460A46" w:rsidRPr="00A87666" w:rsidRDefault="005F26F4">
      <w:pPr>
        <w:numPr>
          <w:ilvl w:val="0"/>
          <w:numId w:val="4"/>
        </w:numPr>
        <w:ind w:right="45" w:hanging="878"/>
        <w:rPr>
          <w:lang w:val="sr-Cyrl-RS"/>
        </w:rPr>
      </w:pPr>
      <w:r>
        <w:rPr>
          <w:lang w:val="sr-Cyrl-RS"/>
        </w:rPr>
        <w:t xml:space="preserve">Законодавне, регулаторне и друге мере чији је циљ да се спречи да нестанак лица постане необјашњив или </w:t>
      </w:r>
      <w:r w:rsidR="00A87666">
        <w:rPr>
          <w:lang w:val="sr-Cyrl-RS"/>
        </w:rPr>
        <w:t>се не може објаснити</w:t>
      </w:r>
      <w:r>
        <w:rPr>
          <w:lang w:val="sr-Cyrl-RS"/>
        </w:rPr>
        <w:t xml:space="preserve"> нестанак лица чији је нестанак пријављен се морају предузети да би се</w:t>
      </w:r>
      <w:r w:rsidR="00A87666">
        <w:rPr>
          <w:lang w:val="sr-Cyrl-RS"/>
        </w:rPr>
        <w:t xml:space="preserve"> без прављења разлике</w:t>
      </w:r>
      <w:r>
        <w:rPr>
          <w:lang w:val="sr-Cyrl-RS"/>
        </w:rPr>
        <w:t xml:space="preserve"> </w:t>
      </w:r>
      <w:r w:rsidR="00A87666">
        <w:rPr>
          <w:lang w:val="sr-Cyrl-RS"/>
        </w:rPr>
        <w:t>испуниле</w:t>
      </w:r>
      <w:r>
        <w:rPr>
          <w:lang w:val="sr-Cyrl-RS"/>
        </w:rPr>
        <w:t xml:space="preserve"> обавезе које проистичу из наведених инструмената и да би се дало дејство међународно заштићеним хуманитарним и људским правима. </w:t>
      </w:r>
      <w:r w:rsidR="00A87666">
        <w:rPr>
          <w:lang w:val="sr-Cyrl-RS"/>
        </w:rPr>
        <w:t xml:space="preserve">Примена домаћих законских прописа доприноси испуњењу обавеза Чланице на поштовање и обезбеђење поштовања међународног хуманитарног права ширењем и применом основних начела међународног хуманитарног права у домаћи правни систем и праксу. </w:t>
      </w:r>
    </w:p>
    <w:p w:rsidR="00046A5C" w:rsidRDefault="00046A5C">
      <w:pPr>
        <w:spacing w:after="323" w:line="265" w:lineRule="auto"/>
        <w:ind w:left="-5" w:right="0"/>
        <w:jc w:val="left"/>
        <w:rPr>
          <w:sz w:val="23"/>
          <w:lang w:val="sr-Cyrl-RS"/>
        </w:rPr>
      </w:pPr>
    </w:p>
    <w:p w:rsidR="00046A5C" w:rsidRDefault="00046A5C">
      <w:pPr>
        <w:spacing w:after="323" w:line="265" w:lineRule="auto"/>
        <w:ind w:left="-5" w:right="0"/>
        <w:jc w:val="left"/>
        <w:rPr>
          <w:sz w:val="23"/>
          <w:lang w:val="sr-Cyrl-RS"/>
        </w:rPr>
      </w:pPr>
    </w:p>
    <w:p w:rsidR="00460A46" w:rsidRPr="00C96B5D" w:rsidRDefault="00BA4644">
      <w:pPr>
        <w:spacing w:after="323" w:line="265" w:lineRule="auto"/>
        <w:ind w:left="-5" w:right="0"/>
        <w:jc w:val="left"/>
        <w:rPr>
          <w:lang w:val="sr-Cyrl-RS"/>
        </w:rPr>
      </w:pPr>
      <w:r w:rsidRPr="00C96B5D">
        <w:rPr>
          <w:sz w:val="23"/>
          <w:lang w:val="sr-Cyrl-RS"/>
        </w:rPr>
        <w:lastRenderedPageBreak/>
        <w:t>Члан</w:t>
      </w:r>
      <w:r w:rsidR="004226A6" w:rsidRPr="00C96B5D">
        <w:rPr>
          <w:sz w:val="23"/>
          <w:lang w:val="sr-Cyrl-RS"/>
        </w:rPr>
        <w:t xml:space="preserve"> 2</w:t>
      </w:r>
    </w:p>
    <w:p w:rsidR="00460A46" w:rsidRPr="00C96B5D" w:rsidRDefault="0057680A">
      <w:pPr>
        <w:spacing w:after="290" w:line="265" w:lineRule="auto"/>
        <w:ind w:left="-5" w:right="0"/>
        <w:jc w:val="left"/>
        <w:rPr>
          <w:lang w:val="sr-Cyrl-RS"/>
        </w:rPr>
      </w:pPr>
      <w:r w:rsidRPr="00C96B5D">
        <w:rPr>
          <w:sz w:val="23"/>
          <w:lang w:val="sr-Cyrl-RS"/>
        </w:rPr>
        <w:t>Дефиниције</w:t>
      </w:r>
      <w:r w:rsidR="004226A6" w:rsidRPr="00C96B5D">
        <w:rPr>
          <w:sz w:val="23"/>
          <w:lang w:val="sr-Cyrl-RS"/>
        </w:rPr>
        <w:t xml:space="preserve"> </w:t>
      </w:r>
    </w:p>
    <w:p w:rsidR="00460A46" w:rsidRPr="00C96B5D" w:rsidRDefault="00A87666">
      <w:pPr>
        <w:spacing w:after="337"/>
        <w:ind w:left="-5" w:right="45"/>
        <w:rPr>
          <w:lang w:val="sr-Cyrl-RS"/>
        </w:rPr>
      </w:pPr>
      <w:r w:rsidRPr="00C96B5D">
        <w:rPr>
          <w:lang w:val="sr-Cyrl-RS"/>
        </w:rPr>
        <w:t>У овом закону наведени изрази имају следећа значења</w:t>
      </w:r>
      <w:r w:rsidR="004226A6" w:rsidRPr="00C96B5D">
        <w:rPr>
          <w:lang w:val="sr-Cyrl-RS"/>
        </w:rPr>
        <w:t>:</w:t>
      </w:r>
    </w:p>
    <w:p w:rsidR="00460A46" w:rsidRPr="00C96B5D" w:rsidRDefault="008C385D" w:rsidP="008C385D">
      <w:pPr>
        <w:numPr>
          <w:ilvl w:val="1"/>
          <w:numId w:val="4"/>
        </w:numPr>
        <w:ind w:right="45" w:hanging="701"/>
        <w:rPr>
          <w:lang w:val="sr-Cyrl-RS"/>
        </w:rPr>
      </w:pPr>
      <w:r w:rsidRPr="00C96B5D">
        <w:rPr>
          <w:i/>
          <w:lang w:val="sr-Cyrl-RS"/>
        </w:rPr>
        <w:t xml:space="preserve">Нестало лице </w:t>
      </w:r>
      <w:r w:rsidRPr="00C96B5D">
        <w:rPr>
          <w:lang w:val="sr-Cyrl-RS"/>
        </w:rPr>
        <w:t>је лице чије је место боравка непознато његов</w:t>
      </w:r>
      <w:r w:rsidR="000C0861" w:rsidRPr="00C96B5D">
        <w:rPr>
          <w:lang w:val="sr-Cyrl-RS"/>
        </w:rPr>
        <w:t>ој/њеној</w:t>
      </w:r>
      <w:r w:rsidRPr="00C96B5D">
        <w:rPr>
          <w:lang w:val="sr-Cyrl-RS"/>
        </w:rPr>
        <w:t xml:space="preserve"> </w:t>
      </w:r>
      <w:r w:rsidR="000C0861" w:rsidRPr="00C96B5D">
        <w:rPr>
          <w:lang w:val="sr-Cyrl-RS"/>
        </w:rPr>
        <w:t>родбини</w:t>
      </w:r>
      <w:r w:rsidRPr="00C96B5D">
        <w:rPr>
          <w:lang w:val="sr-Cyrl-RS"/>
        </w:rPr>
        <w:t xml:space="preserve"> </w:t>
      </w:r>
      <w:r w:rsidR="000C0861" w:rsidRPr="00C96B5D">
        <w:rPr>
          <w:lang w:val="sr-Cyrl-RS"/>
        </w:rPr>
        <w:t>и/или</w:t>
      </w:r>
      <w:r w:rsidR="005514F7" w:rsidRPr="00C96B5D">
        <w:rPr>
          <w:lang w:val="sr-Cyrl-RS"/>
        </w:rPr>
        <w:t>,</w:t>
      </w:r>
      <w:r w:rsidRPr="00C96B5D">
        <w:rPr>
          <w:lang w:val="sr-Cyrl-RS"/>
        </w:rPr>
        <w:t xml:space="preserve">  чији је нестанак на основу поузданих података пријављен</w:t>
      </w:r>
      <w:r w:rsidR="000C0861" w:rsidRPr="00C96B5D">
        <w:rPr>
          <w:lang w:val="sr-Cyrl-RS"/>
        </w:rPr>
        <w:t>,</w:t>
      </w:r>
      <w:r w:rsidRPr="00C96B5D">
        <w:rPr>
          <w:lang w:val="sr-Cyrl-RS"/>
        </w:rPr>
        <w:t xml:space="preserve"> у складу с домаћим законским прописима </w:t>
      </w:r>
      <w:r w:rsidR="000C0861" w:rsidRPr="00C96B5D">
        <w:rPr>
          <w:lang w:val="sr-Cyrl-RS"/>
        </w:rPr>
        <w:t>у вези с</w:t>
      </w:r>
      <w:r w:rsidRPr="00C96B5D">
        <w:rPr>
          <w:lang w:val="sr-Cyrl-RS"/>
        </w:rPr>
        <w:t xml:space="preserve"> међународн</w:t>
      </w:r>
      <w:r w:rsidR="000C0861" w:rsidRPr="00C96B5D">
        <w:rPr>
          <w:lang w:val="sr-Cyrl-RS"/>
        </w:rPr>
        <w:t>им</w:t>
      </w:r>
      <w:r w:rsidRPr="00C96B5D">
        <w:rPr>
          <w:lang w:val="sr-Cyrl-RS"/>
        </w:rPr>
        <w:t xml:space="preserve"> или </w:t>
      </w:r>
      <w:proofErr w:type="spellStart"/>
      <w:r w:rsidRPr="00C96B5D">
        <w:rPr>
          <w:lang w:val="sr-Cyrl-RS"/>
        </w:rPr>
        <w:t>немеђународн</w:t>
      </w:r>
      <w:r w:rsidR="000C0861" w:rsidRPr="00C96B5D">
        <w:rPr>
          <w:lang w:val="sr-Cyrl-RS"/>
        </w:rPr>
        <w:t>им</w:t>
      </w:r>
      <w:proofErr w:type="spellEnd"/>
      <w:r w:rsidRPr="00C96B5D">
        <w:rPr>
          <w:lang w:val="sr-Cyrl-RS"/>
        </w:rPr>
        <w:t xml:space="preserve"> оружан</w:t>
      </w:r>
      <w:r w:rsidR="000C0861" w:rsidRPr="00C96B5D">
        <w:rPr>
          <w:lang w:val="sr-Cyrl-RS"/>
        </w:rPr>
        <w:t>им</w:t>
      </w:r>
      <w:r w:rsidRPr="00C96B5D">
        <w:rPr>
          <w:lang w:val="sr-Cyrl-RS"/>
        </w:rPr>
        <w:t xml:space="preserve"> сукоб</w:t>
      </w:r>
      <w:r w:rsidR="000C0861" w:rsidRPr="00C96B5D">
        <w:rPr>
          <w:lang w:val="sr-Cyrl-RS"/>
        </w:rPr>
        <w:t>ом</w:t>
      </w:r>
      <w:r w:rsidRPr="00C96B5D">
        <w:rPr>
          <w:lang w:val="sr-Cyrl-RS"/>
        </w:rPr>
        <w:t xml:space="preserve">, </w:t>
      </w:r>
      <w:r w:rsidR="0057680A" w:rsidRPr="00C96B5D">
        <w:rPr>
          <w:lang w:val="sr-Cyrl-RS"/>
        </w:rPr>
        <w:t>ситуацијом</w:t>
      </w:r>
      <w:r w:rsidR="00CF6794" w:rsidRPr="00C96B5D">
        <w:rPr>
          <w:lang w:val="sr-Cyrl-RS"/>
        </w:rPr>
        <w:t xml:space="preserve"> </w:t>
      </w:r>
      <w:r w:rsidRPr="00C96B5D">
        <w:rPr>
          <w:color w:val="auto"/>
          <w:lang w:val="sr-Cyrl-RS"/>
        </w:rPr>
        <w:t>унутрашње</w:t>
      </w:r>
      <w:r w:rsidR="0057680A" w:rsidRPr="00C96B5D">
        <w:rPr>
          <w:color w:val="auto"/>
          <w:lang w:val="sr-Cyrl-RS"/>
        </w:rPr>
        <w:t>г</w:t>
      </w:r>
      <w:r w:rsidRPr="00C96B5D">
        <w:rPr>
          <w:color w:val="auto"/>
          <w:lang w:val="sr-Cyrl-RS"/>
        </w:rPr>
        <w:t xml:space="preserve"> </w:t>
      </w:r>
      <w:r w:rsidR="0057680A" w:rsidRPr="00C96B5D">
        <w:rPr>
          <w:color w:val="auto"/>
          <w:lang w:val="sr-Cyrl-RS"/>
        </w:rPr>
        <w:t>насиља или нереда</w:t>
      </w:r>
      <w:r w:rsidRPr="00C96B5D">
        <w:rPr>
          <w:lang w:val="sr-Cyrl-RS"/>
        </w:rPr>
        <w:t xml:space="preserve">, природне катастрофе или </w:t>
      </w:r>
      <w:r w:rsidR="005514F7" w:rsidRPr="00C96B5D">
        <w:rPr>
          <w:lang w:val="sr-Cyrl-RS"/>
        </w:rPr>
        <w:t xml:space="preserve">било која  друга ситуација која може захтевати интервенцију надлежног државног </w:t>
      </w:r>
      <w:r w:rsidR="0057680A" w:rsidRPr="00C96B5D">
        <w:rPr>
          <w:lang w:val="sr-Cyrl-RS"/>
        </w:rPr>
        <w:t>тела</w:t>
      </w:r>
      <w:r w:rsidR="005514F7" w:rsidRPr="00C96B5D">
        <w:rPr>
          <w:lang w:val="sr-Cyrl-RS"/>
        </w:rPr>
        <w:t>.</w:t>
      </w:r>
      <w:r w:rsidRPr="00C96B5D">
        <w:rPr>
          <w:lang w:val="sr-Cyrl-RS"/>
        </w:rPr>
        <w:t xml:space="preserve"> </w:t>
      </w:r>
    </w:p>
    <w:p w:rsidR="00460A46" w:rsidRPr="00C96B5D" w:rsidRDefault="0057680A">
      <w:pPr>
        <w:numPr>
          <w:ilvl w:val="1"/>
          <w:numId w:val="4"/>
        </w:numPr>
        <w:ind w:right="45" w:hanging="701"/>
        <w:rPr>
          <w:lang w:val="sr-Cyrl-RS"/>
        </w:rPr>
      </w:pPr>
      <w:r w:rsidRPr="00C96B5D">
        <w:rPr>
          <w:i/>
          <w:lang w:val="sr-Cyrl-RS"/>
        </w:rPr>
        <w:t>Сродник</w:t>
      </w:r>
      <w:r w:rsidR="00245F66" w:rsidRPr="00C96B5D">
        <w:rPr>
          <w:i/>
          <w:lang w:val="sr-Cyrl-RS"/>
        </w:rPr>
        <w:t xml:space="preserve"> несталог лица </w:t>
      </w:r>
      <w:r w:rsidR="007E32F9" w:rsidRPr="00C96B5D">
        <w:rPr>
          <w:i/>
          <w:lang w:val="sr-Cyrl-RS"/>
        </w:rPr>
        <w:t>–</w:t>
      </w:r>
      <w:r w:rsidR="00245F66" w:rsidRPr="00C96B5D">
        <w:rPr>
          <w:i/>
          <w:lang w:val="sr-Cyrl-RS"/>
        </w:rPr>
        <w:t xml:space="preserve"> </w:t>
      </w:r>
      <w:r w:rsidR="007E32F9" w:rsidRPr="00C96B5D">
        <w:rPr>
          <w:lang w:val="sr-Cyrl-RS"/>
        </w:rPr>
        <w:t>осим ако није другачије утврђено, у овом закону, израз „</w:t>
      </w:r>
      <w:r w:rsidRPr="00C96B5D">
        <w:rPr>
          <w:lang w:val="sr-Cyrl-RS"/>
        </w:rPr>
        <w:t>сродник</w:t>
      </w:r>
      <w:r w:rsidR="007E32F9" w:rsidRPr="00C96B5D">
        <w:rPr>
          <w:lang w:val="sr-Cyrl-RS"/>
        </w:rPr>
        <w:t xml:space="preserve">“ се сматра за израз који је у складу са одредбама </w:t>
      </w:r>
      <w:r w:rsidR="004226A6" w:rsidRPr="00C96B5D">
        <w:rPr>
          <w:lang w:val="sr-Cyrl-RS"/>
        </w:rPr>
        <w:t>[</w:t>
      </w:r>
      <w:r w:rsidR="007E32F9" w:rsidRPr="00C96B5D">
        <w:rPr>
          <w:i/>
          <w:lang w:val="sr-Cyrl-RS"/>
        </w:rPr>
        <w:t>Грађанског законика/Породичног закона</w:t>
      </w:r>
      <w:r w:rsidR="004226A6" w:rsidRPr="00C96B5D">
        <w:rPr>
          <w:lang w:val="sr-Cyrl-RS"/>
        </w:rPr>
        <w:t xml:space="preserve">]. </w:t>
      </w:r>
      <w:r w:rsidR="007E32F9" w:rsidRPr="00C96B5D">
        <w:rPr>
          <w:lang w:val="sr-Cyrl-RS"/>
        </w:rPr>
        <w:t>Односи се</w:t>
      </w:r>
      <w:r w:rsidR="00F72E4F" w:rsidRPr="00C96B5D">
        <w:rPr>
          <w:lang w:val="sr-Cyrl-RS"/>
        </w:rPr>
        <w:t>,</w:t>
      </w:r>
      <w:r w:rsidR="007E32F9" w:rsidRPr="00C96B5D">
        <w:rPr>
          <w:lang w:val="sr-Cyrl-RS"/>
        </w:rPr>
        <w:t xml:space="preserve"> </w:t>
      </w:r>
      <w:r w:rsidR="007E32F9" w:rsidRPr="00C96B5D">
        <w:rPr>
          <w:color w:val="auto"/>
          <w:lang w:val="sr-Cyrl-RS"/>
        </w:rPr>
        <w:t>најмање</w:t>
      </w:r>
      <w:r w:rsidR="00F72E4F" w:rsidRPr="00C96B5D">
        <w:rPr>
          <w:color w:val="auto"/>
          <w:lang w:val="sr-Cyrl-RS"/>
        </w:rPr>
        <w:t xml:space="preserve"> на,</w:t>
      </w:r>
      <w:r w:rsidR="007E32F9" w:rsidRPr="00C96B5D">
        <w:rPr>
          <w:color w:val="auto"/>
          <w:lang w:val="sr-Cyrl-RS"/>
        </w:rPr>
        <w:t xml:space="preserve"> </w:t>
      </w:r>
      <w:r w:rsidR="007E32F9" w:rsidRPr="00C96B5D">
        <w:rPr>
          <w:lang w:val="sr-Cyrl-RS"/>
        </w:rPr>
        <w:t>следећа лица</w:t>
      </w:r>
      <w:r w:rsidR="004226A6" w:rsidRPr="00C96B5D">
        <w:rPr>
          <w:lang w:val="sr-Cyrl-RS"/>
        </w:rPr>
        <w:t>:</w:t>
      </w:r>
    </w:p>
    <w:p w:rsidR="00460A46" w:rsidRPr="00C96B5D" w:rsidRDefault="007E32F9">
      <w:pPr>
        <w:numPr>
          <w:ilvl w:val="2"/>
          <w:numId w:val="4"/>
        </w:numPr>
        <w:spacing w:after="202"/>
        <w:ind w:left="2103" w:right="45" w:hanging="874"/>
        <w:rPr>
          <w:lang w:val="sr-Cyrl-RS"/>
        </w:rPr>
      </w:pPr>
      <w:r w:rsidRPr="00C96B5D">
        <w:rPr>
          <w:lang w:val="sr-Cyrl-RS"/>
        </w:rPr>
        <w:t>децу рође</w:t>
      </w:r>
      <w:r w:rsidR="005514F7" w:rsidRPr="00C96B5D">
        <w:rPr>
          <w:lang w:val="sr-Cyrl-RS"/>
        </w:rPr>
        <w:t>н</w:t>
      </w:r>
      <w:r w:rsidRPr="00C96B5D">
        <w:rPr>
          <w:lang w:val="sr-Cyrl-RS"/>
        </w:rPr>
        <w:t>у</w:t>
      </w:r>
      <w:r w:rsidR="005514F7" w:rsidRPr="00C96B5D">
        <w:rPr>
          <w:lang w:val="sr-Cyrl-RS"/>
        </w:rPr>
        <w:t xml:space="preserve"> у брачној и</w:t>
      </w:r>
      <w:r w:rsidRPr="00C96B5D">
        <w:rPr>
          <w:lang w:val="sr-Cyrl-RS"/>
        </w:rPr>
        <w:t xml:space="preserve"> ванбрачној заједници, усвојену децу и пасторке</w:t>
      </w:r>
      <w:r w:rsidR="004226A6" w:rsidRPr="00C96B5D">
        <w:rPr>
          <w:lang w:val="sr-Cyrl-RS"/>
        </w:rPr>
        <w:t>;</w:t>
      </w:r>
    </w:p>
    <w:p w:rsidR="007E32F9" w:rsidRPr="00C96B5D" w:rsidRDefault="007E32F9">
      <w:pPr>
        <w:numPr>
          <w:ilvl w:val="2"/>
          <w:numId w:val="4"/>
        </w:numPr>
        <w:spacing w:after="0" w:line="437" w:lineRule="auto"/>
        <w:ind w:left="2103" w:right="45" w:hanging="874"/>
        <w:rPr>
          <w:lang w:val="sr-Cyrl-RS"/>
        </w:rPr>
      </w:pPr>
      <w:r w:rsidRPr="00C96B5D">
        <w:rPr>
          <w:lang w:val="sr-Cyrl-RS"/>
        </w:rPr>
        <w:t>законито венчаног партнера или невенчаног партнера</w:t>
      </w:r>
      <w:r w:rsidR="004226A6" w:rsidRPr="00C96B5D">
        <w:rPr>
          <w:lang w:val="sr-Cyrl-RS"/>
        </w:rPr>
        <w:t xml:space="preserve">; </w:t>
      </w:r>
    </w:p>
    <w:p w:rsidR="00460A46" w:rsidRPr="00C96B5D" w:rsidRDefault="007E32F9">
      <w:pPr>
        <w:numPr>
          <w:ilvl w:val="2"/>
          <w:numId w:val="4"/>
        </w:numPr>
        <w:spacing w:after="0" w:line="437" w:lineRule="auto"/>
        <w:ind w:left="2103" w:right="45" w:hanging="874"/>
        <w:rPr>
          <w:lang w:val="sr-Cyrl-RS"/>
        </w:rPr>
      </w:pPr>
      <w:r w:rsidRPr="00C96B5D">
        <w:rPr>
          <w:lang w:val="sr-Cyrl-RS"/>
        </w:rPr>
        <w:t xml:space="preserve">родитеље (укључујући маћеху, очуха, </w:t>
      </w:r>
      <w:proofErr w:type="spellStart"/>
      <w:r w:rsidRPr="00C96B5D">
        <w:rPr>
          <w:lang w:val="sr-Cyrl-RS"/>
        </w:rPr>
        <w:t>усвојитеља</w:t>
      </w:r>
      <w:proofErr w:type="spellEnd"/>
      <w:r w:rsidR="004226A6" w:rsidRPr="00C96B5D">
        <w:rPr>
          <w:lang w:val="sr-Cyrl-RS"/>
        </w:rPr>
        <w:t>);</w:t>
      </w:r>
    </w:p>
    <w:p w:rsidR="00460A46" w:rsidRPr="00C96B5D" w:rsidRDefault="007E32F9">
      <w:pPr>
        <w:numPr>
          <w:ilvl w:val="2"/>
          <w:numId w:val="4"/>
        </w:numPr>
        <w:spacing w:after="188"/>
        <w:ind w:left="2103" w:right="45" w:hanging="874"/>
        <w:rPr>
          <w:lang w:val="sr-Cyrl-RS"/>
        </w:rPr>
      </w:pPr>
      <w:r w:rsidRPr="00C96B5D">
        <w:rPr>
          <w:lang w:val="sr-Cyrl-RS"/>
        </w:rPr>
        <w:t>рођене сестре и браћу, полусестре и полубраћу и усвојене сестре и браћу</w:t>
      </w:r>
      <w:r w:rsidR="004226A6" w:rsidRPr="00C96B5D">
        <w:rPr>
          <w:lang w:val="sr-Cyrl-RS"/>
        </w:rPr>
        <w:t>.</w:t>
      </w:r>
    </w:p>
    <w:p w:rsidR="00460A46" w:rsidRPr="00C96B5D" w:rsidRDefault="005514F7">
      <w:pPr>
        <w:numPr>
          <w:ilvl w:val="1"/>
          <w:numId w:val="4"/>
        </w:numPr>
        <w:ind w:right="45" w:hanging="701"/>
        <w:rPr>
          <w:lang w:val="sr-Cyrl-RS"/>
        </w:rPr>
      </w:pPr>
      <w:r w:rsidRPr="00C96B5D">
        <w:rPr>
          <w:i/>
          <w:lang w:val="sr-Cyrl-RS"/>
        </w:rPr>
        <w:t>Надлежно државно тело за тражење</w:t>
      </w:r>
      <w:r w:rsidR="00FC02B6" w:rsidRPr="00C96B5D">
        <w:rPr>
          <w:i/>
          <w:lang w:val="sr-Cyrl-RS"/>
        </w:rPr>
        <w:t xml:space="preserve"> несталих лица </w:t>
      </w:r>
      <w:r w:rsidR="00FC02B6" w:rsidRPr="00C96B5D">
        <w:rPr>
          <w:lang w:val="sr-Cyrl-RS"/>
        </w:rPr>
        <w:t>је именован</w:t>
      </w:r>
      <w:r w:rsidR="00F43F98" w:rsidRPr="00C96B5D">
        <w:rPr>
          <w:lang w:val="sr-Cyrl-RS"/>
        </w:rPr>
        <w:t>о</w:t>
      </w:r>
      <w:r w:rsidR="00FC02B6" w:rsidRPr="00C96B5D">
        <w:rPr>
          <w:lang w:val="sr-Cyrl-RS"/>
        </w:rPr>
        <w:t xml:space="preserve"> </w:t>
      </w:r>
      <w:r w:rsidRPr="00C96B5D">
        <w:rPr>
          <w:lang w:val="sr-Cyrl-RS"/>
        </w:rPr>
        <w:t>државно тело</w:t>
      </w:r>
      <w:r w:rsidR="00FC02B6" w:rsidRPr="00C96B5D">
        <w:rPr>
          <w:lang w:val="sr-Cyrl-RS"/>
        </w:rPr>
        <w:t xml:space="preserve">  кој</w:t>
      </w:r>
      <w:r w:rsidR="00F43F98" w:rsidRPr="00C96B5D">
        <w:rPr>
          <w:lang w:val="sr-Cyrl-RS"/>
        </w:rPr>
        <w:t>е</w:t>
      </w:r>
      <w:r w:rsidR="00FC02B6" w:rsidRPr="00C96B5D">
        <w:rPr>
          <w:lang w:val="sr-Cyrl-RS"/>
        </w:rPr>
        <w:t xml:space="preserve"> је надлежн</w:t>
      </w:r>
      <w:r w:rsidR="00F43F98" w:rsidRPr="00C96B5D">
        <w:rPr>
          <w:lang w:val="sr-Cyrl-RS"/>
        </w:rPr>
        <w:t>о</w:t>
      </w:r>
      <w:r w:rsidR="00FC02B6" w:rsidRPr="00C96B5D">
        <w:rPr>
          <w:lang w:val="sr-Cyrl-RS"/>
        </w:rPr>
        <w:t xml:space="preserve"> за </w:t>
      </w:r>
      <w:proofErr w:type="spellStart"/>
      <w:r w:rsidRPr="00C96B5D">
        <w:rPr>
          <w:lang w:val="sr-Cyrl-RS"/>
        </w:rPr>
        <w:t>траженје</w:t>
      </w:r>
      <w:proofErr w:type="spellEnd"/>
      <w:r w:rsidR="00FC02B6" w:rsidRPr="00C96B5D">
        <w:rPr>
          <w:lang w:val="sr-Cyrl-RS"/>
        </w:rPr>
        <w:t xml:space="preserve">  нестали</w:t>
      </w:r>
      <w:r w:rsidRPr="00C96B5D">
        <w:rPr>
          <w:lang w:val="sr-Cyrl-RS"/>
        </w:rPr>
        <w:t>х</w:t>
      </w:r>
      <w:r w:rsidR="00FC02B6" w:rsidRPr="00C96B5D">
        <w:rPr>
          <w:lang w:val="sr-Cyrl-RS"/>
        </w:rPr>
        <w:t xml:space="preserve"> лица и кој</w:t>
      </w:r>
      <w:r w:rsidR="00F43F98" w:rsidRPr="00C96B5D">
        <w:rPr>
          <w:lang w:val="sr-Cyrl-RS"/>
        </w:rPr>
        <w:t>е</w:t>
      </w:r>
      <w:r w:rsidR="00FC02B6" w:rsidRPr="00C96B5D">
        <w:rPr>
          <w:lang w:val="sr-Cyrl-RS"/>
        </w:rPr>
        <w:t xml:space="preserve"> обавља и друге функције и послове у складу са овим законом</w:t>
      </w:r>
      <w:r w:rsidR="004226A6" w:rsidRPr="00C96B5D">
        <w:rPr>
          <w:lang w:val="sr-Cyrl-RS"/>
        </w:rPr>
        <w:t>.</w:t>
      </w:r>
    </w:p>
    <w:p w:rsidR="00460A46" w:rsidRPr="00C96B5D" w:rsidRDefault="008E28FC">
      <w:pPr>
        <w:numPr>
          <w:ilvl w:val="1"/>
          <w:numId w:val="4"/>
        </w:numPr>
        <w:ind w:right="45" w:hanging="701"/>
        <w:rPr>
          <w:lang w:val="sr-Cyrl-RS"/>
        </w:rPr>
      </w:pPr>
      <w:r w:rsidRPr="00C96B5D">
        <w:rPr>
          <w:i/>
          <w:lang w:val="bs-Cyrl-BA"/>
        </w:rPr>
        <w:t>Национални б</w:t>
      </w:r>
      <w:r w:rsidR="002202CC" w:rsidRPr="00C96B5D">
        <w:rPr>
          <w:i/>
          <w:lang w:val="bs-Cyrl-BA"/>
        </w:rPr>
        <w:t>иро за обавештавање</w:t>
      </w:r>
      <w:r w:rsidR="00FC02B6" w:rsidRPr="00C96B5D">
        <w:rPr>
          <w:i/>
          <w:lang w:val="sr-Cyrl-RS"/>
        </w:rPr>
        <w:t xml:space="preserve"> </w:t>
      </w:r>
      <w:r w:rsidR="00FC02B6" w:rsidRPr="00C96B5D">
        <w:rPr>
          <w:lang w:val="sr-Cyrl-RS"/>
        </w:rPr>
        <w:t xml:space="preserve">је служба у чији делокруг рада спада прикупљање и пренос информација, документације и предмета који се односе на лица заштићена међународним хуманитарним правом који су пали у руке непријатељској страни, нарочито ратних заробљеника и интернираних цивила. </w:t>
      </w:r>
    </w:p>
    <w:p w:rsidR="00460A46" w:rsidRPr="00C96B5D" w:rsidRDefault="00FC02B6">
      <w:pPr>
        <w:numPr>
          <w:ilvl w:val="1"/>
          <w:numId w:val="4"/>
        </w:numPr>
        <w:ind w:right="45" w:hanging="701"/>
        <w:rPr>
          <w:lang w:val="sr-Cyrl-RS"/>
        </w:rPr>
      </w:pPr>
      <w:r w:rsidRPr="00C96B5D">
        <w:rPr>
          <w:i/>
          <w:lang w:val="sr-Cyrl-RS"/>
        </w:rPr>
        <w:t xml:space="preserve">Регистар </w:t>
      </w:r>
      <w:r w:rsidRPr="00C96B5D">
        <w:rPr>
          <w:lang w:val="sr-Cyrl-RS"/>
        </w:rPr>
        <w:t xml:space="preserve">је централизована база података </w:t>
      </w:r>
      <w:r w:rsidR="00995879" w:rsidRPr="00C96B5D">
        <w:rPr>
          <w:lang w:val="sr-Cyrl-RS"/>
        </w:rPr>
        <w:t>за управљање</w:t>
      </w:r>
      <w:r w:rsidRPr="00C96B5D">
        <w:rPr>
          <w:lang w:val="sr-Cyrl-RS"/>
        </w:rPr>
        <w:t xml:space="preserve"> захтевима за т</w:t>
      </w:r>
      <w:r w:rsidR="00B221EB" w:rsidRPr="00C96B5D">
        <w:rPr>
          <w:lang w:val="sr-Cyrl-RS"/>
        </w:rPr>
        <w:t>ражење</w:t>
      </w:r>
      <w:r w:rsidRPr="00C96B5D">
        <w:rPr>
          <w:lang w:val="sr-Cyrl-RS"/>
        </w:rPr>
        <w:t xml:space="preserve"> несталих лица</w:t>
      </w:r>
      <w:r w:rsidR="004226A6" w:rsidRPr="00C96B5D">
        <w:rPr>
          <w:lang w:val="sr-Cyrl-RS"/>
        </w:rPr>
        <w:t>.</w:t>
      </w:r>
    </w:p>
    <w:p w:rsidR="00460A46" w:rsidRPr="00C96B5D" w:rsidRDefault="00FC02B6">
      <w:pPr>
        <w:numPr>
          <w:ilvl w:val="1"/>
          <w:numId w:val="4"/>
        </w:numPr>
        <w:ind w:right="45" w:hanging="701"/>
        <w:rPr>
          <w:lang w:val="sr-Cyrl-RS"/>
        </w:rPr>
      </w:pPr>
      <w:r w:rsidRPr="00C96B5D">
        <w:rPr>
          <w:i/>
          <w:lang w:val="sr-Cyrl-RS"/>
        </w:rPr>
        <w:t xml:space="preserve">Поуздане информације о нестанку лица </w:t>
      </w:r>
      <w:r w:rsidRPr="00C96B5D">
        <w:rPr>
          <w:lang w:val="sr-Cyrl-RS"/>
        </w:rPr>
        <w:t>су информације из којих је могуће закључити да је место боравка одређеног лица непознато његов</w:t>
      </w:r>
      <w:r w:rsidR="00995879" w:rsidRPr="00C96B5D">
        <w:rPr>
          <w:lang w:val="sr-Cyrl-RS"/>
        </w:rPr>
        <w:t>ој/њеној</w:t>
      </w:r>
      <w:r w:rsidRPr="00C96B5D">
        <w:rPr>
          <w:lang w:val="sr-Cyrl-RS"/>
        </w:rPr>
        <w:t xml:space="preserve"> </w:t>
      </w:r>
      <w:r w:rsidR="00995879" w:rsidRPr="00C96B5D">
        <w:rPr>
          <w:lang w:val="sr-Cyrl-RS"/>
        </w:rPr>
        <w:t>родбини</w:t>
      </w:r>
      <w:r w:rsidRPr="00C96B5D">
        <w:rPr>
          <w:lang w:val="sr-Cyrl-RS"/>
        </w:rPr>
        <w:t xml:space="preserve"> или, у случају да он</w:t>
      </w:r>
      <w:r w:rsidR="00995879" w:rsidRPr="00C96B5D">
        <w:rPr>
          <w:lang w:val="sr-Cyrl-RS"/>
        </w:rPr>
        <w:t>/она</w:t>
      </w:r>
      <w:r w:rsidRPr="00C96B5D">
        <w:rPr>
          <w:lang w:val="sr-Cyrl-RS"/>
        </w:rPr>
        <w:t xml:space="preserve"> нема рођаке, </w:t>
      </w:r>
      <w:r w:rsidR="00DB7FDE" w:rsidRPr="00C96B5D">
        <w:rPr>
          <w:lang w:val="sr-Cyrl-RS"/>
        </w:rPr>
        <w:t>да се лице не појављује на месту сталног или привременог боравка.</w:t>
      </w:r>
      <w:r w:rsidR="004226A6" w:rsidRPr="00C96B5D">
        <w:rPr>
          <w:lang w:val="sr-Cyrl-RS"/>
        </w:rPr>
        <w:t>.</w:t>
      </w:r>
    </w:p>
    <w:p w:rsidR="00460A46" w:rsidRPr="00C96B5D" w:rsidRDefault="00995879">
      <w:pPr>
        <w:numPr>
          <w:ilvl w:val="1"/>
          <w:numId w:val="4"/>
        </w:numPr>
        <w:ind w:right="45" w:hanging="701"/>
        <w:rPr>
          <w:lang w:val="sr-Cyrl-RS"/>
        </w:rPr>
      </w:pPr>
      <w:r w:rsidRPr="00C96B5D">
        <w:rPr>
          <w:i/>
          <w:lang w:val="sr-Cyrl-RS"/>
        </w:rPr>
        <w:t>Минимум</w:t>
      </w:r>
      <w:r w:rsidR="00DB7FDE" w:rsidRPr="00C96B5D">
        <w:rPr>
          <w:i/>
          <w:lang w:val="sr-Cyrl-RS"/>
        </w:rPr>
        <w:t xml:space="preserve"> података о несталом лицу </w:t>
      </w:r>
      <w:r w:rsidR="00DB7FDE" w:rsidRPr="00C96B5D">
        <w:rPr>
          <w:lang w:val="sr-Cyrl-RS"/>
        </w:rPr>
        <w:t>су подаци који садрже информације као што је име и презиме несталог лица, место</w:t>
      </w:r>
      <w:r w:rsidRPr="00C96B5D">
        <w:rPr>
          <w:lang w:val="sr-Cyrl-RS"/>
        </w:rPr>
        <w:t xml:space="preserve"> и датум</w:t>
      </w:r>
      <w:r w:rsidR="00DB7FDE" w:rsidRPr="00C96B5D">
        <w:rPr>
          <w:lang w:val="sr-Cyrl-RS"/>
        </w:rPr>
        <w:t xml:space="preserve"> рођења, брачни статус, занимање, адреса, датум и подаци о последњим вестима/околностима нестанка, и чин за припаднике војних снага/борце</w:t>
      </w:r>
      <w:r w:rsidR="004226A6" w:rsidRPr="00C96B5D">
        <w:rPr>
          <w:lang w:val="sr-Cyrl-RS"/>
        </w:rPr>
        <w:t>.</w:t>
      </w:r>
    </w:p>
    <w:p w:rsidR="00460A46" w:rsidRPr="00C96B5D" w:rsidRDefault="00DB7FDE">
      <w:pPr>
        <w:numPr>
          <w:ilvl w:val="1"/>
          <w:numId w:val="4"/>
        </w:numPr>
        <w:spacing w:after="231" w:line="242" w:lineRule="auto"/>
        <w:ind w:right="45" w:hanging="701"/>
        <w:rPr>
          <w:lang w:val="sr-Cyrl-RS"/>
        </w:rPr>
      </w:pPr>
      <w:r w:rsidRPr="00C96B5D">
        <w:rPr>
          <w:i/>
          <w:lang w:val="sr-Cyrl-RS"/>
        </w:rPr>
        <w:t xml:space="preserve">Утврђивање идентитета (идентификација) </w:t>
      </w:r>
      <w:r w:rsidR="002202CC" w:rsidRPr="00C96B5D">
        <w:rPr>
          <w:i/>
          <w:lang w:val="sr-Cyrl-RS"/>
        </w:rPr>
        <w:t>посмртних</w:t>
      </w:r>
      <w:r w:rsidRPr="00C96B5D">
        <w:rPr>
          <w:i/>
          <w:lang w:val="sr-Cyrl-RS"/>
        </w:rPr>
        <w:t xml:space="preserve"> остатака </w:t>
      </w:r>
      <w:r w:rsidRPr="00C96B5D">
        <w:rPr>
          <w:lang w:val="sr-Cyrl-RS"/>
        </w:rPr>
        <w:t>је делатност коју врши надлежни службеник, чиј</w:t>
      </w:r>
      <w:r w:rsidR="002D225F" w:rsidRPr="00C96B5D">
        <w:rPr>
          <w:lang w:val="sr-Cyrl-RS"/>
        </w:rPr>
        <w:t>а је</w:t>
      </w:r>
      <w:r w:rsidRPr="00C96B5D">
        <w:rPr>
          <w:lang w:val="sr-Cyrl-RS"/>
        </w:rPr>
        <w:t xml:space="preserve"> стручност за вршење такве делатности </w:t>
      </w:r>
      <w:r w:rsidR="002D225F" w:rsidRPr="00C96B5D">
        <w:rPr>
          <w:lang w:val="sr-Cyrl-RS"/>
        </w:rPr>
        <w:t>призната од стране</w:t>
      </w:r>
      <w:r w:rsidRPr="00C96B5D">
        <w:rPr>
          <w:lang w:val="sr-Cyrl-RS"/>
        </w:rPr>
        <w:t xml:space="preserve"> надлежн</w:t>
      </w:r>
      <w:r w:rsidR="002D225F" w:rsidRPr="00C96B5D">
        <w:rPr>
          <w:lang w:val="sr-Cyrl-RS"/>
        </w:rPr>
        <w:t>их</w:t>
      </w:r>
      <w:r w:rsidR="002D6A51" w:rsidRPr="00C96B5D">
        <w:rPr>
          <w:lang w:val="sr-Cyrl-RS"/>
        </w:rPr>
        <w:t xml:space="preserve"> државни</w:t>
      </w:r>
      <w:r w:rsidR="002D225F" w:rsidRPr="00C96B5D">
        <w:rPr>
          <w:lang w:val="sr-Cyrl-RS"/>
        </w:rPr>
        <w:t>х</w:t>
      </w:r>
      <w:r w:rsidRPr="00C96B5D">
        <w:rPr>
          <w:lang w:val="sr-Cyrl-RS"/>
        </w:rPr>
        <w:t xml:space="preserve"> </w:t>
      </w:r>
      <w:r w:rsidR="002D6A51" w:rsidRPr="00C96B5D">
        <w:rPr>
          <w:lang w:val="sr-Cyrl-RS"/>
        </w:rPr>
        <w:t>тела</w:t>
      </w:r>
      <w:r w:rsidRPr="00C96B5D">
        <w:rPr>
          <w:lang w:val="sr-Cyrl-RS"/>
        </w:rPr>
        <w:t xml:space="preserve">, а која се обавља са циљем да се </w:t>
      </w:r>
      <w:r w:rsidRPr="00C96B5D">
        <w:rPr>
          <w:u w:val="single"/>
          <w:lang w:val="sr-Cyrl-RS"/>
        </w:rPr>
        <w:t>утврди идентитет лица или његових остатака</w:t>
      </w:r>
      <w:r w:rsidRPr="00C96B5D">
        <w:rPr>
          <w:lang w:val="sr-Cyrl-RS"/>
        </w:rPr>
        <w:t xml:space="preserve">.  </w:t>
      </w:r>
    </w:p>
    <w:p w:rsidR="003F74D7" w:rsidRPr="00C96B5D" w:rsidRDefault="003F74D7">
      <w:pPr>
        <w:ind w:left="888" w:right="45"/>
        <w:rPr>
          <w:lang w:val="sr-Cyrl-RS"/>
        </w:rPr>
      </w:pPr>
    </w:p>
    <w:p w:rsidR="002F5DB3" w:rsidRPr="00C96B5D" w:rsidRDefault="002F5DB3">
      <w:pPr>
        <w:ind w:left="888" w:right="45"/>
        <w:rPr>
          <w:b/>
          <w:lang w:val="sr-Cyrl-RS"/>
        </w:rPr>
      </w:pPr>
    </w:p>
    <w:p w:rsidR="003F74D7" w:rsidRPr="00C96B5D" w:rsidRDefault="003F74D7">
      <w:pPr>
        <w:ind w:left="888" w:right="45"/>
        <w:rPr>
          <w:b/>
          <w:lang w:val="sr-Cyrl-RS"/>
        </w:rPr>
      </w:pPr>
      <w:r w:rsidRPr="00C96B5D">
        <w:rPr>
          <w:b/>
          <w:lang w:val="sr-Cyrl-RS"/>
        </w:rPr>
        <w:lastRenderedPageBreak/>
        <w:t>КОМЕНТАР</w:t>
      </w:r>
    </w:p>
    <w:p w:rsidR="00460A46" w:rsidRPr="00C96B5D" w:rsidRDefault="003F74D7">
      <w:pPr>
        <w:ind w:left="888" w:right="45"/>
        <w:rPr>
          <w:lang w:val="sr-Cyrl-RS"/>
        </w:rPr>
      </w:pPr>
      <w:r w:rsidRPr="00C96B5D">
        <w:rPr>
          <w:lang w:val="sr-Cyrl-RS"/>
        </w:rPr>
        <w:t>Националне власти</w:t>
      </w:r>
      <w:r w:rsidR="00B221EB" w:rsidRPr="00C96B5D">
        <w:rPr>
          <w:lang w:val="sr-Cyrl-RS"/>
        </w:rPr>
        <w:t xml:space="preserve"> треба да </w:t>
      </w:r>
      <w:r w:rsidRPr="00C96B5D">
        <w:rPr>
          <w:lang w:val="sr-Cyrl-RS"/>
        </w:rPr>
        <w:t>обезбеде да</w:t>
      </w:r>
      <w:r w:rsidR="00B221EB" w:rsidRPr="00C96B5D">
        <w:rPr>
          <w:lang w:val="sr-Cyrl-RS"/>
        </w:rPr>
        <w:t xml:space="preserve"> дефиниција </w:t>
      </w:r>
      <w:r w:rsidR="00B221EB" w:rsidRPr="00C96B5D">
        <w:rPr>
          <w:i/>
          <w:lang w:val="sr-Cyrl-RS"/>
        </w:rPr>
        <w:t xml:space="preserve">несталог лица </w:t>
      </w:r>
      <w:r w:rsidR="00B221EB" w:rsidRPr="00C96B5D">
        <w:rPr>
          <w:lang w:val="sr-Cyrl-RS"/>
        </w:rPr>
        <w:t>буде довољно широк</w:t>
      </w:r>
      <w:r w:rsidRPr="00C96B5D">
        <w:rPr>
          <w:lang w:val="sr-Cyrl-RS"/>
        </w:rPr>
        <w:t xml:space="preserve">ог опсега како би заштитила </w:t>
      </w:r>
      <w:r w:rsidR="00A2734D" w:rsidRPr="00C96B5D">
        <w:rPr>
          <w:lang w:val="sr-Cyrl-RS"/>
        </w:rPr>
        <w:t>п</w:t>
      </w:r>
      <w:r w:rsidRPr="00C96B5D">
        <w:rPr>
          <w:lang w:val="sr-Cyrl-RS"/>
        </w:rPr>
        <w:t>рава нестал</w:t>
      </w:r>
      <w:r w:rsidR="00A2734D" w:rsidRPr="00C96B5D">
        <w:rPr>
          <w:lang w:val="sr-Cyrl-RS"/>
        </w:rPr>
        <w:t>ог</w:t>
      </w:r>
      <w:r w:rsidRPr="00C96B5D">
        <w:rPr>
          <w:lang w:val="sr-Cyrl-RS"/>
        </w:rPr>
        <w:t xml:space="preserve"> лица и </w:t>
      </w:r>
      <w:r w:rsidR="00A2734D" w:rsidRPr="00C96B5D">
        <w:rPr>
          <w:lang w:val="sr-Cyrl-RS"/>
        </w:rPr>
        <w:t>његове/њене</w:t>
      </w:r>
      <w:r w:rsidRPr="00C96B5D">
        <w:rPr>
          <w:lang w:val="sr-Cyrl-RS"/>
        </w:rPr>
        <w:t xml:space="preserve"> породиц</w:t>
      </w:r>
      <w:r w:rsidR="00A2734D" w:rsidRPr="00C96B5D">
        <w:rPr>
          <w:lang w:val="sr-Cyrl-RS"/>
        </w:rPr>
        <w:t>е</w:t>
      </w:r>
      <w:r w:rsidR="009B3366" w:rsidRPr="00C96B5D">
        <w:rPr>
          <w:lang w:val="sr-Cyrl-RS"/>
        </w:rPr>
        <w:t>,</w:t>
      </w:r>
      <w:r w:rsidR="00B221EB" w:rsidRPr="00C96B5D">
        <w:rPr>
          <w:lang w:val="sr-Cyrl-RS"/>
        </w:rPr>
        <w:t xml:space="preserve"> кој</w:t>
      </w:r>
      <w:r w:rsidR="00A2734D" w:rsidRPr="00C96B5D">
        <w:rPr>
          <w:lang w:val="sr-Cyrl-RS"/>
        </w:rPr>
        <w:t>има је</w:t>
      </w:r>
      <w:r w:rsidR="00B221EB" w:rsidRPr="00C96B5D">
        <w:rPr>
          <w:lang w:val="sr-Cyrl-RS"/>
        </w:rPr>
        <w:t xml:space="preserve"> </w:t>
      </w:r>
      <w:r w:rsidR="00A2734D" w:rsidRPr="00C96B5D">
        <w:rPr>
          <w:lang w:val="sr-Cyrl-RS"/>
        </w:rPr>
        <w:t>потребна</w:t>
      </w:r>
      <w:r w:rsidR="00B221EB" w:rsidRPr="00C96B5D">
        <w:rPr>
          <w:lang w:val="sr-Cyrl-RS"/>
        </w:rPr>
        <w:t xml:space="preserve"> подршка због околности у којима се налаз</w:t>
      </w:r>
      <w:r w:rsidR="00917FE5" w:rsidRPr="00C96B5D">
        <w:rPr>
          <w:lang w:val="sr-Cyrl-RS"/>
        </w:rPr>
        <w:t>е</w:t>
      </w:r>
      <w:r w:rsidR="00B221EB" w:rsidRPr="00C96B5D">
        <w:rPr>
          <w:lang w:val="sr-Cyrl-RS"/>
        </w:rPr>
        <w:t xml:space="preserve">. Дефиниција треба да садржи и елемент неизвесности </w:t>
      </w:r>
      <w:r w:rsidR="008E30AB" w:rsidRPr="00C96B5D">
        <w:rPr>
          <w:lang w:val="sr-Cyrl-RS"/>
        </w:rPr>
        <w:t xml:space="preserve">због судбине лица чији је нестанак пријављен, чак иако неке последице које проистичу из нестанка лица могу да значе да признавање таквог статуса има слично дејство као </w:t>
      </w:r>
      <w:r w:rsidR="00917FE5" w:rsidRPr="00C96B5D">
        <w:rPr>
          <w:lang w:val="sr-Cyrl-RS"/>
        </w:rPr>
        <w:t>проглашење</w:t>
      </w:r>
      <w:r w:rsidR="008E30AB" w:rsidRPr="00C96B5D">
        <w:rPr>
          <w:lang w:val="sr-Cyrl-RS"/>
        </w:rPr>
        <w:t xml:space="preserve"> смрти. </w:t>
      </w:r>
    </w:p>
    <w:p w:rsidR="00460A46" w:rsidRPr="00C96B5D" w:rsidRDefault="008E30AB">
      <w:pPr>
        <w:ind w:left="888" w:right="45"/>
        <w:rPr>
          <w:lang w:val="sr-Cyrl-RS"/>
        </w:rPr>
      </w:pPr>
      <w:r w:rsidRPr="00C96B5D">
        <w:rPr>
          <w:lang w:val="sr-Cyrl-RS"/>
        </w:rPr>
        <w:t xml:space="preserve">Како је у домаћем </w:t>
      </w:r>
      <w:r w:rsidR="00917FE5" w:rsidRPr="00C96B5D">
        <w:rPr>
          <w:lang w:val="sr-Cyrl-RS"/>
        </w:rPr>
        <w:t>праву</w:t>
      </w:r>
      <w:r w:rsidRPr="00C96B5D">
        <w:rPr>
          <w:lang w:val="sr-Cyrl-RS"/>
        </w:rPr>
        <w:t xml:space="preserve"> утврђено значење израза нестало лице ће често произилазити из </w:t>
      </w:r>
      <w:r w:rsidR="009B3366" w:rsidRPr="00C96B5D">
        <w:rPr>
          <w:color w:val="auto"/>
          <w:lang w:val="sr-Cyrl-RS"/>
        </w:rPr>
        <w:t>позадине</w:t>
      </w:r>
      <w:r w:rsidRPr="00C96B5D">
        <w:rPr>
          <w:color w:val="auto"/>
          <w:lang w:val="sr-Cyrl-RS"/>
        </w:rPr>
        <w:t xml:space="preserve"> </w:t>
      </w:r>
      <w:r w:rsidR="00853C6A" w:rsidRPr="00C96B5D">
        <w:rPr>
          <w:color w:val="auto"/>
          <w:lang w:val="sr-Cyrl-RS"/>
        </w:rPr>
        <w:t xml:space="preserve">за  </w:t>
      </w:r>
      <w:proofErr w:type="spellStart"/>
      <w:r w:rsidR="00853C6A" w:rsidRPr="00C96B5D">
        <w:rPr>
          <w:color w:val="auto"/>
          <w:lang w:val="sr-Cyrl-RS"/>
        </w:rPr>
        <w:t>доноњење</w:t>
      </w:r>
      <w:proofErr w:type="spellEnd"/>
      <w:r w:rsidR="00853C6A" w:rsidRPr="00C96B5D">
        <w:rPr>
          <w:color w:val="auto"/>
          <w:lang w:val="sr-Cyrl-RS"/>
        </w:rPr>
        <w:t xml:space="preserve"> мера</w:t>
      </w:r>
      <w:r w:rsidRPr="00C96B5D">
        <w:rPr>
          <w:lang w:val="sr-Cyrl-RS"/>
        </w:rPr>
        <w:t>. Оно може признавати статус нестал</w:t>
      </w:r>
      <w:r w:rsidR="00853C6A" w:rsidRPr="00C96B5D">
        <w:rPr>
          <w:lang w:val="sr-Cyrl-RS"/>
        </w:rPr>
        <w:t>их</w:t>
      </w:r>
      <w:r w:rsidRPr="00C96B5D">
        <w:rPr>
          <w:lang w:val="sr-Cyrl-RS"/>
        </w:rPr>
        <w:t xml:space="preserve"> лица на ограничен или широк начин  у зависности од природе и броја несталих лица или породица које су </w:t>
      </w:r>
      <w:r w:rsidR="00853C6A" w:rsidRPr="00C96B5D">
        <w:rPr>
          <w:lang w:val="sr-Cyrl-RS"/>
        </w:rPr>
        <w:t>њиховим</w:t>
      </w:r>
      <w:r w:rsidRPr="00C96B5D">
        <w:rPr>
          <w:lang w:val="sr-Cyrl-RS"/>
        </w:rPr>
        <w:t xml:space="preserve"> нестанком погођене. </w:t>
      </w:r>
      <w:r w:rsidR="000420C5" w:rsidRPr="00C96B5D">
        <w:rPr>
          <w:lang w:val="sr-Cyrl-RS"/>
        </w:rPr>
        <w:t xml:space="preserve">У домаћем праву може да се прави разлика између оних који су нестали због одређеног чињеничног стања, ванредног стања или </w:t>
      </w:r>
      <w:r w:rsidR="008E25EF" w:rsidRPr="00C96B5D">
        <w:rPr>
          <w:lang w:val="sr-Cyrl-RS"/>
        </w:rPr>
        <w:t>ситуације насиља</w:t>
      </w:r>
      <w:r w:rsidR="000420C5" w:rsidRPr="00C96B5D">
        <w:rPr>
          <w:lang w:val="sr-Cyrl-RS"/>
        </w:rPr>
        <w:t xml:space="preserve">, у одређеном периоду, или можда одређеним околностима као што су нестанак по хапшењу/притвору или у вези с оружаним сукобом. </w:t>
      </w:r>
      <w:r w:rsidR="000420C5" w:rsidRPr="00C96B5D">
        <w:rPr>
          <w:color w:val="auto"/>
          <w:lang w:val="sr-Cyrl-RS"/>
        </w:rPr>
        <w:t>Дефиниција може и да се прошири на лица која су нестала због природне катастрофе и она која су нестала из других разлога</w:t>
      </w:r>
      <w:r w:rsidR="000420C5" w:rsidRPr="00C96B5D">
        <w:rPr>
          <w:lang w:val="sr-Cyrl-RS"/>
        </w:rPr>
        <w:t xml:space="preserve">. Што дефиниција категорије </w:t>
      </w:r>
      <w:r w:rsidR="00853C6A" w:rsidRPr="00C96B5D">
        <w:rPr>
          <w:lang w:val="sr-Cyrl-RS"/>
        </w:rPr>
        <w:t>дотичних</w:t>
      </w:r>
      <w:r w:rsidR="000420C5" w:rsidRPr="00C96B5D">
        <w:rPr>
          <w:lang w:val="sr-Cyrl-RS"/>
        </w:rPr>
        <w:t xml:space="preserve"> лица буде ужа већа је вероватноћа да се на нека нестала лица неће примењивати одредбе закона (неће бити предмет законског прописа)</w:t>
      </w:r>
      <w:r w:rsidR="004226A6" w:rsidRPr="00C96B5D">
        <w:rPr>
          <w:lang w:val="sr-Cyrl-RS"/>
        </w:rPr>
        <w:t xml:space="preserve">. </w:t>
      </w:r>
      <w:r w:rsidR="009B3366" w:rsidRPr="00C96B5D">
        <w:rPr>
          <w:lang w:val="sr-Cyrl-RS"/>
        </w:rPr>
        <w:t>С друге стране, п</w:t>
      </w:r>
      <w:r w:rsidR="000420C5" w:rsidRPr="00C96B5D">
        <w:rPr>
          <w:lang w:val="sr-Cyrl-RS"/>
        </w:rPr>
        <w:t>ожељно је да се формулишу посебне одредбе за одређене ситуације по потреби, а да друге одредбе буду опште природе.</w:t>
      </w:r>
      <w:r w:rsidR="004226A6" w:rsidRPr="00C96B5D">
        <w:rPr>
          <w:lang w:val="sr-Cyrl-RS"/>
        </w:rPr>
        <w:t xml:space="preserve"> </w:t>
      </w:r>
    </w:p>
    <w:p w:rsidR="00460A46" w:rsidRPr="00C96B5D" w:rsidRDefault="00C71340">
      <w:pPr>
        <w:ind w:left="888" w:right="45"/>
        <w:rPr>
          <w:lang w:val="sr-Cyrl-RS"/>
        </w:rPr>
      </w:pPr>
      <w:r w:rsidRPr="00C96B5D">
        <w:rPr>
          <w:lang w:val="sr-Cyrl-RS"/>
        </w:rPr>
        <w:t>За о</w:t>
      </w:r>
      <w:r w:rsidR="000420C5" w:rsidRPr="00C96B5D">
        <w:rPr>
          <w:lang w:val="sr-Cyrl-RS"/>
        </w:rPr>
        <w:t xml:space="preserve">не </w:t>
      </w:r>
      <w:r w:rsidR="00A2734D" w:rsidRPr="00C96B5D">
        <w:rPr>
          <w:lang w:val="sr-Cyrl-RS"/>
        </w:rPr>
        <w:t>државе</w:t>
      </w:r>
      <w:r w:rsidR="000420C5" w:rsidRPr="00C96B5D">
        <w:rPr>
          <w:lang w:val="sr-Cyrl-RS"/>
        </w:rPr>
        <w:t xml:space="preserve"> које су </w:t>
      </w:r>
      <w:r w:rsidR="00A2734D" w:rsidRPr="00C96B5D">
        <w:rPr>
          <w:lang w:val="sr-Cyrl-RS"/>
        </w:rPr>
        <w:t>приступиле</w:t>
      </w:r>
      <w:r w:rsidR="000420C5" w:rsidRPr="00C96B5D">
        <w:rPr>
          <w:lang w:val="sr-Cyrl-RS"/>
        </w:rPr>
        <w:t xml:space="preserve"> Конвенциј</w:t>
      </w:r>
      <w:r w:rsidR="00A2734D" w:rsidRPr="00C96B5D">
        <w:rPr>
          <w:lang w:val="sr-Cyrl-RS"/>
        </w:rPr>
        <w:t>и</w:t>
      </w:r>
      <w:r w:rsidR="000420C5" w:rsidRPr="00C96B5D">
        <w:rPr>
          <w:lang w:val="sr-Cyrl-RS"/>
        </w:rPr>
        <w:t xml:space="preserve"> о заштити свих лица од присилног нестанка</w:t>
      </w:r>
      <w:r w:rsidRPr="00C96B5D">
        <w:rPr>
          <w:lang w:val="sr-Cyrl-RS"/>
        </w:rPr>
        <w:t>,</w:t>
      </w:r>
      <w:r w:rsidR="000420C5" w:rsidRPr="00C96B5D">
        <w:rPr>
          <w:lang w:val="sr-Cyrl-RS"/>
        </w:rPr>
        <w:t xml:space="preserve"> Закон</w:t>
      </w:r>
      <w:r w:rsidRPr="00C96B5D">
        <w:rPr>
          <w:lang w:val="sr-Cyrl-RS"/>
        </w:rPr>
        <w:t xml:space="preserve"> би</w:t>
      </w:r>
      <w:r w:rsidR="000420C5" w:rsidRPr="00C96B5D">
        <w:rPr>
          <w:lang w:val="sr-Cyrl-RS"/>
        </w:rPr>
        <w:t xml:space="preserve"> треба</w:t>
      </w:r>
      <w:r w:rsidRPr="00C96B5D">
        <w:rPr>
          <w:lang w:val="sr-Cyrl-RS"/>
        </w:rPr>
        <w:t>о</w:t>
      </w:r>
      <w:r w:rsidR="000420C5" w:rsidRPr="00C96B5D">
        <w:rPr>
          <w:lang w:val="sr-Cyrl-RS"/>
        </w:rPr>
        <w:t xml:space="preserve"> </w:t>
      </w:r>
      <w:r w:rsidRPr="00C96B5D">
        <w:rPr>
          <w:lang w:val="sr-Cyrl-RS"/>
        </w:rPr>
        <w:t>укључити</w:t>
      </w:r>
      <w:r w:rsidR="000420C5" w:rsidRPr="00C96B5D">
        <w:rPr>
          <w:lang w:val="sr-Cyrl-RS"/>
        </w:rPr>
        <w:t xml:space="preserve"> дефиницију присилног нестанка </w:t>
      </w:r>
      <w:r w:rsidR="00A2734D" w:rsidRPr="00C96B5D">
        <w:rPr>
          <w:lang w:val="sr-Cyrl-RS"/>
        </w:rPr>
        <w:t>како је одређена</w:t>
      </w:r>
      <w:r w:rsidR="000420C5" w:rsidRPr="00C96B5D">
        <w:rPr>
          <w:lang w:val="sr-Cyrl-RS"/>
        </w:rPr>
        <w:t xml:space="preserve"> у члану 2 ове конвенције. </w:t>
      </w:r>
    </w:p>
    <w:p w:rsidR="00460A46" w:rsidRPr="00C96B5D" w:rsidRDefault="000420C5">
      <w:pPr>
        <w:numPr>
          <w:ilvl w:val="0"/>
          <w:numId w:val="4"/>
        </w:numPr>
        <w:ind w:right="45" w:hanging="878"/>
        <w:rPr>
          <w:lang w:val="sr-Cyrl-RS"/>
        </w:rPr>
      </w:pPr>
      <w:r w:rsidRPr="00C96B5D">
        <w:rPr>
          <w:lang w:val="sr-Cyrl-RS"/>
        </w:rPr>
        <w:t xml:space="preserve">Општа дефиниција </w:t>
      </w:r>
      <w:r w:rsidR="00871B42" w:rsidRPr="00C96B5D">
        <w:rPr>
          <w:lang w:val="sr-Cyrl-RS"/>
        </w:rPr>
        <w:t>сродника</w:t>
      </w:r>
      <w:r w:rsidRPr="00C96B5D">
        <w:rPr>
          <w:i/>
          <w:lang w:val="sr-Cyrl-RS"/>
        </w:rPr>
        <w:t xml:space="preserve"> несталног лица </w:t>
      </w:r>
      <w:r w:rsidRPr="00C96B5D">
        <w:rPr>
          <w:lang w:val="sr-Cyrl-RS"/>
        </w:rPr>
        <w:t xml:space="preserve">треба да буде довољно широка да се примењује и на лица која трпе због непознатог места боравка несталног лица, иако би </w:t>
      </w:r>
      <w:r w:rsidR="00575B66" w:rsidRPr="00C96B5D">
        <w:rPr>
          <w:lang w:val="sr-Cyrl-RS"/>
        </w:rPr>
        <w:t>се можда</w:t>
      </w:r>
      <w:r w:rsidR="00C71340" w:rsidRPr="00C96B5D">
        <w:rPr>
          <w:lang w:val="sr-Cyrl-RS"/>
        </w:rPr>
        <w:t xml:space="preserve"> дефиниција</w:t>
      </w:r>
      <w:r w:rsidR="00575B66" w:rsidRPr="00C96B5D">
        <w:rPr>
          <w:lang w:val="sr-Cyrl-RS"/>
        </w:rPr>
        <w:t xml:space="preserve"> могла ограничити у одређеним одредбама у којима се дају одређена права. Без обзира на опште одредбе о породичним односима у важећем праву, у циљу заштите и помоћи „</w:t>
      </w:r>
      <w:r w:rsidR="00871B42" w:rsidRPr="00C96B5D">
        <w:rPr>
          <w:lang w:val="sr-Cyrl-RS"/>
        </w:rPr>
        <w:t>сродницима</w:t>
      </w:r>
      <w:r w:rsidR="00575B66" w:rsidRPr="00C96B5D">
        <w:rPr>
          <w:lang w:val="sr-Cyrl-RS"/>
        </w:rPr>
        <w:t xml:space="preserve">“ </w:t>
      </w:r>
      <w:r w:rsidR="00C71340" w:rsidRPr="00C96B5D">
        <w:rPr>
          <w:lang w:val="sr-Cyrl-RS"/>
        </w:rPr>
        <w:t xml:space="preserve"> (родбини) </w:t>
      </w:r>
      <w:r w:rsidR="00575B66" w:rsidRPr="00C96B5D">
        <w:rPr>
          <w:lang w:val="sr-Cyrl-RS"/>
        </w:rPr>
        <w:t>несталог лица, израз треба да се</w:t>
      </w:r>
      <w:r w:rsidR="00C71340" w:rsidRPr="00C96B5D">
        <w:rPr>
          <w:lang w:val="sr-Cyrl-RS"/>
        </w:rPr>
        <w:t xml:space="preserve"> разуме на начин да се односи на</w:t>
      </w:r>
      <w:r w:rsidR="00575B66" w:rsidRPr="00C96B5D">
        <w:rPr>
          <w:lang w:val="sr-Cyrl-RS"/>
        </w:rPr>
        <w:t xml:space="preserve">: </w:t>
      </w:r>
    </w:p>
    <w:p w:rsidR="00460A46" w:rsidRPr="00C96B5D" w:rsidRDefault="004226A6">
      <w:pPr>
        <w:pStyle w:val="Heading3"/>
        <w:tabs>
          <w:tab w:val="center" w:pos="760"/>
          <w:tab w:val="center" w:pos="4407"/>
        </w:tabs>
        <w:spacing w:after="7"/>
        <w:ind w:left="0" w:firstLine="0"/>
        <w:rPr>
          <w:lang w:val="sr-Cyrl-RS"/>
        </w:rPr>
      </w:pPr>
      <w:r w:rsidRPr="00C96B5D">
        <w:rPr>
          <w:rFonts w:ascii="Calibri" w:eastAsia="Calibri" w:hAnsi="Calibri" w:cs="Calibri"/>
          <w:i w:val="0"/>
          <w:sz w:val="22"/>
          <w:lang w:val="sr-Cyrl-RS"/>
        </w:rPr>
        <w:tab/>
      </w:r>
      <w:r w:rsidRPr="00C96B5D">
        <w:rPr>
          <w:rFonts w:ascii="Courier New" w:eastAsia="Courier New" w:hAnsi="Courier New" w:cs="Courier New"/>
          <w:i w:val="0"/>
        </w:rPr>
        <w:t>o</w:t>
      </w:r>
      <w:r w:rsidRPr="00C96B5D">
        <w:rPr>
          <w:rFonts w:ascii="Courier New" w:eastAsia="Courier New" w:hAnsi="Courier New" w:cs="Courier New"/>
          <w:i w:val="0"/>
          <w:lang w:val="sr-Cyrl-RS"/>
        </w:rPr>
        <w:tab/>
      </w:r>
      <w:r w:rsidR="00575B66" w:rsidRPr="00C96B5D">
        <w:rPr>
          <w:lang w:val="sr-Cyrl-RS"/>
        </w:rPr>
        <w:t>децу рођену у браку и ванбрачну децу, усвојену децу и пасторке</w:t>
      </w:r>
      <w:r w:rsidRPr="00C96B5D">
        <w:rPr>
          <w:lang w:val="sr-Cyrl-RS"/>
        </w:rPr>
        <w:t>;</w:t>
      </w:r>
    </w:p>
    <w:p w:rsidR="00575B66" w:rsidRPr="00C96B5D" w:rsidRDefault="00575B66" w:rsidP="00575B66">
      <w:pPr>
        <w:spacing w:after="224" w:line="251" w:lineRule="auto"/>
        <w:ind w:left="711" w:right="66"/>
        <w:jc w:val="left"/>
        <w:rPr>
          <w:i/>
          <w:lang w:val="sr-Cyrl-RS"/>
        </w:rPr>
      </w:pPr>
      <w:r w:rsidRPr="00C96B5D">
        <w:rPr>
          <w:rFonts w:ascii="Courier New" w:eastAsia="Courier New" w:hAnsi="Courier New" w:cs="Courier New"/>
        </w:rPr>
        <w:t>o</w:t>
      </w:r>
      <w:r w:rsidR="004226A6" w:rsidRPr="00C96B5D">
        <w:rPr>
          <w:i/>
          <w:lang w:val="sr-Cyrl-RS"/>
        </w:rPr>
        <w:t xml:space="preserve"> </w:t>
      </w:r>
      <w:r w:rsidRPr="00C96B5D">
        <w:rPr>
          <w:i/>
          <w:lang w:val="sr-Cyrl-RS"/>
        </w:rPr>
        <w:t xml:space="preserve">        законито венчаног партнера </w:t>
      </w:r>
      <w:r w:rsidR="00237785" w:rsidRPr="00C96B5D">
        <w:rPr>
          <w:i/>
          <w:lang w:val="sr-Cyrl-RS"/>
        </w:rPr>
        <w:t>и</w:t>
      </w:r>
      <w:r w:rsidRPr="00C96B5D">
        <w:rPr>
          <w:i/>
          <w:lang w:val="sr-Cyrl-RS"/>
        </w:rPr>
        <w:t>ли невенчаног партнера</w:t>
      </w:r>
      <w:r w:rsidR="004226A6" w:rsidRPr="00C96B5D">
        <w:rPr>
          <w:i/>
          <w:lang w:val="sr-Cyrl-RS"/>
        </w:rPr>
        <w:t xml:space="preserve">; </w:t>
      </w:r>
    </w:p>
    <w:p w:rsidR="00575B66" w:rsidRPr="00C96B5D" w:rsidRDefault="00575B66" w:rsidP="00575B66">
      <w:pPr>
        <w:spacing w:after="224" w:line="251" w:lineRule="auto"/>
        <w:ind w:left="711" w:right="66"/>
        <w:jc w:val="left"/>
        <w:rPr>
          <w:i/>
          <w:lang w:val="sr-Cyrl-RS"/>
        </w:rPr>
      </w:pPr>
      <w:r w:rsidRPr="00C96B5D">
        <w:rPr>
          <w:rFonts w:ascii="Courier New" w:eastAsia="Courier New" w:hAnsi="Courier New" w:cs="Courier New"/>
        </w:rPr>
        <w:t>o</w:t>
      </w:r>
      <w:r w:rsidRPr="00C96B5D">
        <w:rPr>
          <w:rFonts w:ascii="Courier New" w:eastAsia="Courier New" w:hAnsi="Courier New" w:cs="Courier New"/>
          <w:lang w:val="sr-Cyrl-RS"/>
        </w:rPr>
        <w:tab/>
      </w:r>
      <w:r w:rsidRPr="00C96B5D">
        <w:rPr>
          <w:i/>
          <w:lang w:val="sr-Cyrl-RS"/>
        </w:rPr>
        <w:t>родитељи (</w:t>
      </w:r>
      <w:r w:rsidR="00237785" w:rsidRPr="00C96B5D">
        <w:rPr>
          <w:i/>
          <w:lang w:val="sr-Cyrl-RS"/>
        </w:rPr>
        <w:t>укључујући</w:t>
      </w:r>
      <w:r w:rsidRPr="00C96B5D">
        <w:rPr>
          <w:i/>
          <w:lang w:val="sr-Cyrl-RS"/>
        </w:rPr>
        <w:t xml:space="preserve"> маћех</w:t>
      </w:r>
      <w:r w:rsidR="00237785" w:rsidRPr="00C96B5D">
        <w:rPr>
          <w:i/>
          <w:lang w:val="sr-Cyrl-RS"/>
        </w:rPr>
        <w:t>у</w:t>
      </w:r>
      <w:r w:rsidRPr="00C96B5D">
        <w:rPr>
          <w:i/>
          <w:lang w:val="sr-Cyrl-RS"/>
        </w:rPr>
        <w:t>, очух</w:t>
      </w:r>
      <w:r w:rsidR="00237785" w:rsidRPr="00C96B5D">
        <w:rPr>
          <w:i/>
          <w:lang w:val="sr-Cyrl-RS"/>
        </w:rPr>
        <w:t>а</w:t>
      </w:r>
      <w:r w:rsidRPr="00C96B5D">
        <w:rPr>
          <w:i/>
          <w:lang w:val="sr-Cyrl-RS"/>
        </w:rPr>
        <w:t xml:space="preserve"> и усвоји</w:t>
      </w:r>
      <w:r w:rsidR="00237785" w:rsidRPr="00C96B5D">
        <w:rPr>
          <w:i/>
          <w:lang w:val="sr-Cyrl-RS"/>
        </w:rPr>
        <w:t>о</w:t>
      </w:r>
      <w:r w:rsidRPr="00C96B5D">
        <w:rPr>
          <w:i/>
          <w:lang w:val="sr-Cyrl-RS"/>
        </w:rPr>
        <w:t>ц</w:t>
      </w:r>
      <w:r w:rsidR="00237785" w:rsidRPr="00C96B5D">
        <w:rPr>
          <w:i/>
          <w:lang w:val="sr-Cyrl-RS"/>
        </w:rPr>
        <w:t>а</w:t>
      </w:r>
      <w:r w:rsidR="004226A6" w:rsidRPr="00C96B5D">
        <w:rPr>
          <w:i/>
          <w:lang w:val="sr-Cyrl-RS"/>
        </w:rPr>
        <w:t xml:space="preserve">); </w:t>
      </w:r>
    </w:p>
    <w:p w:rsidR="00460A46" w:rsidRPr="00C96B5D" w:rsidRDefault="004226A6" w:rsidP="00575B66">
      <w:pPr>
        <w:spacing w:after="224" w:line="251" w:lineRule="auto"/>
        <w:ind w:left="711" w:right="-114"/>
        <w:jc w:val="left"/>
        <w:rPr>
          <w:lang w:val="sr-Cyrl-RS"/>
        </w:rPr>
      </w:pPr>
      <w:r w:rsidRPr="00C96B5D">
        <w:rPr>
          <w:rFonts w:ascii="Courier New" w:eastAsia="Courier New" w:hAnsi="Courier New" w:cs="Courier New"/>
        </w:rPr>
        <w:t>o</w:t>
      </w:r>
      <w:r w:rsidRPr="00C96B5D">
        <w:rPr>
          <w:rFonts w:ascii="Courier New" w:eastAsia="Courier New" w:hAnsi="Courier New" w:cs="Courier New"/>
          <w:lang w:val="sr-Cyrl-RS"/>
        </w:rPr>
        <w:tab/>
      </w:r>
      <w:r w:rsidR="00575B66" w:rsidRPr="00C96B5D">
        <w:rPr>
          <w:i/>
          <w:lang w:val="sr-Cyrl-RS"/>
        </w:rPr>
        <w:t>рођене сестре и браћа, полусестре и полубраћа и усвојене сестре и браћ</w:t>
      </w:r>
      <w:r w:rsidR="00871B42" w:rsidRPr="00C96B5D">
        <w:rPr>
          <w:i/>
          <w:lang w:val="sr-Cyrl-RS"/>
        </w:rPr>
        <w:t>у</w:t>
      </w:r>
      <w:r w:rsidRPr="00C96B5D">
        <w:rPr>
          <w:i/>
          <w:lang w:val="sr-Cyrl-RS"/>
        </w:rPr>
        <w:t>.</w:t>
      </w:r>
    </w:p>
    <w:p w:rsidR="00460A46" w:rsidRPr="00C96B5D" w:rsidRDefault="00575B66">
      <w:pPr>
        <w:ind w:left="922" w:right="45"/>
        <w:rPr>
          <w:lang w:val="sr-Cyrl-RS"/>
        </w:rPr>
      </w:pPr>
      <w:r w:rsidRPr="00C96B5D">
        <w:rPr>
          <w:lang w:val="sr-Cyrl-RS"/>
        </w:rPr>
        <w:t xml:space="preserve">И дефиниција (значење израза) </w:t>
      </w:r>
      <w:r w:rsidR="00871B42" w:rsidRPr="00C96B5D">
        <w:rPr>
          <w:lang w:val="sr-Cyrl-RS"/>
        </w:rPr>
        <w:t>сродник</w:t>
      </w:r>
      <w:r w:rsidRPr="00C96B5D">
        <w:rPr>
          <w:i/>
          <w:lang w:val="sr-Cyrl-RS"/>
        </w:rPr>
        <w:t xml:space="preserve"> </w:t>
      </w:r>
      <w:r w:rsidRPr="00C96B5D">
        <w:rPr>
          <w:lang w:val="sr-Cyrl-RS"/>
        </w:rPr>
        <w:t xml:space="preserve">би могла да се прошири до мере да се у обзир узме одређена културна средина због које би концепт породице могао да се прошири да обухвати и, на пример, блиске пријатеље.  </w:t>
      </w:r>
    </w:p>
    <w:p w:rsidR="00460A46" w:rsidRPr="00C96B5D" w:rsidRDefault="00575B66">
      <w:pPr>
        <w:ind w:left="863" w:right="45" w:hanging="878"/>
        <w:rPr>
          <w:lang w:val="sr-Cyrl-RS"/>
        </w:rPr>
      </w:pPr>
      <w:r w:rsidRPr="00C96B5D">
        <w:rPr>
          <w:rFonts w:ascii="Wingdings" w:eastAsia="Wingdings" w:hAnsi="Wingdings" w:cs="Wingdings"/>
        </w:rPr>
        <w:t></w:t>
      </w:r>
      <w:r w:rsidRPr="00C96B5D">
        <w:rPr>
          <w:rFonts w:ascii="Wingdings" w:eastAsia="Wingdings" w:hAnsi="Wingdings" w:cs="Wingdings"/>
        </w:rPr>
        <w:t></w:t>
      </w:r>
      <w:r w:rsidRPr="00C96B5D">
        <w:rPr>
          <w:lang w:val="sr-Cyrl-RS"/>
        </w:rPr>
        <w:t>Да би се Закон примењивао и тумачио на једнообразан начин</w:t>
      </w:r>
      <w:r w:rsidR="0083375A" w:rsidRPr="00C96B5D">
        <w:rPr>
          <w:lang w:val="sr-Cyrl-RS"/>
        </w:rPr>
        <w:t xml:space="preserve"> </w:t>
      </w:r>
      <w:r w:rsidR="00BE2BB2" w:rsidRPr="00C96B5D">
        <w:rPr>
          <w:lang w:val="sr-Cyrl-RS"/>
        </w:rPr>
        <w:t>може се по потреби утврдити и значење других израза и концепата (института). У овом моделу предлога дефинисани</w:t>
      </w:r>
      <w:r w:rsidR="00B34B8B" w:rsidRPr="00C96B5D">
        <w:rPr>
          <w:lang w:val="sr-Cyrl-RS"/>
        </w:rPr>
        <w:t xml:space="preserve"> су</w:t>
      </w:r>
      <w:r w:rsidR="00BE2BB2" w:rsidRPr="00C96B5D">
        <w:rPr>
          <w:lang w:val="sr-Cyrl-RS"/>
        </w:rPr>
        <w:t xml:space="preserve"> још неки изрази и даље се разрађује њихов садржај у одређеним одредбама које обухватају </w:t>
      </w:r>
      <w:r w:rsidR="00B34B8B" w:rsidRPr="00C96B5D">
        <w:rPr>
          <w:lang w:val="sr-Cyrl-RS"/>
        </w:rPr>
        <w:t>многа</w:t>
      </w:r>
      <w:r w:rsidR="00BE2BB2" w:rsidRPr="00C96B5D">
        <w:rPr>
          <w:lang w:val="sr-Cyrl-RS"/>
        </w:rPr>
        <w:t xml:space="preserve"> начела којима се уређује положај несталих лица. На пример:</w:t>
      </w:r>
    </w:p>
    <w:p w:rsidR="00BE2BB2" w:rsidRPr="00C96B5D" w:rsidRDefault="00542239" w:rsidP="00542239">
      <w:pPr>
        <w:pStyle w:val="Heading3"/>
        <w:numPr>
          <w:ilvl w:val="0"/>
          <w:numId w:val="66"/>
        </w:numPr>
        <w:spacing w:after="7"/>
        <w:rPr>
          <w:b/>
          <w:lang w:val="sr-Cyrl-RS"/>
        </w:rPr>
      </w:pPr>
      <w:r w:rsidRPr="00C96B5D">
        <w:rPr>
          <w:rFonts w:eastAsia="Courier New"/>
          <w:b/>
          <w:i w:val="0"/>
          <w:lang w:val="sr-Cyrl-RS"/>
        </w:rPr>
        <w:t xml:space="preserve">Државно тело за тражење </w:t>
      </w:r>
      <w:r w:rsidR="00BE2BB2" w:rsidRPr="00C96B5D">
        <w:rPr>
          <w:b/>
          <w:lang w:val="sr-Cyrl-RS"/>
        </w:rPr>
        <w:t xml:space="preserve">несталих лица </w:t>
      </w:r>
      <w:r w:rsidR="004226A6" w:rsidRPr="00C96B5D">
        <w:rPr>
          <w:b/>
          <w:lang w:val="sr-Cyrl-RS"/>
        </w:rPr>
        <w:t xml:space="preserve"> </w:t>
      </w:r>
    </w:p>
    <w:p w:rsidR="00BE2BB2" w:rsidRPr="00C96B5D" w:rsidRDefault="008E25EF" w:rsidP="00542239">
      <w:pPr>
        <w:pStyle w:val="Heading3"/>
        <w:numPr>
          <w:ilvl w:val="0"/>
          <w:numId w:val="66"/>
        </w:numPr>
        <w:spacing w:after="7"/>
        <w:rPr>
          <w:lang w:val="sr-Cyrl-RS"/>
        </w:rPr>
      </w:pPr>
      <w:r w:rsidRPr="00C96B5D">
        <w:rPr>
          <w:b/>
          <w:lang w:val="sr-Cyrl-RS"/>
        </w:rPr>
        <w:t>Биро за обавештавање</w:t>
      </w:r>
      <w:r w:rsidR="004226A6" w:rsidRPr="00C96B5D">
        <w:rPr>
          <w:lang w:val="sr-Cyrl-RS"/>
        </w:rPr>
        <w:t xml:space="preserve">; </w:t>
      </w:r>
    </w:p>
    <w:p w:rsidR="00BE2BB2" w:rsidRPr="00C96B5D" w:rsidRDefault="00BE2BB2" w:rsidP="00542239">
      <w:pPr>
        <w:pStyle w:val="Heading3"/>
        <w:numPr>
          <w:ilvl w:val="0"/>
          <w:numId w:val="66"/>
        </w:numPr>
        <w:spacing w:after="7"/>
        <w:rPr>
          <w:lang w:val="sr-Cyrl-RS"/>
        </w:rPr>
      </w:pPr>
      <w:r w:rsidRPr="00C96B5D">
        <w:rPr>
          <w:rFonts w:eastAsia="Courier New"/>
          <w:b/>
          <w:lang w:val="sr-Cyrl-RS"/>
        </w:rPr>
        <w:t>Регистар (</w:t>
      </w:r>
      <w:r w:rsidR="00B34B8B" w:rsidRPr="00C96B5D">
        <w:rPr>
          <w:rFonts w:eastAsia="Courier New"/>
          <w:b/>
          <w:lang w:val="sr-Cyrl-RS"/>
        </w:rPr>
        <w:t xml:space="preserve"> </w:t>
      </w:r>
      <w:proofErr w:type="spellStart"/>
      <w:r w:rsidR="00B34B8B" w:rsidRPr="00C96B5D">
        <w:rPr>
          <w:rFonts w:eastAsia="Courier New"/>
          <w:b/>
          <w:lang w:val="sr-Cyrl-RS"/>
        </w:rPr>
        <w:t>о.п</w:t>
      </w:r>
      <w:proofErr w:type="spellEnd"/>
      <w:r w:rsidR="00B34B8B" w:rsidRPr="00C96B5D">
        <w:rPr>
          <w:rFonts w:eastAsia="Courier New"/>
          <w:b/>
          <w:lang w:val="sr-Cyrl-RS"/>
        </w:rPr>
        <w:t>.  или</w:t>
      </w:r>
      <w:r w:rsidRPr="00C96B5D">
        <w:rPr>
          <w:rFonts w:eastAsia="Courier New"/>
          <w:b/>
          <w:lang w:val="sr-Cyrl-RS"/>
        </w:rPr>
        <w:t xml:space="preserve"> Евиденција)</w:t>
      </w:r>
      <w:r w:rsidR="004226A6" w:rsidRPr="00C96B5D">
        <w:rPr>
          <w:b/>
          <w:lang w:val="sr-Cyrl-RS"/>
        </w:rPr>
        <w:t>;</w:t>
      </w:r>
      <w:r w:rsidR="004226A6" w:rsidRPr="00C96B5D">
        <w:rPr>
          <w:lang w:val="sr-Cyrl-RS"/>
        </w:rPr>
        <w:t xml:space="preserve"> </w:t>
      </w:r>
    </w:p>
    <w:p w:rsidR="00460A46" w:rsidRPr="00C96B5D" w:rsidRDefault="00BE2BB2" w:rsidP="00542239">
      <w:pPr>
        <w:pStyle w:val="Heading3"/>
        <w:numPr>
          <w:ilvl w:val="0"/>
          <w:numId w:val="66"/>
        </w:numPr>
        <w:spacing w:after="7"/>
        <w:rPr>
          <w:lang w:val="sr-Cyrl-RS"/>
        </w:rPr>
      </w:pPr>
      <w:r w:rsidRPr="00C96B5D">
        <w:rPr>
          <w:b/>
          <w:lang w:val="sr-Cyrl-RS"/>
        </w:rPr>
        <w:t>Поуздане информације о нестанку лица</w:t>
      </w:r>
      <w:r w:rsidR="004226A6" w:rsidRPr="00C96B5D">
        <w:rPr>
          <w:lang w:val="sr-Cyrl-RS"/>
        </w:rPr>
        <w:t>;</w:t>
      </w:r>
    </w:p>
    <w:p w:rsidR="00237785" w:rsidRPr="00C96B5D" w:rsidRDefault="00237785" w:rsidP="00542239">
      <w:pPr>
        <w:pStyle w:val="ListParagraph"/>
        <w:numPr>
          <w:ilvl w:val="0"/>
          <w:numId w:val="66"/>
        </w:numPr>
        <w:spacing w:after="370" w:line="240" w:lineRule="auto"/>
        <w:ind w:right="0"/>
        <w:rPr>
          <w:b/>
          <w:i/>
          <w:lang w:val="sr-Cyrl-RS"/>
        </w:rPr>
      </w:pPr>
      <w:r w:rsidRPr="00C96B5D">
        <w:rPr>
          <w:rFonts w:eastAsia="Courier New"/>
          <w:b/>
          <w:i/>
          <w:lang w:val="sr-Cyrl-RS"/>
        </w:rPr>
        <w:t>Минимум</w:t>
      </w:r>
      <w:r w:rsidR="00BE2BB2" w:rsidRPr="00C96B5D">
        <w:rPr>
          <w:rFonts w:eastAsia="Courier New"/>
          <w:b/>
          <w:i/>
          <w:lang w:val="sr-Cyrl-RS"/>
        </w:rPr>
        <w:t xml:space="preserve"> података о несталом лицу</w:t>
      </w:r>
      <w:r w:rsidR="004226A6" w:rsidRPr="00C96B5D">
        <w:rPr>
          <w:b/>
          <w:i/>
          <w:lang w:val="sr-Cyrl-RS"/>
        </w:rPr>
        <w:t xml:space="preserve">; </w:t>
      </w:r>
    </w:p>
    <w:p w:rsidR="00BE2BB2" w:rsidRPr="00C96B5D" w:rsidRDefault="00BE2BB2" w:rsidP="00542239">
      <w:pPr>
        <w:pStyle w:val="ListParagraph"/>
        <w:numPr>
          <w:ilvl w:val="0"/>
          <w:numId w:val="66"/>
        </w:numPr>
        <w:spacing w:after="370" w:line="240" w:lineRule="auto"/>
        <w:ind w:right="0"/>
        <w:rPr>
          <w:b/>
          <w:i/>
          <w:lang w:val="sr-Cyrl-RS"/>
        </w:rPr>
      </w:pPr>
      <w:r w:rsidRPr="00C96B5D">
        <w:rPr>
          <w:rFonts w:eastAsia="Courier New"/>
          <w:b/>
          <w:i/>
          <w:lang w:val="sr-Cyrl-RS"/>
        </w:rPr>
        <w:lastRenderedPageBreak/>
        <w:t xml:space="preserve">Утврђивање идентитета (идентификација) </w:t>
      </w:r>
      <w:r w:rsidR="00237785" w:rsidRPr="00C96B5D">
        <w:rPr>
          <w:rFonts w:eastAsia="Courier New"/>
          <w:b/>
          <w:i/>
          <w:lang w:val="sr-Cyrl-RS"/>
        </w:rPr>
        <w:t>посмртних</w:t>
      </w:r>
      <w:r w:rsidRPr="00C96B5D">
        <w:rPr>
          <w:rFonts w:eastAsia="Courier New"/>
          <w:b/>
          <w:i/>
          <w:lang w:val="sr-Cyrl-RS"/>
        </w:rPr>
        <w:t xml:space="preserve"> остатака</w:t>
      </w:r>
      <w:r w:rsidRPr="00C96B5D">
        <w:rPr>
          <w:b/>
          <w:i/>
          <w:lang w:val="sr-Cyrl-RS"/>
        </w:rPr>
        <w:t xml:space="preserve">; </w:t>
      </w:r>
      <w:r w:rsidR="004226A6" w:rsidRPr="00C96B5D">
        <w:rPr>
          <w:b/>
          <w:i/>
          <w:lang w:val="sr-Cyrl-RS"/>
        </w:rPr>
        <w:t xml:space="preserve"> </w:t>
      </w:r>
    </w:p>
    <w:p w:rsidR="00046A5C" w:rsidRDefault="00046A5C" w:rsidP="00BE2BB2">
      <w:pPr>
        <w:spacing w:after="370" w:line="240" w:lineRule="auto"/>
        <w:ind w:left="701" w:right="0" w:firstLine="0"/>
        <w:jc w:val="center"/>
        <w:rPr>
          <w:b/>
          <w:lang w:val="sr-Cyrl-RS"/>
        </w:rPr>
      </w:pPr>
    </w:p>
    <w:p w:rsidR="00460A46" w:rsidRPr="00BE2BB2" w:rsidRDefault="00BE2BB2" w:rsidP="00BE2BB2">
      <w:pPr>
        <w:spacing w:after="370" w:line="240" w:lineRule="auto"/>
        <w:ind w:left="701" w:right="0" w:firstLine="0"/>
        <w:jc w:val="center"/>
        <w:rPr>
          <w:lang w:val="sr-Cyrl-RS"/>
        </w:rPr>
      </w:pPr>
      <w:r>
        <w:rPr>
          <w:b/>
          <w:lang w:val="sr-Cyrl-RS"/>
        </w:rPr>
        <w:t>ДРУГИ ДЕО</w:t>
      </w:r>
      <w:r w:rsidR="004226A6" w:rsidRPr="00BE2BB2">
        <w:rPr>
          <w:b/>
          <w:lang w:val="sr-Cyrl-RS"/>
        </w:rPr>
        <w:t xml:space="preserve"> – </w:t>
      </w:r>
      <w:r>
        <w:rPr>
          <w:b/>
          <w:lang w:val="sr-Cyrl-RS"/>
        </w:rPr>
        <w:t>ОСНОВНА ПРАВА И МЕРЕ</w:t>
      </w:r>
    </w:p>
    <w:p w:rsidR="00460A46" w:rsidRPr="00046A5C" w:rsidRDefault="00BE2BB2">
      <w:pPr>
        <w:spacing w:after="318" w:line="265" w:lineRule="auto"/>
        <w:ind w:left="-5" w:right="0"/>
        <w:jc w:val="left"/>
        <w:rPr>
          <w:lang w:val="sr-Cyrl-RS"/>
        </w:rPr>
      </w:pPr>
      <w:r>
        <w:rPr>
          <w:sz w:val="23"/>
          <w:lang w:val="sr-Cyrl-RS"/>
        </w:rPr>
        <w:t>Члан</w:t>
      </w:r>
      <w:r w:rsidR="004226A6" w:rsidRPr="00046A5C">
        <w:rPr>
          <w:sz w:val="23"/>
          <w:lang w:val="sr-Cyrl-RS"/>
        </w:rPr>
        <w:t xml:space="preserve"> 3</w:t>
      </w:r>
    </w:p>
    <w:p w:rsidR="00460A46" w:rsidRPr="00046A5C" w:rsidRDefault="00BE2BB2">
      <w:pPr>
        <w:spacing w:after="290" w:line="265" w:lineRule="auto"/>
        <w:ind w:left="-5" w:right="0"/>
        <w:jc w:val="left"/>
        <w:rPr>
          <w:lang w:val="sr-Cyrl-RS"/>
        </w:rPr>
      </w:pPr>
      <w:r>
        <w:rPr>
          <w:sz w:val="23"/>
          <w:lang w:val="sr-Cyrl-RS"/>
        </w:rPr>
        <w:t>Основна права</w:t>
      </w:r>
      <w:r w:rsidR="004226A6" w:rsidRPr="00046A5C">
        <w:rPr>
          <w:sz w:val="23"/>
          <w:lang w:val="sr-Cyrl-RS"/>
        </w:rPr>
        <w:t xml:space="preserve"> </w:t>
      </w:r>
    </w:p>
    <w:p w:rsidR="00460A46" w:rsidRPr="000C0861" w:rsidRDefault="00BE2BB2">
      <w:pPr>
        <w:numPr>
          <w:ilvl w:val="0"/>
          <w:numId w:val="5"/>
        </w:numPr>
        <w:ind w:right="45" w:hanging="701"/>
        <w:rPr>
          <w:lang w:val="sr-Cyrl-RS"/>
        </w:rPr>
      </w:pPr>
      <w:r>
        <w:rPr>
          <w:lang w:val="sr-Cyrl-RS"/>
        </w:rPr>
        <w:t>Сва лица без разлике, као што су раса, боја коже, пол, језик, вероисповести, политичко или друго мишљење (опредељење)</w:t>
      </w:r>
      <w:r w:rsidR="003B0EE6">
        <w:rPr>
          <w:lang w:val="sr-Cyrl-RS"/>
        </w:rPr>
        <w:t>, националне припадности</w:t>
      </w:r>
      <w:r>
        <w:rPr>
          <w:lang w:val="sr-Cyrl-RS"/>
        </w:rPr>
        <w:t xml:space="preserve"> и друштвено порекло, имовинско стање, порекло или друга статусна карактеристика уживају следећа основна права</w:t>
      </w:r>
      <w:r w:rsidR="004226A6" w:rsidRPr="000C0861">
        <w:rPr>
          <w:lang w:val="sr-Cyrl-RS"/>
        </w:rPr>
        <w:t>:</w:t>
      </w:r>
    </w:p>
    <w:p w:rsidR="00460A46" w:rsidRPr="000C0861" w:rsidRDefault="000F1E67">
      <w:pPr>
        <w:numPr>
          <w:ilvl w:val="1"/>
          <w:numId w:val="5"/>
        </w:numPr>
        <w:ind w:left="2103" w:right="45" w:hanging="874"/>
        <w:rPr>
          <w:lang w:val="sr-Cyrl-RS"/>
        </w:rPr>
      </w:pPr>
      <w:r>
        <w:rPr>
          <w:lang w:val="sr-Cyrl-RS"/>
        </w:rPr>
        <w:t xml:space="preserve">право да се не може бити произвољно лишен живота </w:t>
      </w:r>
      <w:r w:rsidR="004226A6" w:rsidRPr="000C0861">
        <w:rPr>
          <w:lang w:val="sr-Cyrl-RS"/>
        </w:rPr>
        <w:t>;</w:t>
      </w:r>
    </w:p>
    <w:p w:rsidR="00460A46" w:rsidRPr="000C0861" w:rsidRDefault="000F1E67">
      <w:pPr>
        <w:numPr>
          <w:ilvl w:val="1"/>
          <w:numId w:val="5"/>
        </w:numPr>
        <w:ind w:left="2103" w:right="45" w:hanging="874"/>
        <w:rPr>
          <w:lang w:val="sr-Cyrl-RS"/>
        </w:rPr>
      </w:pPr>
      <w:r>
        <w:rPr>
          <w:lang w:val="sr-Cyrl-RS"/>
        </w:rPr>
        <w:t>право на заштиту од мучења, и другог окрутног, нечовечног или понижавајућег поступања</w:t>
      </w:r>
      <w:r w:rsidR="004226A6" w:rsidRPr="000C0861">
        <w:rPr>
          <w:lang w:val="sr-Cyrl-RS"/>
        </w:rPr>
        <w:t>;</w:t>
      </w:r>
    </w:p>
    <w:p w:rsidR="00460A46" w:rsidRPr="000C0861" w:rsidRDefault="000F1E67">
      <w:pPr>
        <w:numPr>
          <w:ilvl w:val="1"/>
          <w:numId w:val="5"/>
        </w:numPr>
        <w:ind w:left="2103" w:right="45" w:hanging="874"/>
        <w:rPr>
          <w:lang w:val="sr-Cyrl-RS"/>
        </w:rPr>
      </w:pPr>
      <w:r>
        <w:rPr>
          <w:lang w:val="sr-Cyrl-RS"/>
        </w:rPr>
        <w:t>право на слободу и безбедност, и право да се не може бити произвољно лишен слободе, укључујући</w:t>
      </w:r>
      <w:r w:rsidR="00123C1F">
        <w:rPr>
          <w:lang w:val="sr-Latn-RS"/>
        </w:rPr>
        <w:t xml:space="preserve"> </w:t>
      </w:r>
      <w:r w:rsidR="00123C1F">
        <w:rPr>
          <w:lang w:val="sr-Cyrl-RS"/>
        </w:rPr>
        <w:t>гарантовање основног и правосудног поступка које се мора дати свим лицима лишеним слободе</w:t>
      </w:r>
      <w:r w:rsidR="004226A6" w:rsidRPr="000C0861">
        <w:rPr>
          <w:lang w:val="sr-Cyrl-RS"/>
        </w:rPr>
        <w:t xml:space="preserve">; </w:t>
      </w:r>
    </w:p>
    <w:p w:rsidR="00460A46" w:rsidRPr="000C0861" w:rsidRDefault="00123C1F">
      <w:pPr>
        <w:numPr>
          <w:ilvl w:val="1"/>
          <w:numId w:val="5"/>
        </w:numPr>
        <w:ind w:left="2103" w:right="45" w:hanging="874"/>
        <w:rPr>
          <w:lang w:val="sr-Cyrl-RS"/>
        </w:rPr>
      </w:pPr>
      <w:r>
        <w:rPr>
          <w:lang w:val="sr-Cyrl-RS"/>
        </w:rPr>
        <w:t>право на правично суђење са свим правосудним гаранцијама</w:t>
      </w:r>
      <w:r w:rsidR="004226A6" w:rsidRPr="000C0861">
        <w:rPr>
          <w:lang w:val="sr-Cyrl-RS"/>
        </w:rPr>
        <w:t>;</w:t>
      </w:r>
    </w:p>
    <w:p w:rsidR="00460A46" w:rsidRPr="000C0861" w:rsidRDefault="00123C1F">
      <w:pPr>
        <w:numPr>
          <w:ilvl w:val="1"/>
          <w:numId w:val="5"/>
        </w:numPr>
        <w:ind w:left="2103" w:right="45" w:hanging="874"/>
        <w:rPr>
          <w:lang w:val="sr-Cyrl-RS"/>
        </w:rPr>
      </w:pPr>
      <w:r>
        <w:rPr>
          <w:lang w:val="sr-Cyrl-RS"/>
        </w:rPr>
        <w:t>право на поштовање породичног живота</w:t>
      </w:r>
      <w:r w:rsidR="004226A6" w:rsidRPr="000C0861">
        <w:rPr>
          <w:lang w:val="sr-Cyrl-RS"/>
        </w:rPr>
        <w:t>;</w:t>
      </w:r>
    </w:p>
    <w:p w:rsidR="00460A46" w:rsidRPr="000C0861" w:rsidRDefault="00123C1F">
      <w:pPr>
        <w:numPr>
          <w:ilvl w:val="1"/>
          <w:numId w:val="5"/>
        </w:numPr>
        <w:ind w:left="2103" w:right="45" w:hanging="874"/>
        <w:rPr>
          <w:lang w:val="sr-Cyrl-RS"/>
        </w:rPr>
      </w:pPr>
      <w:r>
        <w:rPr>
          <w:lang w:val="sr-Cyrl-RS"/>
        </w:rPr>
        <w:t>право да се зна разлог стављања у затвор, на размену вести са рођацима или д</w:t>
      </w:r>
      <w:r w:rsidR="000A7FD1">
        <w:rPr>
          <w:lang w:val="sr-Cyrl-RS"/>
        </w:rPr>
        <w:t>ругим лицима у блиском односу путем расположивих средстава комуникације</w:t>
      </w:r>
      <w:r w:rsidR="004226A6" w:rsidRPr="000C0861">
        <w:rPr>
          <w:lang w:val="sr-Cyrl-RS"/>
        </w:rPr>
        <w:t xml:space="preserve">; </w:t>
      </w:r>
    </w:p>
    <w:p w:rsidR="00460A46" w:rsidRPr="000C0861" w:rsidRDefault="000A7FD1">
      <w:pPr>
        <w:numPr>
          <w:ilvl w:val="1"/>
          <w:numId w:val="5"/>
        </w:numPr>
        <w:ind w:left="2103" w:right="45" w:hanging="874"/>
        <w:rPr>
          <w:lang w:val="sr-Cyrl-RS"/>
        </w:rPr>
      </w:pPr>
      <w:r>
        <w:rPr>
          <w:lang w:val="sr-Cyrl-RS"/>
        </w:rPr>
        <w:t xml:space="preserve">право да се не буде подвргнут принудном нестанку или недобровољном нестанку односно, незаконитим или произвољним отмицама; </w:t>
      </w:r>
    </w:p>
    <w:p w:rsidR="00460A46" w:rsidRPr="000C0861" w:rsidRDefault="000A7FD1">
      <w:pPr>
        <w:numPr>
          <w:ilvl w:val="1"/>
          <w:numId w:val="5"/>
        </w:numPr>
        <w:spacing w:after="687"/>
        <w:ind w:left="2103" w:right="45" w:hanging="874"/>
        <w:rPr>
          <w:lang w:val="sr-Cyrl-RS"/>
        </w:rPr>
      </w:pPr>
      <w:r>
        <w:rPr>
          <w:lang w:val="sr-Cyrl-RS"/>
        </w:rPr>
        <w:t>право да се буде признат као правни субјект</w:t>
      </w:r>
      <w:r w:rsidR="004226A6" w:rsidRPr="000C0861">
        <w:rPr>
          <w:lang w:val="sr-Cyrl-RS"/>
        </w:rPr>
        <w:t>.</w:t>
      </w:r>
    </w:p>
    <w:p w:rsidR="00460A46" w:rsidRPr="000C0861" w:rsidRDefault="000A7FD1">
      <w:pPr>
        <w:numPr>
          <w:ilvl w:val="0"/>
          <w:numId w:val="5"/>
        </w:numPr>
        <w:ind w:right="45" w:hanging="701"/>
        <w:rPr>
          <w:lang w:val="sr-Cyrl-RS"/>
        </w:rPr>
      </w:pPr>
      <w:r>
        <w:rPr>
          <w:lang w:val="sr-Cyrl-RS"/>
        </w:rPr>
        <w:t>Нестала лица</w:t>
      </w:r>
      <w:r w:rsidR="00534D2D">
        <w:rPr>
          <w:lang w:val="sr-Cyrl-RS"/>
        </w:rPr>
        <w:t xml:space="preserve"> и њихови рођаци се не смеју дискриминисати ни по ком основу као што су језик, раса, пол, национ</w:t>
      </w:r>
      <w:r w:rsidR="003B0EE6">
        <w:rPr>
          <w:lang w:val="sr-Cyrl-RS"/>
        </w:rPr>
        <w:t>ална припадност</w:t>
      </w:r>
      <w:r w:rsidR="00534D2D">
        <w:rPr>
          <w:lang w:val="sr-Cyrl-RS"/>
        </w:rPr>
        <w:t>, вероисповест, боја коже, политичка идеологија (опредељење)</w:t>
      </w:r>
      <w:r w:rsidR="004226A6" w:rsidRPr="000C0861">
        <w:rPr>
          <w:lang w:val="sr-Cyrl-RS"/>
        </w:rPr>
        <w:t>.</w:t>
      </w:r>
    </w:p>
    <w:p w:rsidR="00460A46" w:rsidRPr="000C0861" w:rsidRDefault="008C1F63">
      <w:pPr>
        <w:numPr>
          <w:ilvl w:val="0"/>
          <w:numId w:val="5"/>
        </w:numPr>
        <w:ind w:right="45" w:hanging="701"/>
        <w:rPr>
          <w:lang w:val="sr-Cyrl-RS"/>
        </w:rPr>
      </w:pPr>
      <w:r>
        <w:rPr>
          <w:lang w:val="sr-Cyrl-RS"/>
        </w:rPr>
        <w:t>Лицима која нису држављани</w:t>
      </w:r>
      <w:r w:rsidR="00534D2D">
        <w:rPr>
          <w:lang w:val="sr-Cyrl-RS"/>
        </w:rPr>
        <w:t xml:space="preserve"> </w:t>
      </w:r>
      <w:r>
        <w:rPr>
          <w:lang w:val="sr-Cyrl-RS"/>
        </w:rPr>
        <w:t xml:space="preserve">имају </w:t>
      </w:r>
      <w:r w:rsidR="00534D2D">
        <w:rPr>
          <w:lang w:val="sr-Cyrl-RS"/>
        </w:rPr>
        <w:t>иста права у складу са овим законом као и држављани</w:t>
      </w:r>
      <w:r>
        <w:rPr>
          <w:lang w:val="sr-Cyrl-RS"/>
        </w:rPr>
        <w:t>ма</w:t>
      </w:r>
      <w:r w:rsidR="00534D2D">
        <w:rPr>
          <w:lang w:val="sr-Cyrl-RS"/>
        </w:rPr>
        <w:t xml:space="preserve"> </w:t>
      </w:r>
      <w:r w:rsidR="004226A6" w:rsidRPr="000C0861">
        <w:rPr>
          <w:lang w:val="sr-Cyrl-RS"/>
        </w:rPr>
        <w:t>[</w:t>
      </w:r>
      <w:r w:rsidR="00534D2D" w:rsidRPr="00534D2D">
        <w:rPr>
          <w:i/>
          <w:lang w:val="sr-Cyrl-RS"/>
        </w:rPr>
        <w:t>назив Чланице</w:t>
      </w:r>
      <w:r w:rsidR="004226A6" w:rsidRPr="000C0861">
        <w:rPr>
          <w:lang w:val="sr-Cyrl-RS"/>
        </w:rPr>
        <w:t xml:space="preserve">] </w:t>
      </w:r>
      <w:r>
        <w:rPr>
          <w:lang w:val="sr-Cyrl-RS"/>
        </w:rPr>
        <w:t>осим ако им други законски пропис не пружа бољу заштиту</w:t>
      </w:r>
      <w:r w:rsidR="004226A6" w:rsidRPr="000C0861">
        <w:rPr>
          <w:lang w:val="sr-Cyrl-RS"/>
        </w:rPr>
        <w:t>.</w:t>
      </w:r>
    </w:p>
    <w:p w:rsidR="00046A5C" w:rsidRDefault="008C1F63">
      <w:pPr>
        <w:numPr>
          <w:ilvl w:val="0"/>
          <w:numId w:val="5"/>
        </w:numPr>
        <w:ind w:right="45" w:hanging="701"/>
        <w:rPr>
          <w:lang w:val="sr-Cyrl-RS"/>
        </w:rPr>
      </w:pPr>
      <w:r>
        <w:rPr>
          <w:lang w:val="sr-Cyrl-RS"/>
        </w:rPr>
        <w:t xml:space="preserve">Не може се позивати на изузетне околности, без обзира да ли се ради о ратном стању или претњи ратом, унутрашњој политичкој нестабилности или неком другом јавном ванредном стању као оправдању за присилни нестанак. </w:t>
      </w:r>
    </w:p>
    <w:p w:rsidR="00046A5C" w:rsidRDefault="00046A5C">
      <w:pPr>
        <w:spacing w:after="160" w:line="259" w:lineRule="auto"/>
        <w:ind w:left="0" w:right="0" w:firstLine="0"/>
        <w:jc w:val="left"/>
        <w:rPr>
          <w:lang w:val="sr-Cyrl-RS"/>
        </w:rPr>
      </w:pPr>
      <w:r>
        <w:rPr>
          <w:lang w:val="sr-Cyrl-RS"/>
        </w:rPr>
        <w:br w:type="page"/>
      </w:r>
    </w:p>
    <w:p w:rsidR="00460A46" w:rsidRPr="002F5DB3" w:rsidRDefault="002F5DB3" w:rsidP="00046A5C">
      <w:pPr>
        <w:ind w:left="701" w:right="45" w:firstLine="0"/>
        <w:rPr>
          <w:b/>
          <w:lang w:val="sr-Cyrl-RS"/>
        </w:rPr>
      </w:pPr>
      <w:r w:rsidRPr="002F5DB3">
        <w:rPr>
          <w:b/>
          <w:lang w:val="sr-Cyrl-RS"/>
        </w:rPr>
        <w:lastRenderedPageBreak/>
        <w:t>КОМЕНТАР</w:t>
      </w:r>
    </w:p>
    <w:p w:rsidR="002F5DB3" w:rsidRDefault="002F5DB3">
      <w:pPr>
        <w:ind w:left="888" w:right="45"/>
        <w:rPr>
          <w:lang w:val="sr-Cyrl-RS"/>
        </w:rPr>
      </w:pPr>
    </w:p>
    <w:p w:rsidR="00460A46" w:rsidRPr="002F5DB3" w:rsidRDefault="008C1F63">
      <w:pPr>
        <w:ind w:left="888" w:right="45"/>
        <w:rPr>
          <w:lang w:val="sr-Cyrl-RS"/>
        </w:rPr>
      </w:pPr>
      <w:r>
        <w:rPr>
          <w:lang w:val="sr-Cyrl-RS"/>
        </w:rPr>
        <w:t xml:space="preserve">Да би се спречило да постане необјашњиво или да се не може објаснити шта се десило са лицима која су нестала, морају се предузети законодавне, регулаторне и остале мере да се испуне обавезе које проистичу из међународног хуманитарног права и да се да дејство међународно заштићеним људским правима. У та права и забране спадају и: </w:t>
      </w:r>
    </w:p>
    <w:p w:rsidR="009C33E3" w:rsidRPr="009C33E3" w:rsidRDefault="008C1F63" w:rsidP="008C1F63">
      <w:pPr>
        <w:numPr>
          <w:ilvl w:val="0"/>
          <w:numId w:val="6"/>
        </w:numPr>
        <w:spacing w:after="0" w:line="492" w:lineRule="auto"/>
        <w:ind w:right="1863"/>
        <w:jc w:val="left"/>
        <w:rPr>
          <w:lang w:val="sr-Cyrl-RS"/>
        </w:rPr>
      </w:pPr>
      <w:r w:rsidRPr="009C33E3">
        <w:rPr>
          <w:lang w:val="sr-Cyrl-RS"/>
        </w:rPr>
        <w:t>право да се не може бити произвољно лишен живота</w:t>
      </w:r>
      <w:r w:rsidR="004226A6" w:rsidRPr="009C33E3">
        <w:rPr>
          <w:lang w:val="sr-Cyrl-RS"/>
        </w:rPr>
        <w:t xml:space="preserve">; </w:t>
      </w:r>
    </w:p>
    <w:p w:rsidR="009C33E3" w:rsidRPr="009C33E3" w:rsidRDefault="008C1F63" w:rsidP="008C1F63">
      <w:pPr>
        <w:numPr>
          <w:ilvl w:val="0"/>
          <w:numId w:val="6"/>
        </w:numPr>
        <w:spacing w:after="0" w:line="492" w:lineRule="auto"/>
        <w:ind w:right="1863"/>
        <w:jc w:val="left"/>
        <w:rPr>
          <w:lang w:val="sr-Cyrl-RS"/>
        </w:rPr>
      </w:pPr>
      <w:r w:rsidRPr="009C33E3">
        <w:rPr>
          <w:lang w:val="sr-Cyrl-RS"/>
        </w:rPr>
        <w:t>право да се не може бити произвољно лишен слободе</w:t>
      </w:r>
      <w:r w:rsidR="004226A6" w:rsidRPr="009C33E3">
        <w:rPr>
          <w:lang w:val="sr-Cyrl-RS"/>
        </w:rPr>
        <w:t xml:space="preserve">; </w:t>
      </w:r>
    </w:p>
    <w:p w:rsidR="009C33E3" w:rsidRPr="009C33E3" w:rsidRDefault="008C1F63" w:rsidP="008C1F63">
      <w:pPr>
        <w:numPr>
          <w:ilvl w:val="0"/>
          <w:numId w:val="6"/>
        </w:numPr>
        <w:spacing w:after="0" w:line="492" w:lineRule="auto"/>
        <w:ind w:right="1863"/>
        <w:jc w:val="left"/>
        <w:rPr>
          <w:lang w:val="sr-Cyrl-RS"/>
        </w:rPr>
      </w:pPr>
      <w:r w:rsidRPr="009C33E3">
        <w:rPr>
          <w:lang w:val="sr-Cyrl-RS"/>
        </w:rPr>
        <w:t>право на правично суђење са свим правосудним гаранцијама</w:t>
      </w:r>
      <w:r w:rsidR="004226A6" w:rsidRPr="009C33E3">
        <w:rPr>
          <w:lang w:val="sr-Cyrl-RS"/>
        </w:rPr>
        <w:t xml:space="preserve">; </w:t>
      </w:r>
    </w:p>
    <w:p w:rsidR="00460A46" w:rsidRPr="009C33E3" w:rsidRDefault="008C1F63" w:rsidP="008C1F63">
      <w:pPr>
        <w:numPr>
          <w:ilvl w:val="0"/>
          <w:numId w:val="6"/>
        </w:numPr>
        <w:spacing w:after="0" w:line="492" w:lineRule="auto"/>
        <w:ind w:right="1863"/>
        <w:jc w:val="left"/>
        <w:rPr>
          <w:lang w:val="sr-Cyrl-RS"/>
        </w:rPr>
      </w:pPr>
      <w:r w:rsidRPr="009C33E3">
        <w:rPr>
          <w:lang w:val="sr-Cyrl-RS"/>
        </w:rPr>
        <w:t>право на поштовање породичног живота</w:t>
      </w:r>
      <w:r w:rsidR="004226A6" w:rsidRPr="009C33E3">
        <w:rPr>
          <w:lang w:val="sr-Cyrl-RS"/>
        </w:rPr>
        <w:t>;</w:t>
      </w:r>
    </w:p>
    <w:p w:rsidR="009C33E3" w:rsidRPr="009C33E3" w:rsidRDefault="008C1F63" w:rsidP="009C33E3">
      <w:pPr>
        <w:numPr>
          <w:ilvl w:val="0"/>
          <w:numId w:val="6"/>
        </w:numPr>
        <w:spacing w:after="58" w:line="429" w:lineRule="auto"/>
        <w:ind w:right="1863"/>
        <w:jc w:val="left"/>
        <w:rPr>
          <w:lang w:val="sr-Cyrl-RS"/>
        </w:rPr>
      </w:pPr>
      <w:r w:rsidRPr="009C33E3">
        <w:rPr>
          <w:lang w:val="sr-Cyrl-RS"/>
        </w:rPr>
        <w:t>право да се зна судбина несталог и на размену вести са рођацима или другим лицима у блиском односу путем расположивих средстава комуникације</w:t>
      </w:r>
      <w:r w:rsidR="004226A6" w:rsidRPr="009C33E3">
        <w:rPr>
          <w:lang w:val="sr-Cyrl-RS"/>
        </w:rPr>
        <w:t xml:space="preserve">; </w:t>
      </w:r>
    </w:p>
    <w:p w:rsidR="009C33E3" w:rsidRPr="009C33E3" w:rsidRDefault="004226A6" w:rsidP="009C33E3">
      <w:pPr>
        <w:spacing w:after="58" w:line="429" w:lineRule="auto"/>
        <w:ind w:left="703" w:right="1863" w:firstLine="0"/>
        <w:jc w:val="left"/>
        <w:rPr>
          <w:lang w:val="sr-Cyrl-RS"/>
        </w:rPr>
      </w:pPr>
      <w:r w:rsidRPr="009C33E3">
        <w:rPr>
          <w:rFonts w:ascii="Courier New" w:eastAsia="Courier New" w:hAnsi="Courier New" w:cs="Courier New"/>
          <w:lang w:val="sr-Cyrl-RS"/>
        </w:rPr>
        <w:t xml:space="preserve">o </w:t>
      </w:r>
      <w:r w:rsidR="009C33E3" w:rsidRPr="009C33E3">
        <w:rPr>
          <w:rFonts w:ascii="Courier New" w:eastAsia="Courier New" w:hAnsi="Courier New" w:cs="Courier New"/>
          <w:lang w:val="sr-Cyrl-RS"/>
        </w:rPr>
        <w:t xml:space="preserve">    </w:t>
      </w:r>
      <w:r w:rsidR="009C33E3" w:rsidRPr="009C33E3">
        <w:rPr>
          <w:lang w:val="sr-Cyrl-RS"/>
        </w:rPr>
        <w:t>забрана мучења и другог окрутног, нечовечног и понижавајућег поступања</w:t>
      </w:r>
      <w:r w:rsidRPr="009C33E3">
        <w:rPr>
          <w:lang w:val="sr-Cyrl-RS"/>
        </w:rPr>
        <w:t xml:space="preserve"> </w:t>
      </w:r>
    </w:p>
    <w:p w:rsidR="009C33E3" w:rsidRPr="009C33E3" w:rsidRDefault="009C33E3" w:rsidP="009C33E3">
      <w:pPr>
        <w:numPr>
          <w:ilvl w:val="0"/>
          <w:numId w:val="6"/>
        </w:numPr>
        <w:spacing w:after="58" w:line="429" w:lineRule="auto"/>
        <w:ind w:right="1863"/>
        <w:jc w:val="left"/>
        <w:rPr>
          <w:lang w:val="sr-Cyrl-RS"/>
        </w:rPr>
      </w:pPr>
      <w:r w:rsidRPr="009C33E3">
        <w:rPr>
          <w:lang w:val="sr-Cyrl-RS"/>
        </w:rPr>
        <w:t>забрана присилног нестанка</w:t>
      </w:r>
      <w:r w:rsidR="004226A6" w:rsidRPr="009C33E3">
        <w:rPr>
          <w:lang w:val="sr-Cyrl-RS"/>
        </w:rPr>
        <w:t xml:space="preserve">; </w:t>
      </w:r>
    </w:p>
    <w:p w:rsidR="00460A46" w:rsidRPr="009C33E3" w:rsidRDefault="004226A6" w:rsidP="009C33E3">
      <w:pPr>
        <w:spacing w:after="58" w:line="429" w:lineRule="auto"/>
        <w:ind w:left="703" w:right="1863" w:firstLine="0"/>
        <w:jc w:val="left"/>
        <w:rPr>
          <w:lang w:val="sr-Cyrl-RS"/>
        </w:rPr>
      </w:pPr>
      <w:r w:rsidRPr="009C33E3">
        <w:rPr>
          <w:rFonts w:ascii="Courier New" w:eastAsia="Courier New" w:hAnsi="Courier New" w:cs="Courier New"/>
          <w:lang w:val="sr-Cyrl-RS"/>
        </w:rPr>
        <w:t xml:space="preserve">o </w:t>
      </w:r>
      <w:r w:rsidR="009C33E3" w:rsidRPr="009C33E3">
        <w:rPr>
          <w:rFonts w:ascii="Courier New" w:eastAsia="Courier New" w:hAnsi="Courier New" w:cs="Courier New"/>
          <w:lang w:val="sr-Cyrl-RS"/>
        </w:rPr>
        <w:t xml:space="preserve">    </w:t>
      </w:r>
      <w:r w:rsidR="009C33E3" w:rsidRPr="009C33E3">
        <w:rPr>
          <w:lang w:val="sr-Cyrl-RS"/>
        </w:rPr>
        <w:t>право да се буде признат као правни субјект</w:t>
      </w:r>
      <w:r w:rsidRPr="009C33E3">
        <w:rPr>
          <w:lang w:val="sr-Cyrl-RS"/>
        </w:rPr>
        <w:t>.</w:t>
      </w:r>
    </w:p>
    <w:p w:rsidR="00460A46" w:rsidRPr="003B0EE6" w:rsidRDefault="009C33E3">
      <w:pPr>
        <w:numPr>
          <w:ilvl w:val="0"/>
          <w:numId w:val="7"/>
        </w:numPr>
        <w:ind w:right="45" w:hanging="878"/>
        <w:rPr>
          <w:lang w:val="sr-Cyrl-RS"/>
        </w:rPr>
      </w:pPr>
      <w:r>
        <w:rPr>
          <w:lang w:val="sr-Cyrl-RS"/>
        </w:rPr>
        <w:t xml:space="preserve">Приликом разраде права о несталим лицима треба водити рачуна да у Закону нема никаквог неоправданог селективног елемента Забрану дискриминације (недискриминацију) је најлакше обезбедити тако што ће се ограничити број рестрикција у погледу примене закона као и учинити да он буде од значаја за сва нестала лица која се налазе у надлежности Чланице.  Ово је нарочито важно када се у обзир узимају нестала лица која су страни држављани одређених етничких група или других група која живе на некој територији чије су границе редефинисане (измењене) као последица сукоба. Породице лица која су нестала у бившој Чланици могу да остану без правног средства ако су због промене Чланице/држављанства, </w:t>
      </w:r>
      <w:r w:rsidR="003B0EE6">
        <w:rPr>
          <w:lang w:val="sr-Cyrl-RS"/>
        </w:rPr>
        <w:t>остали без могућности да остваре право на мере које су уведене да би им се помогло</w:t>
      </w:r>
      <w:r w:rsidR="004226A6" w:rsidRPr="003B0EE6">
        <w:rPr>
          <w:lang w:val="sr-Cyrl-RS"/>
        </w:rPr>
        <w:t>.</w:t>
      </w:r>
    </w:p>
    <w:p w:rsidR="00460A46" w:rsidRPr="007F596B" w:rsidRDefault="003B0EE6">
      <w:pPr>
        <w:numPr>
          <w:ilvl w:val="0"/>
          <w:numId w:val="7"/>
        </w:numPr>
        <w:ind w:right="45" w:hanging="878"/>
        <w:rPr>
          <w:lang w:val="sr-Cyrl-RS"/>
        </w:rPr>
      </w:pPr>
      <w:r>
        <w:rPr>
          <w:lang w:val="sr-Cyrl-RS"/>
        </w:rPr>
        <w:t>У случајевима када је нестао држављанин треће Чланице а његова породица нема на тој територији пребивалиште/боравиште, треба водити рачуна да се органи те територије обавесте о несталом лицу. Већа је вероватноћа да ће правосудни и других органи трећих Чланица признати ваљаност евид</w:t>
      </w:r>
      <w:r w:rsidR="007B101D">
        <w:rPr>
          <w:lang w:val="sr-Cyrl-RS"/>
        </w:rPr>
        <w:t>ентирања нестанка или уверење да је лице нестало или мртво (потврда о нестанку или смрти)</w:t>
      </w:r>
      <w:r>
        <w:rPr>
          <w:lang w:val="sr-Cyrl-RS"/>
        </w:rPr>
        <w:t xml:space="preserve"> ако могу да виде да су утврђени поступци за издавање таквих докумената на законској основи и да их спроводи надлежни орган који је прописно именован.   </w:t>
      </w:r>
    </w:p>
    <w:p w:rsidR="00460A46" w:rsidRPr="007F596B" w:rsidRDefault="00CE285C">
      <w:pPr>
        <w:numPr>
          <w:ilvl w:val="0"/>
          <w:numId w:val="7"/>
        </w:numPr>
        <w:ind w:right="45" w:hanging="878"/>
        <w:rPr>
          <w:lang w:val="sr-Cyrl-RS"/>
        </w:rPr>
      </w:pPr>
      <w:r>
        <w:rPr>
          <w:lang w:val="sr-Cyrl-RS"/>
        </w:rPr>
        <w:t xml:space="preserve">Након међународног оружаног сукоба, билатерална и мултилатерална сарадња са Чланицама у сарадњи са хуманитарним организацијама могу да дају ефективнију помоћ за породице. Чланице треба да настоје да се хуманитарном природом проблема баве независно од других питања у земљи да се породице несталих лица не би даље узнемиравале до разрешавања политичких питања. </w:t>
      </w:r>
    </w:p>
    <w:p w:rsidR="00460A46" w:rsidRPr="007F596B" w:rsidRDefault="00CE285C">
      <w:pPr>
        <w:numPr>
          <w:ilvl w:val="0"/>
          <w:numId w:val="7"/>
        </w:numPr>
        <w:ind w:right="45" w:hanging="878"/>
        <w:rPr>
          <w:lang w:val="sr-Cyrl-RS"/>
        </w:rPr>
      </w:pPr>
      <w:r>
        <w:rPr>
          <w:lang w:val="sr-Cyrl-RS"/>
        </w:rPr>
        <w:lastRenderedPageBreak/>
        <w:t xml:space="preserve">Регионалне и међународне институције треба да подстакну сарадњу у земљи. Оне могу имати и значајну улогу саме по себи. Улога независне и непристрасне Централне агенције за потрагу коју је основао Међународни комитет црвеног крста у складу са Женевским конвенцијама је од превасходног значаја за то да се потребе несталих лица ставе у први план, посебно када се ради о неколико чинилаца Чланице. Ова агенција је надлежна за централизацију свих информација, посебно о ратним заробљеницима и заштићеним лицима </w:t>
      </w:r>
      <w:r w:rsidR="00D01F97">
        <w:rPr>
          <w:lang w:val="sr-Cyrl-RS"/>
        </w:rPr>
        <w:t xml:space="preserve">и за њихово што брже прослеђивање заинтересованим органима, осим када то може бити штетно по заинтересована лица или њихове рођаке.  </w:t>
      </w:r>
    </w:p>
    <w:p w:rsidR="00460A46" w:rsidRPr="007F596B" w:rsidRDefault="00D01F97">
      <w:pPr>
        <w:numPr>
          <w:ilvl w:val="0"/>
          <w:numId w:val="7"/>
        </w:numPr>
        <w:ind w:right="45" w:hanging="878"/>
        <w:rPr>
          <w:lang w:val="sr-Cyrl-RS"/>
        </w:rPr>
      </w:pPr>
      <w:r>
        <w:rPr>
          <w:lang w:val="sr-Cyrl-RS"/>
        </w:rPr>
        <w:t xml:space="preserve">Треба обезбедити да се закон поштује, и то обезбеђивањем неопходних техничких и финансијских средстава, и управних и казнених санкција када закон крше службеници који треба да га штите. Казне за неизвршавање обавеза и дужности према несталима и њиховим породицама у складу са овим законом предвиђене су у члану 24. </w:t>
      </w:r>
    </w:p>
    <w:p w:rsidR="00046A5C" w:rsidRDefault="00046A5C">
      <w:pPr>
        <w:spacing w:after="160" w:line="259" w:lineRule="auto"/>
        <w:ind w:left="0" w:right="0" w:firstLine="0"/>
        <w:jc w:val="left"/>
        <w:rPr>
          <w:sz w:val="23"/>
          <w:lang w:val="sr-Cyrl-RS"/>
        </w:rPr>
      </w:pPr>
      <w:r>
        <w:rPr>
          <w:sz w:val="23"/>
          <w:lang w:val="sr-Cyrl-RS"/>
        </w:rPr>
        <w:br w:type="page"/>
      </w:r>
    </w:p>
    <w:p w:rsidR="00460A46" w:rsidRPr="002F5DB3" w:rsidRDefault="00D01F97">
      <w:pPr>
        <w:spacing w:after="323" w:line="265" w:lineRule="auto"/>
        <w:ind w:left="-5" w:right="0"/>
        <w:jc w:val="left"/>
        <w:rPr>
          <w:lang w:val="sr-Cyrl-RS"/>
        </w:rPr>
      </w:pPr>
      <w:r w:rsidRPr="002F5DB3">
        <w:rPr>
          <w:sz w:val="23"/>
          <w:lang w:val="sr-Cyrl-RS"/>
        </w:rPr>
        <w:lastRenderedPageBreak/>
        <w:t>Члан</w:t>
      </w:r>
      <w:r w:rsidR="004226A6" w:rsidRPr="002F5DB3">
        <w:rPr>
          <w:sz w:val="23"/>
          <w:lang w:val="sr-Cyrl-RS"/>
        </w:rPr>
        <w:t xml:space="preserve"> 4</w:t>
      </w:r>
    </w:p>
    <w:p w:rsidR="00460A46" w:rsidRPr="007F596B" w:rsidRDefault="00D01F97">
      <w:pPr>
        <w:spacing w:after="290" w:line="265" w:lineRule="auto"/>
        <w:ind w:left="-5" w:right="0"/>
        <w:jc w:val="left"/>
        <w:rPr>
          <w:lang w:val="sr-Cyrl-RS"/>
        </w:rPr>
      </w:pPr>
      <w:r w:rsidRPr="002F5DB3">
        <w:rPr>
          <w:sz w:val="23"/>
          <w:lang w:val="sr-Cyrl-RS"/>
        </w:rPr>
        <w:t>Права ухапшених, притворених или интернираних лица</w:t>
      </w:r>
    </w:p>
    <w:p w:rsidR="00460A46" w:rsidRPr="00D01F97" w:rsidRDefault="00D01F97">
      <w:pPr>
        <w:numPr>
          <w:ilvl w:val="1"/>
          <w:numId w:val="7"/>
        </w:numPr>
        <w:ind w:right="45" w:hanging="701"/>
        <w:rPr>
          <w:lang w:val="sr-Cyrl-RS"/>
        </w:rPr>
      </w:pPr>
      <w:r>
        <w:rPr>
          <w:lang w:val="sr-Cyrl-RS"/>
        </w:rPr>
        <w:t>Хапшење, стављање у притвор или у затвор се врши и прописно евидентира у складу са одредбама овог закона и врше их само надлежни службеници или лица која имају законска овлашћења за то</w:t>
      </w:r>
      <w:r w:rsidRPr="007F596B">
        <w:rPr>
          <w:lang w:val="sr-Cyrl-RS"/>
        </w:rPr>
        <w:t xml:space="preserve">; </w:t>
      </w:r>
      <w:r>
        <w:rPr>
          <w:lang w:val="sr-Cyrl-RS"/>
        </w:rPr>
        <w:t xml:space="preserve">она морају бити таква да се њихов идентитет може утврдити, и </w:t>
      </w:r>
      <w:r w:rsidR="008C5E87">
        <w:rPr>
          <w:lang w:val="sr-Cyrl-RS"/>
        </w:rPr>
        <w:t>кад год је могуће</w:t>
      </w:r>
      <w:r>
        <w:rPr>
          <w:lang w:val="sr-Cyrl-RS"/>
        </w:rPr>
        <w:t xml:space="preserve"> она треба и сама да открију свој идентитет. Информације које треба евидентирати су и: </w:t>
      </w:r>
      <w:r w:rsidR="004226A6" w:rsidRPr="00D01F97">
        <w:rPr>
          <w:lang w:val="sr-Cyrl-RS"/>
        </w:rPr>
        <w:t xml:space="preserve"> </w:t>
      </w:r>
    </w:p>
    <w:p w:rsidR="00460A46" w:rsidRDefault="00D01F97">
      <w:pPr>
        <w:numPr>
          <w:ilvl w:val="2"/>
          <w:numId w:val="7"/>
        </w:numPr>
        <w:spacing w:after="9"/>
        <w:ind w:right="45" w:hanging="878"/>
      </w:pPr>
      <w:r>
        <w:rPr>
          <w:lang w:val="sr-Cyrl-RS"/>
        </w:rPr>
        <w:t>идентитет лица лишеног слободе</w:t>
      </w:r>
      <w:r w:rsidR="004226A6">
        <w:t>;</w:t>
      </w:r>
    </w:p>
    <w:p w:rsidR="00460A46" w:rsidRDefault="00D01F97">
      <w:pPr>
        <w:numPr>
          <w:ilvl w:val="2"/>
          <w:numId w:val="7"/>
        </w:numPr>
        <w:spacing w:after="0"/>
        <w:ind w:right="45" w:hanging="878"/>
      </w:pPr>
      <w:r>
        <w:rPr>
          <w:lang w:val="sr-Cyrl-RS"/>
        </w:rPr>
        <w:t>датум, време и место где је лице лишено слободе и назив органа које га је лишило слободе</w:t>
      </w:r>
      <w:r w:rsidR="004226A6">
        <w:t>;</w:t>
      </w:r>
    </w:p>
    <w:p w:rsidR="00460A46" w:rsidRDefault="00D01F97">
      <w:pPr>
        <w:numPr>
          <w:ilvl w:val="2"/>
          <w:numId w:val="7"/>
        </w:numPr>
        <w:spacing w:after="0"/>
        <w:ind w:right="45" w:hanging="878"/>
      </w:pPr>
      <w:r>
        <w:rPr>
          <w:lang w:val="sr-Cyrl-RS"/>
        </w:rPr>
        <w:t>назив органа који је одлучио о лишавању слободе и разлози за лишавање слободе</w:t>
      </w:r>
      <w:r w:rsidR="004226A6">
        <w:t>;</w:t>
      </w:r>
    </w:p>
    <w:p w:rsidR="00460A46" w:rsidRDefault="00D01F97" w:rsidP="000F120C">
      <w:pPr>
        <w:numPr>
          <w:ilvl w:val="2"/>
          <w:numId w:val="7"/>
        </w:numPr>
        <w:spacing w:after="0"/>
        <w:ind w:left="2112" w:right="45" w:hanging="878"/>
      </w:pPr>
      <w:r w:rsidRPr="00D01F97">
        <w:rPr>
          <w:lang w:val="sr-Cyrl-RS"/>
        </w:rPr>
        <w:t>назив органа који контролише лишавање слободе, како и место лишавања слободе, датум и време пријема у место лишавања слободе и орган надлежан за место лишавања слободе</w:t>
      </w:r>
      <w:r w:rsidR="004226A6">
        <w:t>;</w:t>
      </w:r>
    </w:p>
    <w:p w:rsidR="00460A46" w:rsidRDefault="00D01F97">
      <w:pPr>
        <w:numPr>
          <w:ilvl w:val="2"/>
          <w:numId w:val="7"/>
        </w:numPr>
        <w:spacing w:after="0"/>
        <w:ind w:right="45" w:hanging="878"/>
      </w:pPr>
      <w:r>
        <w:rPr>
          <w:lang w:val="sr-Cyrl-RS"/>
        </w:rPr>
        <w:t>датуми када ће ухапшено лице бити изведено пред правосудни орган или друге информације од значаја које се односе на правосудни поступак</w:t>
      </w:r>
      <w:r w:rsidR="004226A6">
        <w:t>;</w:t>
      </w:r>
    </w:p>
    <w:p w:rsidR="00460A46" w:rsidRDefault="00D01F97">
      <w:pPr>
        <w:numPr>
          <w:ilvl w:val="2"/>
          <w:numId w:val="7"/>
        </w:numPr>
        <w:spacing w:after="9"/>
        <w:ind w:right="45" w:hanging="878"/>
      </w:pPr>
      <w:r>
        <w:rPr>
          <w:lang w:val="sr-Cyrl-RS"/>
        </w:rPr>
        <w:t>елементи који се односе на физички интегритет лица лишеног слободе</w:t>
      </w:r>
      <w:r w:rsidR="004226A6">
        <w:t>;</w:t>
      </w:r>
    </w:p>
    <w:p w:rsidR="00460A46" w:rsidRDefault="00D01F97">
      <w:pPr>
        <w:numPr>
          <w:ilvl w:val="2"/>
          <w:numId w:val="7"/>
        </w:numPr>
        <w:spacing w:after="0"/>
        <w:ind w:right="45" w:hanging="878"/>
      </w:pPr>
      <w:r>
        <w:rPr>
          <w:lang w:val="sr-Cyrl-RS"/>
        </w:rPr>
        <w:t>у случају смрти током поступка лишавања слободе, околности и узрок смрти и одредиште људских остатака</w:t>
      </w:r>
      <w:r w:rsidR="004226A6">
        <w:t>;</w:t>
      </w:r>
    </w:p>
    <w:p w:rsidR="00460A46" w:rsidRDefault="00D01F97">
      <w:pPr>
        <w:numPr>
          <w:ilvl w:val="2"/>
          <w:numId w:val="7"/>
        </w:numPr>
        <w:ind w:right="45" w:hanging="878"/>
      </w:pPr>
      <w:r>
        <w:rPr>
          <w:lang w:val="sr-Cyrl-RS"/>
        </w:rPr>
        <w:t>датум и време ослобађања или трансфера у друго место притвора, одредиште и орган надлежан за трансфер</w:t>
      </w:r>
      <w:r w:rsidR="004226A6">
        <w:t>.</w:t>
      </w:r>
    </w:p>
    <w:p w:rsidR="00460A46" w:rsidRDefault="009E556A">
      <w:pPr>
        <w:numPr>
          <w:ilvl w:val="1"/>
          <w:numId w:val="7"/>
        </w:numPr>
        <w:ind w:right="45" w:hanging="701"/>
      </w:pPr>
      <w:r>
        <w:rPr>
          <w:lang w:val="sr-Cyrl-RS"/>
        </w:rPr>
        <w:t>Лица лишена слободе, без обзира да ли су интернирана или притворена, се обавештавају у моменту хапшења о разлозима хапшења и одмах упознају са свим оптужбама против њих</w:t>
      </w:r>
      <w:r w:rsidR="004226A6">
        <w:t>.</w:t>
      </w:r>
    </w:p>
    <w:p w:rsidR="00460A46" w:rsidRPr="009E556A" w:rsidRDefault="009E556A">
      <w:pPr>
        <w:numPr>
          <w:ilvl w:val="1"/>
          <w:numId w:val="7"/>
        </w:numPr>
        <w:ind w:right="45" w:hanging="701"/>
        <w:rPr>
          <w:lang w:val="sr-Cyrl-RS"/>
        </w:rPr>
      </w:pPr>
      <w:r>
        <w:rPr>
          <w:lang w:val="sr-Cyrl-RS"/>
        </w:rPr>
        <w:t>Лице лишено слободе у свим условима има право да покрене поступак на суду, да би суд могао да одлучи без одлагања о законитости лишавања слободе и наложи ослобађање лица ако је лишавање противправно. Овај став се не примењује на лица из Треће и Четврте женевске конвенције на које се позива члан 1 која су интернирана</w:t>
      </w:r>
      <w:r w:rsidR="004226A6" w:rsidRPr="009E556A">
        <w:rPr>
          <w:lang w:val="sr-Cyrl-RS"/>
        </w:rPr>
        <w:t>.</w:t>
      </w:r>
    </w:p>
    <w:p w:rsidR="00460A46" w:rsidRPr="007F596B" w:rsidRDefault="009E556A">
      <w:pPr>
        <w:numPr>
          <w:ilvl w:val="1"/>
          <w:numId w:val="7"/>
        </w:numPr>
        <w:ind w:right="45" w:hanging="701"/>
        <w:rPr>
          <w:lang w:val="sr-Cyrl-RS"/>
        </w:rPr>
      </w:pPr>
      <w:r>
        <w:rPr>
          <w:lang w:val="sr-Cyrl-RS"/>
        </w:rPr>
        <w:t xml:space="preserve">Свако ко је ухапшен, притворен и стављен у затвор може да тражи да га прегледа лекар и да добије одговарајућу здравствену заштиту, у зависности од случаја. Преглед се врши приватно без присуства, односно утицаја притворских органа.   </w:t>
      </w:r>
    </w:p>
    <w:p w:rsidR="00460A46" w:rsidRPr="007F596B" w:rsidRDefault="009E556A">
      <w:pPr>
        <w:ind w:left="1412" w:right="45"/>
        <w:rPr>
          <w:lang w:val="sr-Cyrl-RS"/>
        </w:rPr>
      </w:pPr>
      <w:r>
        <w:rPr>
          <w:lang w:val="sr-Cyrl-RS"/>
        </w:rPr>
        <w:t>О тешкој болести или смрти лица лишеног слободе се без одла</w:t>
      </w:r>
      <w:r w:rsidR="0091383D">
        <w:rPr>
          <w:lang w:val="sr-Cyrl-RS"/>
        </w:rPr>
        <w:t>гања обавештава супружник, близак</w:t>
      </w:r>
      <w:r>
        <w:rPr>
          <w:lang w:val="sr-Cyrl-RS"/>
        </w:rPr>
        <w:t xml:space="preserve"> сродник и сва остала лица које је претходно именовало интернирано или притворено. </w:t>
      </w:r>
    </w:p>
    <w:p w:rsidR="00460A46" w:rsidRPr="007F596B" w:rsidRDefault="009E556A">
      <w:pPr>
        <w:numPr>
          <w:ilvl w:val="1"/>
          <w:numId w:val="7"/>
        </w:numPr>
        <w:ind w:right="45" w:hanging="701"/>
        <w:rPr>
          <w:lang w:val="sr-Cyrl-RS"/>
        </w:rPr>
      </w:pPr>
      <w:r>
        <w:rPr>
          <w:lang w:val="sr-Cyrl-RS"/>
        </w:rPr>
        <w:t xml:space="preserve">Лица лишена </w:t>
      </w:r>
      <w:r w:rsidR="0091383D">
        <w:rPr>
          <w:lang w:val="sr-Cyrl-RS"/>
        </w:rPr>
        <w:t>слободе, без обзира да ли су интернирана или притворена, имају право да обавесте свако лице са</w:t>
      </w:r>
      <w:r w:rsidR="0091383D">
        <w:rPr>
          <w:lang w:val="sr-Latn-RS"/>
        </w:rPr>
        <w:t xml:space="preserve"> </w:t>
      </w:r>
      <w:r w:rsidR="0091383D">
        <w:rPr>
          <w:lang w:val="sr-Cyrl-RS"/>
        </w:rPr>
        <w:t>оправданим (легитимним) интересом, као што су чланови породице или правни заступник, барем о њиховом</w:t>
      </w:r>
      <w:r w:rsidR="00817424">
        <w:rPr>
          <w:lang w:val="sr-Cyrl-RS"/>
        </w:rPr>
        <w:t xml:space="preserve"> заробљавању</w:t>
      </w:r>
      <w:r w:rsidR="0091383D">
        <w:rPr>
          <w:lang w:val="sr-Cyrl-RS"/>
        </w:rPr>
        <w:t xml:space="preserve"> или хапшењу, месту где су притворена и свом здравственом стању. Она морају имати дозволу да саобраћају са породицом, правним заступником или другим лицем по њиховом избору као и на то да их ова лица обиђу, само под условима утврђеним у закону, или ако су странци у земљи у којој су лишени слободе, да саобраћају са својим конзуларним органима, у складу са важећим међународним правом. </w:t>
      </w:r>
    </w:p>
    <w:p w:rsidR="00460A46" w:rsidRPr="007F596B" w:rsidRDefault="0091383D">
      <w:pPr>
        <w:numPr>
          <w:ilvl w:val="1"/>
          <w:numId w:val="7"/>
        </w:numPr>
        <w:ind w:right="45" w:hanging="701"/>
        <w:rPr>
          <w:lang w:val="sr-Cyrl-RS"/>
        </w:rPr>
      </w:pPr>
      <w:r>
        <w:rPr>
          <w:lang w:val="sr-Cyrl-RS"/>
        </w:rPr>
        <w:t>О трансферу или ослобађању лица лишених слободе се обавештавају супружник, близак сродник и друго лице са оправданим (легитимним) интересом.</w:t>
      </w:r>
      <w:r w:rsidR="004226A6" w:rsidRPr="007F596B">
        <w:rPr>
          <w:lang w:val="sr-Cyrl-RS"/>
        </w:rPr>
        <w:t xml:space="preserve"> </w:t>
      </w:r>
    </w:p>
    <w:p w:rsidR="00046A5C" w:rsidRDefault="0091383D">
      <w:pPr>
        <w:numPr>
          <w:ilvl w:val="1"/>
          <w:numId w:val="7"/>
        </w:numPr>
        <w:spacing w:after="231" w:line="242" w:lineRule="auto"/>
        <w:ind w:right="45" w:hanging="701"/>
        <w:rPr>
          <w:lang w:val="sr-Cyrl-RS"/>
        </w:rPr>
      </w:pPr>
      <w:r>
        <w:rPr>
          <w:lang w:val="sr-Cyrl-RS"/>
        </w:rPr>
        <w:lastRenderedPageBreak/>
        <w:t>У ставу 3, надлежни орган</w:t>
      </w:r>
      <w:r w:rsidR="008C5E87">
        <w:rPr>
          <w:lang w:val="sr-Cyrl-RS"/>
        </w:rPr>
        <w:t xml:space="preserve"> доноси прописе о издавању идентификационе карте за затворенике или интернирана лица које ратни заробљеници или интернирани цивили користе у условима међународних оружаних сукоба</w:t>
      </w:r>
      <w:r w:rsidR="004226A6" w:rsidRPr="007F596B">
        <w:rPr>
          <w:lang w:val="sr-Cyrl-RS"/>
        </w:rPr>
        <w:t>.</w:t>
      </w:r>
    </w:p>
    <w:p w:rsidR="002F5DB3" w:rsidRDefault="00046A5C" w:rsidP="002F5DB3">
      <w:pPr>
        <w:spacing w:after="160" w:line="259" w:lineRule="auto"/>
        <w:ind w:left="0" w:right="0" w:firstLine="0"/>
        <w:jc w:val="left"/>
        <w:rPr>
          <w:lang w:val="sr-Cyrl-RS"/>
        </w:rPr>
      </w:pPr>
      <w:r>
        <w:rPr>
          <w:lang w:val="sr-Cyrl-RS"/>
        </w:rPr>
        <w:br w:type="page"/>
      </w:r>
    </w:p>
    <w:p w:rsidR="002F5DB3" w:rsidRPr="002F5DB3" w:rsidRDefault="002F5DB3" w:rsidP="002F5DB3">
      <w:pPr>
        <w:spacing w:after="160" w:line="259" w:lineRule="auto"/>
        <w:ind w:left="0" w:right="0" w:firstLine="0"/>
        <w:jc w:val="left"/>
        <w:rPr>
          <w:b/>
          <w:lang w:val="sr-Cyrl-RS"/>
        </w:rPr>
      </w:pPr>
      <w:r w:rsidRPr="002F5DB3">
        <w:rPr>
          <w:b/>
          <w:lang w:val="sr-Cyrl-RS"/>
        </w:rPr>
        <w:lastRenderedPageBreak/>
        <w:t>КОМЕНТАР</w:t>
      </w:r>
    </w:p>
    <w:p w:rsidR="00460A46" w:rsidRPr="007F596B" w:rsidRDefault="008C5E87" w:rsidP="002F5DB3">
      <w:pPr>
        <w:spacing w:after="160" w:line="259" w:lineRule="auto"/>
        <w:ind w:left="0" w:right="0" w:firstLine="0"/>
        <w:jc w:val="left"/>
        <w:rPr>
          <w:lang w:val="sr-Cyrl-RS"/>
        </w:rPr>
      </w:pPr>
      <w:r>
        <w:rPr>
          <w:lang w:val="sr-Cyrl-RS"/>
        </w:rPr>
        <w:t xml:space="preserve">Хапшење, притварање и стављање у затвор се морају вршити искључиво у складу са одредбама овог закона и од стране надлежних службеника или лица овлашћених за то. Та лица треба да буду таква да им се може лако утврдити идентитет, и кад год је то могуће, она сама треба да открију свој идентитет. У ту сврху треба донети прописе, уредбе и инструкције којима се уређује поступак хапшења и притварања. </w:t>
      </w:r>
    </w:p>
    <w:p w:rsidR="00460A46" w:rsidRPr="007F596B" w:rsidRDefault="008C5E87">
      <w:pPr>
        <w:numPr>
          <w:ilvl w:val="0"/>
          <w:numId w:val="7"/>
        </w:numPr>
        <w:ind w:right="45" w:hanging="878"/>
        <w:rPr>
          <w:lang w:val="sr-Cyrl-RS"/>
        </w:rPr>
      </w:pPr>
      <w:r>
        <w:rPr>
          <w:lang w:val="sr-Cyrl-RS"/>
        </w:rPr>
        <w:t xml:space="preserve">Лица лишена слободе се морају одмах информисати о разлозима хапшења. Поред тога, надлежни органи треба да обезбеде ефективну заштиту, између осталог, права на захтевање лекарског прегледа и добијања здравствене заштите. </w:t>
      </w:r>
    </w:p>
    <w:p w:rsidR="00460A46" w:rsidRPr="008C5E87" w:rsidRDefault="008C5E87">
      <w:pPr>
        <w:numPr>
          <w:ilvl w:val="0"/>
          <w:numId w:val="7"/>
        </w:numPr>
        <w:spacing w:after="109"/>
        <w:ind w:right="45" w:hanging="878"/>
        <w:rPr>
          <w:lang w:val="sr-Cyrl-RS"/>
        </w:rPr>
      </w:pPr>
      <w:r>
        <w:rPr>
          <w:lang w:val="sr-Cyrl-RS"/>
        </w:rPr>
        <w:t xml:space="preserve">Службени регистри (евиденције) свих лица лишених слободе се морају водити и ажурирати у сваком месту интернације или притвора (укључујући полицијске станице и војне базе) и бити на располагању рођацима, судијама, правним заступницима, и свих другим лицима са оправданим (легитимним) интересом, и другим органима. Информације које се евидентирају треба да се састоје и из: </w:t>
      </w:r>
    </w:p>
    <w:p w:rsidR="00460A46" w:rsidRDefault="008C5E87">
      <w:pPr>
        <w:numPr>
          <w:ilvl w:val="1"/>
          <w:numId w:val="8"/>
        </w:numPr>
        <w:spacing w:after="9"/>
        <w:ind w:left="1401" w:right="45" w:hanging="710"/>
      </w:pPr>
      <w:r>
        <w:rPr>
          <w:lang w:val="sr-Cyrl-RS"/>
        </w:rPr>
        <w:t>идентитета лица лишеног слободе</w:t>
      </w:r>
      <w:r w:rsidR="004226A6">
        <w:t>;</w:t>
      </w:r>
    </w:p>
    <w:p w:rsidR="00460A46" w:rsidRDefault="008C5E87">
      <w:pPr>
        <w:numPr>
          <w:ilvl w:val="1"/>
          <w:numId w:val="8"/>
        </w:numPr>
        <w:spacing w:after="0"/>
        <w:ind w:left="1401" w:right="45" w:hanging="710"/>
      </w:pPr>
      <w:r>
        <w:rPr>
          <w:lang w:val="sr-Cyrl-RS"/>
        </w:rPr>
        <w:t>датума, времена и места где је лице лишено слободе и назива органа који га је лишио слободе</w:t>
      </w:r>
      <w:r w:rsidR="004226A6">
        <w:t>;</w:t>
      </w:r>
    </w:p>
    <w:p w:rsidR="00460A46" w:rsidRDefault="008C5E87">
      <w:pPr>
        <w:numPr>
          <w:ilvl w:val="1"/>
          <w:numId w:val="8"/>
        </w:numPr>
        <w:spacing w:after="0"/>
        <w:ind w:left="1401" w:right="45" w:hanging="710"/>
      </w:pPr>
      <w:r>
        <w:rPr>
          <w:lang w:val="sr-Cyrl-RS"/>
        </w:rPr>
        <w:t>назива органа који је одлучио о лишавању слободе и разлози за лишавање слободе</w:t>
      </w:r>
      <w:r w:rsidR="004226A6">
        <w:t>;</w:t>
      </w:r>
    </w:p>
    <w:p w:rsidR="00460A46" w:rsidRDefault="0003384B">
      <w:pPr>
        <w:numPr>
          <w:ilvl w:val="1"/>
          <w:numId w:val="8"/>
        </w:numPr>
        <w:spacing w:after="9"/>
        <w:ind w:left="1401" w:right="45" w:hanging="710"/>
      </w:pPr>
      <w:r>
        <w:rPr>
          <w:lang w:val="sr-Cyrl-RS"/>
        </w:rPr>
        <w:t>назива органа који контролише лишавање слободе</w:t>
      </w:r>
      <w:r w:rsidR="004226A6">
        <w:t>;</w:t>
      </w:r>
    </w:p>
    <w:p w:rsidR="00460A46" w:rsidRDefault="0003384B">
      <w:pPr>
        <w:numPr>
          <w:ilvl w:val="1"/>
          <w:numId w:val="8"/>
        </w:numPr>
        <w:spacing w:after="0"/>
        <w:ind w:left="1401" w:right="45" w:hanging="710"/>
      </w:pPr>
      <w:r>
        <w:rPr>
          <w:lang w:val="sr-Cyrl-RS"/>
        </w:rPr>
        <w:t>места лишавања слободе, датума и времена пријема у место лишавања слободе и органа надлежног за место лишавања слободе</w:t>
      </w:r>
      <w:r w:rsidR="004226A6">
        <w:t>;</w:t>
      </w:r>
    </w:p>
    <w:p w:rsidR="00460A46" w:rsidRDefault="0003384B">
      <w:pPr>
        <w:numPr>
          <w:ilvl w:val="1"/>
          <w:numId w:val="8"/>
        </w:numPr>
        <w:spacing w:after="9"/>
        <w:ind w:left="1401" w:right="45" w:hanging="710"/>
      </w:pPr>
      <w:r>
        <w:rPr>
          <w:lang w:val="sr-Cyrl-RS"/>
        </w:rPr>
        <w:t>елемената у погледу физичког интегритета лица лишеног слободе</w:t>
      </w:r>
      <w:r w:rsidR="004226A6">
        <w:t>;</w:t>
      </w:r>
    </w:p>
    <w:p w:rsidR="00460A46" w:rsidRDefault="0003384B">
      <w:pPr>
        <w:numPr>
          <w:ilvl w:val="1"/>
          <w:numId w:val="8"/>
        </w:numPr>
        <w:spacing w:after="0"/>
        <w:ind w:left="1401" w:right="45" w:hanging="710"/>
      </w:pPr>
      <w:r>
        <w:rPr>
          <w:lang w:val="sr-Cyrl-RS"/>
        </w:rPr>
        <w:t>у случају смрти током лишености слободе, околности и узрока смрти и одредишта људских остатака</w:t>
      </w:r>
      <w:r w:rsidR="004226A6">
        <w:t>;</w:t>
      </w:r>
    </w:p>
    <w:p w:rsidR="00460A46" w:rsidRDefault="00817424">
      <w:pPr>
        <w:numPr>
          <w:ilvl w:val="1"/>
          <w:numId w:val="8"/>
        </w:numPr>
        <w:spacing w:after="114"/>
        <w:ind w:left="1401" w:right="45" w:hanging="710"/>
      </w:pPr>
      <w:r>
        <w:rPr>
          <w:lang w:val="sr-Cyrl-RS"/>
        </w:rPr>
        <w:t>датума и времена ослобађања или трансфера на друго место притвора, одредишта и органа надлежног за трансфер</w:t>
      </w:r>
      <w:r w:rsidR="004226A6">
        <w:t>.</w:t>
      </w:r>
    </w:p>
    <w:p w:rsidR="00460A46" w:rsidRPr="00817424" w:rsidRDefault="00817424">
      <w:pPr>
        <w:numPr>
          <w:ilvl w:val="0"/>
          <w:numId w:val="7"/>
        </w:numPr>
        <w:ind w:right="45" w:hanging="878"/>
        <w:rPr>
          <w:lang w:val="sr-Cyrl-RS"/>
        </w:rPr>
      </w:pPr>
      <w:r>
        <w:rPr>
          <w:lang w:val="sr-Cyrl-RS"/>
        </w:rPr>
        <w:t>Право лица да обавесте породицу или друго лице по свом избору заробљавању, хапшењу или притварању је предвиђено и у хуманитарном праву и праву у области људских права. Стога се у домаћем праву и прописима треба обезбедити да лица лишена слободе, без обзира на разлог интернирања или притвора, имају право да обавесте своје породице, макар о свом заробљавању/хапшењу, адреси и здравственом стању и треба предвидети одговарајућа средства саобраћања. Ово право не треба тумачити као ограничавање права да се дописује са члановима породице</w:t>
      </w:r>
      <w:r w:rsidR="004226A6" w:rsidRPr="00817424">
        <w:rPr>
          <w:lang w:val="sr-Cyrl-RS"/>
        </w:rPr>
        <w:t>.</w:t>
      </w:r>
    </w:p>
    <w:p w:rsidR="00460A46" w:rsidRPr="00817424" w:rsidRDefault="00817424">
      <w:pPr>
        <w:numPr>
          <w:ilvl w:val="0"/>
          <w:numId w:val="7"/>
        </w:numPr>
        <w:ind w:right="45" w:hanging="878"/>
        <w:rPr>
          <w:lang w:val="sr-Cyrl-RS"/>
        </w:rPr>
      </w:pPr>
      <w:r>
        <w:rPr>
          <w:lang w:val="sr-Cyrl-RS"/>
        </w:rPr>
        <w:t>У условима међународно сукоба, органи морају да издају идентификациону картицу заробљена/интернирана лица да би могао да се успостави контакт између лица која су заробљеници рата/интернирани цивили и њихових породица</w:t>
      </w:r>
      <w:r w:rsidR="004226A6" w:rsidRPr="00817424">
        <w:rPr>
          <w:lang w:val="sr-Cyrl-RS"/>
        </w:rPr>
        <w:t>.</w:t>
      </w:r>
    </w:p>
    <w:p w:rsidR="00460A46" w:rsidRPr="007F596B" w:rsidRDefault="004732A9">
      <w:pPr>
        <w:numPr>
          <w:ilvl w:val="0"/>
          <w:numId w:val="7"/>
        </w:numPr>
        <w:ind w:right="45" w:hanging="878"/>
        <w:rPr>
          <w:lang w:val="sr-Cyrl-RS"/>
        </w:rPr>
      </w:pPr>
      <w:r>
        <w:rPr>
          <w:lang w:val="sr-Cyrl-RS"/>
        </w:rPr>
        <w:t>Идентификациона карта заробљеног лица</w:t>
      </w:r>
      <w:r w:rsidR="004226A6" w:rsidRPr="00817424">
        <w:rPr>
          <w:lang w:val="sr-Cyrl-RS"/>
        </w:rPr>
        <w:t xml:space="preserve"> – </w:t>
      </w:r>
      <w:r w:rsidR="00817424">
        <w:rPr>
          <w:lang w:val="sr-Cyrl-RS"/>
        </w:rPr>
        <w:t xml:space="preserve">стране у сукобу које имају ратне заробљенике су дужне да им омогуће да исписану карту пошаљу директно својим породицама и Централној агенцији за тражење у којој их обавештавају да су заробљени. Лична картица заробљеника треба да нарочито да садржи информације које се односе на презиме и име затвореника, </w:t>
      </w:r>
      <w:r>
        <w:rPr>
          <w:lang w:val="sr-Cyrl-RS"/>
        </w:rPr>
        <w:t>државу</w:t>
      </w:r>
      <w:r w:rsidR="00817424">
        <w:rPr>
          <w:lang w:val="sr-Cyrl-RS"/>
        </w:rPr>
        <w:t xml:space="preserve"> порекла, чина, серијског броја и датума рођења, адресе породице и адресе где је заробљен, </w:t>
      </w:r>
      <w:r>
        <w:rPr>
          <w:lang w:val="sr-Cyrl-RS"/>
        </w:rPr>
        <w:t xml:space="preserve">адресе </w:t>
      </w:r>
      <w:r w:rsidR="00817424">
        <w:rPr>
          <w:lang w:val="sr-Cyrl-RS"/>
        </w:rPr>
        <w:t xml:space="preserve">и здравственог стања. У случају да затвореник жели да се суздржи од откривања одређених информација та се жеља међутим, мора поштовати. </w:t>
      </w:r>
    </w:p>
    <w:p w:rsidR="00460A46" w:rsidRPr="004732A9" w:rsidRDefault="004732A9">
      <w:pPr>
        <w:numPr>
          <w:ilvl w:val="0"/>
          <w:numId w:val="7"/>
        </w:numPr>
        <w:ind w:right="45" w:hanging="878"/>
        <w:rPr>
          <w:lang w:val="sr-Cyrl-RS"/>
        </w:rPr>
      </w:pPr>
      <w:r>
        <w:rPr>
          <w:lang w:val="sr-Cyrl-RS"/>
        </w:rPr>
        <w:t>Идентификациона карта интернираног лица</w:t>
      </w:r>
      <w:r w:rsidR="004226A6" w:rsidRPr="007F596B">
        <w:rPr>
          <w:lang w:val="sr-Cyrl-RS"/>
        </w:rPr>
        <w:t xml:space="preserve"> – </w:t>
      </w:r>
      <w:r>
        <w:rPr>
          <w:lang w:val="sr-Cyrl-RS"/>
        </w:rPr>
        <w:t xml:space="preserve">Она је направљена по моделу картице заробљеног лица и прилагођена је положају интернираних цивила. И њена је сврха да се пошаље породици и Централној агенцији за тражење, и да се јасно утврде опште околности интернираног цивила и то давањем информација о његовом интернирању, адреси и </w:t>
      </w:r>
      <w:r>
        <w:rPr>
          <w:lang w:val="sr-Cyrl-RS"/>
        </w:rPr>
        <w:lastRenderedPageBreak/>
        <w:t>здравственом стању, под условом да интернирани сматра да је одговарајуће да се ти подаци открију</w:t>
      </w:r>
      <w:r w:rsidR="004226A6" w:rsidRPr="004732A9">
        <w:rPr>
          <w:lang w:val="sr-Cyrl-RS"/>
        </w:rPr>
        <w:t>.</w:t>
      </w:r>
    </w:p>
    <w:p w:rsidR="00460A46" w:rsidRPr="007F596B" w:rsidRDefault="004732A9">
      <w:pPr>
        <w:numPr>
          <w:ilvl w:val="0"/>
          <w:numId w:val="7"/>
        </w:numPr>
        <w:ind w:right="45" w:hanging="878"/>
        <w:rPr>
          <w:lang w:val="sr-Cyrl-RS"/>
        </w:rPr>
      </w:pPr>
      <w:r>
        <w:rPr>
          <w:lang w:val="sr-Cyrl-RS"/>
        </w:rPr>
        <w:t xml:space="preserve">У случају смрти, постоји обавеза да се обезбеди уверење о смрти, да се са људским остацима поступа са поштовањем и достојанством, као и да се тело врати породици, односно да се осигура сахрана. </w:t>
      </w:r>
    </w:p>
    <w:p w:rsidR="00046A5C" w:rsidRDefault="004732A9">
      <w:pPr>
        <w:numPr>
          <w:ilvl w:val="0"/>
          <w:numId w:val="7"/>
        </w:numPr>
        <w:ind w:right="45" w:hanging="878"/>
        <w:rPr>
          <w:lang w:val="sr-Cyrl-RS"/>
        </w:rPr>
      </w:pPr>
      <w:r>
        <w:rPr>
          <w:lang w:val="sr-Cyrl-RS"/>
        </w:rPr>
        <w:t xml:space="preserve">Лица заштићена у складу са Трећом и Четвртом женевском конвенцијом могу бити интернирана током трајања непријатељстава (ратни заробљеници) </w:t>
      </w:r>
      <w:r w:rsidR="000F5BD4">
        <w:rPr>
          <w:lang w:val="sr-Cyrl-RS"/>
        </w:rPr>
        <w:t xml:space="preserve">или из императивних разлога безбедности (интернирани цивили). </w:t>
      </w:r>
      <w:r w:rsidR="00135FCF">
        <w:rPr>
          <w:lang w:val="sr-Cyrl-RS"/>
        </w:rPr>
        <w:t xml:space="preserve">Конвенцијама су предвиђене одређени поступци који се односе на интернирање тако заштићених лица. </w:t>
      </w:r>
    </w:p>
    <w:p w:rsidR="00046A5C" w:rsidRDefault="00046A5C">
      <w:pPr>
        <w:spacing w:after="160" w:line="259" w:lineRule="auto"/>
        <w:ind w:left="0" w:right="0" w:firstLine="0"/>
        <w:jc w:val="left"/>
        <w:rPr>
          <w:lang w:val="sr-Cyrl-RS"/>
        </w:rPr>
      </w:pPr>
      <w:r>
        <w:rPr>
          <w:lang w:val="sr-Cyrl-RS"/>
        </w:rPr>
        <w:br w:type="page"/>
      </w:r>
    </w:p>
    <w:p w:rsidR="00460A46" w:rsidRPr="007F596B" w:rsidRDefault="00135FCF">
      <w:pPr>
        <w:spacing w:after="323" w:line="265" w:lineRule="auto"/>
        <w:ind w:left="-5" w:right="0"/>
        <w:jc w:val="left"/>
        <w:rPr>
          <w:lang w:val="sr-Cyrl-RS"/>
        </w:rPr>
      </w:pPr>
      <w:r>
        <w:rPr>
          <w:sz w:val="23"/>
          <w:lang w:val="sr-Cyrl-RS"/>
        </w:rPr>
        <w:lastRenderedPageBreak/>
        <w:t>Члан 5</w:t>
      </w:r>
    </w:p>
    <w:p w:rsidR="00460A46" w:rsidRPr="007F596B" w:rsidRDefault="00135FCF">
      <w:pPr>
        <w:spacing w:after="290" w:line="265" w:lineRule="auto"/>
        <w:ind w:left="-5" w:right="0"/>
        <w:jc w:val="left"/>
        <w:rPr>
          <w:lang w:val="sr-Cyrl-RS"/>
        </w:rPr>
      </w:pPr>
      <w:r>
        <w:rPr>
          <w:sz w:val="23"/>
          <w:lang w:val="sr-Cyrl-RS"/>
        </w:rPr>
        <w:t>П</w:t>
      </w:r>
      <w:r w:rsidR="0027780D">
        <w:rPr>
          <w:sz w:val="23"/>
          <w:lang w:val="sr-Cyrl-RS"/>
        </w:rPr>
        <w:t>рава рођака ухапшених, притворених или интернираних лица</w:t>
      </w:r>
    </w:p>
    <w:p w:rsidR="00460A46" w:rsidRPr="007F596B" w:rsidRDefault="007F596B">
      <w:pPr>
        <w:numPr>
          <w:ilvl w:val="1"/>
          <w:numId w:val="7"/>
        </w:numPr>
        <w:ind w:right="45" w:hanging="701"/>
        <w:rPr>
          <w:lang w:val="sr-Cyrl-RS"/>
        </w:rPr>
      </w:pPr>
      <w:r>
        <w:rPr>
          <w:lang w:val="sr-Cyrl-RS"/>
        </w:rPr>
        <w:t>Најближи познати рођак, правни заступник или именовани представник лица лишеног слободе, од надлежног органа добија следеће информације</w:t>
      </w:r>
      <w:r w:rsidR="004226A6" w:rsidRPr="007F596B">
        <w:rPr>
          <w:lang w:val="sr-Cyrl-RS"/>
        </w:rPr>
        <w:t>:</w:t>
      </w:r>
    </w:p>
    <w:p w:rsidR="00460A46" w:rsidRPr="007E16F8" w:rsidRDefault="007F596B">
      <w:pPr>
        <w:numPr>
          <w:ilvl w:val="2"/>
          <w:numId w:val="7"/>
        </w:numPr>
        <w:ind w:right="45" w:hanging="878"/>
        <w:rPr>
          <w:lang w:val="sr-Cyrl-RS"/>
        </w:rPr>
      </w:pPr>
      <w:r>
        <w:rPr>
          <w:lang w:val="sr-Cyrl-RS"/>
        </w:rPr>
        <w:t>назив органа који је одлучио о лишавању слободе</w:t>
      </w:r>
      <w:r w:rsidR="004226A6" w:rsidRPr="007E16F8">
        <w:rPr>
          <w:lang w:val="sr-Cyrl-RS"/>
        </w:rPr>
        <w:t>;</w:t>
      </w:r>
    </w:p>
    <w:p w:rsidR="00460A46" w:rsidRPr="007E16F8" w:rsidRDefault="007E16F8">
      <w:pPr>
        <w:numPr>
          <w:ilvl w:val="2"/>
          <w:numId w:val="7"/>
        </w:numPr>
        <w:ind w:right="45" w:hanging="878"/>
        <w:rPr>
          <w:lang w:val="sr-Cyrl-RS"/>
        </w:rPr>
      </w:pPr>
      <w:r>
        <w:rPr>
          <w:lang w:val="sr-Cyrl-RS"/>
        </w:rPr>
        <w:t>датум, време и место где је лице лишено слободе и локација где је лице примљено на место лишавања слободе</w:t>
      </w:r>
      <w:r w:rsidR="004226A6" w:rsidRPr="007E16F8">
        <w:rPr>
          <w:lang w:val="sr-Cyrl-RS"/>
        </w:rPr>
        <w:t xml:space="preserve">; </w:t>
      </w:r>
    </w:p>
    <w:p w:rsidR="00460A46" w:rsidRPr="007E16F8" w:rsidRDefault="007E16F8">
      <w:pPr>
        <w:numPr>
          <w:ilvl w:val="2"/>
          <w:numId w:val="7"/>
        </w:numPr>
        <w:ind w:right="45" w:hanging="878"/>
        <w:rPr>
          <w:lang w:val="sr-Cyrl-RS"/>
        </w:rPr>
      </w:pPr>
      <w:r>
        <w:rPr>
          <w:lang w:val="sr-Cyrl-RS"/>
        </w:rPr>
        <w:t>назив органа који контролише лишавање слободе</w:t>
      </w:r>
      <w:r w:rsidR="004226A6" w:rsidRPr="007E16F8">
        <w:rPr>
          <w:lang w:val="sr-Cyrl-RS"/>
        </w:rPr>
        <w:t>;</w:t>
      </w:r>
    </w:p>
    <w:p w:rsidR="00460A46" w:rsidRPr="007E16F8" w:rsidRDefault="007E16F8">
      <w:pPr>
        <w:numPr>
          <w:ilvl w:val="2"/>
          <w:numId w:val="7"/>
        </w:numPr>
        <w:ind w:right="45" w:hanging="878"/>
        <w:rPr>
          <w:lang w:val="sr-Cyrl-RS"/>
        </w:rPr>
      </w:pPr>
      <w:r>
        <w:rPr>
          <w:lang w:val="sr-Cyrl-RS"/>
        </w:rPr>
        <w:t>место боравка где је лице лишено слободе, и, у случају трансфера на друго место лишавања слободе, одредиште и орган надлежан за трансфер</w:t>
      </w:r>
    </w:p>
    <w:p w:rsidR="00460A46" w:rsidRPr="007E16F8" w:rsidRDefault="007E16F8">
      <w:pPr>
        <w:numPr>
          <w:ilvl w:val="2"/>
          <w:numId w:val="7"/>
        </w:numPr>
        <w:ind w:right="45" w:hanging="878"/>
        <w:rPr>
          <w:lang w:val="sr-Cyrl-RS"/>
        </w:rPr>
      </w:pPr>
      <w:r>
        <w:rPr>
          <w:lang w:val="sr-Cyrl-RS"/>
        </w:rPr>
        <w:t>датум, време и место ослобађања</w:t>
      </w:r>
      <w:r w:rsidR="004226A6" w:rsidRPr="007E16F8">
        <w:rPr>
          <w:lang w:val="sr-Cyrl-RS"/>
        </w:rPr>
        <w:t xml:space="preserve">; </w:t>
      </w:r>
    </w:p>
    <w:p w:rsidR="00460A46" w:rsidRPr="007E16F8" w:rsidRDefault="007E16F8">
      <w:pPr>
        <w:numPr>
          <w:ilvl w:val="2"/>
          <w:numId w:val="7"/>
        </w:numPr>
        <w:ind w:right="45" w:hanging="878"/>
        <w:rPr>
          <w:lang w:val="sr-Cyrl-RS"/>
        </w:rPr>
      </w:pPr>
      <w:r>
        <w:rPr>
          <w:lang w:val="sr-Cyrl-RS"/>
        </w:rPr>
        <w:t>елементи који се тичу физичког интегритета лица лишеног слободе</w:t>
      </w:r>
      <w:r w:rsidR="004226A6" w:rsidRPr="007E16F8">
        <w:rPr>
          <w:lang w:val="sr-Cyrl-RS"/>
        </w:rPr>
        <w:t>;</w:t>
      </w:r>
    </w:p>
    <w:p w:rsidR="00460A46" w:rsidRPr="007E16F8" w:rsidRDefault="007E16F8">
      <w:pPr>
        <w:numPr>
          <w:ilvl w:val="2"/>
          <w:numId w:val="7"/>
        </w:numPr>
        <w:ind w:right="45" w:hanging="878"/>
        <w:rPr>
          <w:lang w:val="sr-Cyrl-RS"/>
        </w:rPr>
      </w:pPr>
      <w:r>
        <w:rPr>
          <w:lang w:val="sr-Cyrl-RS"/>
        </w:rPr>
        <w:t>у случају смрти током лишавања слободе, околности и узрок смрти и одредиште људских остатака</w:t>
      </w:r>
      <w:r w:rsidR="004226A6" w:rsidRPr="007E16F8">
        <w:rPr>
          <w:lang w:val="sr-Cyrl-RS"/>
        </w:rPr>
        <w:t>.</w:t>
      </w:r>
    </w:p>
    <w:p w:rsidR="00460A46" w:rsidRPr="007E16F8" w:rsidRDefault="007E16F8">
      <w:pPr>
        <w:ind w:left="1412" w:right="45"/>
        <w:rPr>
          <w:lang w:val="sr-Cyrl-RS"/>
        </w:rPr>
      </w:pPr>
      <w:r>
        <w:rPr>
          <w:lang w:val="sr-Cyrl-RS"/>
        </w:rPr>
        <w:t>Прецизне информације се достављају без одлагања</w:t>
      </w:r>
      <w:r w:rsidR="004226A6" w:rsidRPr="007E16F8">
        <w:rPr>
          <w:lang w:val="sr-Cyrl-RS"/>
        </w:rPr>
        <w:t>.</w:t>
      </w:r>
    </w:p>
    <w:p w:rsidR="00460A46" w:rsidRPr="007E16F8" w:rsidRDefault="007E16F8">
      <w:pPr>
        <w:numPr>
          <w:ilvl w:val="1"/>
          <w:numId w:val="7"/>
        </w:numPr>
        <w:ind w:right="45" w:hanging="701"/>
        <w:rPr>
          <w:lang w:val="sr-Cyrl-RS"/>
        </w:rPr>
      </w:pPr>
      <w:r>
        <w:rPr>
          <w:lang w:val="sr-Cyrl-RS"/>
        </w:rPr>
        <w:t>У случају присилног нестанка, свако лице са оправданим (легитимним) интересом, као што је рођак лица лишеног слободе, његов представник или правни заступник, у свим околностима, има право да покрене поступак пред судом, да би суд могао без одлагања да одлучи о законитости лишавања слободе и наложи ослобађање лица ако лишавање слободе није законито.</w:t>
      </w:r>
    </w:p>
    <w:p w:rsidR="00046A5C" w:rsidRDefault="007E16F8">
      <w:pPr>
        <w:numPr>
          <w:ilvl w:val="1"/>
          <w:numId w:val="7"/>
        </w:numPr>
        <w:ind w:right="45" w:hanging="701"/>
        <w:rPr>
          <w:lang w:val="sr-Cyrl-RS"/>
        </w:rPr>
      </w:pPr>
      <w:r>
        <w:rPr>
          <w:lang w:val="sr-Cyrl-RS"/>
        </w:rPr>
        <w:t>Нико не сноси казнену одговорност нити сме бити изложен претњама, насиљу или неком другом облику застрашивања због распитивања за судбину или место боравка рођака који су притворени или интернирани или због одржавања приватног или личног контакта са њима, без обзира на то каква је природа дела због којег је лице ухапшено, притворено или интернирано или се сумња да га је починило.</w:t>
      </w:r>
      <w:r w:rsidR="004226A6" w:rsidRPr="007E16F8">
        <w:rPr>
          <w:lang w:val="sr-Cyrl-RS"/>
        </w:rPr>
        <w:t xml:space="preserve"> </w:t>
      </w:r>
    </w:p>
    <w:p w:rsidR="00046A5C" w:rsidRDefault="00046A5C">
      <w:pPr>
        <w:spacing w:after="160" w:line="259" w:lineRule="auto"/>
        <w:ind w:left="0" w:right="0" w:firstLine="0"/>
        <w:jc w:val="left"/>
        <w:rPr>
          <w:lang w:val="sr-Cyrl-RS"/>
        </w:rPr>
      </w:pPr>
      <w:r>
        <w:rPr>
          <w:lang w:val="sr-Cyrl-RS"/>
        </w:rPr>
        <w:br w:type="page"/>
      </w:r>
    </w:p>
    <w:p w:rsidR="00460A46" w:rsidRPr="002F5DB3" w:rsidRDefault="002F5DB3" w:rsidP="00046A5C">
      <w:pPr>
        <w:ind w:left="701" w:right="45" w:firstLine="0"/>
        <w:rPr>
          <w:b/>
          <w:lang w:val="sr-Cyrl-RS"/>
        </w:rPr>
      </w:pPr>
      <w:r w:rsidRPr="002F5DB3">
        <w:rPr>
          <w:b/>
          <w:lang w:val="sr-Cyrl-RS"/>
        </w:rPr>
        <w:lastRenderedPageBreak/>
        <w:t>КОМЕНТАР</w:t>
      </w:r>
    </w:p>
    <w:p w:rsidR="002F5DB3" w:rsidRDefault="002F5DB3">
      <w:pPr>
        <w:spacing w:after="231" w:line="242" w:lineRule="auto"/>
        <w:ind w:left="878" w:right="0" w:firstLine="0"/>
        <w:jc w:val="left"/>
        <w:rPr>
          <w:lang w:val="sr-Cyrl-RS"/>
        </w:rPr>
      </w:pPr>
    </w:p>
    <w:p w:rsidR="00460A46" w:rsidRPr="007E16F8" w:rsidRDefault="007E16F8">
      <w:pPr>
        <w:spacing w:after="231" w:line="242" w:lineRule="auto"/>
        <w:ind w:left="878" w:right="0" w:firstLine="0"/>
        <w:jc w:val="left"/>
        <w:rPr>
          <w:lang w:val="sr-Cyrl-RS"/>
        </w:rPr>
      </w:pPr>
      <w:r>
        <w:rPr>
          <w:lang w:val="sr-Cyrl-RS"/>
        </w:rPr>
        <w:t>Рођаци жртве имају право да знају истину о околностима хапшења, притварања или интернирања, напретка и резултата истраге и судбине несталог лица.</w:t>
      </w:r>
    </w:p>
    <w:p w:rsidR="00023323" w:rsidRDefault="007E16F8">
      <w:pPr>
        <w:numPr>
          <w:ilvl w:val="0"/>
          <w:numId w:val="7"/>
        </w:numPr>
        <w:ind w:right="45" w:hanging="878"/>
      </w:pPr>
      <w:r>
        <w:rPr>
          <w:lang w:val="sr-Cyrl-RS"/>
        </w:rPr>
        <w:t>Да би се спречило да се не може објаснити шта се десило са лицем, треба без одлагања</w:t>
      </w:r>
      <w:r w:rsidR="00023323">
        <w:rPr>
          <w:lang w:val="sr-Cyrl-RS"/>
        </w:rPr>
        <w:t xml:space="preserve"> рођацима, и правним саветницима и представницима</w:t>
      </w:r>
      <w:r>
        <w:rPr>
          <w:lang w:val="sr-Cyrl-RS"/>
        </w:rPr>
        <w:t xml:space="preserve"> ставити на располагање прецизне информације о хапшењу и месту притвора или интернирања, к</w:t>
      </w:r>
      <w:r w:rsidR="00023323">
        <w:rPr>
          <w:lang w:val="sr-Cyrl-RS"/>
        </w:rPr>
        <w:t xml:space="preserve">ао и свих трансфера и ослобађања. </w:t>
      </w:r>
      <w:r>
        <w:rPr>
          <w:lang w:val="sr-Cyrl-RS"/>
        </w:rPr>
        <w:t xml:space="preserve"> </w:t>
      </w:r>
      <w:r w:rsidR="00023323">
        <w:rPr>
          <w:lang w:val="sr-Cyrl-RS"/>
        </w:rPr>
        <w:t xml:space="preserve">Ова обавеза органа који притвара утврђена је у неколико одредаба међународног хуманитарног права, инструмената о људским правима и другим међународним документима. Она почива на:  </w:t>
      </w:r>
      <w:r w:rsidR="004226A6">
        <w:t xml:space="preserve">: </w:t>
      </w:r>
    </w:p>
    <w:p w:rsidR="00460A46" w:rsidRDefault="004226A6">
      <w:pPr>
        <w:numPr>
          <w:ilvl w:val="0"/>
          <w:numId w:val="7"/>
        </w:numPr>
        <w:ind w:right="45" w:hanging="878"/>
      </w:pPr>
      <w:r>
        <w:rPr>
          <w:rFonts w:ascii="Courier New" w:eastAsia="Courier New" w:hAnsi="Courier New" w:cs="Courier New"/>
        </w:rPr>
        <w:t xml:space="preserve">o </w:t>
      </w:r>
      <w:r w:rsidR="00023323">
        <w:rPr>
          <w:lang w:val="sr-Cyrl-RS"/>
        </w:rPr>
        <w:t>праву да се лице не држи на тајном месту или без могућности да саобраћа</w:t>
      </w:r>
      <w:r>
        <w:t xml:space="preserve">; </w:t>
      </w:r>
    </w:p>
    <w:p w:rsidR="00023323" w:rsidRDefault="004226A6">
      <w:pPr>
        <w:spacing w:after="534" w:line="407" w:lineRule="auto"/>
        <w:ind w:left="711" w:right="45"/>
      </w:pPr>
      <w:r>
        <w:rPr>
          <w:rFonts w:ascii="Courier New" w:eastAsia="Courier New" w:hAnsi="Courier New" w:cs="Courier New"/>
        </w:rPr>
        <w:t xml:space="preserve">o </w:t>
      </w:r>
      <w:r w:rsidR="00023323">
        <w:rPr>
          <w:lang w:val="sr-Cyrl-RS"/>
        </w:rPr>
        <w:t>праву ухапшеног лица на информисање, или да тражи да надлежни орган обавести рођака или неко друго лице по његовом избору о хапшењу, адреси и његовом здравственом стању</w:t>
      </w:r>
      <w:r>
        <w:t>;</w:t>
      </w:r>
    </w:p>
    <w:p w:rsidR="00023323" w:rsidRDefault="004226A6">
      <w:pPr>
        <w:spacing w:after="534" w:line="407" w:lineRule="auto"/>
        <w:ind w:left="711" w:right="45"/>
      </w:pPr>
      <w:r>
        <w:rPr>
          <w:rFonts w:ascii="Courier New" w:eastAsia="Courier New" w:hAnsi="Courier New" w:cs="Courier New"/>
        </w:rPr>
        <w:t xml:space="preserve">o </w:t>
      </w:r>
      <w:r w:rsidR="00023323">
        <w:rPr>
          <w:lang w:val="sr-Cyrl-RS"/>
        </w:rPr>
        <w:t>праву на помоћ правног заступника одбране по његовом избору</w:t>
      </w:r>
      <w:r>
        <w:t xml:space="preserve">; </w:t>
      </w:r>
    </w:p>
    <w:p w:rsidR="00460A46" w:rsidRDefault="004226A6">
      <w:pPr>
        <w:spacing w:after="534" w:line="407" w:lineRule="auto"/>
        <w:ind w:left="711" w:right="45"/>
      </w:pPr>
      <w:r>
        <w:rPr>
          <w:rFonts w:ascii="Courier New" w:eastAsia="Courier New" w:hAnsi="Courier New" w:cs="Courier New"/>
        </w:rPr>
        <w:t xml:space="preserve">o </w:t>
      </w:r>
      <w:r w:rsidR="00023323">
        <w:rPr>
          <w:lang w:val="sr-Cyrl-RS"/>
        </w:rPr>
        <w:t>праву да тражи и добије лекарски преглед и здравствену заштиту</w:t>
      </w:r>
      <w:r>
        <w:t>.</w:t>
      </w:r>
    </w:p>
    <w:p w:rsidR="00460A46" w:rsidRPr="006636EB" w:rsidRDefault="00023323">
      <w:pPr>
        <w:numPr>
          <w:ilvl w:val="0"/>
          <w:numId w:val="7"/>
        </w:numPr>
        <w:ind w:right="45" w:hanging="878"/>
        <w:rPr>
          <w:lang w:val="sr-Cyrl-RS"/>
        </w:rPr>
      </w:pPr>
      <w:r>
        <w:rPr>
          <w:lang w:val="sr-Cyrl-RS"/>
        </w:rPr>
        <w:t xml:space="preserve">Рођаци који траже информације о судбини рођака који је притворен или интерниран или који одржавају са њим приватни или лични контакт не сносе казнену одговорност. Ово право се мора уважити без обзира на природу дела за које се сумња да је лице починило, чак иако је кривичне природе или против безбедности Чланице. </w:t>
      </w:r>
    </w:p>
    <w:p w:rsidR="00046A5C" w:rsidRDefault="00046A5C">
      <w:pPr>
        <w:spacing w:after="160" w:line="259" w:lineRule="auto"/>
        <w:ind w:left="0" w:right="0" w:firstLine="0"/>
        <w:jc w:val="left"/>
        <w:rPr>
          <w:sz w:val="23"/>
          <w:lang w:val="sr-Cyrl-RS"/>
        </w:rPr>
      </w:pPr>
      <w:r>
        <w:rPr>
          <w:sz w:val="23"/>
          <w:lang w:val="sr-Cyrl-RS"/>
        </w:rPr>
        <w:br w:type="page"/>
      </w:r>
    </w:p>
    <w:p w:rsidR="00460A46" w:rsidRPr="006636EB" w:rsidRDefault="00023323">
      <w:pPr>
        <w:spacing w:after="323" w:line="265" w:lineRule="auto"/>
        <w:ind w:left="-5" w:right="0"/>
        <w:jc w:val="left"/>
        <w:rPr>
          <w:lang w:val="sr-Cyrl-RS"/>
        </w:rPr>
      </w:pPr>
      <w:r>
        <w:rPr>
          <w:sz w:val="23"/>
          <w:lang w:val="sr-Cyrl-RS"/>
        </w:rPr>
        <w:lastRenderedPageBreak/>
        <w:t>Члан</w:t>
      </w:r>
      <w:r w:rsidR="004226A6" w:rsidRPr="006636EB">
        <w:rPr>
          <w:sz w:val="23"/>
          <w:lang w:val="sr-Cyrl-RS"/>
        </w:rPr>
        <w:t xml:space="preserve"> 6</w:t>
      </w:r>
    </w:p>
    <w:p w:rsidR="00460A46" w:rsidRPr="006636EB" w:rsidRDefault="00023323">
      <w:pPr>
        <w:spacing w:after="290" w:line="265" w:lineRule="auto"/>
        <w:ind w:left="-5" w:right="0"/>
        <w:jc w:val="left"/>
        <w:rPr>
          <w:lang w:val="sr-Cyrl-RS"/>
        </w:rPr>
      </w:pPr>
      <w:r>
        <w:rPr>
          <w:sz w:val="23"/>
          <w:lang w:val="sr-Cyrl-RS"/>
        </w:rPr>
        <w:t>Права несталих лица</w:t>
      </w:r>
    </w:p>
    <w:p w:rsidR="00460A46" w:rsidRPr="006636EB" w:rsidRDefault="00023323">
      <w:pPr>
        <w:ind w:left="-5" w:right="45"/>
        <w:rPr>
          <w:lang w:val="sr-Cyrl-RS"/>
        </w:rPr>
      </w:pPr>
      <w:r>
        <w:rPr>
          <w:lang w:val="sr-Cyrl-RS"/>
        </w:rPr>
        <w:t xml:space="preserve">Права несталих лица су увек заштићена све док им се не утврди судбина или </w:t>
      </w:r>
      <w:r w:rsidR="00A87B76">
        <w:rPr>
          <w:lang w:val="sr-Cyrl-RS"/>
        </w:rPr>
        <w:t xml:space="preserve">се </w:t>
      </w:r>
      <w:r>
        <w:rPr>
          <w:lang w:val="sr-Cyrl-RS"/>
        </w:rPr>
        <w:t xml:space="preserve">призна </w:t>
      </w:r>
      <w:r w:rsidR="00A87B76">
        <w:rPr>
          <w:lang w:val="sr-Cyrl-RS"/>
        </w:rPr>
        <w:t>њихова смрт.</w:t>
      </w:r>
    </w:p>
    <w:p w:rsidR="00046A5C" w:rsidRDefault="00046A5C">
      <w:pPr>
        <w:spacing w:after="160" w:line="259" w:lineRule="auto"/>
        <w:ind w:left="0" w:right="0" w:firstLine="0"/>
        <w:jc w:val="left"/>
        <w:rPr>
          <w:lang w:val="sr-Cyrl-RS"/>
        </w:rPr>
      </w:pPr>
      <w:r>
        <w:rPr>
          <w:lang w:val="sr-Cyrl-RS"/>
        </w:rPr>
        <w:br w:type="page"/>
      </w:r>
    </w:p>
    <w:p w:rsidR="002F5DB3" w:rsidRPr="002F5DB3" w:rsidRDefault="002F5DB3">
      <w:pPr>
        <w:ind w:left="888" w:right="45"/>
        <w:rPr>
          <w:b/>
          <w:lang w:val="sr-Cyrl-RS"/>
        </w:rPr>
      </w:pPr>
      <w:r w:rsidRPr="002F5DB3">
        <w:rPr>
          <w:b/>
          <w:lang w:val="sr-Cyrl-RS"/>
        </w:rPr>
        <w:lastRenderedPageBreak/>
        <w:t>КОМЕНТАР</w:t>
      </w:r>
    </w:p>
    <w:p w:rsidR="00460A46" w:rsidRPr="006636EB" w:rsidRDefault="00A87B76">
      <w:pPr>
        <w:ind w:left="888" w:right="45"/>
        <w:rPr>
          <w:lang w:val="sr-Cyrl-RS"/>
        </w:rPr>
      </w:pPr>
      <w:r>
        <w:rPr>
          <w:lang w:val="sr-Cyrl-RS"/>
        </w:rPr>
        <w:t xml:space="preserve">Признавањем посебног правног статуса несталих лица, у домаћем праву се реагује на потребу која се односи на законска права и обавезе несталих лица и неизвесност и тешкоће са којима се суочава породица. Тиме се стварају оквир и одговарајући правни лекови (правна заштита) за решавање свакодневних практичних питања. </w:t>
      </w:r>
    </w:p>
    <w:p w:rsidR="00460A46" w:rsidRPr="006636EB" w:rsidRDefault="00A87B76">
      <w:pPr>
        <w:numPr>
          <w:ilvl w:val="0"/>
          <w:numId w:val="7"/>
        </w:numPr>
        <w:ind w:right="45" w:hanging="878"/>
        <w:rPr>
          <w:lang w:val="sr-Cyrl-RS"/>
        </w:rPr>
      </w:pPr>
      <w:r>
        <w:rPr>
          <w:lang w:val="sr-Cyrl-RS"/>
        </w:rPr>
        <w:t xml:space="preserve">Треба сматрати да су нестала лица жива сев док се не утврди њихова судбина. Превасходно право несталог лица је право да се оно тражи и пронађе. У склопу његовог права на живот и безбедност, нестало лице има право на вођење исцрпне истраге о околностима његовог нестанка док се не дође до задовољавајућег закључка о његовој судбини. </w:t>
      </w:r>
    </w:p>
    <w:p w:rsidR="00460A46" w:rsidRPr="006636EB" w:rsidRDefault="00A87B76">
      <w:pPr>
        <w:numPr>
          <w:ilvl w:val="0"/>
          <w:numId w:val="7"/>
        </w:numPr>
        <w:ind w:right="45" w:hanging="878"/>
        <w:rPr>
          <w:lang w:val="sr-Cyrl-RS"/>
        </w:rPr>
      </w:pPr>
      <w:r>
        <w:rPr>
          <w:lang w:val="sr-Cyrl-RS"/>
        </w:rPr>
        <w:t xml:space="preserve">Ако се не утврди судбина лица, његов законски (правни) статус по којем је оно </w:t>
      </w:r>
      <w:r w:rsidR="00860916">
        <w:rPr>
          <w:lang w:val="sr-Cyrl-RS"/>
        </w:rPr>
        <w:t>нестало</w:t>
      </w:r>
      <w:r>
        <w:rPr>
          <w:lang w:val="sr-Cyrl-RS"/>
        </w:rPr>
        <w:t xml:space="preserve"> треба уважити и понудити </w:t>
      </w:r>
      <w:r w:rsidR="00860916">
        <w:rPr>
          <w:lang w:val="sr-Cyrl-RS"/>
        </w:rPr>
        <w:t>потврду (</w:t>
      </w:r>
      <w:r>
        <w:rPr>
          <w:lang w:val="sr-Cyrl-RS"/>
        </w:rPr>
        <w:t>уверење</w:t>
      </w:r>
      <w:r w:rsidR="00860916">
        <w:rPr>
          <w:lang w:val="sr-Cyrl-RS"/>
        </w:rPr>
        <w:t>)</w:t>
      </w:r>
      <w:r>
        <w:rPr>
          <w:lang w:val="sr-Cyrl-RS"/>
        </w:rPr>
        <w:t xml:space="preserve"> којим се потврђује његова неизвесна судбина и омогућава заштита његових права</w:t>
      </w:r>
      <w:r w:rsidR="004226A6" w:rsidRPr="006636EB">
        <w:rPr>
          <w:lang w:val="sr-Cyrl-RS"/>
        </w:rPr>
        <w:t xml:space="preserve">. </w:t>
      </w:r>
    </w:p>
    <w:p w:rsidR="00460A46" w:rsidRPr="00A87B76" w:rsidRDefault="00A87B76" w:rsidP="007B101D">
      <w:pPr>
        <w:numPr>
          <w:ilvl w:val="0"/>
          <w:numId w:val="7"/>
        </w:numPr>
        <w:spacing w:after="231" w:line="242" w:lineRule="auto"/>
        <w:ind w:right="45" w:hanging="878"/>
        <w:rPr>
          <w:lang w:val="sr-Cyrl-RS"/>
        </w:rPr>
      </w:pPr>
      <w:r>
        <w:rPr>
          <w:lang w:val="sr-Cyrl-RS"/>
        </w:rPr>
        <w:t>Лице не треба прогласити мртвим без довољно поткрепљујућих доказа. Због тога је пожељено обе</w:t>
      </w:r>
      <w:r w:rsidR="00860916">
        <w:rPr>
          <w:lang w:val="sr-Cyrl-RS"/>
        </w:rPr>
        <w:t>збедити прелазни период нестанка</w:t>
      </w:r>
      <w:r>
        <w:rPr>
          <w:lang w:val="sr-Cyrl-RS"/>
        </w:rPr>
        <w:t xml:space="preserve"> пре издавања уверења о смрти. Дужина овог периода треба да буде оправдана (разумна) у мери да омогући вођење одговарајуће истраге о околностима нестанка и судбине лица. Овај прелазни период може бити (у) функција(и) околности нестанка и способности да се он истражи. У случају да се лице пронађе живо, </w:t>
      </w:r>
      <w:r w:rsidR="007B101D" w:rsidRPr="007B101D">
        <w:rPr>
          <w:lang w:val="sr-Cyrl-RS"/>
        </w:rPr>
        <w:t xml:space="preserve">уверење да је лице нестало </w:t>
      </w:r>
      <w:r w:rsidR="007B101D">
        <w:rPr>
          <w:lang w:val="sr-Cyrl-RS"/>
        </w:rPr>
        <w:t>(потврду о нестанку</w:t>
      </w:r>
      <w:r w:rsidR="007B101D" w:rsidRPr="007B101D">
        <w:rPr>
          <w:lang w:val="sr-Cyrl-RS"/>
        </w:rPr>
        <w:t>)</w:t>
      </w:r>
      <w:r>
        <w:rPr>
          <w:lang w:val="sr-Cyrl-RS"/>
        </w:rPr>
        <w:t xml:space="preserve"> треба поништити и лицу вратити сва права</w:t>
      </w:r>
      <w:r w:rsidR="004226A6" w:rsidRPr="00A87B76">
        <w:rPr>
          <w:lang w:val="sr-Cyrl-RS"/>
        </w:rPr>
        <w:t>.</w:t>
      </w:r>
    </w:p>
    <w:p w:rsidR="00460A46" w:rsidRPr="007B101D" w:rsidRDefault="00A87B76">
      <w:pPr>
        <w:numPr>
          <w:ilvl w:val="0"/>
          <w:numId w:val="7"/>
        </w:numPr>
        <w:ind w:right="45" w:hanging="878"/>
        <w:rPr>
          <w:lang w:val="sr-Cyrl-RS"/>
        </w:rPr>
      </w:pPr>
      <w:r>
        <w:rPr>
          <w:lang w:val="sr-Cyrl-RS"/>
        </w:rPr>
        <w:t>Право и интереси несталог лица, укључујући његов грађански ст</w:t>
      </w:r>
      <w:r w:rsidR="006A0562">
        <w:rPr>
          <w:lang w:val="sr-Cyrl-RS"/>
        </w:rPr>
        <w:t>атус, имовина</w:t>
      </w:r>
      <w:r w:rsidR="00FF5DBE">
        <w:rPr>
          <w:lang w:val="sr-Latn-RS"/>
        </w:rPr>
        <w:t xml:space="preserve"> </w:t>
      </w:r>
      <w:r w:rsidR="00FF5DBE">
        <w:rPr>
          <w:lang w:val="sr-Cyrl-RS"/>
        </w:rPr>
        <w:t>и вредности</w:t>
      </w:r>
      <w:r w:rsidR="006A0562">
        <w:rPr>
          <w:lang w:val="sr-Cyrl-RS"/>
        </w:rPr>
        <w:t xml:space="preserve"> треба увек да буду под заштитом док се не утврди његова судбина или призна смрт. У правном систему у којем се за нестала лица претпоставља да су жива док им се не утврди судбина или законски објави смрт, могу се уредити прелазни аранжмани за располагање имовином </w:t>
      </w:r>
      <w:r w:rsidR="00FF5DBE">
        <w:rPr>
          <w:lang w:val="sr-Cyrl-RS"/>
        </w:rPr>
        <w:t xml:space="preserve">и вредностима </w:t>
      </w:r>
      <w:r w:rsidR="006A0562">
        <w:rPr>
          <w:lang w:val="sr-Cyrl-RS"/>
        </w:rPr>
        <w:t>несталог лица. При томе треба водити рачуна да се сачувају интереси несталог лица и непосредне потребе рођака и издржаваних лица несталог лица.</w:t>
      </w:r>
      <w:r w:rsidR="007B101D">
        <w:rPr>
          <w:lang w:val="sr-Cyrl-RS"/>
        </w:rPr>
        <w:t xml:space="preserve"> </w:t>
      </w:r>
      <w:r w:rsidR="006A0562">
        <w:rPr>
          <w:lang w:val="sr-Cyrl-RS"/>
        </w:rPr>
        <w:t xml:space="preserve">Судска или управна контрола се стога мора обезбедити, на пример, тако што ће се именовати (одредити) привремени старатељ имовине </w:t>
      </w:r>
      <w:r w:rsidR="00FF5DBE">
        <w:rPr>
          <w:lang w:val="sr-Cyrl-RS"/>
        </w:rPr>
        <w:t xml:space="preserve">и вредностима </w:t>
      </w:r>
      <w:r w:rsidR="006A0562">
        <w:rPr>
          <w:lang w:val="sr-Cyrl-RS"/>
        </w:rPr>
        <w:t xml:space="preserve">несталог лица. </w:t>
      </w:r>
    </w:p>
    <w:p w:rsidR="00460A46" w:rsidRPr="006636EB" w:rsidRDefault="006A0562">
      <w:pPr>
        <w:numPr>
          <w:ilvl w:val="0"/>
          <w:numId w:val="7"/>
        </w:numPr>
        <w:ind w:right="45" w:hanging="878"/>
        <w:rPr>
          <w:lang w:val="sr-Cyrl-RS"/>
        </w:rPr>
      </w:pPr>
      <w:r>
        <w:rPr>
          <w:lang w:val="sr-Cyrl-RS"/>
        </w:rPr>
        <w:t xml:space="preserve">По потреби, треба именовати представника који ће штити интересе несталог лица. Он треба да има могућност да подноси молбе одговарајућим извршним, управним или судским органима у погледу одређених интереса као што су право и обавезе које се односе на грађански статус или породична питања, и финансијска или питања располагања имовином, или нека друга питања. </w:t>
      </w:r>
    </w:p>
    <w:p w:rsidR="00046A5C" w:rsidRDefault="00046A5C">
      <w:pPr>
        <w:spacing w:after="160" w:line="259" w:lineRule="auto"/>
        <w:ind w:left="0" w:right="0" w:firstLine="0"/>
        <w:jc w:val="left"/>
        <w:rPr>
          <w:sz w:val="23"/>
          <w:lang w:val="sr-Cyrl-RS"/>
        </w:rPr>
      </w:pPr>
      <w:r>
        <w:rPr>
          <w:sz w:val="23"/>
          <w:lang w:val="sr-Cyrl-RS"/>
        </w:rPr>
        <w:br w:type="page"/>
      </w:r>
    </w:p>
    <w:p w:rsidR="00460A46" w:rsidRPr="006636EB" w:rsidRDefault="006A0562">
      <w:pPr>
        <w:spacing w:after="323" w:line="265" w:lineRule="auto"/>
        <w:ind w:left="-5" w:right="0"/>
        <w:jc w:val="left"/>
        <w:rPr>
          <w:lang w:val="sr-Cyrl-RS"/>
        </w:rPr>
      </w:pPr>
      <w:r>
        <w:rPr>
          <w:sz w:val="23"/>
          <w:lang w:val="sr-Cyrl-RS"/>
        </w:rPr>
        <w:lastRenderedPageBreak/>
        <w:t>Члан</w:t>
      </w:r>
      <w:r w:rsidR="004226A6" w:rsidRPr="006636EB">
        <w:rPr>
          <w:sz w:val="23"/>
          <w:lang w:val="sr-Cyrl-RS"/>
        </w:rPr>
        <w:t xml:space="preserve"> 7</w:t>
      </w:r>
    </w:p>
    <w:p w:rsidR="00460A46" w:rsidRPr="006636EB" w:rsidRDefault="006A0562">
      <w:pPr>
        <w:spacing w:after="290" w:line="265" w:lineRule="auto"/>
        <w:ind w:left="-5" w:right="0"/>
        <w:jc w:val="left"/>
        <w:rPr>
          <w:lang w:val="sr-Cyrl-RS"/>
        </w:rPr>
      </w:pPr>
      <w:r>
        <w:rPr>
          <w:sz w:val="23"/>
          <w:lang w:val="sr-Cyrl-RS"/>
        </w:rPr>
        <w:t xml:space="preserve">Право рођака да знају каква је судбина несталих лица </w:t>
      </w:r>
    </w:p>
    <w:p w:rsidR="00460A46" w:rsidRPr="00FB5A2B" w:rsidRDefault="006A0562">
      <w:pPr>
        <w:numPr>
          <w:ilvl w:val="1"/>
          <w:numId w:val="7"/>
        </w:numPr>
        <w:ind w:right="45" w:hanging="701"/>
        <w:rPr>
          <w:lang w:val="sr-Cyrl-RS"/>
        </w:rPr>
      </w:pPr>
      <w:r>
        <w:rPr>
          <w:lang w:val="sr-Cyrl-RS"/>
        </w:rPr>
        <w:t xml:space="preserve">Свако лице има право да зна каква је судбина његових несталих рођака, па и место боравка, или ако је су мртви, околности њихове смрти и место где су покопани ако је познато, и да приме смртне остатке. Органи морају обавештавати рођаке о напретку (напредовању, току) и резултатима истраге. </w:t>
      </w:r>
    </w:p>
    <w:p w:rsidR="00460A46" w:rsidRPr="00FB5A2B" w:rsidRDefault="006A0562">
      <w:pPr>
        <w:numPr>
          <w:ilvl w:val="1"/>
          <w:numId w:val="7"/>
        </w:numPr>
        <w:ind w:right="45" w:hanging="701"/>
        <w:rPr>
          <w:lang w:val="sr-Cyrl-RS"/>
        </w:rPr>
      </w:pPr>
      <w:r>
        <w:rPr>
          <w:lang w:val="sr-Cyrl-RS"/>
        </w:rPr>
        <w:t>Нико не сноси казнену одговорност нити сме трпети претње, насиље или било који вид застрашивања због тога што се распитује за судбину или место боравка рођака, или одржава приватни или лични контакт са њима ако је утврђено њихово место боравка, без обзира на природу дела због којег су ухапшени, притворени или интернирани или се сумња да су га починили.</w:t>
      </w:r>
      <w:r w:rsidR="004226A6" w:rsidRPr="00FB5A2B">
        <w:rPr>
          <w:lang w:val="sr-Cyrl-RS"/>
        </w:rPr>
        <w:br w:type="page"/>
      </w:r>
    </w:p>
    <w:p w:rsidR="002F5DB3" w:rsidRPr="002F5DB3" w:rsidRDefault="002F5DB3">
      <w:pPr>
        <w:ind w:left="888" w:right="45"/>
        <w:rPr>
          <w:b/>
          <w:lang w:val="sr-Cyrl-RS"/>
        </w:rPr>
      </w:pPr>
      <w:r w:rsidRPr="002F5DB3">
        <w:rPr>
          <w:b/>
          <w:lang w:val="sr-Cyrl-RS"/>
        </w:rPr>
        <w:lastRenderedPageBreak/>
        <w:t>КОМЕНТАР</w:t>
      </w:r>
    </w:p>
    <w:p w:rsidR="00460A46" w:rsidRPr="00FB5A2B" w:rsidRDefault="00FB5A2B">
      <w:pPr>
        <w:ind w:left="888" w:right="45"/>
        <w:rPr>
          <w:lang w:val="sr-Cyrl-RS"/>
        </w:rPr>
      </w:pPr>
      <w:r>
        <w:rPr>
          <w:lang w:val="sr-Cyrl-RS"/>
        </w:rPr>
        <w:t>Право породице да зна судбину несталог рођака предвиђено је међународним правом у области људских права и међународним хуманитарним правом</w:t>
      </w:r>
      <w:r w:rsidR="004226A6" w:rsidRPr="00FB5A2B">
        <w:rPr>
          <w:lang w:val="sr-Cyrl-RS"/>
        </w:rPr>
        <w:t>.</w:t>
      </w:r>
    </w:p>
    <w:p w:rsidR="00460A46" w:rsidRPr="006636EB" w:rsidRDefault="00FB5A2B">
      <w:pPr>
        <w:numPr>
          <w:ilvl w:val="0"/>
          <w:numId w:val="7"/>
        </w:numPr>
        <w:spacing w:after="231" w:line="242" w:lineRule="auto"/>
        <w:ind w:right="45" w:hanging="878"/>
        <w:rPr>
          <w:lang w:val="sr-Cyrl-RS"/>
        </w:rPr>
      </w:pPr>
      <w:r>
        <w:rPr>
          <w:lang w:val="sr-Cyrl-RS"/>
        </w:rPr>
        <w:t xml:space="preserve">Према међународном хуманитарном праву, све стране оружаног сукоба су обавезне да предузимају неопходне мере да појасне судбину несталих лица и о томе обавесте породице. Ова обавеза се може испунити делом истраживањем случајева нестанка који су се десили на територији под њиховом контролом и обавештавањем рођака о напретку (напредовању, току) и резултатима истраге. </w:t>
      </w:r>
    </w:p>
    <w:p w:rsidR="00460A46" w:rsidRPr="006636EB" w:rsidRDefault="00FB5A2B">
      <w:pPr>
        <w:numPr>
          <w:ilvl w:val="0"/>
          <w:numId w:val="7"/>
        </w:numPr>
        <w:ind w:right="45" w:hanging="878"/>
        <w:rPr>
          <w:lang w:val="sr-Cyrl-RS"/>
        </w:rPr>
      </w:pPr>
      <w:r>
        <w:rPr>
          <w:lang w:val="sr-Cyrl-RS"/>
        </w:rPr>
        <w:t xml:space="preserve">И право да се зна судбина несталог рођака као и са тим повезана обавеза јавних органа да спроводе ефективну истрагу о околностима нестанка су признати у праву у области људских права, и то кроз заштиту права на живот, забрану мучења и других облика суровог, нечовечног и понижавајућег поступања и право на породични живот. </w:t>
      </w:r>
    </w:p>
    <w:p w:rsidR="00460A46" w:rsidRPr="006636EB" w:rsidRDefault="00FB5A2B">
      <w:pPr>
        <w:numPr>
          <w:ilvl w:val="0"/>
          <w:numId w:val="7"/>
        </w:numPr>
        <w:ind w:right="45" w:hanging="878"/>
        <w:rPr>
          <w:lang w:val="sr-Cyrl-RS"/>
        </w:rPr>
      </w:pPr>
      <w:r>
        <w:rPr>
          <w:lang w:val="sr-Cyrl-RS"/>
        </w:rPr>
        <w:t xml:space="preserve">Са протоком времена, вероватноћа да су лица за која се не може објаснити шта се са њима десило ће почети да се смањује. Одговорност органа за достављање информација о судбини несталих остаје, али тежиште одговорности јавних органа ће се вероватно померити на ексхумацију места на којем се налазе гробнице и утврђивање идентитета и враћања људских остатака.  </w:t>
      </w:r>
    </w:p>
    <w:p w:rsidR="00460A46" w:rsidRPr="005A746F" w:rsidRDefault="00FB5A2B">
      <w:pPr>
        <w:numPr>
          <w:ilvl w:val="0"/>
          <w:numId w:val="7"/>
        </w:numPr>
        <w:ind w:right="45" w:hanging="878"/>
        <w:rPr>
          <w:lang w:val="sr-Cyrl-RS"/>
        </w:rPr>
      </w:pPr>
      <w:r>
        <w:rPr>
          <w:lang w:val="sr-Cyrl-RS"/>
        </w:rPr>
        <w:t xml:space="preserve">Оваква промена приступа биће одраз и стања у којем су породице које ће с временом све више говорити о потреби да се приме људских остаци рођака. Ово је важан корак у прихватању чињеници смрти и почетка процеса одвајања и жаљења који је повезан са </w:t>
      </w:r>
      <w:r w:rsidR="005A746F">
        <w:rPr>
          <w:lang w:val="sr-Cyrl-RS"/>
        </w:rPr>
        <w:t>обредом сахране.</w:t>
      </w:r>
    </w:p>
    <w:p w:rsidR="00460A46" w:rsidRPr="006636EB" w:rsidRDefault="005A746F">
      <w:pPr>
        <w:numPr>
          <w:ilvl w:val="0"/>
          <w:numId w:val="7"/>
        </w:numPr>
        <w:ind w:right="45" w:hanging="878"/>
        <w:rPr>
          <w:lang w:val="sr-Cyrl-RS"/>
        </w:rPr>
      </w:pPr>
      <w:r>
        <w:rPr>
          <w:lang w:val="sr-Cyrl-RS"/>
        </w:rPr>
        <w:t xml:space="preserve">Рођаци не треба да сносе кривичну одговорност зато што траже информације о судбини рођака нити због одржавања контакта када се утврди судбина лица. Ово се право мора уважити без обзира на природу дела за које се сумња да је лице починило, чак иако је кривичне природе или је дело против безбедности Чланице. </w:t>
      </w:r>
    </w:p>
    <w:p w:rsidR="00046A5C" w:rsidRDefault="00046A5C">
      <w:pPr>
        <w:spacing w:after="160" w:line="259" w:lineRule="auto"/>
        <w:ind w:left="0" w:right="0" w:firstLine="0"/>
        <w:jc w:val="left"/>
        <w:rPr>
          <w:b/>
          <w:lang w:val="sr-Cyrl-RS"/>
        </w:rPr>
      </w:pPr>
      <w:r>
        <w:rPr>
          <w:lang w:val="sr-Cyrl-RS"/>
        </w:rPr>
        <w:br w:type="page"/>
      </w:r>
    </w:p>
    <w:p w:rsidR="00460A46" w:rsidRPr="006636EB" w:rsidRDefault="005A746F">
      <w:pPr>
        <w:pStyle w:val="Heading2"/>
        <w:ind w:left="10" w:right="53"/>
        <w:rPr>
          <w:lang w:val="sr-Cyrl-RS"/>
        </w:rPr>
      </w:pPr>
      <w:r>
        <w:rPr>
          <w:lang w:val="sr-Cyrl-RS"/>
        </w:rPr>
        <w:lastRenderedPageBreak/>
        <w:t>ТРЕЋИ ДЕО – ПРАВНИ СТАТУС НЕСТАЛИХ ЛИЦА И СА ТИМ ПОВЕЗАНА ПРАВА</w:t>
      </w:r>
    </w:p>
    <w:p w:rsidR="00460A46" w:rsidRDefault="005A746F">
      <w:pPr>
        <w:spacing w:after="323" w:line="265" w:lineRule="auto"/>
        <w:ind w:left="-5" w:right="0"/>
        <w:jc w:val="left"/>
      </w:pPr>
      <w:r>
        <w:rPr>
          <w:sz w:val="23"/>
          <w:lang w:val="sr-Cyrl-RS"/>
        </w:rPr>
        <w:t>Члан</w:t>
      </w:r>
      <w:r w:rsidR="004226A6">
        <w:rPr>
          <w:sz w:val="23"/>
        </w:rPr>
        <w:t xml:space="preserve"> 8</w:t>
      </w:r>
    </w:p>
    <w:p w:rsidR="00460A46" w:rsidRDefault="005A746F">
      <w:pPr>
        <w:spacing w:after="290" w:line="265" w:lineRule="auto"/>
        <w:ind w:left="-5" w:right="0"/>
        <w:jc w:val="left"/>
      </w:pPr>
      <w:r>
        <w:rPr>
          <w:sz w:val="23"/>
          <w:lang w:val="sr-Cyrl-RS"/>
        </w:rPr>
        <w:t xml:space="preserve">Признавање </w:t>
      </w:r>
      <w:r w:rsidR="00860916">
        <w:rPr>
          <w:sz w:val="23"/>
          <w:lang w:val="sr-Cyrl-RS"/>
        </w:rPr>
        <w:t>нестанка</w:t>
      </w:r>
    </w:p>
    <w:p w:rsidR="00460A46" w:rsidRDefault="005A746F">
      <w:pPr>
        <w:numPr>
          <w:ilvl w:val="0"/>
          <w:numId w:val="9"/>
        </w:numPr>
        <w:ind w:right="45" w:hanging="701"/>
      </w:pPr>
      <w:r>
        <w:rPr>
          <w:lang w:val="sr-Cyrl-RS"/>
        </w:rPr>
        <w:t xml:space="preserve">Законом се </w:t>
      </w:r>
      <w:r w:rsidR="00801562">
        <w:rPr>
          <w:lang w:val="sr-Cyrl-RS"/>
        </w:rPr>
        <w:t xml:space="preserve">несталом лицу </w:t>
      </w:r>
      <w:r>
        <w:rPr>
          <w:lang w:val="sr-Cyrl-RS"/>
        </w:rPr>
        <w:t>мора признати и утврдити правни субјективитет</w:t>
      </w:r>
      <w:r w:rsidR="004226A6">
        <w:t>.</w:t>
      </w:r>
    </w:p>
    <w:p w:rsidR="00460A46" w:rsidRPr="007B101D" w:rsidRDefault="00801562" w:rsidP="007B101D">
      <w:pPr>
        <w:numPr>
          <w:ilvl w:val="0"/>
          <w:numId w:val="9"/>
        </w:numPr>
        <w:ind w:right="45" w:hanging="701"/>
        <w:rPr>
          <w:lang w:val="sr-Cyrl-RS"/>
        </w:rPr>
      </w:pPr>
      <w:r>
        <w:rPr>
          <w:lang w:val="sr-Cyrl-RS"/>
        </w:rPr>
        <w:t xml:space="preserve">У складу са </w:t>
      </w:r>
      <w:r w:rsidR="004226A6">
        <w:t>[</w:t>
      </w:r>
      <w:r>
        <w:rPr>
          <w:i/>
          <w:lang w:val="sr-Cyrl-RS"/>
        </w:rPr>
        <w:t>упућивање на домаће право</w:t>
      </w:r>
      <w:r w:rsidR="004226A6">
        <w:t xml:space="preserve">], </w:t>
      </w:r>
      <w:r w:rsidR="007B101D" w:rsidRPr="007B101D">
        <w:t>[</w:t>
      </w:r>
      <w:r w:rsidR="007B101D">
        <w:rPr>
          <w:i/>
          <w:lang w:val="sr-Cyrl-RS"/>
        </w:rPr>
        <w:t>правосудни орган</w:t>
      </w:r>
      <w:r w:rsidR="007B101D">
        <w:t>]</w:t>
      </w:r>
      <w:r w:rsidR="007B101D" w:rsidRPr="007B101D">
        <w:t xml:space="preserve"> </w:t>
      </w:r>
      <w:r w:rsidR="007B101D">
        <w:rPr>
          <w:lang w:val="sr-Cyrl-RS"/>
        </w:rPr>
        <w:t>доноси пресуду којом се проглашава нестанак лица – издаје (судску) одлука о нестанку</w:t>
      </w:r>
      <w:r>
        <w:rPr>
          <w:lang w:val="sr-Cyrl-RS"/>
        </w:rPr>
        <w:t xml:space="preserve"> на </w:t>
      </w:r>
      <w:r w:rsidR="007B101D">
        <w:rPr>
          <w:lang w:val="sr-Cyrl-RS"/>
        </w:rPr>
        <w:t>захтев заинтересованог лица или надлежног органа издаје</w:t>
      </w:r>
      <w:r w:rsidR="007B101D">
        <w:t xml:space="preserve"> </w:t>
      </w:r>
      <w:r w:rsidR="007B101D" w:rsidRPr="007B101D">
        <w:rPr>
          <w:lang w:val="sr-Cyrl-RS"/>
        </w:rPr>
        <w:t xml:space="preserve">ако се </w:t>
      </w:r>
      <w:r w:rsidR="001A036C">
        <w:rPr>
          <w:lang w:val="sr-Cyrl-RS"/>
        </w:rPr>
        <w:t>утврди да је лице нестало у пери</w:t>
      </w:r>
      <w:r w:rsidR="007B101D" w:rsidRPr="007B101D">
        <w:rPr>
          <w:lang w:val="sr-Cyrl-RS"/>
        </w:rPr>
        <w:t xml:space="preserve">оду дужем од </w:t>
      </w:r>
      <w:r w:rsidR="004226A6" w:rsidRPr="007B101D">
        <w:rPr>
          <w:lang w:val="sr-Cyrl-RS"/>
        </w:rPr>
        <w:t xml:space="preserve">[…] </w:t>
      </w:r>
      <w:r w:rsidR="007B101D" w:rsidRPr="007B101D">
        <w:rPr>
          <w:lang w:val="sr-Cyrl-RS"/>
        </w:rPr>
        <w:t>година.</w:t>
      </w:r>
    </w:p>
    <w:p w:rsidR="00460A46" w:rsidRPr="001A036C" w:rsidRDefault="004226A6" w:rsidP="001A036C">
      <w:pPr>
        <w:numPr>
          <w:ilvl w:val="0"/>
          <w:numId w:val="9"/>
        </w:numPr>
        <w:ind w:right="45" w:hanging="701"/>
        <w:rPr>
          <w:lang w:val="sr-Cyrl-RS"/>
        </w:rPr>
      </w:pPr>
      <w:r w:rsidRPr="001A036C">
        <w:rPr>
          <w:lang w:val="sr-Cyrl-RS"/>
        </w:rPr>
        <w:t>[</w:t>
      </w:r>
      <w:r w:rsidR="001A036C">
        <w:rPr>
          <w:i/>
          <w:lang w:val="sr-Cyrl-RS"/>
        </w:rPr>
        <w:t>П</w:t>
      </w:r>
      <w:r w:rsidR="001A036C" w:rsidRPr="001A036C">
        <w:rPr>
          <w:i/>
          <w:lang w:val="sr-Cyrl-RS"/>
        </w:rPr>
        <w:t>равосудни орган</w:t>
      </w:r>
      <w:r w:rsidRPr="001A036C">
        <w:rPr>
          <w:lang w:val="sr-Cyrl-RS"/>
        </w:rPr>
        <w:t xml:space="preserve">] </w:t>
      </w:r>
      <w:r w:rsidR="001A036C">
        <w:rPr>
          <w:lang w:val="sr-Cyrl-RS"/>
        </w:rPr>
        <w:t>може да донесе одлуку о нестанку по подношењу потврде (уверења) о нестанку донесене у складу са следећим ставом</w:t>
      </w:r>
      <w:r w:rsidRPr="001A036C">
        <w:rPr>
          <w:lang w:val="sr-Cyrl-RS"/>
        </w:rPr>
        <w:t>.</w:t>
      </w:r>
    </w:p>
    <w:p w:rsidR="00460A46" w:rsidRPr="006636EB" w:rsidRDefault="001A036C" w:rsidP="001A036C">
      <w:pPr>
        <w:numPr>
          <w:ilvl w:val="0"/>
          <w:numId w:val="9"/>
        </w:numPr>
        <w:ind w:right="45" w:hanging="701"/>
        <w:rPr>
          <w:lang w:val="sr-Cyrl-RS"/>
        </w:rPr>
      </w:pPr>
      <w:r w:rsidRPr="001A036C">
        <w:rPr>
          <w:lang w:val="sr-Cyrl-RS"/>
        </w:rPr>
        <w:t>[</w:t>
      </w:r>
      <w:r w:rsidRPr="001A036C">
        <w:rPr>
          <w:i/>
          <w:lang w:val="sr-Cyrl-RS"/>
        </w:rPr>
        <w:t>Надлежни управни или војни орган</w:t>
      </w:r>
      <w:r w:rsidRPr="001A036C">
        <w:rPr>
          <w:lang w:val="sr-Cyrl-RS"/>
        </w:rPr>
        <w:t>]</w:t>
      </w:r>
      <w:r>
        <w:rPr>
          <w:lang w:val="sr-Cyrl-RS"/>
        </w:rPr>
        <w:t xml:space="preserve"> може да изда потврду (уверење) о нестанку. Она се сматра за доказ нестанка за потребе подношења </w:t>
      </w:r>
      <w:r w:rsidRPr="00046A5C">
        <w:rPr>
          <w:lang w:val="sr-Cyrl-RS"/>
        </w:rPr>
        <w:t>захтева код управних органа или</w:t>
      </w:r>
      <w:r>
        <w:rPr>
          <w:lang w:val="sr-Cyrl-RS"/>
        </w:rPr>
        <w:t xml:space="preserve"> за остваривање права на пензију. </w:t>
      </w:r>
    </w:p>
    <w:p w:rsidR="00460A46" w:rsidRPr="001A036C" w:rsidRDefault="001A036C">
      <w:pPr>
        <w:numPr>
          <w:ilvl w:val="0"/>
          <w:numId w:val="9"/>
        </w:numPr>
        <w:ind w:right="45" w:hanging="701"/>
        <w:rPr>
          <w:lang w:val="sr-Cyrl-RS"/>
        </w:rPr>
      </w:pPr>
      <w:r>
        <w:rPr>
          <w:lang w:val="sr-Cyrl-RS"/>
        </w:rPr>
        <w:t xml:space="preserve">Суд одређује заступника лица које је одлуком утврђено за нестало. Заступник располаже интересима лица која је одлуком суда утврђено за нестало у његовом најбољем интересу у току периода његовог судском одлуком утврђеног нестанка. Он има права и обавезе утврђене </w:t>
      </w:r>
      <w:r w:rsidR="004226A6" w:rsidRPr="001A036C">
        <w:rPr>
          <w:lang w:val="sr-Cyrl-RS"/>
        </w:rPr>
        <w:t>[</w:t>
      </w:r>
      <w:r w:rsidRPr="001A036C">
        <w:rPr>
          <w:i/>
          <w:lang w:val="sr-Cyrl-RS"/>
        </w:rPr>
        <w:t>у домаћем праву о старатељству</w:t>
      </w:r>
      <w:r w:rsidR="004226A6" w:rsidRPr="001A036C">
        <w:rPr>
          <w:lang w:val="sr-Cyrl-RS"/>
        </w:rPr>
        <w:t>].</w:t>
      </w:r>
    </w:p>
    <w:p w:rsidR="00046A5C" w:rsidRDefault="001A036C">
      <w:pPr>
        <w:numPr>
          <w:ilvl w:val="0"/>
          <w:numId w:val="9"/>
        </w:numPr>
        <w:ind w:right="45" w:hanging="701"/>
        <w:rPr>
          <w:lang w:val="sr-Cyrl-RS"/>
        </w:rPr>
      </w:pPr>
      <w:r>
        <w:rPr>
          <w:lang w:val="sr-Cyrl-RS"/>
        </w:rPr>
        <w:t xml:space="preserve">Када заинтересовано лице које није рођак тражи да му се изда одлука о нестанку, рођак или заступник којег је именовао суд може да интервенише и успротиви се одлуци </w:t>
      </w:r>
      <w:r w:rsidR="0095260B">
        <w:rPr>
          <w:lang w:val="sr-Cyrl-RS"/>
        </w:rPr>
        <w:t>код надлежног органа</w:t>
      </w:r>
      <w:r w:rsidR="004226A6" w:rsidRPr="001A036C">
        <w:rPr>
          <w:lang w:val="sr-Cyrl-RS"/>
        </w:rPr>
        <w:t>.</w:t>
      </w:r>
    </w:p>
    <w:p w:rsidR="00046A5C" w:rsidRDefault="00046A5C">
      <w:pPr>
        <w:spacing w:after="160" w:line="259" w:lineRule="auto"/>
        <w:ind w:left="0" w:right="0" w:firstLine="0"/>
        <w:jc w:val="left"/>
        <w:rPr>
          <w:lang w:val="sr-Cyrl-RS"/>
        </w:rPr>
      </w:pPr>
      <w:r>
        <w:rPr>
          <w:lang w:val="sr-Cyrl-RS"/>
        </w:rPr>
        <w:br w:type="page"/>
      </w:r>
    </w:p>
    <w:p w:rsidR="00460A46" w:rsidRPr="002F5DB3" w:rsidRDefault="00046A5C" w:rsidP="00046A5C">
      <w:pPr>
        <w:ind w:left="701" w:right="45" w:firstLine="0"/>
        <w:rPr>
          <w:b/>
          <w:lang w:val="sr-Cyrl-RS"/>
        </w:rPr>
      </w:pPr>
      <w:r w:rsidRPr="002F5DB3">
        <w:rPr>
          <w:b/>
          <w:lang w:val="sr-Cyrl-RS"/>
        </w:rPr>
        <w:lastRenderedPageBreak/>
        <w:t>КОМЕНТАР</w:t>
      </w:r>
    </w:p>
    <w:p w:rsidR="00460A46" w:rsidRPr="0095260B" w:rsidRDefault="0095260B">
      <w:pPr>
        <w:ind w:left="888" w:right="45"/>
        <w:rPr>
          <w:lang w:val="sr-Cyrl-RS"/>
        </w:rPr>
      </w:pPr>
      <w:r>
        <w:rPr>
          <w:lang w:val="sr-Cyrl-RS"/>
        </w:rPr>
        <w:t>Основно је признати и приписати правни субјективитет несталом лицу. (Судска) одлука о нестанку треба да се изда на захтев рођака, других заинтересованих лица или надлежног органа ако је утврђено да је лице у току одређеног периода нестало. Најкраћи период нестанка пре доношења одлуке о нестанку не сме бити краћи од годину дана, а одредбом се може утврдити краћи период с обзиром на одређене догађаје или околности.</w:t>
      </w:r>
    </w:p>
    <w:p w:rsidR="00460A46" w:rsidRPr="005D01B0" w:rsidRDefault="0095260B">
      <w:pPr>
        <w:numPr>
          <w:ilvl w:val="0"/>
          <w:numId w:val="10"/>
        </w:numPr>
        <w:ind w:right="45" w:hanging="878"/>
        <w:rPr>
          <w:lang w:val="sr-Cyrl-RS"/>
        </w:rPr>
      </w:pPr>
      <w:r>
        <w:rPr>
          <w:lang w:val="sr-Cyrl-RS"/>
        </w:rPr>
        <w:t>Треба именовати заступника, по могућству са законским овлашћењем, који ће штити интересе и старати се о непосредним потребама несталог лица и издржаваних лица. Одлука о нестанку би давала право правном заступнику несталог лица да сачува права несталог лица и располаже имовином у његовом интересу. Што се тиче издржаваних лица, могла би да се уговори</w:t>
      </w:r>
      <w:r w:rsidR="005D01B0">
        <w:rPr>
          <w:lang w:val="sr-Latn-RS"/>
        </w:rPr>
        <w:t xml:space="preserve"> (</w:t>
      </w:r>
      <w:r w:rsidR="005D01B0">
        <w:rPr>
          <w:lang w:val="sr-Cyrl-RS"/>
        </w:rPr>
        <w:t>организује/уподоби)</w:t>
      </w:r>
      <w:r>
        <w:rPr>
          <w:lang w:val="sr-Cyrl-RS"/>
        </w:rPr>
        <w:t xml:space="preserve"> финансијска помоћ у форми накнаде (додатка) који се подиже из имовине</w:t>
      </w:r>
      <w:r w:rsidR="00FF5DBE">
        <w:rPr>
          <w:lang w:val="sr-Cyrl-RS"/>
        </w:rPr>
        <w:t xml:space="preserve"> и вредности</w:t>
      </w:r>
      <w:r>
        <w:rPr>
          <w:lang w:val="sr-Cyrl-RS"/>
        </w:rPr>
        <w:t xml:space="preserve"> несталог лица ако нема јавне помоћи. Одлука о нестанку треба да омогући наследницима да буду у привременом поседу непокретности несталог лица као да је у питању потврда о смрти несталог лица ако </w:t>
      </w:r>
      <w:r w:rsidR="005D01B0">
        <w:rPr>
          <w:lang w:val="sr-Cyrl-RS"/>
        </w:rPr>
        <w:t>за то постоји основ, међутим, треба предвидети и одредбе и у случају повратка несталог лица с обзиром на надокнаду/повраћај/репарацију, реституцију, помоћ и социјалну заштиту</w:t>
      </w:r>
      <w:r w:rsidR="004226A6" w:rsidRPr="005D01B0">
        <w:rPr>
          <w:lang w:val="sr-Cyrl-RS"/>
        </w:rPr>
        <w:t>.</w:t>
      </w:r>
    </w:p>
    <w:p w:rsidR="00460A46" w:rsidRPr="008B1D0D" w:rsidRDefault="005D01B0">
      <w:pPr>
        <w:numPr>
          <w:ilvl w:val="0"/>
          <w:numId w:val="10"/>
        </w:numPr>
        <w:ind w:right="45" w:hanging="878"/>
        <w:rPr>
          <w:lang w:val="sr-Cyrl-RS"/>
        </w:rPr>
      </w:pPr>
      <w:r>
        <w:rPr>
          <w:lang w:val="sr-Cyrl-RS"/>
        </w:rPr>
        <w:t>Предлог је да надлежни управни или војни орган добије овлашћење да издаје „потврду (уверење) о нестанку“ лица да би рођаци могли да потврде своја права, посебно пред управним органима. Ова потврда (уверење) треба да буде у таквој форми да се обезбеди њена правоваљаност, да има одговарајућу оверу надлежног органа и да има одредбу о томе да се може прилагодити или поништити у зависности од промене статуса несталог лица. За потврђивање права несталог лица</w:t>
      </w:r>
      <w:r w:rsidR="008B1D0D">
        <w:rPr>
          <w:lang w:val="sr-Cyrl-RS"/>
        </w:rPr>
        <w:t xml:space="preserve"> биће потребно да се у скраћеном поступку (поступак на основном суду) судски потврди уверење/потврда о нестанку лица (да суд изда одлуку о нестанку).</w:t>
      </w:r>
    </w:p>
    <w:p w:rsidR="00460A46" w:rsidRPr="008B1D0D" w:rsidRDefault="008B1D0D">
      <w:pPr>
        <w:numPr>
          <w:ilvl w:val="0"/>
          <w:numId w:val="10"/>
        </w:numPr>
        <w:ind w:right="45" w:hanging="878"/>
        <w:rPr>
          <w:lang w:val="sr-Cyrl-RS"/>
        </w:rPr>
      </w:pPr>
      <w:r>
        <w:rPr>
          <w:lang w:val="sr-Cyrl-RS"/>
        </w:rPr>
        <w:t>Треба нарочито водити рачуна о тешкоћама да се прикупи и прибави потребан доказ/документација у време оружаног или унутрашњег сукоба, и у околностима после окончања сукоба. Стога треба предвидети у закону подношење другог доказа/документације или њихове замене која може да има доказну вредност, па тако и  потврде нестанка које издају војне јединице, поуздане месне институције или Међународна организација Црвени крст (нпр. потврда Црвеног крста  која се издаје на основу поднетог захтева за тражење несталог лица).</w:t>
      </w:r>
    </w:p>
    <w:p w:rsidR="00460A46" w:rsidRPr="006636EB" w:rsidRDefault="008B1D0D">
      <w:pPr>
        <w:numPr>
          <w:ilvl w:val="0"/>
          <w:numId w:val="10"/>
        </w:numPr>
        <w:ind w:right="45" w:hanging="878"/>
        <w:rPr>
          <w:lang w:val="sr-Cyrl-RS"/>
        </w:rPr>
      </w:pPr>
      <w:r>
        <w:rPr>
          <w:lang w:val="sr-Cyrl-RS"/>
        </w:rPr>
        <w:t>Правни интереси несталог лица треба да се заштите именовањем одговарајућег заступника у његово име. Оно се може именовати у судској потврди о нестанку. У неким случајевима орган Чланице може да има улогу законског заступника, који онда може да подноси молбе суду или другим органима везано за одређена питања као што су старатељство/</w:t>
      </w:r>
      <w:r w:rsidR="001C0A96">
        <w:rPr>
          <w:lang w:val="sr-Cyrl-RS"/>
        </w:rPr>
        <w:t xml:space="preserve">надзор над малолетницима, располагање имовином, приступ рачунима у банци и располагање приходом. У другим случајевима неко одговарајуће лице као што је супружник или родитељ може сам да се бави тим питањима под условом да за то има способност у форми званичног/формалног признања, регистровањем или на неки други начин. Треба омогућити поништавање овлашћења правног заступника у случају да се утврди где се налази нестало лице. </w:t>
      </w:r>
    </w:p>
    <w:p w:rsidR="00460A46" w:rsidRPr="006636EB" w:rsidRDefault="001C0A96">
      <w:pPr>
        <w:numPr>
          <w:ilvl w:val="0"/>
          <w:numId w:val="10"/>
        </w:numPr>
        <w:ind w:right="45" w:hanging="878"/>
        <w:rPr>
          <w:lang w:val="sr-Cyrl-RS"/>
        </w:rPr>
      </w:pPr>
      <w:r>
        <w:rPr>
          <w:lang w:val="sr-Cyrl-RS"/>
        </w:rPr>
        <w:t xml:space="preserve">Нестало лице треба да има грађански статус све док траје период његовог судски потврђеног нестанка. Сва права која из тога проистичу треба да се заштите а обавезе испуњавају посредством именованог заступника. </w:t>
      </w:r>
    </w:p>
    <w:p w:rsidR="00460A46" w:rsidRPr="001C0A96" w:rsidRDefault="001C0A96">
      <w:pPr>
        <w:numPr>
          <w:ilvl w:val="0"/>
          <w:numId w:val="10"/>
        </w:numPr>
        <w:ind w:right="45" w:hanging="878"/>
        <w:rPr>
          <w:lang w:val="sr-Cyrl-RS"/>
        </w:rPr>
      </w:pPr>
      <w:r>
        <w:rPr>
          <w:lang w:val="sr-Cyrl-RS"/>
        </w:rPr>
        <w:t xml:space="preserve">Када неко заинтересовано лице које није рођак тражи да му се изда одлука о нестанку лица, рођак треба да има могућност интервенције или противљења таквој пресуди код надлежног органа. На тај начин би се обезбедило опрезно поступање са имовином несталог лица и да </w:t>
      </w:r>
      <w:r>
        <w:rPr>
          <w:lang w:val="sr-Cyrl-RS"/>
        </w:rPr>
        <w:lastRenderedPageBreak/>
        <w:t xml:space="preserve">се њом располаже на одговоран начин барем увек у периоду док се нема претпоставке смрти несталог лица. </w:t>
      </w:r>
    </w:p>
    <w:p w:rsidR="00460A46" w:rsidRPr="001C0A96" w:rsidRDefault="001C0A96">
      <w:pPr>
        <w:numPr>
          <w:ilvl w:val="0"/>
          <w:numId w:val="10"/>
        </w:numPr>
        <w:ind w:right="45" w:hanging="878"/>
        <w:rPr>
          <w:lang w:val="sr-Cyrl-RS"/>
        </w:rPr>
      </w:pPr>
      <w:r>
        <w:rPr>
          <w:lang w:val="sr-Cyrl-RS"/>
        </w:rPr>
        <w:t>Модел потврде нестанка лица дат је у Додатку 1 овог документа</w:t>
      </w:r>
      <w:r w:rsidR="004226A6" w:rsidRPr="001C0A96">
        <w:rPr>
          <w:lang w:val="sr-Cyrl-RS"/>
        </w:rPr>
        <w:t xml:space="preserve">. </w:t>
      </w:r>
    </w:p>
    <w:p w:rsidR="0013056A" w:rsidRDefault="0013056A">
      <w:pPr>
        <w:spacing w:after="160" w:line="259" w:lineRule="auto"/>
        <w:ind w:left="0" w:right="0" w:firstLine="0"/>
        <w:jc w:val="left"/>
        <w:rPr>
          <w:sz w:val="23"/>
          <w:lang w:val="sr-Cyrl-RS"/>
        </w:rPr>
      </w:pPr>
      <w:r>
        <w:rPr>
          <w:sz w:val="23"/>
          <w:lang w:val="sr-Cyrl-RS"/>
        </w:rPr>
        <w:br w:type="page"/>
      </w:r>
    </w:p>
    <w:p w:rsidR="00460A46" w:rsidRPr="001C0A96" w:rsidRDefault="001C0A96">
      <w:pPr>
        <w:spacing w:after="328" w:line="265" w:lineRule="auto"/>
        <w:ind w:left="-5" w:right="0"/>
        <w:jc w:val="left"/>
        <w:rPr>
          <w:lang w:val="sr-Cyrl-RS"/>
        </w:rPr>
      </w:pPr>
      <w:r>
        <w:rPr>
          <w:sz w:val="23"/>
          <w:lang w:val="sr-Cyrl-RS"/>
        </w:rPr>
        <w:lastRenderedPageBreak/>
        <w:t>Члан 9</w:t>
      </w:r>
    </w:p>
    <w:p w:rsidR="00460A46" w:rsidRPr="001C0A96" w:rsidRDefault="001C0A96">
      <w:pPr>
        <w:spacing w:after="290" w:line="265" w:lineRule="auto"/>
        <w:ind w:left="-5" w:right="0"/>
        <w:jc w:val="left"/>
        <w:rPr>
          <w:lang w:val="sr-Cyrl-RS"/>
        </w:rPr>
      </w:pPr>
      <w:r>
        <w:rPr>
          <w:sz w:val="23"/>
          <w:lang w:val="sr-Cyrl-RS"/>
        </w:rPr>
        <w:t>Права рођака у погледу статуса несталог лица</w:t>
      </w:r>
    </w:p>
    <w:p w:rsidR="00460A46" w:rsidRPr="00CC0A6E" w:rsidRDefault="00CC0A6E">
      <w:pPr>
        <w:numPr>
          <w:ilvl w:val="1"/>
          <w:numId w:val="10"/>
        </w:numPr>
        <w:ind w:right="45" w:hanging="701"/>
        <w:rPr>
          <w:lang w:val="sr-Cyrl-RS"/>
        </w:rPr>
      </w:pPr>
      <w:r>
        <w:rPr>
          <w:lang w:val="sr-Cyrl-RS"/>
        </w:rPr>
        <w:t xml:space="preserve">Грађански статус супружника лица које је проглашено за нестало се неће мењати пре него што се нестанак или смрт несталог лица правно не призна у складу са чланом 8 и чланом 20 овог закона. </w:t>
      </w:r>
    </w:p>
    <w:p w:rsidR="00460A46" w:rsidRPr="00860916" w:rsidRDefault="00860916">
      <w:pPr>
        <w:numPr>
          <w:ilvl w:val="1"/>
          <w:numId w:val="10"/>
        </w:numPr>
        <w:ind w:right="45" w:hanging="701"/>
        <w:rPr>
          <w:lang w:val="sr-Cyrl-RS"/>
        </w:rPr>
      </w:pPr>
      <w:r>
        <w:rPr>
          <w:lang w:val="sr-Cyrl-RS"/>
        </w:rPr>
        <w:t>Изузетно од става 1, у случају да су оба родитеља нестала или нису присутна, одредиће се привремени старатељ малолетном детету у року од 15 дана од датума подношења захтева за тражење несталог лица надлежном органу Чланице, уз превасходно вођење рачуна о најбољем интересу детета.</w:t>
      </w:r>
    </w:p>
    <w:p w:rsidR="00460A46" w:rsidRPr="006B742A" w:rsidRDefault="00860916">
      <w:pPr>
        <w:numPr>
          <w:ilvl w:val="1"/>
          <w:numId w:val="10"/>
        </w:numPr>
        <w:ind w:right="45" w:hanging="701"/>
        <w:rPr>
          <w:lang w:val="sr-Cyrl-RS"/>
        </w:rPr>
      </w:pPr>
      <w:r>
        <w:rPr>
          <w:lang w:val="sr-Cyrl-RS"/>
        </w:rPr>
        <w:t>У случају да је нестанак службено признат и по истеку прелазног периода од</w:t>
      </w:r>
      <w:r w:rsidR="00317E55">
        <w:rPr>
          <w:lang w:val="sr-Cyrl-RS"/>
        </w:rPr>
        <w:t xml:space="preserve"> </w:t>
      </w:r>
      <w:r w:rsidR="00317E55" w:rsidRPr="00317E55">
        <w:rPr>
          <w:lang w:val="sr-Cyrl-RS"/>
        </w:rPr>
        <w:t>[…]</w:t>
      </w:r>
      <w:r>
        <w:rPr>
          <w:lang w:val="sr-Cyrl-RS"/>
        </w:rPr>
        <w:t xml:space="preserve">  година (једне или више) пошто суд донесе одлуку о нестанку, брак се окончава на захтев живог супружника. </w:t>
      </w:r>
      <w:r w:rsidR="006B742A">
        <w:rPr>
          <w:lang w:val="sr-Cyrl-RS"/>
        </w:rPr>
        <w:t>У случају службено признате смрти, брак престаје на захтев живог супружника.</w:t>
      </w:r>
    </w:p>
    <w:p w:rsidR="00460A46" w:rsidRPr="006B742A" w:rsidRDefault="006B742A">
      <w:pPr>
        <w:numPr>
          <w:ilvl w:val="1"/>
          <w:numId w:val="10"/>
        </w:numPr>
        <w:ind w:right="45" w:hanging="701"/>
        <w:rPr>
          <w:lang w:val="sr-Cyrl-RS"/>
        </w:rPr>
      </w:pPr>
      <w:r>
        <w:rPr>
          <w:lang w:val="sr-Cyrl-RS"/>
        </w:rPr>
        <w:t xml:space="preserve">У случају да је нестанак службено признат, рођак несталог лица може да поднесе захтев надлежном суду за добијањем овлашћења да привремено располаже </w:t>
      </w:r>
      <w:r w:rsidR="00FF5DBE">
        <w:rPr>
          <w:lang w:val="sr-Cyrl-RS"/>
        </w:rPr>
        <w:t>њег</w:t>
      </w:r>
      <w:r>
        <w:rPr>
          <w:lang w:val="sr-Cyrl-RS"/>
        </w:rPr>
        <w:t>о</w:t>
      </w:r>
      <w:r w:rsidR="00FF5DBE">
        <w:rPr>
          <w:lang w:val="sr-Cyrl-RS"/>
        </w:rPr>
        <w:t>во</w:t>
      </w:r>
      <w:r>
        <w:rPr>
          <w:lang w:val="sr-Cyrl-RS"/>
        </w:rPr>
        <w:t>м имовином</w:t>
      </w:r>
      <w:r w:rsidR="00FF5DBE">
        <w:rPr>
          <w:lang w:val="sr-Cyrl-RS"/>
        </w:rPr>
        <w:t xml:space="preserve"> и вредностима</w:t>
      </w:r>
      <w:r>
        <w:rPr>
          <w:lang w:val="sr-Cyrl-RS"/>
        </w:rPr>
        <w:t xml:space="preserve">, када је то у најбољем интересу несталог лица. </w:t>
      </w:r>
      <w:r w:rsidR="00FF5DBE">
        <w:rPr>
          <w:lang w:val="sr-Cyrl-RS"/>
        </w:rPr>
        <w:t xml:space="preserve">Када нестанак није службено признат, рођак несталог лица може да поднесе захтев надлежном суду и оствари право на привремено располагање имовином и вредностима несталог лица, када је то у најбољем интересу несталог лица. </w:t>
      </w:r>
    </w:p>
    <w:p w:rsidR="00460A46" w:rsidRPr="006B742A" w:rsidRDefault="006B742A">
      <w:pPr>
        <w:numPr>
          <w:ilvl w:val="1"/>
          <w:numId w:val="10"/>
        </w:numPr>
        <w:ind w:right="45" w:hanging="701"/>
        <w:rPr>
          <w:lang w:val="sr-Cyrl-RS"/>
        </w:rPr>
      </w:pPr>
      <w:r>
        <w:rPr>
          <w:lang w:val="sr-Cyrl-RS"/>
        </w:rPr>
        <w:t xml:space="preserve">Рођаци несталог лица који могу да докажу своју материјалну зависност од прихода несталог лица треба да имају право да поднесу захтев надлежном органу или суду у којем траже да се из имовине несталог лица подиже додатак (накнада) да би могли да задовоље своје </w:t>
      </w:r>
      <w:r w:rsidR="00FF5DBE">
        <w:rPr>
          <w:lang w:val="sr-Cyrl-RS"/>
        </w:rPr>
        <w:t>основне</w:t>
      </w:r>
      <w:r>
        <w:rPr>
          <w:lang w:val="sr-Cyrl-RS"/>
        </w:rPr>
        <w:t xml:space="preserve"> потребе</w:t>
      </w:r>
      <w:r w:rsidR="004226A6" w:rsidRPr="006B742A">
        <w:rPr>
          <w:lang w:val="sr-Cyrl-RS"/>
        </w:rPr>
        <w:t>.</w:t>
      </w:r>
    </w:p>
    <w:p w:rsidR="00317E55" w:rsidRDefault="006B742A" w:rsidP="00514326">
      <w:pPr>
        <w:numPr>
          <w:ilvl w:val="1"/>
          <w:numId w:val="10"/>
        </w:numPr>
        <w:ind w:left="888" w:right="45" w:hanging="701"/>
        <w:rPr>
          <w:lang w:val="sr-Cyrl-RS"/>
        </w:rPr>
      </w:pPr>
      <w:r w:rsidRPr="00FF5DBE">
        <w:rPr>
          <w:lang w:val="sr-Cyrl-RS"/>
        </w:rPr>
        <w:t xml:space="preserve">Ако заинтересовано лице које није рођак поднесе захтев за издавање потврде (уверења) о нестанку, рођаци могу да интервенишу у име својих права и да се противе њеном издавању код надлежног органа. </w:t>
      </w:r>
    </w:p>
    <w:p w:rsidR="0013056A" w:rsidRDefault="0013056A">
      <w:pPr>
        <w:spacing w:after="160" w:line="259" w:lineRule="auto"/>
        <w:ind w:left="0" w:right="0" w:firstLine="0"/>
        <w:jc w:val="left"/>
        <w:rPr>
          <w:lang w:val="sr-Cyrl-RS"/>
        </w:rPr>
      </w:pPr>
      <w:r>
        <w:rPr>
          <w:lang w:val="sr-Cyrl-RS"/>
        </w:rPr>
        <w:br w:type="page"/>
      </w:r>
    </w:p>
    <w:p w:rsidR="00317E55" w:rsidRPr="002F5DB3" w:rsidRDefault="00317E55" w:rsidP="00317E55">
      <w:pPr>
        <w:ind w:left="0" w:right="45" w:firstLine="0"/>
        <w:jc w:val="left"/>
        <w:rPr>
          <w:b/>
          <w:lang w:val="sr-Cyrl-RS"/>
        </w:rPr>
      </w:pPr>
      <w:r w:rsidRPr="002F5DB3">
        <w:rPr>
          <w:b/>
          <w:lang w:val="sr-Cyrl-RS"/>
        </w:rPr>
        <w:lastRenderedPageBreak/>
        <w:t>КОМЕНТАР</w:t>
      </w:r>
    </w:p>
    <w:p w:rsidR="00460A46" w:rsidRPr="00FF5DBE" w:rsidRDefault="00561BA1" w:rsidP="00317E55">
      <w:pPr>
        <w:ind w:left="187" w:right="45" w:firstLine="0"/>
        <w:rPr>
          <w:lang w:val="sr-Cyrl-RS"/>
        </w:rPr>
      </w:pPr>
      <w:r w:rsidRPr="00FF5DBE">
        <w:rPr>
          <w:lang w:val="sr-Cyrl-RS"/>
        </w:rPr>
        <w:t>Грађански статус супружника и деце не треба да се мења пре него што се правно призна смрт нестало лица.</w:t>
      </w:r>
    </w:p>
    <w:p w:rsidR="00460A46" w:rsidRPr="006636EB" w:rsidRDefault="00561BA1">
      <w:pPr>
        <w:numPr>
          <w:ilvl w:val="0"/>
          <w:numId w:val="10"/>
        </w:numPr>
        <w:ind w:right="45" w:hanging="878"/>
        <w:rPr>
          <w:lang w:val="sr-Cyrl-RS"/>
        </w:rPr>
      </w:pPr>
      <w:r>
        <w:rPr>
          <w:lang w:val="sr-Cyrl-RS"/>
        </w:rPr>
        <w:t xml:space="preserve">Супружника несталог лица треба сматрати и даље венчаним осим ако је брак престао или је поништен. Треба размотрити да се предвиди могућност престанка/окончања брачног статуса пошто супружник поднесе молбу све док се интереси несталог лица узимају у обзир. То се може омогућити применом постојећих закона о разводу или уз њихово одговарајуће прилагођавање. </w:t>
      </w:r>
    </w:p>
    <w:p w:rsidR="00460A46" w:rsidRPr="00561BA1" w:rsidRDefault="00561BA1">
      <w:pPr>
        <w:numPr>
          <w:ilvl w:val="0"/>
          <w:numId w:val="10"/>
        </w:numPr>
        <w:ind w:right="45" w:hanging="878"/>
        <w:rPr>
          <w:lang w:val="sr-Cyrl-RS"/>
        </w:rPr>
      </w:pPr>
      <w:r>
        <w:rPr>
          <w:lang w:val="sr-Cyrl-RS"/>
        </w:rPr>
        <w:t>Интересима детета треба нарочито посветити пажњу будући да не мора да има другог родитеља уместо лица које је нестало. Одредбом се може обезбедити да деца имају одговарајућу заштиту у тим ситуацијама, на начин који најбоље одговара њиховим потребама. Предлаже се предузимање мера за обезбеђење привременог старатељства над дететом одмах пошто се пријави нестанак једног или оба родитеља и да усвојење остане усклађено са Конвенцијом о правима детета из 1989. године и не треба да до њега дође противно израженој жељи детета, рођака или законских старатеља.</w:t>
      </w:r>
    </w:p>
    <w:p w:rsidR="00460A46" w:rsidRPr="006636EB" w:rsidRDefault="00561BA1">
      <w:pPr>
        <w:numPr>
          <w:ilvl w:val="0"/>
          <w:numId w:val="10"/>
        </w:numPr>
        <w:ind w:right="45" w:hanging="878"/>
        <w:rPr>
          <w:lang w:val="sr-Cyrl-RS"/>
        </w:rPr>
      </w:pPr>
      <w:r>
        <w:rPr>
          <w:lang w:val="sr-Cyrl-RS"/>
        </w:rPr>
        <w:t>Нека питања к</w:t>
      </w:r>
      <w:r w:rsidR="00317E55">
        <w:rPr>
          <w:lang w:val="sr-Cyrl-RS"/>
        </w:rPr>
        <w:t xml:space="preserve">оја се тичу располагања имовином </w:t>
      </w:r>
      <w:r>
        <w:rPr>
          <w:lang w:val="sr-Cyrl-RS"/>
        </w:rPr>
        <w:t>лица за која се не може објаснити шта се са њима десило</w:t>
      </w:r>
      <w:r>
        <w:rPr>
          <w:lang w:val="sr-Latn-RS"/>
        </w:rPr>
        <w:t xml:space="preserve">, </w:t>
      </w:r>
      <w:r>
        <w:rPr>
          <w:lang w:val="sr-Cyrl-RS"/>
        </w:rPr>
        <w:t xml:space="preserve">без обзира да ли се налазе у земљи или у иностранству, могу да </w:t>
      </w:r>
      <w:r w:rsidR="00FF5DBE">
        <w:rPr>
          <w:lang w:val="sr-Cyrl-RS"/>
        </w:rPr>
        <w:t>покрену</w:t>
      </w:r>
      <w:r>
        <w:rPr>
          <w:lang w:val="sr-Cyrl-RS"/>
        </w:rPr>
        <w:t xml:space="preserve"> рођаци несталих лица.  </w:t>
      </w:r>
      <w:r w:rsidR="00FF5DBE">
        <w:rPr>
          <w:lang w:val="sr-Cyrl-RS"/>
        </w:rPr>
        <w:t xml:space="preserve">Имовина може да буде изгубљена или уништена. Непокретна имовина је </w:t>
      </w:r>
      <w:r w:rsidR="00317E55">
        <w:rPr>
          <w:lang w:val="sr-Cyrl-RS"/>
        </w:rPr>
        <w:t xml:space="preserve">породици </w:t>
      </w:r>
      <w:r w:rsidR="00FF5DBE">
        <w:rPr>
          <w:lang w:val="sr-Cyrl-RS"/>
        </w:rPr>
        <w:t xml:space="preserve">често најважнија и најдрагоценија вредност </w:t>
      </w:r>
      <w:r w:rsidR="00317E55">
        <w:rPr>
          <w:lang w:val="sr-Cyrl-RS"/>
        </w:rPr>
        <w:t xml:space="preserve">и губитак власништва или поседовања може озбиљно да утиче на економски положај погођене породице. Питања </w:t>
      </w:r>
      <w:r w:rsidR="00381CAC">
        <w:rPr>
          <w:lang w:val="sr-Cyrl-RS"/>
        </w:rPr>
        <w:t xml:space="preserve">у вези са захтевима која се односе на имовину разликоваће се у зависности од природе ситуације. Може да обухвата инострани елемент у случају оружаних сукоба или расељавања становништва у земљи или преко границе. У краћем року, породица ће морати да има барем могућност да располаже имовином несталог лица која ствара приход и пружа заклон.  </w:t>
      </w:r>
    </w:p>
    <w:p w:rsidR="00460A46" w:rsidRPr="00E95E6C" w:rsidRDefault="00381CAC">
      <w:pPr>
        <w:numPr>
          <w:ilvl w:val="0"/>
          <w:numId w:val="10"/>
        </w:numPr>
        <w:ind w:right="45" w:hanging="878"/>
        <w:rPr>
          <w:lang w:val="sr-Cyrl-RS"/>
        </w:rPr>
      </w:pPr>
      <w:r>
        <w:rPr>
          <w:lang w:val="sr-Cyrl-RS"/>
        </w:rPr>
        <w:t>У правном систему у којима се за нестала лица претпоставља да су жива док се не утврди њихова судбина или се законски утврди њихова смрт, могу се успоставити привремени аранжмани за располагање имовином и вредностима несталог лица. При томе треба узети у обзир основне потребе рођака несталог лица и очување његових интереса. Треба обезбедити правосудну или управну контролу, на пример именовањем привременог старатеља имовине и вредн</w:t>
      </w:r>
      <w:r w:rsidR="00E95E6C">
        <w:rPr>
          <w:lang w:val="sr-Cyrl-RS"/>
        </w:rPr>
        <w:t xml:space="preserve">ости. Идеално би било да се овај заступник стара о основним правима и обавезама несталог лица и потребама издржаваних лица. По могућству, могла би да се договори финансијска помоћ тако што ће се из вредности несталог лица подићи накнада/давање када није обезбеђена јавна помоћ.  </w:t>
      </w:r>
    </w:p>
    <w:p w:rsidR="0013056A" w:rsidRDefault="0013056A">
      <w:pPr>
        <w:spacing w:after="160" w:line="259" w:lineRule="auto"/>
        <w:ind w:left="0" w:right="0" w:firstLine="0"/>
        <w:jc w:val="left"/>
        <w:rPr>
          <w:sz w:val="23"/>
          <w:lang w:val="sr-Cyrl-RS"/>
        </w:rPr>
      </w:pPr>
      <w:r>
        <w:rPr>
          <w:sz w:val="23"/>
          <w:lang w:val="sr-Cyrl-RS"/>
        </w:rPr>
        <w:br w:type="page"/>
      </w:r>
    </w:p>
    <w:p w:rsidR="00460A46" w:rsidRPr="006636EB" w:rsidRDefault="00E95E6C">
      <w:pPr>
        <w:spacing w:after="328" w:line="265" w:lineRule="auto"/>
        <w:ind w:left="-5" w:right="0"/>
        <w:jc w:val="left"/>
        <w:rPr>
          <w:lang w:val="sr-Cyrl-RS"/>
        </w:rPr>
      </w:pPr>
      <w:r>
        <w:rPr>
          <w:sz w:val="23"/>
          <w:lang w:val="sr-Cyrl-RS"/>
        </w:rPr>
        <w:lastRenderedPageBreak/>
        <w:t>Члан 10</w:t>
      </w:r>
    </w:p>
    <w:p w:rsidR="00460A46" w:rsidRPr="006636EB" w:rsidRDefault="00E95E6C">
      <w:pPr>
        <w:spacing w:after="290" w:line="265" w:lineRule="auto"/>
        <w:ind w:left="-5" w:right="0"/>
        <w:jc w:val="left"/>
        <w:rPr>
          <w:lang w:val="sr-Cyrl-RS"/>
        </w:rPr>
      </w:pPr>
      <w:r>
        <w:rPr>
          <w:sz w:val="23"/>
          <w:lang w:val="sr-Cyrl-RS"/>
        </w:rPr>
        <w:t>Право на финансијску помоћ и социјална давања за несталог и његове рођаке</w:t>
      </w:r>
    </w:p>
    <w:p w:rsidR="00460A46" w:rsidRPr="006636EB" w:rsidRDefault="00E95E6C">
      <w:pPr>
        <w:numPr>
          <w:ilvl w:val="1"/>
          <w:numId w:val="10"/>
        </w:numPr>
        <w:ind w:right="45" w:hanging="701"/>
        <w:rPr>
          <w:lang w:val="sr-Cyrl-RS"/>
        </w:rPr>
      </w:pPr>
      <w:r>
        <w:rPr>
          <w:lang w:val="sr-Cyrl-RS"/>
        </w:rPr>
        <w:t>Надлежни орган врши процену одређених финансијских и социјалних потреба несталог лица и његове породице и признаје их.</w:t>
      </w:r>
    </w:p>
    <w:p w:rsidR="00460A46" w:rsidRPr="006636EB" w:rsidRDefault="00E95E6C">
      <w:pPr>
        <w:numPr>
          <w:ilvl w:val="1"/>
          <w:numId w:val="10"/>
        </w:numPr>
        <w:ind w:right="45" w:hanging="701"/>
        <w:rPr>
          <w:lang w:val="sr-Cyrl-RS"/>
        </w:rPr>
      </w:pPr>
      <w:r>
        <w:rPr>
          <w:lang w:val="sr-Cyrl-RS"/>
        </w:rPr>
        <w:t>Право на финансијску помоћ и социјална давања је лично право и не може се пренети на другога (непреносиво је)</w:t>
      </w:r>
      <w:r w:rsidR="004226A6" w:rsidRPr="006636EB">
        <w:rPr>
          <w:lang w:val="sr-Cyrl-RS"/>
        </w:rPr>
        <w:t>.</w:t>
      </w:r>
    </w:p>
    <w:p w:rsidR="00460A46" w:rsidRDefault="00E95E6C">
      <w:pPr>
        <w:numPr>
          <w:ilvl w:val="1"/>
          <w:numId w:val="10"/>
        </w:numPr>
        <w:ind w:right="45" w:hanging="701"/>
      </w:pPr>
      <w:r>
        <w:rPr>
          <w:lang w:val="sr-Cyrl-RS"/>
        </w:rPr>
        <w:t xml:space="preserve">У складу са овим законом и законом и под условима да су нестанак или смрт правно признати, издржавана лица несталог лица која материјалну подршку добијају од овог лица или су дошла у стање потребе за материјалном подршко по његовом нестанку, имају право на месечну финансијску помоћ. За ову сврху се оснива посебан фонд. </w:t>
      </w:r>
    </w:p>
    <w:p w:rsidR="00460A46" w:rsidRDefault="00824849">
      <w:pPr>
        <w:numPr>
          <w:ilvl w:val="1"/>
          <w:numId w:val="10"/>
        </w:numPr>
        <w:ind w:right="45" w:hanging="701"/>
      </w:pPr>
      <w:r>
        <w:rPr>
          <w:lang w:val="sr-Cyrl-RS"/>
        </w:rPr>
        <w:t>Прихватање јав</w:t>
      </w:r>
      <w:r w:rsidR="00DA01BC">
        <w:rPr>
          <w:lang w:val="sr-Cyrl-RS"/>
        </w:rPr>
        <w:t xml:space="preserve">не помоћи се не може сматрати </w:t>
      </w:r>
      <w:r>
        <w:rPr>
          <w:lang w:val="sr-Cyrl-RS"/>
        </w:rPr>
        <w:t xml:space="preserve"> одрицање од права на репарацију/обештећење или надокнаду штете која је последица сукоба домаћег и међународног права од појединца или органа Чланице или њених службеника. </w:t>
      </w:r>
      <w:r w:rsidR="004226A6">
        <w:br w:type="page"/>
      </w:r>
    </w:p>
    <w:p w:rsidR="0013056A" w:rsidRPr="002F5DB3" w:rsidRDefault="0013056A">
      <w:pPr>
        <w:ind w:left="888" w:right="45"/>
        <w:rPr>
          <w:b/>
          <w:lang w:val="sr-Cyrl-RS"/>
        </w:rPr>
      </w:pPr>
      <w:r w:rsidRPr="002F5DB3">
        <w:rPr>
          <w:b/>
          <w:lang w:val="sr-Cyrl-RS"/>
        </w:rPr>
        <w:lastRenderedPageBreak/>
        <w:t>КОМЕНТАР</w:t>
      </w:r>
    </w:p>
    <w:p w:rsidR="00460A46" w:rsidRPr="00824849" w:rsidRDefault="00824849">
      <w:pPr>
        <w:ind w:left="888" w:right="45"/>
        <w:rPr>
          <w:lang w:val="sr-Cyrl-RS"/>
        </w:rPr>
      </w:pPr>
      <w:r>
        <w:rPr>
          <w:lang w:val="sr-Cyrl-RS"/>
        </w:rPr>
        <w:t>У многим случајевима, нестала лица су мушкарци који су били храниоци породице, тако да су издржаване жене и деца у осетљивијем положају. На основу процене потреба, органи треба да се постарају за посебне потребе породица и зависних лица несталог лица које је судском одлуком проглашено за нестало у вези са оружаним или унутрашњим сукобом.  Треба да имају право на иста социјалну или финансијску накнаду која је предвиђена за остале жртве Потврда (уверење) о нестанку које је предвиђено чланом 8 односно потврда коју изда Међународни комитет Црвеног крста, на пример, треба да буде довољно за подношење захтева за остваривање помоћи.</w:t>
      </w:r>
    </w:p>
    <w:p w:rsidR="00460A46" w:rsidRPr="00FA3FCA" w:rsidRDefault="00FA3FCA">
      <w:pPr>
        <w:numPr>
          <w:ilvl w:val="0"/>
          <w:numId w:val="10"/>
        </w:numPr>
        <w:ind w:right="45" w:hanging="878"/>
        <w:rPr>
          <w:lang w:val="sr-Cyrl-RS"/>
        </w:rPr>
      </w:pPr>
      <w:r>
        <w:rPr>
          <w:lang w:val="sr-Cyrl-RS"/>
        </w:rPr>
        <w:t>Помоћ треба да се за неко време обезбеди ако је потребна лицима за које се не може објаснити шта им се десило. У току њиховог нестанка, њихова права и финансијске вредности укључујући имовину треба прописно заштитити. Нестала лица која се врате после дужег периода нестанка треба да осим директне финансијске подршке имају право на помоћ да би могла да се опораве и поново интегришу у друштво.  Фискални режим који се примењује на приход и имовину несталог лица треба да буде такав да се у обзир узме период нестанка.</w:t>
      </w:r>
    </w:p>
    <w:p w:rsidR="00460A46" w:rsidRPr="00FA3FCA" w:rsidRDefault="00FA3FCA">
      <w:pPr>
        <w:numPr>
          <w:ilvl w:val="0"/>
          <w:numId w:val="10"/>
        </w:numPr>
        <w:ind w:right="45" w:hanging="878"/>
        <w:rPr>
          <w:lang w:val="sr-Cyrl-RS"/>
        </w:rPr>
      </w:pPr>
      <w:r>
        <w:rPr>
          <w:lang w:val="sr-Cyrl-RS"/>
        </w:rPr>
        <w:t>Између издржаваних лица војних лица и цивила не треба да постоји дискриминација нити таква која се заснива на роду. У многим случајевима, нестала лица су мушкарци који су били храниоци породице, као што су издржаване жене и деца су у осетљивијем положају и стога заслужују посебну заштиту.</w:t>
      </w:r>
    </w:p>
    <w:p w:rsidR="00460A46" w:rsidRPr="00DA01BC" w:rsidRDefault="00FA3FCA">
      <w:pPr>
        <w:numPr>
          <w:ilvl w:val="0"/>
          <w:numId w:val="10"/>
        </w:numPr>
        <w:ind w:right="45" w:hanging="878"/>
        <w:rPr>
          <w:lang w:val="sr-Cyrl-RS"/>
        </w:rPr>
      </w:pPr>
      <w:r>
        <w:rPr>
          <w:lang w:val="sr-Cyrl-RS"/>
        </w:rPr>
        <w:t>Издржаваним лицима несталог лица треба понудити основне услуге друштвене добробити. У то могу да спадају: додатак за задовољење основних материјалних потреба; накнада за становање</w:t>
      </w:r>
      <w:r w:rsidR="00DA01BC">
        <w:rPr>
          <w:lang w:val="sr-Cyrl-RS"/>
        </w:rPr>
        <w:t xml:space="preserve"> и могућност запошљавања; здравствена заштита; додатак за образовање за децу; и правна помоћ. Тамо где постоји систем социјалне сигурности, породице несталог лица треба да имају приступ том систему. </w:t>
      </w:r>
      <w:r>
        <w:rPr>
          <w:lang w:val="sr-Cyrl-RS"/>
        </w:rPr>
        <w:t xml:space="preserve">  </w:t>
      </w:r>
    </w:p>
    <w:p w:rsidR="00460A46" w:rsidRPr="00DA01BC" w:rsidRDefault="00DA01BC">
      <w:pPr>
        <w:numPr>
          <w:ilvl w:val="0"/>
          <w:numId w:val="10"/>
        </w:numPr>
        <w:ind w:right="45" w:hanging="878"/>
        <w:rPr>
          <w:lang w:val="sr-Cyrl-RS"/>
        </w:rPr>
      </w:pPr>
      <w:r>
        <w:rPr>
          <w:lang w:val="sr-Cyrl-RS"/>
        </w:rPr>
        <w:t>Треба увести механизам за процену потреба и обрађивање захтева за остваривање помоћи који морају бити жртвама и њиховим породицама одмах бити на располагању</w:t>
      </w:r>
      <w:r w:rsidR="004226A6" w:rsidRPr="00DA01BC">
        <w:rPr>
          <w:lang w:val="sr-Cyrl-RS"/>
        </w:rPr>
        <w:t>.</w:t>
      </w:r>
    </w:p>
    <w:p w:rsidR="00460A46" w:rsidRPr="006636EB" w:rsidRDefault="00DA01BC">
      <w:pPr>
        <w:numPr>
          <w:ilvl w:val="0"/>
          <w:numId w:val="10"/>
        </w:numPr>
        <w:ind w:right="45" w:hanging="878"/>
        <w:rPr>
          <w:lang w:val="sr-Cyrl-RS"/>
        </w:rPr>
      </w:pPr>
      <w:r>
        <w:rPr>
          <w:lang w:val="sr-Cyrl-RS"/>
        </w:rPr>
        <w:t xml:space="preserve">Захтев за остваривање финансијске помоћи треба да се поднесе одговарајућем органу републичком или месном органу надлежном за социјалну заштиту у месту пребивалишта подносиоца захтева, који ће размотрити захтев и донети мишљење. Захтев и мишљење треба потом да се доставе установи која обезбеђује помоћ која треба да донесе коначну одлуку у разумном року (нпр. 10 до 15 дана) у погледу одобрене помоћи. Треба да постоји могућност улагања жалбе на ту одлуку код управног суда. </w:t>
      </w:r>
    </w:p>
    <w:p w:rsidR="00460A46" w:rsidRPr="006636EB" w:rsidRDefault="00DA01BC">
      <w:pPr>
        <w:numPr>
          <w:ilvl w:val="0"/>
          <w:numId w:val="10"/>
        </w:numPr>
        <w:ind w:right="45" w:hanging="878"/>
        <w:rPr>
          <w:lang w:val="sr-Cyrl-RS"/>
        </w:rPr>
      </w:pPr>
      <w:r>
        <w:rPr>
          <w:lang w:val="sr-Cyrl-RS"/>
        </w:rPr>
        <w:t xml:space="preserve">Да би се овај закон примењивао на одговарајући начин, одговарајући орган чланице на републичком нивоу или месни орган треба да поднесу списак обрађених захтева </w:t>
      </w:r>
      <w:r w:rsidRPr="006636EB">
        <w:rPr>
          <w:lang w:val="sr-Cyrl-RS"/>
        </w:rPr>
        <w:t>[</w:t>
      </w:r>
      <w:r>
        <w:rPr>
          <w:i/>
          <w:lang w:val="sr-Cyrl-RS"/>
        </w:rPr>
        <w:t>органу</w:t>
      </w:r>
      <w:r w:rsidRPr="006636EB">
        <w:rPr>
          <w:lang w:val="sr-Cyrl-RS"/>
        </w:rPr>
        <w:t xml:space="preserve">] </w:t>
      </w:r>
      <w:r>
        <w:rPr>
          <w:lang w:val="sr-Cyrl-RS"/>
        </w:rPr>
        <w:t xml:space="preserve">који треба да врши надзор над тим како републички или општински органи поступају са захтевима.  </w:t>
      </w:r>
    </w:p>
    <w:p w:rsidR="0013056A" w:rsidRDefault="0013056A">
      <w:pPr>
        <w:spacing w:after="160" w:line="259" w:lineRule="auto"/>
        <w:ind w:left="0" w:right="0" w:firstLine="0"/>
        <w:jc w:val="left"/>
        <w:rPr>
          <w:b/>
          <w:lang w:val="sr-Cyrl-RS"/>
        </w:rPr>
      </w:pPr>
      <w:r>
        <w:rPr>
          <w:lang w:val="sr-Cyrl-RS"/>
        </w:rPr>
        <w:br w:type="page"/>
      </w:r>
    </w:p>
    <w:p w:rsidR="00460A46" w:rsidRPr="00C96B5D" w:rsidRDefault="00DA01BC">
      <w:pPr>
        <w:pStyle w:val="Heading2"/>
        <w:ind w:left="10" w:right="53"/>
        <w:rPr>
          <w:lang w:val="sr-Cyrl-RS"/>
        </w:rPr>
      </w:pPr>
      <w:r w:rsidRPr="00C96B5D">
        <w:rPr>
          <w:lang w:val="sr-Cyrl-RS"/>
        </w:rPr>
        <w:lastRenderedPageBreak/>
        <w:t>ЧЕТВРТИ ДЕО</w:t>
      </w:r>
      <w:r w:rsidR="004226A6" w:rsidRPr="00C96B5D">
        <w:rPr>
          <w:lang w:val="sr-Cyrl-RS"/>
        </w:rPr>
        <w:t xml:space="preserve"> – </w:t>
      </w:r>
      <w:r w:rsidR="00E709FB" w:rsidRPr="00C96B5D">
        <w:rPr>
          <w:lang w:val="sr-Cyrl-RS"/>
        </w:rPr>
        <w:t>ТРАЖЕЊЕ НЕСТАЛ</w:t>
      </w:r>
      <w:r w:rsidR="002F5DB3" w:rsidRPr="00C96B5D">
        <w:rPr>
          <w:lang w:val="sr-Cyrl-RS"/>
        </w:rPr>
        <w:t>ИХ</w:t>
      </w:r>
      <w:r w:rsidR="00E709FB" w:rsidRPr="00C96B5D">
        <w:rPr>
          <w:lang w:val="sr-Cyrl-RS"/>
        </w:rPr>
        <w:t xml:space="preserve"> ЛИЦА</w:t>
      </w:r>
    </w:p>
    <w:p w:rsidR="00460A46" w:rsidRPr="00C96B5D" w:rsidRDefault="00E709FB">
      <w:pPr>
        <w:spacing w:after="318" w:line="265" w:lineRule="auto"/>
        <w:ind w:left="-5" w:right="0"/>
        <w:jc w:val="left"/>
        <w:rPr>
          <w:lang w:val="sr-Cyrl-RS"/>
        </w:rPr>
      </w:pPr>
      <w:r w:rsidRPr="00C96B5D">
        <w:rPr>
          <w:sz w:val="23"/>
          <w:lang w:val="sr-Cyrl-RS"/>
        </w:rPr>
        <w:t>Члан</w:t>
      </w:r>
      <w:r w:rsidR="004226A6" w:rsidRPr="00C96B5D">
        <w:rPr>
          <w:sz w:val="23"/>
          <w:lang w:val="sr-Cyrl-RS"/>
        </w:rPr>
        <w:t xml:space="preserve"> 11</w:t>
      </w:r>
    </w:p>
    <w:p w:rsidR="00460A46" w:rsidRPr="00C96B5D" w:rsidRDefault="00E709FB">
      <w:pPr>
        <w:spacing w:after="290" w:line="265" w:lineRule="auto"/>
        <w:ind w:left="-5" w:right="0"/>
        <w:jc w:val="left"/>
      </w:pPr>
      <w:r w:rsidRPr="00C96B5D">
        <w:rPr>
          <w:sz w:val="23"/>
          <w:lang w:val="sr-Cyrl-RS"/>
        </w:rPr>
        <w:t xml:space="preserve">Превентивне мере </w:t>
      </w:r>
      <w:r w:rsidR="004A3821" w:rsidRPr="00C96B5D">
        <w:rPr>
          <w:sz w:val="23"/>
          <w:lang w:val="sr-Cyrl-RS"/>
        </w:rPr>
        <w:t>за утврђивање идентитета</w:t>
      </w:r>
    </w:p>
    <w:p w:rsidR="00460A46" w:rsidRPr="00C96B5D" w:rsidRDefault="004A3821">
      <w:pPr>
        <w:numPr>
          <w:ilvl w:val="0"/>
          <w:numId w:val="11"/>
        </w:numPr>
        <w:ind w:right="45" w:hanging="701"/>
        <w:rPr>
          <w:lang w:val="sr-Cyrl-RS"/>
        </w:rPr>
      </w:pPr>
      <w:r w:rsidRPr="00C96B5D">
        <w:rPr>
          <w:lang w:val="sr-Cyrl-RS"/>
        </w:rPr>
        <w:t xml:space="preserve">У складу са важећим домаћим </w:t>
      </w:r>
      <w:r w:rsidR="00C0246F" w:rsidRPr="00C96B5D">
        <w:rPr>
          <w:lang w:val="sr-Cyrl-RS"/>
        </w:rPr>
        <w:t>законодавством</w:t>
      </w:r>
      <w:r w:rsidRPr="00C96B5D">
        <w:rPr>
          <w:lang w:val="sr-Cyrl-RS"/>
        </w:rPr>
        <w:t>, надлежн</w:t>
      </w:r>
      <w:r w:rsidR="008F14DB" w:rsidRPr="00C96B5D">
        <w:rPr>
          <w:lang w:val="sr-Cyrl-RS"/>
        </w:rPr>
        <w:t>а</w:t>
      </w:r>
      <w:r w:rsidRPr="00C96B5D">
        <w:rPr>
          <w:lang w:val="sr-Cyrl-RS"/>
        </w:rPr>
        <w:t xml:space="preserve"> државн</w:t>
      </w:r>
      <w:r w:rsidR="009107F9" w:rsidRPr="00C96B5D">
        <w:rPr>
          <w:lang w:val="sr-Cyrl-RS"/>
        </w:rPr>
        <w:t>а</w:t>
      </w:r>
      <w:r w:rsidRPr="00C96B5D">
        <w:rPr>
          <w:lang w:val="sr-Cyrl-RS"/>
        </w:rPr>
        <w:t xml:space="preserve"> </w:t>
      </w:r>
      <w:r w:rsidR="009107F9" w:rsidRPr="00C96B5D">
        <w:rPr>
          <w:lang w:val="sr-Cyrl-RS"/>
        </w:rPr>
        <w:t>тела</w:t>
      </w:r>
      <w:r w:rsidRPr="00C96B5D">
        <w:rPr>
          <w:lang w:val="sr-Cyrl-RS"/>
        </w:rPr>
        <w:t xml:space="preserve"> се старају да сва лица на захтев добију лични идентификациони документ или неко друго средство  иденти</w:t>
      </w:r>
      <w:r w:rsidR="008F14DB" w:rsidRPr="00C96B5D">
        <w:rPr>
          <w:lang w:val="sr-Cyrl-RS"/>
        </w:rPr>
        <w:t>фикације</w:t>
      </w:r>
      <w:r w:rsidRPr="00C96B5D">
        <w:rPr>
          <w:lang w:val="sr-Cyrl-RS"/>
        </w:rPr>
        <w:t>.</w:t>
      </w:r>
      <w:r w:rsidR="008F14DB" w:rsidRPr="00C96B5D">
        <w:rPr>
          <w:lang w:val="sr-Cyrl-RS"/>
        </w:rPr>
        <w:t xml:space="preserve"> </w:t>
      </w:r>
      <w:r w:rsidRPr="00C96B5D">
        <w:rPr>
          <w:lang w:val="sr-Cyrl-RS"/>
        </w:rPr>
        <w:t xml:space="preserve">Деца или имају сопствени идентификациони документ или се евидентирају на личним идентификационим документима родитеља. </w:t>
      </w:r>
    </w:p>
    <w:p w:rsidR="00460A46" w:rsidRPr="00C96B5D" w:rsidRDefault="004A3821">
      <w:pPr>
        <w:numPr>
          <w:ilvl w:val="0"/>
          <w:numId w:val="11"/>
        </w:numPr>
        <w:ind w:right="45" w:hanging="701"/>
        <w:rPr>
          <w:lang w:val="sr-Cyrl-RS"/>
        </w:rPr>
      </w:pPr>
      <w:r w:rsidRPr="00C96B5D">
        <w:rPr>
          <w:lang w:val="sr-Cyrl-RS"/>
        </w:rPr>
        <w:t xml:space="preserve">У време оружаног </w:t>
      </w:r>
      <w:r w:rsidR="008F14DB" w:rsidRPr="00C96B5D">
        <w:rPr>
          <w:lang w:val="sr-Cyrl-RS"/>
        </w:rPr>
        <w:t xml:space="preserve"> сукоба </w:t>
      </w:r>
      <w:r w:rsidRPr="00C96B5D">
        <w:rPr>
          <w:lang w:val="sr-Cyrl-RS"/>
        </w:rPr>
        <w:t xml:space="preserve">или унутрашњег </w:t>
      </w:r>
      <w:r w:rsidR="008F14DB" w:rsidRPr="00C96B5D">
        <w:rPr>
          <w:lang w:val="sr-Cyrl-RS"/>
        </w:rPr>
        <w:t>насиља</w:t>
      </w:r>
      <w:r w:rsidRPr="00C96B5D">
        <w:rPr>
          <w:lang w:val="sr-Cyrl-RS"/>
        </w:rPr>
        <w:t>, надлежн</w:t>
      </w:r>
      <w:r w:rsidR="008F14DB" w:rsidRPr="00C96B5D">
        <w:rPr>
          <w:lang w:val="sr-Cyrl-RS"/>
        </w:rPr>
        <w:t>а</w:t>
      </w:r>
      <w:r w:rsidRPr="00C96B5D">
        <w:rPr>
          <w:lang w:val="sr-Cyrl-RS"/>
        </w:rPr>
        <w:t xml:space="preserve"> државн</w:t>
      </w:r>
      <w:r w:rsidR="008F14DB" w:rsidRPr="00C96B5D">
        <w:rPr>
          <w:lang w:val="sr-Cyrl-RS"/>
        </w:rPr>
        <w:t>а</w:t>
      </w:r>
      <w:r w:rsidRPr="00C96B5D">
        <w:rPr>
          <w:lang w:val="sr-Cyrl-RS"/>
        </w:rPr>
        <w:t xml:space="preserve"> </w:t>
      </w:r>
      <w:r w:rsidR="008F14DB" w:rsidRPr="00C96B5D">
        <w:rPr>
          <w:lang w:val="sr-Cyrl-RS"/>
        </w:rPr>
        <w:t>тела</w:t>
      </w:r>
      <w:r w:rsidRPr="00C96B5D">
        <w:rPr>
          <w:lang w:val="sr-Cyrl-RS"/>
        </w:rPr>
        <w:t xml:space="preserve"> </w:t>
      </w:r>
      <w:r w:rsidR="008F14DB" w:rsidRPr="00C96B5D">
        <w:rPr>
          <w:lang w:val="sr-Cyrl-RS"/>
        </w:rPr>
        <w:t>ће обезбедити</w:t>
      </w:r>
      <w:r w:rsidRPr="00C96B5D">
        <w:rPr>
          <w:lang w:val="sr-Cyrl-RS"/>
        </w:rPr>
        <w:t xml:space="preserve"> да лица у ризику, укључујући нарочито децу без пратње, старије и лица са инвалидитетом, избеглице и лица која траже азил, се појединачно и што пре евидентирају, у складу с</w:t>
      </w:r>
      <w:r w:rsidR="008F14DB" w:rsidRPr="00C96B5D">
        <w:rPr>
          <w:lang w:val="sr-Cyrl-RS"/>
        </w:rPr>
        <w:t xml:space="preserve"> правилима</w:t>
      </w:r>
      <w:r w:rsidRPr="00C96B5D">
        <w:rPr>
          <w:color w:val="FF0000"/>
          <w:lang w:val="sr-Cyrl-RS"/>
        </w:rPr>
        <w:t xml:space="preserve"> </w:t>
      </w:r>
      <w:r w:rsidRPr="00C96B5D">
        <w:rPr>
          <w:lang w:val="sr-Cyrl-RS"/>
        </w:rPr>
        <w:t xml:space="preserve">којима се уређује заштита података о личности. </w:t>
      </w:r>
    </w:p>
    <w:p w:rsidR="00460A46" w:rsidRPr="00C96B5D" w:rsidRDefault="004A3821">
      <w:pPr>
        <w:numPr>
          <w:ilvl w:val="0"/>
          <w:numId w:val="11"/>
        </w:numPr>
        <w:ind w:right="45" w:hanging="701"/>
        <w:rPr>
          <w:lang w:val="sr-Cyrl-RS"/>
        </w:rPr>
      </w:pPr>
      <w:r w:rsidRPr="00C96B5D">
        <w:rPr>
          <w:lang w:val="sr-Cyrl-RS"/>
        </w:rPr>
        <w:t>Надлежн</w:t>
      </w:r>
      <w:r w:rsidR="008F14DB" w:rsidRPr="00C96B5D">
        <w:rPr>
          <w:lang w:val="sr-Cyrl-RS"/>
        </w:rPr>
        <w:t>о</w:t>
      </w:r>
      <w:r w:rsidRPr="00C96B5D">
        <w:rPr>
          <w:lang w:val="sr-Cyrl-RS"/>
        </w:rPr>
        <w:t xml:space="preserve"> </w:t>
      </w:r>
      <w:r w:rsidR="008F14DB" w:rsidRPr="00C96B5D">
        <w:rPr>
          <w:lang w:val="sr-Cyrl-RS"/>
        </w:rPr>
        <w:t>тело</w:t>
      </w:r>
      <w:r w:rsidRPr="00C96B5D">
        <w:rPr>
          <w:lang w:val="sr-Cyrl-RS"/>
        </w:rPr>
        <w:t xml:space="preserve"> </w:t>
      </w:r>
      <w:r w:rsidR="008F14DB" w:rsidRPr="00C96B5D">
        <w:rPr>
          <w:lang w:val="sr-Cyrl-RS"/>
        </w:rPr>
        <w:t>доноси</w:t>
      </w:r>
      <w:r w:rsidRPr="00C96B5D">
        <w:rPr>
          <w:lang w:val="sr-Cyrl-RS"/>
        </w:rPr>
        <w:t xml:space="preserve"> прописе којима се предвиђа издавање, евидентирање и достављање </w:t>
      </w:r>
      <w:r w:rsidR="008F14DB" w:rsidRPr="00C96B5D">
        <w:rPr>
          <w:lang w:val="sr-Cyrl-RS"/>
        </w:rPr>
        <w:t>идентификациони</w:t>
      </w:r>
      <w:r w:rsidRPr="00C96B5D">
        <w:rPr>
          <w:lang w:val="sr-Cyrl-RS"/>
        </w:rPr>
        <w:t xml:space="preserve"> карата и ознак</w:t>
      </w:r>
      <w:r w:rsidR="008F14DB" w:rsidRPr="00C96B5D">
        <w:rPr>
          <w:lang w:val="sr-Cyrl-RS"/>
        </w:rPr>
        <w:t>а</w:t>
      </w:r>
      <w:r w:rsidRPr="00C96B5D">
        <w:rPr>
          <w:lang w:val="sr-Cyrl-RS"/>
        </w:rPr>
        <w:t xml:space="preserve"> за војн</w:t>
      </w:r>
      <w:r w:rsidR="008F14DB" w:rsidRPr="00C96B5D">
        <w:rPr>
          <w:lang w:val="sr-Cyrl-RS"/>
        </w:rPr>
        <w:t>о</w:t>
      </w:r>
      <w:r w:rsidRPr="00C96B5D">
        <w:rPr>
          <w:lang w:val="sr-Cyrl-RS"/>
        </w:rPr>
        <w:t xml:space="preserve"> и са њим повезан</w:t>
      </w:r>
      <w:r w:rsidR="008F14DB" w:rsidRPr="00C96B5D">
        <w:rPr>
          <w:lang w:val="sr-Cyrl-RS"/>
        </w:rPr>
        <w:t>о особље</w:t>
      </w:r>
      <w:r w:rsidRPr="00C96B5D">
        <w:rPr>
          <w:lang w:val="sr-Cyrl-RS"/>
        </w:rPr>
        <w:t>, укључујући</w:t>
      </w:r>
      <w:r w:rsidR="004226A6" w:rsidRPr="00C96B5D">
        <w:rPr>
          <w:lang w:val="sr-Cyrl-RS"/>
        </w:rPr>
        <w:t>:</w:t>
      </w:r>
    </w:p>
    <w:p w:rsidR="00460A46" w:rsidRPr="00C96B5D" w:rsidRDefault="004A3821">
      <w:pPr>
        <w:numPr>
          <w:ilvl w:val="1"/>
          <w:numId w:val="11"/>
        </w:numPr>
        <w:ind w:left="2103" w:right="45" w:hanging="874"/>
        <w:rPr>
          <w:lang w:val="sr-Cyrl-RS"/>
        </w:rPr>
      </w:pPr>
      <w:r w:rsidRPr="00C96B5D">
        <w:rPr>
          <w:lang w:val="sr-Cyrl-RS"/>
        </w:rPr>
        <w:t>припаднике оружаних снага и остала лица која могу постати ратни заробљеници</w:t>
      </w:r>
      <w:r w:rsidR="004226A6" w:rsidRPr="00C96B5D">
        <w:rPr>
          <w:lang w:val="sr-Cyrl-RS"/>
        </w:rPr>
        <w:t>;</w:t>
      </w:r>
    </w:p>
    <w:p w:rsidR="00460A46" w:rsidRPr="00C96B5D" w:rsidRDefault="00C0246F">
      <w:pPr>
        <w:numPr>
          <w:ilvl w:val="1"/>
          <w:numId w:val="11"/>
        </w:numPr>
        <w:ind w:left="2103" w:right="45" w:hanging="874"/>
        <w:rPr>
          <w:lang w:val="sr-Cyrl-RS"/>
        </w:rPr>
      </w:pPr>
      <w:r w:rsidRPr="00C96B5D">
        <w:rPr>
          <w:lang w:val="sr-Cyrl-RS"/>
        </w:rPr>
        <w:t>санитетско</w:t>
      </w:r>
      <w:r w:rsidR="008F14DB" w:rsidRPr="00C96B5D">
        <w:rPr>
          <w:lang w:val="sr-Cyrl-RS"/>
        </w:rPr>
        <w:t xml:space="preserve">  и </w:t>
      </w:r>
      <w:proofErr w:type="spellStart"/>
      <w:r w:rsidR="008F14DB" w:rsidRPr="00C96B5D">
        <w:rPr>
          <w:lang w:val="sr-Cyrl-RS"/>
        </w:rPr>
        <w:t>вјерско</w:t>
      </w:r>
      <w:proofErr w:type="spellEnd"/>
      <w:r w:rsidR="008F14DB" w:rsidRPr="00C96B5D">
        <w:rPr>
          <w:lang w:val="sr-Cyrl-RS"/>
        </w:rPr>
        <w:t xml:space="preserve"> особље</w:t>
      </w:r>
      <w:r w:rsidR="004A3821" w:rsidRPr="00C96B5D">
        <w:rPr>
          <w:lang w:val="sr-Cyrl-RS"/>
        </w:rPr>
        <w:t xml:space="preserve"> оружаних снага</w:t>
      </w:r>
      <w:r w:rsidR="004226A6" w:rsidRPr="00C96B5D">
        <w:rPr>
          <w:lang w:val="sr-Cyrl-RS"/>
        </w:rPr>
        <w:t>;</w:t>
      </w:r>
    </w:p>
    <w:p w:rsidR="00460A46" w:rsidRPr="00C96B5D" w:rsidRDefault="004A3821">
      <w:pPr>
        <w:numPr>
          <w:ilvl w:val="1"/>
          <w:numId w:val="11"/>
        </w:numPr>
        <w:ind w:left="2103" w:right="45" w:hanging="874"/>
        <w:rPr>
          <w:lang w:val="sr-Cyrl-RS"/>
        </w:rPr>
      </w:pPr>
      <w:r w:rsidRPr="00C96B5D">
        <w:rPr>
          <w:lang w:val="sr-Cyrl-RS"/>
        </w:rPr>
        <w:t xml:space="preserve">припадници оружаних снага и војне јединице распоређене у цивилну </w:t>
      </w:r>
      <w:r w:rsidR="008F14DB" w:rsidRPr="00C96B5D">
        <w:rPr>
          <w:lang w:val="sr-Cyrl-RS"/>
        </w:rPr>
        <w:t>заштиту</w:t>
      </w:r>
      <w:r w:rsidR="004226A6" w:rsidRPr="00C96B5D">
        <w:rPr>
          <w:lang w:val="sr-Cyrl-RS"/>
        </w:rPr>
        <w:t>.</w:t>
      </w:r>
    </w:p>
    <w:p w:rsidR="00460A46" w:rsidRPr="00C96B5D" w:rsidRDefault="004A3821">
      <w:pPr>
        <w:numPr>
          <w:ilvl w:val="0"/>
          <w:numId w:val="11"/>
        </w:numPr>
        <w:ind w:right="45" w:hanging="701"/>
        <w:rPr>
          <w:lang w:val="sr-Cyrl-RS"/>
        </w:rPr>
      </w:pPr>
      <w:r w:rsidRPr="00C96B5D">
        <w:rPr>
          <w:lang w:val="sr-Cyrl-RS"/>
        </w:rPr>
        <w:t>Надлежн</w:t>
      </w:r>
      <w:r w:rsidR="009A6744" w:rsidRPr="00C96B5D">
        <w:rPr>
          <w:lang w:val="sr-Cyrl-RS"/>
        </w:rPr>
        <w:t>о</w:t>
      </w:r>
      <w:r w:rsidRPr="00C96B5D">
        <w:rPr>
          <w:lang w:val="sr-Cyrl-RS"/>
        </w:rPr>
        <w:t xml:space="preserve"> </w:t>
      </w:r>
      <w:r w:rsidR="008F14DB" w:rsidRPr="00C96B5D">
        <w:rPr>
          <w:lang w:val="sr-Cyrl-RS"/>
        </w:rPr>
        <w:t>тел</w:t>
      </w:r>
      <w:r w:rsidR="009A6744" w:rsidRPr="00C96B5D">
        <w:rPr>
          <w:lang w:val="sr-Cyrl-RS"/>
        </w:rPr>
        <w:t>о</w:t>
      </w:r>
      <w:r w:rsidRPr="00C96B5D">
        <w:rPr>
          <w:lang w:val="sr-Cyrl-RS"/>
        </w:rPr>
        <w:t xml:space="preserve"> донос</w:t>
      </w:r>
      <w:r w:rsidR="009A6744" w:rsidRPr="00C96B5D">
        <w:rPr>
          <w:lang w:val="sr-Cyrl-RS"/>
        </w:rPr>
        <w:t>и</w:t>
      </w:r>
      <w:r w:rsidRPr="00C96B5D">
        <w:rPr>
          <w:lang w:val="sr-Cyrl-RS"/>
        </w:rPr>
        <w:t xml:space="preserve"> прописе којима се</w:t>
      </w:r>
      <w:r w:rsidR="009A6744" w:rsidRPr="00C96B5D">
        <w:rPr>
          <w:lang w:val="sr-Cyrl-RS"/>
        </w:rPr>
        <w:t xml:space="preserve"> </w:t>
      </w:r>
      <w:r w:rsidRPr="00C96B5D">
        <w:rPr>
          <w:lang w:val="sr-Cyrl-RS"/>
        </w:rPr>
        <w:t>уређује издавање, евидентирање и достављање идентификационих карти цивилн</w:t>
      </w:r>
      <w:r w:rsidR="009A6744" w:rsidRPr="00C96B5D">
        <w:rPr>
          <w:lang w:val="sr-Cyrl-RS"/>
        </w:rPr>
        <w:t>ом особљу</w:t>
      </w:r>
      <w:r w:rsidRPr="00C96B5D">
        <w:rPr>
          <w:lang w:val="sr-Cyrl-RS"/>
        </w:rPr>
        <w:t xml:space="preserve"> као што су</w:t>
      </w:r>
      <w:r w:rsidR="004226A6" w:rsidRPr="00C96B5D">
        <w:rPr>
          <w:lang w:val="sr-Cyrl-RS"/>
        </w:rPr>
        <w:t>:</w:t>
      </w:r>
    </w:p>
    <w:p w:rsidR="00460A46" w:rsidRPr="00C96B5D" w:rsidRDefault="009A6744">
      <w:pPr>
        <w:numPr>
          <w:ilvl w:val="1"/>
          <w:numId w:val="11"/>
        </w:numPr>
        <w:ind w:left="2103" w:right="45" w:hanging="874"/>
        <w:rPr>
          <w:lang w:val="sr-Cyrl-RS"/>
        </w:rPr>
      </w:pPr>
      <w:r w:rsidRPr="00C96B5D">
        <w:rPr>
          <w:lang w:val="sr-Cyrl-RS"/>
        </w:rPr>
        <w:t xml:space="preserve">цивилно медицинско особље и цивилно </w:t>
      </w:r>
      <w:proofErr w:type="spellStart"/>
      <w:r w:rsidRPr="00C96B5D">
        <w:rPr>
          <w:lang w:val="sr-Cyrl-RS"/>
        </w:rPr>
        <w:t>вјерско</w:t>
      </w:r>
      <w:proofErr w:type="spellEnd"/>
      <w:r w:rsidRPr="00C96B5D">
        <w:rPr>
          <w:lang w:val="sr-Cyrl-RS"/>
        </w:rPr>
        <w:t xml:space="preserve"> особље</w:t>
      </w:r>
      <w:r w:rsidR="004226A6" w:rsidRPr="00C96B5D">
        <w:rPr>
          <w:lang w:val="sr-Cyrl-RS"/>
        </w:rPr>
        <w:t xml:space="preserve">; </w:t>
      </w:r>
    </w:p>
    <w:p w:rsidR="00460A46" w:rsidRPr="00C96B5D" w:rsidRDefault="00015807">
      <w:pPr>
        <w:numPr>
          <w:ilvl w:val="1"/>
          <w:numId w:val="11"/>
        </w:numPr>
        <w:ind w:left="2103" w:right="45" w:hanging="874"/>
        <w:rPr>
          <w:lang w:val="sr-Cyrl-RS"/>
        </w:rPr>
      </w:pPr>
      <w:r w:rsidRPr="00C96B5D">
        <w:rPr>
          <w:lang w:val="sr-Cyrl-RS"/>
        </w:rPr>
        <w:t>запослене на одређено или неодређено време у болницама за цивиле</w:t>
      </w:r>
      <w:r w:rsidR="004226A6" w:rsidRPr="00C96B5D">
        <w:rPr>
          <w:lang w:val="sr-Cyrl-RS"/>
        </w:rPr>
        <w:t>;</w:t>
      </w:r>
    </w:p>
    <w:p w:rsidR="00460A46" w:rsidRPr="00C96B5D" w:rsidRDefault="009A6744">
      <w:pPr>
        <w:numPr>
          <w:ilvl w:val="1"/>
          <w:numId w:val="11"/>
        </w:numPr>
        <w:ind w:left="2103" w:right="45" w:hanging="874"/>
        <w:rPr>
          <w:lang w:val="sr-Cyrl-RS"/>
        </w:rPr>
      </w:pPr>
      <w:r w:rsidRPr="00C96B5D">
        <w:rPr>
          <w:lang w:val="sr-Cyrl-RS"/>
        </w:rPr>
        <w:t xml:space="preserve">цивилно особље цивилне заштите </w:t>
      </w:r>
      <w:r w:rsidR="004226A6" w:rsidRPr="00C96B5D">
        <w:rPr>
          <w:lang w:val="sr-Cyrl-RS"/>
        </w:rPr>
        <w:t>;</w:t>
      </w:r>
    </w:p>
    <w:p w:rsidR="00460A46" w:rsidRPr="00C96B5D" w:rsidRDefault="00015807">
      <w:pPr>
        <w:numPr>
          <w:ilvl w:val="1"/>
          <w:numId w:val="11"/>
        </w:numPr>
        <w:ind w:left="2103" w:right="45" w:hanging="874"/>
        <w:rPr>
          <w:lang w:val="sr-Cyrl-RS"/>
        </w:rPr>
      </w:pPr>
      <w:r w:rsidRPr="00C96B5D">
        <w:rPr>
          <w:lang w:val="sr-Cyrl-RS"/>
        </w:rPr>
        <w:t xml:space="preserve">запослени на заштити </w:t>
      </w:r>
      <w:r w:rsidR="009A6744" w:rsidRPr="00C96B5D">
        <w:rPr>
          <w:lang w:val="sr-Cyrl-RS"/>
        </w:rPr>
        <w:t>културних добара</w:t>
      </w:r>
      <w:r w:rsidR="004226A6" w:rsidRPr="00C96B5D">
        <w:rPr>
          <w:lang w:val="sr-Cyrl-RS"/>
        </w:rPr>
        <w:t>;</w:t>
      </w:r>
    </w:p>
    <w:p w:rsidR="00460A46" w:rsidRPr="00C96B5D" w:rsidRDefault="00015807">
      <w:pPr>
        <w:numPr>
          <w:ilvl w:val="1"/>
          <w:numId w:val="11"/>
        </w:numPr>
        <w:ind w:left="2103" w:right="45" w:hanging="874"/>
        <w:rPr>
          <w:lang w:val="sr-Cyrl-RS"/>
        </w:rPr>
      </w:pPr>
      <w:r w:rsidRPr="00C96B5D">
        <w:rPr>
          <w:lang w:val="sr-Cyrl-RS"/>
        </w:rPr>
        <w:t xml:space="preserve">новинари </w:t>
      </w:r>
      <w:r w:rsidR="009A6744" w:rsidRPr="00C96B5D">
        <w:rPr>
          <w:lang w:val="sr-Cyrl-RS"/>
        </w:rPr>
        <w:t>ангажовани у опасним професионалним мисијама</w:t>
      </w:r>
      <w:r w:rsidRPr="00C96B5D">
        <w:rPr>
          <w:lang w:val="sr-Cyrl-RS"/>
        </w:rPr>
        <w:t>, под условом да испуњавају услове који се односе на такву функцију/улогу.</w:t>
      </w:r>
      <w:r w:rsidR="004226A6" w:rsidRPr="00C96B5D">
        <w:rPr>
          <w:lang w:val="sr-Cyrl-RS"/>
        </w:rPr>
        <w:t xml:space="preserve"> </w:t>
      </w:r>
    </w:p>
    <w:p w:rsidR="0013056A" w:rsidRPr="00C96B5D" w:rsidRDefault="0013056A">
      <w:pPr>
        <w:spacing w:after="160" w:line="259" w:lineRule="auto"/>
        <w:ind w:left="0" w:right="0" w:firstLine="0"/>
        <w:jc w:val="left"/>
        <w:rPr>
          <w:lang w:val="sr-Cyrl-RS"/>
        </w:rPr>
      </w:pPr>
      <w:r w:rsidRPr="00C96B5D">
        <w:rPr>
          <w:lang w:val="sr-Cyrl-RS"/>
        </w:rPr>
        <w:br w:type="page"/>
      </w:r>
    </w:p>
    <w:p w:rsidR="00005AC1" w:rsidRPr="00C96B5D" w:rsidRDefault="00005AC1">
      <w:pPr>
        <w:ind w:left="888" w:right="45"/>
        <w:rPr>
          <w:b/>
          <w:lang w:val="sr-Cyrl-RS"/>
        </w:rPr>
      </w:pPr>
      <w:r w:rsidRPr="00C96B5D">
        <w:rPr>
          <w:b/>
          <w:lang w:val="sr-Cyrl-RS"/>
        </w:rPr>
        <w:lastRenderedPageBreak/>
        <w:t>КОМЕНТАР</w:t>
      </w:r>
    </w:p>
    <w:p w:rsidR="00460A46" w:rsidRPr="00C96B5D" w:rsidRDefault="00015807">
      <w:pPr>
        <w:ind w:left="888" w:right="45"/>
        <w:rPr>
          <w:lang w:val="sr-Cyrl-RS"/>
        </w:rPr>
      </w:pPr>
      <w:r w:rsidRPr="00C96B5D">
        <w:rPr>
          <w:lang w:val="sr-Cyrl-RS"/>
        </w:rPr>
        <w:t xml:space="preserve">Од превасходног је значаја да се усвоје мере утврђивања идентитета да би се спречили нестанци и олакшало </w:t>
      </w:r>
      <w:r w:rsidR="009A6744" w:rsidRPr="00C96B5D">
        <w:rPr>
          <w:lang w:val="sr-Cyrl-RS"/>
        </w:rPr>
        <w:t>тражење</w:t>
      </w:r>
      <w:r w:rsidRPr="00C96B5D">
        <w:rPr>
          <w:lang w:val="sr-Cyrl-RS"/>
        </w:rPr>
        <w:t xml:space="preserve"> у случају да лице стварно нестане. Такве се мере могу донети или могу бити потребне у мирнодопско време, у временима оружаног сукоба или другим </w:t>
      </w:r>
      <w:r w:rsidR="009A6744" w:rsidRPr="00C96B5D">
        <w:rPr>
          <w:lang w:val="sr-Cyrl-RS"/>
        </w:rPr>
        <w:t>ситуацијама насиља</w:t>
      </w:r>
      <w:r w:rsidRPr="00C96B5D">
        <w:rPr>
          <w:lang w:val="sr-Cyrl-RS"/>
        </w:rPr>
        <w:t xml:space="preserve">, или у ситуацији по завршетку сукоба, у зависности од потребних мера. Међутим, законодавни и институционални оквир треба да су успостављени већ у мирнодопско време, тако да могу да се по потреби примене различити поступци уз што мање одлагања. </w:t>
      </w:r>
    </w:p>
    <w:p w:rsidR="00460A46" w:rsidRPr="00C96B5D" w:rsidRDefault="00C04297">
      <w:pPr>
        <w:numPr>
          <w:ilvl w:val="0"/>
          <w:numId w:val="12"/>
        </w:numPr>
        <w:ind w:right="45" w:hanging="878"/>
        <w:rPr>
          <w:lang w:val="sr-Cyrl-RS"/>
        </w:rPr>
      </w:pPr>
      <w:r w:rsidRPr="00C96B5D">
        <w:rPr>
          <w:lang w:val="sr-Cyrl-RS"/>
        </w:rPr>
        <w:t>Према</w:t>
      </w:r>
      <w:r w:rsidR="00015807" w:rsidRPr="00C96B5D">
        <w:rPr>
          <w:lang w:val="sr-Cyrl-RS"/>
        </w:rPr>
        <w:t xml:space="preserve"> међународном хуманитарном праву, мере за утврђивање идентитета су тесно повезане са концептом (институтом) заштите, које чине саму основу </w:t>
      </w:r>
      <w:r w:rsidRPr="00C96B5D">
        <w:rPr>
          <w:lang w:val="sr-Cyrl-RS"/>
        </w:rPr>
        <w:t>правних инструмената</w:t>
      </w:r>
      <w:r w:rsidR="00015807" w:rsidRPr="00C96B5D">
        <w:rPr>
          <w:lang w:val="sr-Cyrl-RS"/>
        </w:rPr>
        <w:t xml:space="preserve"> међународног хуманитарног права. Стога је битно да се </w:t>
      </w:r>
      <w:r w:rsidRPr="00C96B5D">
        <w:rPr>
          <w:lang w:val="sr-Cyrl-RS"/>
        </w:rPr>
        <w:t>правилно</w:t>
      </w:r>
      <w:r w:rsidR="00015807" w:rsidRPr="00C96B5D">
        <w:rPr>
          <w:lang w:val="sr-Cyrl-RS"/>
        </w:rPr>
        <w:t xml:space="preserve"> утврди идентитет лица која имају право или ће вероватно имати право на заштиту у складу с међунаро</w:t>
      </w:r>
      <w:r w:rsidR="00F0690D" w:rsidRPr="00C96B5D">
        <w:rPr>
          <w:lang w:val="sr-Cyrl-RS"/>
        </w:rPr>
        <w:t>дним хуманитарним правом</w:t>
      </w:r>
      <w:r w:rsidR="004226A6" w:rsidRPr="00C96B5D">
        <w:rPr>
          <w:lang w:val="sr-Cyrl-RS"/>
        </w:rPr>
        <w:t xml:space="preserve">. </w:t>
      </w:r>
    </w:p>
    <w:p w:rsidR="00460A46" w:rsidRPr="00C96B5D" w:rsidRDefault="00F0690D">
      <w:pPr>
        <w:numPr>
          <w:ilvl w:val="1"/>
          <w:numId w:val="14"/>
        </w:numPr>
        <w:ind w:right="45" w:hanging="701"/>
        <w:rPr>
          <w:lang w:val="sr-Cyrl-RS"/>
        </w:rPr>
      </w:pPr>
      <w:r w:rsidRPr="00C96B5D">
        <w:rPr>
          <w:i/>
          <w:lang w:val="sr-Cyrl-RS"/>
        </w:rPr>
        <w:t>Лична карта</w:t>
      </w:r>
      <w:r w:rsidR="004226A6" w:rsidRPr="00C96B5D">
        <w:rPr>
          <w:i/>
          <w:lang w:val="sr-Cyrl-RS"/>
        </w:rPr>
        <w:t xml:space="preserve"> </w:t>
      </w:r>
      <w:r w:rsidR="004226A6" w:rsidRPr="00C96B5D">
        <w:rPr>
          <w:lang w:val="sr-Cyrl-RS"/>
        </w:rPr>
        <w:t xml:space="preserve">– </w:t>
      </w:r>
      <w:r w:rsidRPr="00C96B5D">
        <w:rPr>
          <w:lang w:val="sr-Cyrl-RS"/>
        </w:rPr>
        <w:t xml:space="preserve">Ово је основни документ са којим може да се утврди статус и идентитет лица која су пала непријатељској страни у руке. Мора се издати сваком лицу за које постоји могућност да постане ратни заробљеник и мора садржати барем име и презиме власника,  датум рођења, серијски број или сродну информацију, чин, крвну групу, </w:t>
      </w:r>
      <w:proofErr w:type="spellStart"/>
      <w:r w:rsidRPr="00C96B5D">
        <w:rPr>
          <w:lang w:val="sr-Cyrl-RS"/>
        </w:rPr>
        <w:t>резус</w:t>
      </w:r>
      <w:proofErr w:type="spellEnd"/>
      <w:r w:rsidRPr="00C96B5D">
        <w:rPr>
          <w:lang w:val="sr-Cyrl-RS"/>
        </w:rPr>
        <w:t xml:space="preserve"> фактор. </w:t>
      </w:r>
      <w:r w:rsidR="00C04297" w:rsidRPr="00C96B5D">
        <w:rPr>
          <w:lang w:val="sr-Cyrl-RS"/>
        </w:rPr>
        <w:t>Као додатне необавезне податке, лична карта м</w:t>
      </w:r>
      <w:r w:rsidRPr="00C96B5D">
        <w:rPr>
          <w:lang w:val="sr-Cyrl-RS"/>
        </w:rPr>
        <w:t>оже да садржи и опис, држављанство, верску припадност, отисак прстију и фотографију власника.</w:t>
      </w:r>
    </w:p>
    <w:p w:rsidR="00460A46" w:rsidRPr="00C96B5D" w:rsidRDefault="00F0690D">
      <w:pPr>
        <w:numPr>
          <w:ilvl w:val="1"/>
          <w:numId w:val="14"/>
        </w:numPr>
        <w:ind w:right="45" w:hanging="701"/>
        <w:rPr>
          <w:lang w:val="sr-Cyrl-RS"/>
        </w:rPr>
      </w:pPr>
      <w:r w:rsidRPr="00C96B5D">
        <w:rPr>
          <w:i/>
          <w:lang w:val="sr-Cyrl-RS"/>
        </w:rPr>
        <w:t>Посебна лична карта</w:t>
      </w:r>
      <w:r w:rsidR="004226A6" w:rsidRPr="00C96B5D">
        <w:rPr>
          <w:i/>
          <w:lang w:val="sr-Cyrl-RS"/>
        </w:rPr>
        <w:t xml:space="preserve"> </w:t>
      </w:r>
      <w:r w:rsidR="004226A6" w:rsidRPr="00C96B5D">
        <w:rPr>
          <w:lang w:val="sr-Cyrl-RS"/>
        </w:rPr>
        <w:t xml:space="preserve">– </w:t>
      </w:r>
      <w:r w:rsidRPr="00C96B5D">
        <w:rPr>
          <w:lang w:val="sr-Cyrl-RS"/>
        </w:rPr>
        <w:t>Издаје се искључиво за војн</w:t>
      </w:r>
      <w:r w:rsidR="00C04297" w:rsidRPr="00C96B5D">
        <w:rPr>
          <w:lang w:val="sr-Cyrl-RS"/>
        </w:rPr>
        <w:t>о</w:t>
      </w:r>
      <w:r w:rsidRPr="00C96B5D">
        <w:rPr>
          <w:lang w:val="sr-Cyrl-RS"/>
        </w:rPr>
        <w:t xml:space="preserve"> </w:t>
      </w:r>
      <w:r w:rsidR="00C04297" w:rsidRPr="00C96B5D">
        <w:rPr>
          <w:lang w:val="sr-Cyrl-RS"/>
        </w:rPr>
        <w:t>особље</w:t>
      </w:r>
      <w:r w:rsidRPr="00C96B5D">
        <w:rPr>
          <w:lang w:val="sr-Cyrl-RS"/>
        </w:rPr>
        <w:t xml:space="preserve"> кој</w:t>
      </w:r>
      <w:r w:rsidR="00C04297" w:rsidRPr="00C96B5D">
        <w:rPr>
          <w:lang w:val="sr-Cyrl-RS"/>
        </w:rPr>
        <w:t xml:space="preserve">е извршава посебне задатке </w:t>
      </w:r>
      <w:r w:rsidRPr="00C96B5D">
        <w:rPr>
          <w:lang w:val="sr-Cyrl-RS"/>
        </w:rPr>
        <w:t xml:space="preserve">или за одређене категорије цивила. Треба да садржи основне информације и одређене остале појединости који се односе на распоред, као што је истакнуту ознаку делатности, </w:t>
      </w:r>
      <w:r w:rsidR="009577AB" w:rsidRPr="00C96B5D">
        <w:rPr>
          <w:lang w:val="sr-Cyrl-RS"/>
        </w:rPr>
        <w:t>врста оспособљености и позицију</w:t>
      </w:r>
      <w:r w:rsidR="004226A6" w:rsidRPr="00C96B5D">
        <w:rPr>
          <w:lang w:val="sr-Cyrl-RS"/>
        </w:rPr>
        <w:t xml:space="preserve">, </w:t>
      </w:r>
      <w:r w:rsidR="009577AB" w:rsidRPr="00C96B5D">
        <w:rPr>
          <w:lang w:val="sr-Cyrl-RS"/>
        </w:rPr>
        <w:t>и печат и потпис надлежног органа. У категорије на које се односе ове мере спадају цивилн</w:t>
      </w:r>
      <w:r w:rsidR="00B55D46" w:rsidRPr="00C96B5D">
        <w:rPr>
          <w:lang w:val="sr-Cyrl-RS"/>
        </w:rPr>
        <w:t>о</w:t>
      </w:r>
      <w:r w:rsidR="009577AB" w:rsidRPr="00C96B5D">
        <w:rPr>
          <w:lang w:val="sr-Cyrl-RS"/>
        </w:rPr>
        <w:t xml:space="preserve"> </w:t>
      </w:r>
      <w:r w:rsidR="00B55D46" w:rsidRPr="00C96B5D">
        <w:rPr>
          <w:lang w:val="sr-Cyrl-RS"/>
        </w:rPr>
        <w:t>медицинско</w:t>
      </w:r>
      <w:r w:rsidR="009577AB" w:rsidRPr="00C96B5D">
        <w:rPr>
          <w:lang w:val="sr-Cyrl-RS"/>
        </w:rPr>
        <w:t xml:space="preserve"> и </w:t>
      </w:r>
      <w:proofErr w:type="spellStart"/>
      <w:r w:rsidR="00B55D46" w:rsidRPr="00C96B5D">
        <w:rPr>
          <w:lang w:val="sr-Cyrl-RS"/>
        </w:rPr>
        <w:t>вјерско</w:t>
      </w:r>
      <w:proofErr w:type="spellEnd"/>
      <w:r w:rsidR="00B55D46" w:rsidRPr="00C96B5D">
        <w:rPr>
          <w:lang w:val="sr-Cyrl-RS"/>
        </w:rPr>
        <w:t xml:space="preserve"> особље</w:t>
      </w:r>
      <w:r w:rsidR="009577AB" w:rsidRPr="00C96B5D">
        <w:rPr>
          <w:lang w:val="sr-Cyrl-RS"/>
        </w:rPr>
        <w:t xml:space="preserve"> и они који су прикључени оружаним снагама, цивилн</w:t>
      </w:r>
      <w:r w:rsidR="00B55D46" w:rsidRPr="00C96B5D">
        <w:rPr>
          <w:lang w:val="sr-Cyrl-RS"/>
        </w:rPr>
        <w:t>о</w:t>
      </w:r>
      <w:r w:rsidR="009577AB" w:rsidRPr="00C96B5D">
        <w:rPr>
          <w:lang w:val="sr-Cyrl-RS"/>
        </w:rPr>
        <w:t xml:space="preserve"> </w:t>
      </w:r>
      <w:r w:rsidR="00B55D46" w:rsidRPr="00C96B5D">
        <w:rPr>
          <w:lang w:val="sr-Cyrl-RS"/>
        </w:rPr>
        <w:t>особље</w:t>
      </w:r>
      <w:r w:rsidR="009577AB" w:rsidRPr="00C96B5D">
        <w:rPr>
          <w:lang w:val="sr-Cyrl-RS"/>
        </w:rPr>
        <w:t xml:space="preserve"> у цивилној </w:t>
      </w:r>
      <w:r w:rsidR="00B55D46" w:rsidRPr="00C96B5D">
        <w:rPr>
          <w:lang w:val="sr-Cyrl-RS"/>
        </w:rPr>
        <w:t>заштити</w:t>
      </w:r>
      <w:r w:rsidR="009577AB" w:rsidRPr="00C96B5D">
        <w:rPr>
          <w:lang w:val="sr-Cyrl-RS"/>
        </w:rPr>
        <w:t xml:space="preserve"> и новинари на опасним професионалним задацима, под условом да испуњавају услове који се односе на такву функцију/улогу.</w:t>
      </w:r>
    </w:p>
    <w:p w:rsidR="00460A46" w:rsidRPr="00C96B5D" w:rsidRDefault="005A2353">
      <w:pPr>
        <w:numPr>
          <w:ilvl w:val="1"/>
          <w:numId w:val="14"/>
        </w:numPr>
        <w:ind w:right="45" w:hanging="701"/>
        <w:rPr>
          <w:lang w:val="sr-Cyrl-RS"/>
        </w:rPr>
      </w:pPr>
      <w:r w:rsidRPr="00C96B5D">
        <w:rPr>
          <w:i/>
          <w:lang w:val="sr-Cyrl-RS"/>
        </w:rPr>
        <w:t>Идентификациона плочица</w:t>
      </w:r>
      <w:r w:rsidR="004226A6" w:rsidRPr="00C96B5D">
        <w:rPr>
          <w:i/>
          <w:lang w:val="sr-Cyrl-RS"/>
        </w:rPr>
        <w:t xml:space="preserve"> </w:t>
      </w:r>
      <w:r w:rsidR="004226A6" w:rsidRPr="00C96B5D">
        <w:rPr>
          <w:lang w:val="sr-Cyrl-RS"/>
        </w:rPr>
        <w:t xml:space="preserve">– </w:t>
      </w:r>
      <w:r w:rsidRPr="00C96B5D">
        <w:rPr>
          <w:lang w:val="sr-Cyrl-RS"/>
        </w:rPr>
        <w:t xml:space="preserve">Органи могу да допуне горе наведене мере са идентификационим плочицама. Она се носи стално око врата на ланцу или траци. Треба колико је год могуће да буде од трајног, нерђајућег материјала који је отпоран на услове који владају на </w:t>
      </w:r>
      <w:r w:rsidR="00B55D46" w:rsidRPr="00C96B5D">
        <w:rPr>
          <w:lang w:val="sr-Cyrl-RS"/>
        </w:rPr>
        <w:t>ратишту</w:t>
      </w:r>
      <w:r w:rsidRPr="00C96B5D">
        <w:rPr>
          <w:lang w:val="sr-Cyrl-RS"/>
        </w:rPr>
        <w:t>. Натпис на њој је сличан оном на личној карти и треба да буде отпоран на брисање и да не може да избледи.</w:t>
      </w:r>
      <w:r w:rsidR="004226A6" w:rsidRPr="00C96B5D">
        <w:rPr>
          <w:lang w:val="sr-Cyrl-RS"/>
        </w:rPr>
        <w:t xml:space="preserve"> </w:t>
      </w:r>
    </w:p>
    <w:p w:rsidR="00460A46" w:rsidRPr="00C96B5D" w:rsidRDefault="005A2353">
      <w:pPr>
        <w:ind w:left="888" w:right="45"/>
        <w:rPr>
          <w:lang w:val="sr-Cyrl-RS"/>
        </w:rPr>
      </w:pPr>
      <w:r w:rsidRPr="00C96B5D">
        <w:rPr>
          <w:lang w:val="sr-Cyrl-RS"/>
        </w:rPr>
        <w:t xml:space="preserve">Важно је и да издавање и употреба ЛК, или информација из ње, не буду повод за произвољну и </w:t>
      </w:r>
      <w:r w:rsidR="00B55D46" w:rsidRPr="00C96B5D">
        <w:rPr>
          <w:lang w:val="sr-Cyrl-RS"/>
        </w:rPr>
        <w:t>незакониту</w:t>
      </w:r>
      <w:r w:rsidRPr="00C96B5D">
        <w:rPr>
          <w:lang w:val="sr-Cyrl-RS"/>
        </w:rPr>
        <w:t xml:space="preserve"> дискриминацију. Треба да буде могуће да лични идентификациони документ или неко друго средство идентификације </w:t>
      </w:r>
      <w:r w:rsidR="00B55D46" w:rsidRPr="00C96B5D">
        <w:rPr>
          <w:lang w:val="sr-Cyrl-RS"/>
        </w:rPr>
        <w:t>буде доступно</w:t>
      </w:r>
      <w:r w:rsidRPr="00C96B5D">
        <w:rPr>
          <w:lang w:val="sr-Cyrl-RS"/>
        </w:rPr>
        <w:t xml:space="preserve"> сваком на захтев</w:t>
      </w:r>
      <w:r w:rsidR="004226A6" w:rsidRPr="00C96B5D">
        <w:rPr>
          <w:lang w:val="sr-Cyrl-RS"/>
        </w:rPr>
        <w:t>.</w:t>
      </w:r>
    </w:p>
    <w:p w:rsidR="00460A46" w:rsidRPr="00C96B5D" w:rsidRDefault="00787503">
      <w:pPr>
        <w:numPr>
          <w:ilvl w:val="0"/>
          <w:numId w:val="12"/>
        </w:numPr>
        <w:ind w:right="45" w:hanging="878"/>
        <w:rPr>
          <w:lang w:val="sr-Cyrl-RS"/>
        </w:rPr>
      </w:pPr>
      <w:r w:rsidRPr="00C96B5D">
        <w:rPr>
          <w:lang w:val="sr-Cyrl-RS"/>
        </w:rPr>
        <w:t>Војн</w:t>
      </w:r>
      <w:r w:rsidR="00B55D46" w:rsidRPr="00C96B5D">
        <w:rPr>
          <w:lang w:val="sr-Cyrl-RS"/>
        </w:rPr>
        <w:t>о</w:t>
      </w:r>
      <w:r w:rsidRPr="00C96B5D">
        <w:rPr>
          <w:lang w:val="sr-Cyrl-RS"/>
        </w:rPr>
        <w:t xml:space="preserve"> </w:t>
      </w:r>
      <w:r w:rsidR="00B55D46" w:rsidRPr="00C96B5D">
        <w:rPr>
          <w:lang w:val="sr-Cyrl-RS"/>
        </w:rPr>
        <w:t>особље</w:t>
      </w:r>
      <w:r w:rsidRPr="00C96B5D">
        <w:rPr>
          <w:lang w:val="sr-Cyrl-RS"/>
        </w:rPr>
        <w:t xml:space="preserve"> као и друге категорије </w:t>
      </w:r>
      <w:r w:rsidR="00791314" w:rsidRPr="00C96B5D">
        <w:rPr>
          <w:lang w:val="sr-Cyrl-RS"/>
        </w:rPr>
        <w:t xml:space="preserve">одређених </w:t>
      </w:r>
      <w:r w:rsidRPr="00C96B5D">
        <w:rPr>
          <w:lang w:val="sr-Cyrl-RS"/>
        </w:rPr>
        <w:t>лица тр</w:t>
      </w:r>
      <w:r w:rsidR="00791314" w:rsidRPr="00C96B5D">
        <w:rPr>
          <w:lang w:val="sr-Cyrl-RS"/>
        </w:rPr>
        <w:t>е</w:t>
      </w:r>
      <w:r w:rsidRPr="00C96B5D">
        <w:rPr>
          <w:lang w:val="sr-Cyrl-RS"/>
        </w:rPr>
        <w:t xml:space="preserve">ба током </w:t>
      </w:r>
      <w:r w:rsidR="00D2559B" w:rsidRPr="00C96B5D">
        <w:rPr>
          <w:lang w:val="sr-Cyrl-RS"/>
        </w:rPr>
        <w:t>обуке</w:t>
      </w:r>
      <w:r w:rsidRPr="00C96B5D">
        <w:rPr>
          <w:lang w:val="sr-Cyrl-RS"/>
        </w:rPr>
        <w:t xml:space="preserve"> упознати са тим колика је корист и значај средства и </w:t>
      </w:r>
      <w:r w:rsidR="00D2559B" w:rsidRPr="00C96B5D">
        <w:rPr>
          <w:lang w:val="sr-Cyrl-RS"/>
        </w:rPr>
        <w:t>сталних оперативних</w:t>
      </w:r>
      <w:r w:rsidRPr="00C96B5D">
        <w:rPr>
          <w:lang w:val="sr-Cyrl-RS"/>
        </w:rPr>
        <w:t xml:space="preserve"> поступка за утврђивање идентитета лица.</w:t>
      </w:r>
      <w:r w:rsidR="000B728F" w:rsidRPr="00C96B5D">
        <w:rPr>
          <w:lang w:val="sr-Cyrl-RS"/>
        </w:rPr>
        <w:t xml:space="preserve"> </w:t>
      </w:r>
      <w:r w:rsidRPr="00C96B5D">
        <w:rPr>
          <w:lang w:val="sr-Cyrl-RS"/>
        </w:rPr>
        <w:t xml:space="preserve">Посебно треба посветити пажњу овом аспекту када се шира јавност упознаје са </w:t>
      </w:r>
      <w:r w:rsidR="00791314" w:rsidRPr="00C96B5D">
        <w:rPr>
          <w:lang w:val="sr-Cyrl-RS"/>
        </w:rPr>
        <w:t xml:space="preserve">правилима </w:t>
      </w:r>
      <w:r w:rsidRPr="00C96B5D">
        <w:rPr>
          <w:lang w:val="sr-Cyrl-RS"/>
        </w:rPr>
        <w:t xml:space="preserve">међународним хуманитарним правом. </w:t>
      </w:r>
    </w:p>
    <w:p w:rsidR="00460A46" w:rsidRPr="00C96B5D" w:rsidRDefault="00787503">
      <w:pPr>
        <w:numPr>
          <w:ilvl w:val="0"/>
          <w:numId w:val="12"/>
        </w:numPr>
        <w:ind w:right="45" w:hanging="878"/>
        <w:rPr>
          <w:lang w:val="sr-Cyrl-RS"/>
        </w:rPr>
      </w:pPr>
      <w:r w:rsidRPr="00C96B5D">
        <w:rPr>
          <w:lang w:val="sr-Cyrl-RS"/>
        </w:rPr>
        <w:t xml:space="preserve">Међународним хуманитарним правом су утврђене посебне мере за утврђивање идентитета деце, посебно оне млађе од 12 година, која треба или да имају личну карту или да буду евидентирана на ЛК родитеља. Ако су деца евакуисана у страну земљу из неодложних разлога здравља и безбедности, </w:t>
      </w:r>
      <w:r w:rsidR="00D2559B" w:rsidRPr="00C96B5D">
        <w:rPr>
          <w:lang w:val="sr-Cyrl-RS"/>
        </w:rPr>
        <w:t>држава</w:t>
      </w:r>
      <w:r w:rsidRPr="00C96B5D">
        <w:rPr>
          <w:lang w:val="sr-Cyrl-RS"/>
        </w:rPr>
        <w:t xml:space="preserve"> која организује евакуацију и, по потреби, </w:t>
      </w:r>
      <w:r w:rsidR="00D2559B" w:rsidRPr="00C96B5D">
        <w:rPr>
          <w:lang w:val="sr-Cyrl-RS"/>
        </w:rPr>
        <w:t>власти</w:t>
      </w:r>
      <w:r w:rsidRPr="00C96B5D">
        <w:rPr>
          <w:lang w:val="sr-Cyrl-RS"/>
        </w:rPr>
        <w:t xml:space="preserve"> земље домаћина треба да направе информациону картицу и пошаљу је Централној агенцији за тражење Међународног комитета Црвеног крста да би се олакшао повратак деце породицама. </w:t>
      </w:r>
    </w:p>
    <w:p w:rsidR="00460A46" w:rsidRPr="00C96B5D" w:rsidRDefault="00787503">
      <w:pPr>
        <w:numPr>
          <w:ilvl w:val="0"/>
          <w:numId w:val="12"/>
        </w:numPr>
        <w:ind w:right="45" w:hanging="878"/>
        <w:rPr>
          <w:lang w:val="sr-Cyrl-RS"/>
        </w:rPr>
      </w:pPr>
      <w:r w:rsidRPr="00C96B5D">
        <w:rPr>
          <w:lang w:val="sr-Cyrl-RS"/>
        </w:rPr>
        <w:lastRenderedPageBreak/>
        <w:t>Треба предузети неопходне мере да св</w:t>
      </w:r>
      <w:r w:rsidR="00791314" w:rsidRPr="00C96B5D">
        <w:rPr>
          <w:lang w:val="sr-Cyrl-RS"/>
        </w:rPr>
        <w:t>а</w:t>
      </w:r>
      <w:r w:rsidRPr="00C96B5D">
        <w:rPr>
          <w:lang w:val="sr-Cyrl-RS"/>
        </w:rPr>
        <w:t xml:space="preserve"> лица у ризику буду евидентирана појединачно у складу са </w:t>
      </w:r>
      <w:r w:rsidR="00D2559B" w:rsidRPr="00C96B5D">
        <w:rPr>
          <w:lang w:val="sr-Cyrl-RS"/>
        </w:rPr>
        <w:t>правилима</w:t>
      </w:r>
      <w:r w:rsidRPr="00C96B5D">
        <w:rPr>
          <w:lang w:val="sr-Cyrl-RS"/>
        </w:rPr>
        <w:t xml:space="preserve"> којима се уређује заштита података о личности. </w:t>
      </w:r>
    </w:p>
    <w:p w:rsidR="00005AC1" w:rsidRDefault="00005AC1">
      <w:pPr>
        <w:spacing w:after="160" w:line="259" w:lineRule="auto"/>
        <w:ind w:left="0" w:right="0" w:firstLine="0"/>
        <w:jc w:val="left"/>
        <w:rPr>
          <w:sz w:val="23"/>
          <w:lang w:val="sr-Cyrl-RS"/>
        </w:rPr>
      </w:pPr>
      <w:r>
        <w:rPr>
          <w:sz w:val="23"/>
          <w:lang w:val="sr-Cyrl-RS"/>
        </w:rPr>
        <w:br w:type="page"/>
      </w:r>
    </w:p>
    <w:p w:rsidR="00460A46" w:rsidRPr="00C96B5D" w:rsidRDefault="00787503">
      <w:pPr>
        <w:spacing w:after="328" w:line="265" w:lineRule="auto"/>
        <w:ind w:left="-5" w:right="0"/>
        <w:jc w:val="left"/>
        <w:rPr>
          <w:lang w:val="sr-Cyrl-RS"/>
        </w:rPr>
      </w:pPr>
      <w:r w:rsidRPr="00C96B5D">
        <w:rPr>
          <w:sz w:val="23"/>
          <w:lang w:val="sr-Cyrl-RS"/>
        </w:rPr>
        <w:lastRenderedPageBreak/>
        <w:t>Члан</w:t>
      </w:r>
      <w:r w:rsidR="004226A6" w:rsidRPr="00C96B5D">
        <w:rPr>
          <w:sz w:val="23"/>
          <w:lang w:val="sr-Cyrl-RS"/>
        </w:rPr>
        <w:t xml:space="preserve"> 12</w:t>
      </w:r>
    </w:p>
    <w:p w:rsidR="00460A46" w:rsidRPr="00C96B5D" w:rsidRDefault="00DC6DA4">
      <w:pPr>
        <w:spacing w:after="290" w:line="265" w:lineRule="auto"/>
        <w:ind w:left="-5" w:right="0"/>
        <w:jc w:val="left"/>
        <w:rPr>
          <w:lang w:val="sr-Cyrl-RS"/>
        </w:rPr>
      </w:pPr>
      <w:r w:rsidRPr="00C96B5D">
        <w:rPr>
          <w:sz w:val="23"/>
          <w:lang w:val="sr-Cyrl-RS"/>
        </w:rPr>
        <w:t>Надлежно тело државе</w:t>
      </w:r>
      <w:r w:rsidR="00787503" w:rsidRPr="00C96B5D">
        <w:rPr>
          <w:sz w:val="23"/>
          <w:lang w:val="sr-Cyrl-RS"/>
        </w:rPr>
        <w:t xml:space="preserve"> за </w:t>
      </w:r>
      <w:r w:rsidRPr="00C96B5D">
        <w:rPr>
          <w:sz w:val="23"/>
          <w:lang w:val="sr-Cyrl-RS"/>
        </w:rPr>
        <w:t>тражење</w:t>
      </w:r>
      <w:r w:rsidR="00787503" w:rsidRPr="00C96B5D">
        <w:rPr>
          <w:sz w:val="23"/>
          <w:lang w:val="sr-Cyrl-RS"/>
        </w:rPr>
        <w:t xml:space="preserve"> несталих лица</w:t>
      </w:r>
    </w:p>
    <w:p w:rsidR="00460A46" w:rsidRPr="00C96B5D" w:rsidRDefault="00787503">
      <w:pPr>
        <w:numPr>
          <w:ilvl w:val="1"/>
          <w:numId w:val="12"/>
        </w:numPr>
        <w:ind w:right="45" w:hanging="701"/>
        <w:rPr>
          <w:lang w:val="sr-Cyrl-RS"/>
        </w:rPr>
      </w:pPr>
      <w:r w:rsidRPr="00C96B5D">
        <w:rPr>
          <w:lang w:val="sr-Cyrl-RS"/>
        </w:rPr>
        <w:t xml:space="preserve">У року од 60 дана од датума ступања овог закона на снагу, </w:t>
      </w:r>
      <w:r w:rsidR="00E1652F" w:rsidRPr="00C96B5D">
        <w:rPr>
          <w:lang w:val="sr-Cyrl-RS"/>
        </w:rPr>
        <w:t xml:space="preserve">оснива се </w:t>
      </w:r>
      <w:proofErr w:type="spellStart"/>
      <w:r w:rsidRPr="00C96B5D">
        <w:rPr>
          <w:lang w:val="sr-Cyrl-RS"/>
        </w:rPr>
        <w:t>независн</w:t>
      </w:r>
      <w:proofErr w:type="spellEnd"/>
      <w:r w:rsidR="00DC0C45" w:rsidRPr="00C96B5D">
        <w:t>o</w:t>
      </w:r>
      <w:r w:rsidRPr="00C96B5D">
        <w:rPr>
          <w:lang w:val="sr-Cyrl-RS"/>
        </w:rPr>
        <w:t xml:space="preserve"> и </w:t>
      </w:r>
      <w:proofErr w:type="spellStart"/>
      <w:r w:rsidRPr="00C96B5D">
        <w:rPr>
          <w:lang w:val="sr-Cyrl-RS"/>
        </w:rPr>
        <w:t>непристрасн</w:t>
      </w:r>
      <w:proofErr w:type="spellEnd"/>
      <w:r w:rsidR="00DC0C45" w:rsidRPr="00C96B5D">
        <w:t>o</w:t>
      </w:r>
      <w:r w:rsidRPr="00C96B5D">
        <w:rPr>
          <w:lang w:val="sr-Cyrl-RS"/>
        </w:rPr>
        <w:t xml:space="preserve"> </w:t>
      </w:r>
      <w:r w:rsidR="00DC6DA4" w:rsidRPr="00C96B5D">
        <w:rPr>
          <w:lang w:val="sr-Cyrl-RS"/>
        </w:rPr>
        <w:t>државно тел</w:t>
      </w:r>
      <w:r w:rsidR="00DC0C45" w:rsidRPr="00C96B5D">
        <w:t>o</w:t>
      </w:r>
      <w:r w:rsidRPr="00C96B5D">
        <w:rPr>
          <w:lang w:val="sr-Cyrl-RS"/>
        </w:rPr>
        <w:t xml:space="preserve"> за тражење несталих лица и </w:t>
      </w:r>
      <w:r w:rsidR="00DC0C45" w:rsidRPr="00C96B5D">
        <w:rPr>
          <w:lang w:val="sr-Cyrl-RS"/>
        </w:rPr>
        <w:t>идентификацију</w:t>
      </w:r>
      <w:r w:rsidRPr="00C96B5D">
        <w:rPr>
          <w:lang w:val="sr-Cyrl-RS"/>
        </w:rPr>
        <w:t xml:space="preserve"> </w:t>
      </w:r>
      <w:r w:rsidR="00DC0C45" w:rsidRPr="00C96B5D">
        <w:rPr>
          <w:lang w:val="bs-Cyrl-BA"/>
        </w:rPr>
        <w:t>посмртних</w:t>
      </w:r>
      <w:r w:rsidRPr="00C96B5D">
        <w:rPr>
          <w:lang w:val="sr-Cyrl-RS"/>
        </w:rPr>
        <w:t xml:space="preserve"> остатака ( у даљем тексту</w:t>
      </w:r>
      <w:r w:rsidR="00E1652F" w:rsidRPr="00C96B5D">
        <w:rPr>
          <w:lang w:val="sr-Cyrl-RS"/>
        </w:rPr>
        <w:t>“</w:t>
      </w:r>
      <w:r w:rsidR="00514326" w:rsidRPr="00C96B5D">
        <w:rPr>
          <w:lang w:val="sr-Cyrl-RS"/>
        </w:rPr>
        <w:t xml:space="preserve"> [</w:t>
      </w:r>
      <w:r w:rsidR="00DC6DA4" w:rsidRPr="00C96B5D">
        <w:rPr>
          <w:lang w:val="sr-Cyrl-RS"/>
        </w:rPr>
        <w:t>тело</w:t>
      </w:r>
      <w:r w:rsidR="004226A6" w:rsidRPr="00C96B5D">
        <w:rPr>
          <w:lang w:val="sr-Cyrl-RS"/>
        </w:rPr>
        <w:t>]”).</w:t>
      </w:r>
    </w:p>
    <w:p w:rsidR="00460A46" w:rsidRPr="00C96B5D" w:rsidRDefault="00514326">
      <w:pPr>
        <w:numPr>
          <w:ilvl w:val="1"/>
          <w:numId w:val="12"/>
        </w:numPr>
        <w:ind w:right="45" w:hanging="701"/>
      </w:pPr>
      <w:r w:rsidRPr="00C96B5D">
        <w:t>[</w:t>
      </w:r>
      <w:r w:rsidR="00DC6DA4" w:rsidRPr="00C96B5D">
        <w:rPr>
          <w:lang w:val="bs-Cyrl-BA"/>
        </w:rPr>
        <w:t>тело</w:t>
      </w:r>
      <w:r w:rsidR="00E1652F" w:rsidRPr="00C96B5D">
        <w:t>]</w:t>
      </w:r>
      <w:r w:rsidR="004226A6" w:rsidRPr="00C96B5D">
        <w:t xml:space="preserve">: </w:t>
      </w:r>
    </w:p>
    <w:p w:rsidR="00460A46" w:rsidRPr="00C96B5D" w:rsidRDefault="00E1652F">
      <w:pPr>
        <w:numPr>
          <w:ilvl w:val="2"/>
          <w:numId w:val="12"/>
        </w:numPr>
        <w:ind w:right="45" w:hanging="931"/>
      </w:pPr>
      <w:r w:rsidRPr="00C96B5D">
        <w:rPr>
          <w:lang w:val="sr-Cyrl-RS"/>
        </w:rPr>
        <w:t xml:space="preserve">прима захтеве за тражење и, на основу поднетих захтева за тражење, прикупља, проверава и доставља подносиоцу и државним органима расположиве информације и чињенице о нестанку, као и информације о месту боравка и судбини лица, у складу са домаћим законским прописима и са стандардима за заштиту и </w:t>
      </w:r>
      <w:r w:rsidR="00DC0C45" w:rsidRPr="00C96B5D">
        <w:rPr>
          <w:lang w:val="sr-Cyrl-RS"/>
        </w:rPr>
        <w:t>управљање</w:t>
      </w:r>
      <w:r w:rsidRPr="00C96B5D">
        <w:rPr>
          <w:lang w:val="sr-Cyrl-RS"/>
        </w:rPr>
        <w:t xml:space="preserve"> подацима о личности који су утврђени  у овом закону</w:t>
      </w:r>
      <w:r w:rsidR="004226A6" w:rsidRPr="00C96B5D">
        <w:t>;</w:t>
      </w:r>
    </w:p>
    <w:p w:rsidR="00460A46" w:rsidRPr="00C96B5D" w:rsidRDefault="00E1652F">
      <w:pPr>
        <w:numPr>
          <w:ilvl w:val="2"/>
          <w:numId w:val="12"/>
        </w:numPr>
        <w:ind w:right="45" w:hanging="931"/>
      </w:pPr>
      <w:r w:rsidRPr="00C96B5D">
        <w:rPr>
          <w:lang w:val="sr-Cyrl-RS"/>
        </w:rPr>
        <w:t>је надлежн</w:t>
      </w:r>
      <w:r w:rsidR="00406306" w:rsidRPr="00C96B5D">
        <w:rPr>
          <w:lang w:val="sr-Cyrl-RS"/>
        </w:rPr>
        <w:t>о</w:t>
      </w:r>
      <w:r w:rsidRPr="00C96B5D">
        <w:rPr>
          <w:lang w:val="sr-Cyrl-RS"/>
        </w:rPr>
        <w:t xml:space="preserve"> за функционисање Регистра </w:t>
      </w:r>
      <w:r w:rsidR="00EC3D78" w:rsidRPr="00C96B5D">
        <w:rPr>
          <w:lang w:val="sr-Cyrl-RS"/>
        </w:rPr>
        <w:t>података</w:t>
      </w:r>
      <w:r w:rsidRPr="00C96B5D">
        <w:rPr>
          <w:lang w:val="sr-Cyrl-RS"/>
        </w:rPr>
        <w:t xml:space="preserve"> (у даљем тексту „Регистар“</w:t>
      </w:r>
      <w:r w:rsidR="004226A6" w:rsidRPr="00C96B5D">
        <w:t xml:space="preserve">) </w:t>
      </w:r>
      <w:r w:rsidRPr="00C96B5D">
        <w:rPr>
          <w:lang w:val="sr-Cyrl-RS"/>
        </w:rPr>
        <w:t>у складу са члан</w:t>
      </w:r>
      <w:r w:rsidR="00EC3D78" w:rsidRPr="00C96B5D">
        <w:rPr>
          <w:lang w:val="sr-Cyrl-RS"/>
        </w:rPr>
        <w:t>ом</w:t>
      </w:r>
      <w:r w:rsidRPr="00C96B5D">
        <w:rPr>
          <w:lang w:val="sr-Cyrl-RS"/>
        </w:rPr>
        <w:t xml:space="preserve"> 14 овог закона и доноси потребне прописе у ту сврху; </w:t>
      </w:r>
    </w:p>
    <w:p w:rsidR="00460A46" w:rsidRPr="00C96B5D" w:rsidRDefault="00E1652F">
      <w:pPr>
        <w:numPr>
          <w:ilvl w:val="2"/>
          <w:numId w:val="12"/>
        </w:numPr>
        <w:ind w:right="45" w:hanging="931"/>
      </w:pPr>
      <w:r w:rsidRPr="00C96B5D">
        <w:rPr>
          <w:lang w:val="sr-Cyrl-RS"/>
        </w:rPr>
        <w:t>предузима одговарајуће мере да обезбеде право лица лишених слободе да обавесте свој</w:t>
      </w:r>
      <w:r w:rsidR="00EC3D78" w:rsidRPr="00C96B5D">
        <w:rPr>
          <w:lang w:val="sr-Cyrl-RS"/>
        </w:rPr>
        <w:t>у</w:t>
      </w:r>
      <w:r w:rsidRPr="00C96B5D">
        <w:rPr>
          <w:lang w:val="sr-Cyrl-RS"/>
        </w:rPr>
        <w:t xml:space="preserve"> </w:t>
      </w:r>
      <w:r w:rsidR="00EC3D78" w:rsidRPr="00C96B5D">
        <w:rPr>
          <w:lang w:val="sr-Cyrl-RS"/>
        </w:rPr>
        <w:t>родбину</w:t>
      </w:r>
      <w:r w:rsidRPr="00C96B5D">
        <w:rPr>
          <w:lang w:val="sr-Cyrl-RS"/>
        </w:rPr>
        <w:t xml:space="preserve"> о свом стању, месту боравка и околностима свог притварања/затварања у складу са чланом 4 овог закона; </w:t>
      </w:r>
    </w:p>
    <w:p w:rsidR="00460A46" w:rsidRPr="00C96B5D" w:rsidRDefault="005321C7">
      <w:pPr>
        <w:numPr>
          <w:ilvl w:val="2"/>
          <w:numId w:val="12"/>
        </w:numPr>
        <w:ind w:right="45" w:hanging="931"/>
      </w:pPr>
      <w:r w:rsidRPr="00C96B5D">
        <w:rPr>
          <w:lang w:val="sr-Cyrl-RS"/>
        </w:rPr>
        <w:t xml:space="preserve">обезбеди да се води одговарајућа потрага за мртвима у сарадњи са надлежним </w:t>
      </w:r>
      <w:r w:rsidR="00EC3D78" w:rsidRPr="00C96B5D">
        <w:rPr>
          <w:lang w:val="sr-Cyrl-RS"/>
        </w:rPr>
        <w:t xml:space="preserve">државним </w:t>
      </w:r>
      <w:r w:rsidR="001A1E7B" w:rsidRPr="00C96B5D">
        <w:rPr>
          <w:lang w:val="sr-Cyrl-RS"/>
        </w:rPr>
        <w:t>и локалним органима, чим је изводиво у току и после догађаја, укључујући оружан</w:t>
      </w:r>
      <w:r w:rsidR="00EC3D78" w:rsidRPr="00C96B5D">
        <w:rPr>
          <w:lang w:val="sr-Cyrl-RS"/>
        </w:rPr>
        <w:t>и</w:t>
      </w:r>
      <w:r w:rsidR="001A1E7B" w:rsidRPr="00C96B5D">
        <w:rPr>
          <w:lang w:val="sr-Cyrl-RS"/>
        </w:rPr>
        <w:t xml:space="preserve"> сукоб, који </w:t>
      </w:r>
      <w:r w:rsidR="00EC3D78" w:rsidRPr="00C96B5D">
        <w:rPr>
          <w:lang w:val="sr-Cyrl-RS"/>
        </w:rPr>
        <w:t>би могао бити</w:t>
      </w:r>
      <w:r w:rsidR="001A1E7B" w:rsidRPr="00C96B5D">
        <w:rPr>
          <w:lang w:val="sr-Cyrl-RS"/>
        </w:rPr>
        <w:t xml:space="preserve"> узрок великог броја мртвих и несталих</w:t>
      </w:r>
      <w:r w:rsidR="004226A6" w:rsidRPr="00C96B5D">
        <w:t>;</w:t>
      </w:r>
    </w:p>
    <w:p w:rsidR="00460A46" w:rsidRPr="00C96B5D" w:rsidRDefault="00EC3D78" w:rsidP="00514326">
      <w:pPr>
        <w:numPr>
          <w:ilvl w:val="2"/>
          <w:numId w:val="12"/>
        </w:numPr>
        <w:spacing w:after="9"/>
        <w:ind w:left="2112" w:right="45" w:hanging="931"/>
      </w:pPr>
      <w:r w:rsidRPr="00C96B5D">
        <w:rPr>
          <w:lang w:val="sr-Cyrl-RS"/>
        </w:rPr>
        <w:t>обезбеди</w:t>
      </w:r>
      <w:r w:rsidR="001A1E7B" w:rsidRPr="00C96B5D">
        <w:rPr>
          <w:lang w:val="sr-Cyrl-RS"/>
        </w:rPr>
        <w:t xml:space="preserve"> </w:t>
      </w:r>
      <w:r w:rsidRPr="00C96B5D">
        <w:rPr>
          <w:lang w:val="sr-Cyrl-RS"/>
        </w:rPr>
        <w:t xml:space="preserve">усвајање свих </w:t>
      </w:r>
      <w:r w:rsidR="001A1E7B" w:rsidRPr="00C96B5D">
        <w:rPr>
          <w:lang w:val="sr-Cyrl-RS"/>
        </w:rPr>
        <w:t>припремн</w:t>
      </w:r>
      <w:r w:rsidRPr="00C96B5D">
        <w:rPr>
          <w:lang w:val="sr-Cyrl-RS"/>
        </w:rPr>
        <w:t>их</w:t>
      </w:r>
      <w:r w:rsidR="001A1E7B" w:rsidRPr="00C96B5D">
        <w:rPr>
          <w:lang w:val="sr-Cyrl-RS"/>
        </w:rPr>
        <w:t xml:space="preserve"> мер</w:t>
      </w:r>
      <w:r w:rsidRPr="00C96B5D">
        <w:rPr>
          <w:lang w:val="sr-Cyrl-RS"/>
        </w:rPr>
        <w:t>а</w:t>
      </w:r>
      <w:r w:rsidR="001A1E7B" w:rsidRPr="00C96B5D">
        <w:rPr>
          <w:lang w:val="sr-Cyrl-RS"/>
        </w:rPr>
        <w:t xml:space="preserve"> неопходн</w:t>
      </w:r>
      <w:r w:rsidRPr="00C96B5D">
        <w:rPr>
          <w:lang w:val="sr-Cyrl-RS"/>
        </w:rPr>
        <w:t>их</w:t>
      </w:r>
      <w:r w:rsidR="001A1E7B" w:rsidRPr="00C96B5D">
        <w:rPr>
          <w:lang w:val="sr-Cyrl-RS"/>
        </w:rPr>
        <w:t xml:space="preserve"> за оснивање и рад </w:t>
      </w:r>
      <w:r w:rsidRPr="00C96B5D">
        <w:rPr>
          <w:lang w:val="sr-Cyrl-RS"/>
        </w:rPr>
        <w:t xml:space="preserve"> </w:t>
      </w:r>
      <w:r w:rsidR="00791314" w:rsidRPr="00C96B5D">
        <w:rPr>
          <w:lang w:val="sr-Cyrl-RS"/>
        </w:rPr>
        <w:t>Бироа за обавештавање</w:t>
      </w:r>
      <w:r w:rsidR="001A1E7B" w:rsidRPr="00C96B5D">
        <w:rPr>
          <w:lang w:val="sr-Cyrl-RS"/>
        </w:rPr>
        <w:t xml:space="preserve"> у случају оружаног сукоба или окупације у складу са чланом 13 овог закона</w:t>
      </w:r>
      <w:r w:rsidR="004226A6" w:rsidRPr="00C96B5D">
        <w:t>;</w:t>
      </w:r>
    </w:p>
    <w:p w:rsidR="001A1E7B" w:rsidRPr="00C96B5D" w:rsidRDefault="001A1E7B" w:rsidP="001A1E7B">
      <w:pPr>
        <w:spacing w:after="9"/>
        <w:ind w:left="1181" w:right="45" w:firstLine="0"/>
      </w:pPr>
    </w:p>
    <w:p w:rsidR="00460A46" w:rsidRPr="00C96B5D" w:rsidRDefault="001A1E7B">
      <w:pPr>
        <w:numPr>
          <w:ilvl w:val="2"/>
          <w:numId w:val="12"/>
        </w:numPr>
        <w:ind w:right="45" w:hanging="931"/>
      </w:pPr>
      <w:r w:rsidRPr="00C96B5D">
        <w:rPr>
          <w:lang w:val="sr-Cyrl-RS"/>
        </w:rPr>
        <w:t xml:space="preserve">предузима мере да се </w:t>
      </w:r>
      <w:r w:rsidR="00EC3D78" w:rsidRPr="00C96B5D">
        <w:rPr>
          <w:lang w:val="sr-Cyrl-RS"/>
        </w:rPr>
        <w:t>обезбеди</w:t>
      </w:r>
      <w:r w:rsidRPr="00C96B5D">
        <w:rPr>
          <w:lang w:val="sr-Cyrl-RS"/>
        </w:rPr>
        <w:t xml:space="preserve"> да </w:t>
      </w:r>
      <w:r w:rsidR="00791314" w:rsidRPr="00C96B5D">
        <w:rPr>
          <w:lang w:val="sr-Cyrl-RS"/>
        </w:rPr>
        <w:t>сродници</w:t>
      </w:r>
      <w:r w:rsidRPr="00C96B5D">
        <w:rPr>
          <w:lang w:val="sr-Cyrl-RS"/>
        </w:rPr>
        <w:t xml:space="preserve"> несталог лица уживају права у складу са овим законом и другим прописима</w:t>
      </w:r>
      <w:r w:rsidR="004226A6" w:rsidRPr="00C96B5D">
        <w:t>;</w:t>
      </w:r>
    </w:p>
    <w:p w:rsidR="00460A46" w:rsidRPr="00C96B5D" w:rsidRDefault="001A1E7B">
      <w:pPr>
        <w:numPr>
          <w:ilvl w:val="2"/>
          <w:numId w:val="12"/>
        </w:numPr>
        <w:ind w:right="45" w:hanging="931"/>
      </w:pPr>
      <w:r w:rsidRPr="00C96B5D">
        <w:rPr>
          <w:lang w:val="sr-Cyrl-RS"/>
        </w:rPr>
        <w:t>обавља остале послове у складу са својим обавезама</w:t>
      </w:r>
      <w:r w:rsidR="004226A6" w:rsidRPr="00C96B5D">
        <w:t>.</w:t>
      </w:r>
    </w:p>
    <w:p w:rsidR="00460A46" w:rsidRPr="00C96B5D" w:rsidRDefault="004226A6">
      <w:pPr>
        <w:numPr>
          <w:ilvl w:val="1"/>
          <w:numId w:val="12"/>
        </w:numPr>
        <w:ind w:right="45" w:hanging="701"/>
        <w:rPr>
          <w:lang w:val="sr-Cyrl-RS"/>
        </w:rPr>
      </w:pPr>
      <w:r w:rsidRPr="00C96B5D">
        <w:t>[</w:t>
      </w:r>
      <w:r w:rsidR="00EC3D78" w:rsidRPr="00C96B5D">
        <w:rPr>
          <w:lang w:val="bs-Cyrl-BA"/>
        </w:rPr>
        <w:t>тело</w:t>
      </w:r>
      <w:r w:rsidRPr="00C96B5D">
        <w:t xml:space="preserve">] </w:t>
      </w:r>
      <w:r w:rsidR="001A1E7B" w:rsidRPr="00C96B5D">
        <w:rPr>
          <w:lang w:val="sr-Cyrl-RS"/>
        </w:rPr>
        <w:t>ради и обавља</w:t>
      </w:r>
      <w:r w:rsidR="00983548" w:rsidRPr="00C96B5D">
        <w:rPr>
          <w:lang w:val="sr-Cyrl-RS"/>
        </w:rPr>
        <w:t xml:space="preserve"> послове из своје надлежности</w:t>
      </w:r>
      <w:r w:rsidR="001A1E7B" w:rsidRPr="00C96B5D">
        <w:rPr>
          <w:lang w:val="sr-Cyrl-RS"/>
        </w:rPr>
        <w:t xml:space="preserve"> </w:t>
      </w:r>
      <w:r w:rsidR="00983548" w:rsidRPr="00C96B5D">
        <w:rPr>
          <w:lang w:val="sr-Cyrl-RS"/>
        </w:rPr>
        <w:t xml:space="preserve">путем </w:t>
      </w:r>
      <w:r w:rsidR="001A1E7B" w:rsidRPr="00C96B5D">
        <w:rPr>
          <w:lang w:val="sr-Cyrl-RS"/>
        </w:rPr>
        <w:t xml:space="preserve">централне службе и </w:t>
      </w:r>
      <w:r w:rsidR="00983548" w:rsidRPr="00C96B5D">
        <w:rPr>
          <w:lang w:val="sr-Cyrl-RS"/>
        </w:rPr>
        <w:t>локалних</w:t>
      </w:r>
      <w:r w:rsidR="001A1E7B" w:rsidRPr="00C96B5D">
        <w:rPr>
          <w:lang w:val="sr-Cyrl-RS"/>
        </w:rPr>
        <w:t xml:space="preserve"> представништава. </w:t>
      </w:r>
      <w:r w:rsidR="00983548" w:rsidRPr="00C96B5D">
        <w:rPr>
          <w:lang w:val="sr-Cyrl-RS"/>
        </w:rPr>
        <w:t>Опсег</w:t>
      </w:r>
      <w:r w:rsidR="001A1E7B" w:rsidRPr="00C96B5D">
        <w:rPr>
          <w:lang w:val="sr-Cyrl-RS"/>
        </w:rPr>
        <w:t xml:space="preserve"> надлежности и поступка за рад </w:t>
      </w:r>
      <w:r w:rsidRPr="00C96B5D">
        <w:rPr>
          <w:lang w:val="sr-Cyrl-RS"/>
        </w:rPr>
        <w:t>[</w:t>
      </w:r>
      <w:r w:rsidR="00983548" w:rsidRPr="00C96B5D">
        <w:rPr>
          <w:lang w:val="sr-Cyrl-RS"/>
        </w:rPr>
        <w:t>тела</w:t>
      </w:r>
      <w:r w:rsidRPr="00C96B5D">
        <w:rPr>
          <w:lang w:val="sr-Cyrl-RS"/>
        </w:rPr>
        <w:t xml:space="preserve">] </w:t>
      </w:r>
      <w:proofErr w:type="spellStart"/>
      <w:r w:rsidR="00983548" w:rsidRPr="00C96B5D">
        <w:rPr>
          <w:color w:val="auto"/>
          <w:lang w:val="sr-Cyrl-RS"/>
        </w:rPr>
        <w:t>утврдит</w:t>
      </w:r>
      <w:proofErr w:type="spellEnd"/>
      <w:r w:rsidR="00983548" w:rsidRPr="00C96B5D">
        <w:rPr>
          <w:lang w:val="sr-Cyrl-RS"/>
        </w:rPr>
        <w:t xml:space="preserve"> ће се</w:t>
      </w:r>
      <w:r w:rsidR="001A1E7B" w:rsidRPr="00C96B5D">
        <w:rPr>
          <w:lang w:val="sr-Cyrl-RS"/>
        </w:rPr>
        <w:t xml:space="preserve">  његовим статутом</w:t>
      </w:r>
      <w:r w:rsidRPr="00C96B5D">
        <w:rPr>
          <w:lang w:val="sr-Cyrl-RS"/>
        </w:rPr>
        <w:t>.</w:t>
      </w:r>
    </w:p>
    <w:p w:rsidR="00460A46" w:rsidRPr="00C96B5D" w:rsidRDefault="00983548">
      <w:pPr>
        <w:numPr>
          <w:ilvl w:val="1"/>
          <w:numId w:val="12"/>
        </w:numPr>
        <w:ind w:right="45" w:hanging="701"/>
        <w:rPr>
          <w:lang w:val="sr-Cyrl-RS"/>
        </w:rPr>
      </w:pPr>
      <w:r w:rsidRPr="00C96B5D">
        <w:rPr>
          <w:lang w:val="sr-Cyrl-RS"/>
        </w:rPr>
        <w:t>Подаци</w:t>
      </w:r>
      <w:r w:rsidR="001A1E7B" w:rsidRPr="00C96B5D">
        <w:rPr>
          <w:lang w:val="sr-Cyrl-RS"/>
        </w:rPr>
        <w:t xml:space="preserve"> које су прикупљен</w:t>
      </w:r>
      <w:r w:rsidRPr="00C96B5D">
        <w:rPr>
          <w:lang w:val="sr-Cyrl-RS"/>
        </w:rPr>
        <w:t>и</w:t>
      </w:r>
      <w:r w:rsidR="001A1E7B" w:rsidRPr="00C96B5D">
        <w:rPr>
          <w:lang w:val="sr-Cyrl-RS"/>
        </w:rPr>
        <w:t xml:space="preserve"> или поднет</w:t>
      </w:r>
      <w:r w:rsidRPr="00C96B5D">
        <w:rPr>
          <w:lang w:val="sr-Cyrl-RS"/>
        </w:rPr>
        <w:t>и</w:t>
      </w:r>
      <w:r w:rsidR="001A1E7B" w:rsidRPr="00C96B5D">
        <w:rPr>
          <w:lang w:val="sr-Cyrl-RS"/>
        </w:rPr>
        <w:t xml:space="preserve"> </w:t>
      </w:r>
      <w:r w:rsidR="004226A6" w:rsidRPr="00C96B5D">
        <w:rPr>
          <w:lang w:val="sr-Cyrl-RS"/>
        </w:rPr>
        <w:t>[</w:t>
      </w:r>
      <w:r w:rsidRPr="00C96B5D">
        <w:rPr>
          <w:lang w:val="sr-Cyrl-RS"/>
        </w:rPr>
        <w:t>телу</w:t>
      </w:r>
      <w:r w:rsidR="004226A6" w:rsidRPr="00C96B5D">
        <w:rPr>
          <w:lang w:val="sr-Cyrl-RS"/>
        </w:rPr>
        <w:t xml:space="preserve">] </w:t>
      </w:r>
      <w:r w:rsidR="001A1E7B" w:rsidRPr="00C96B5D">
        <w:rPr>
          <w:lang w:val="sr-Cyrl-RS"/>
        </w:rPr>
        <w:t xml:space="preserve">пре ступања на снагу овог закона могу, по одлуци подносиоца захтева, и да се поднесу </w:t>
      </w:r>
      <w:r w:rsidR="004226A6" w:rsidRPr="00C96B5D">
        <w:rPr>
          <w:lang w:val="sr-Cyrl-RS"/>
        </w:rPr>
        <w:t>[</w:t>
      </w:r>
      <w:r w:rsidRPr="00C96B5D">
        <w:rPr>
          <w:lang w:val="sr-Cyrl-RS"/>
        </w:rPr>
        <w:t>телу</w:t>
      </w:r>
      <w:r w:rsidR="004226A6" w:rsidRPr="00C96B5D">
        <w:rPr>
          <w:lang w:val="sr-Cyrl-RS"/>
        </w:rPr>
        <w:t xml:space="preserve">] </w:t>
      </w:r>
      <w:r w:rsidR="00D67123" w:rsidRPr="00C96B5D">
        <w:rPr>
          <w:lang w:val="sr-Cyrl-RS"/>
        </w:rPr>
        <w:t xml:space="preserve">по ступању Закона на снагу и сматрају се за прихватљиве ако испуњавају услов о </w:t>
      </w:r>
      <w:r w:rsidRPr="00C96B5D">
        <w:rPr>
          <w:lang w:val="sr-Cyrl-RS"/>
        </w:rPr>
        <w:t>минимуму</w:t>
      </w:r>
      <w:r w:rsidR="00D67123" w:rsidRPr="00C96B5D">
        <w:rPr>
          <w:lang w:val="sr-Cyrl-RS"/>
        </w:rPr>
        <w:t xml:space="preserve"> података који је предвиђен у члану 7, став 2 овог закона</w:t>
      </w:r>
      <w:r w:rsidR="004226A6" w:rsidRPr="00C96B5D">
        <w:rPr>
          <w:lang w:val="sr-Cyrl-RS"/>
        </w:rPr>
        <w:t>.</w:t>
      </w:r>
    </w:p>
    <w:p w:rsidR="00460A46" w:rsidRPr="00C96B5D" w:rsidRDefault="001B6822">
      <w:pPr>
        <w:numPr>
          <w:ilvl w:val="1"/>
          <w:numId w:val="12"/>
        </w:numPr>
        <w:ind w:right="45" w:hanging="701"/>
        <w:rPr>
          <w:lang w:val="sr-Cyrl-RS"/>
        </w:rPr>
      </w:pPr>
      <w:r w:rsidRPr="00C96B5D">
        <w:rPr>
          <w:lang w:val="sr-Cyrl-RS"/>
        </w:rPr>
        <w:t xml:space="preserve">Карактеристике </w:t>
      </w:r>
      <w:r w:rsidR="00983548" w:rsidRPr="00C96B5D">
        <w:rPr>
          <w:lang w:val="sr-Cyrl-RS"/>
        </w:rPr>
        <w:t>тела</w:t>
      </w:r>
      <w:r w:rsidRPr="00C96B5D">
        <w:rPr>
          <w:lang w:val="sr-Cyrl-RS"/>
        </w:rPr>
        <w:t xml:space="preserve"> </w:t>
      </w:r>
      <w:r w:rsidR="00983548" w:rsidRPr="00C96B5D">
        <w:rPr>
          <w:lang w:val="sr-Cyrl-RS"/>
        </w:rPr>
        <w:t>успостављеног према</w:t>
      </w:r>
      <w:r w:rsidRPr="00C96B5D">
        <w:rPr>
          <w:lang w:val="sr-Cyrl-RS"/>
        </w:rPr>
        <w:t xml:space="preserve"> овој одредби не утичу на овлашћење домаћих или међународних судова или других тела за тражење несталих лица и </w:t>
      </w:r>
      <w:r w:rsidR="00983548" w:rsidRPr="00C96B5D">
        <w:rPr>
          <w:lang w:val="sr-Cyrl-RS"/>
        </w:rPr>
        <w:t>идентификацију посмртних</w:t>
      </w:r>
      <w:r w:rsidRPr="00C96B5D">
        <w:rPr>
          <w:lang w:val="sr-Cyrl-RS"/>
        </w:rPr>
        <w:t xml:space="preserve"> остатака.  </w:t>
      </w:r>
    </w:p>
    <w:p w:rsidR="00005AC1" w:rsidRPr="00C96B5D" w:rsidRDefault="00005AC1">
      <w:pPr>
        <w:spacing w:after="160" w:line="259" w:lineRule="auto"/>
        <w:ind w:left="0" w:right="0" w:firstLine="0"/>
        <w:jc w:val="left"/>
        <w:rPr>
          <w:lang w:val="sr-Cyrl-RS"/>
        </w:rPr>
      </w:pPr>
      <w:r w:rsidRPr="00C96B5D">
        <w:rPr>
          <w:lang w:val="sr-Cyrl-RS"/>
        </w:rPr>
        <w:br w:type="page"/>
      </w:r>
    </w:p>
    <w:p w:rsidR="00005AC1" w:rsidRPr="00C96B5D" w:rsidRDefault="00005AC1">
      <w:pPr>
        <w:ind w:left="888" w:right="45"/>
        <w:rPr>
          <w:b/>
          <w:lang w:val="sr-Cyrl-RS"/>
        </w:rPr>
      </w:pPr>
      <w:r w:rsidRPr="00C96B5D">
        <w:rPr>
          <w:b/>
          <w:lang w:val="sr-Cyrl-RS"/>
        </w:rPr>
        <w:lastRenderedPageBreak/>
        <w:t>КОМЕНТАР</w:t>
      </w:r>
    </w:p>
    <w:p w:rsidR="00460A46" w:rsidRPr="00C96B5D" w:rsidRDefault="001B6822">
      <w:pPr>
        <w:ind w:left="888" w:right="45"/>
        <w:rPr>
          <w:lang w:val="sr-Latn-RS"/>
        </w:rPr>
      </w:pPr>
      <w:r w:rsidRPr="00C96B5D">
        <w:rPr>
          <w:lang w:val="sr-Cyrl-RS"/>
        </w:rPr>
        <w:t>Треба размотрити да се нек</w:t>
      </w:r>
      <w:r w:rsidR="00B860A6" w:rsidRPr="00C96B5D">
        <w:rPr>
          <w:lang w:val="sr-Cyrl-RS"/>
        </w:rPr>
        <w:t xml:space="preserve">о </w:t>
      </w:r>
      <w:proofErr w:type="spellStart"/>
      <w:r w:rsidR="00B860A6" w:rsidRPr="00C96B5D">
        <w:rPr>
          <w:lang w:val="sr-Cyrl-RS"/>
        </w:rPr>
        <w:t>надележно</w:t>
      </w:r>
      <w:proofErr w:type="spellEnd"/>
      <w:r w:rsidR="00B860A6" w:rsidRPr="00C96B5D">
        <w:rPr>
          <w:lang w:val="sr-Cyrl-RS"/>
        </w:rPr>
        <w:t xml:space="preserve"> тело</w:t>
      </w:r>
      <w:r w:rsidRPr="00C96B5D">
        <w:rPr>
          <w:lang w:val="sr-Cyrl-RS"/>
        </w:rPr>
        <w:t>, [</w:t>
      </w:r>
      <w:r w:rsidR="00B860A6" w:rsidRPr="00C96B5D">
        <w:rPr>
          <w:lang w:val="sr-Cyrl-RS"/>
        </w:rPr>
        <w:t>тело</w:t>
      </w:r>
      <w:r w:rsidRPr="00C96B5D">
        <w:rPr>
          <w:lang w:val="sr-Cyrl-RS"/>
        </w:rPr>
        <w:t>], именује за бављење</w:t>
      </w:r>
      <w:r w:rsidR="007A48D3" w:rsidRPr="00C96B5D">
        <w:rPr>
          <w:lang w:val="sr-Cyrl-RS"/>
        </w:rPr>
        <w:t xml:space="preserve"> питањем</w:t>
      </w:r>
      <w:r w:rsidRPr="00C96B5D">
        <w:rPr>
          <w:lang w:val="sr-Cyrl-RS"/>
        </w:rPr>
        <w:t xml:space="preserve"> нестали</w:t>
      </w:r>
      <w:r w:rsidR="007A48D3" w:rsidRPr="00C96B5D">
        <w:rPr>
          <w:lang w:val="sr-Cyrl-RS"/>
        </w:rPr>
        <w:t>х</w:t>
      </w:r>
      <w:r w:rsidRPr="00C96B5D">
        <w:rPr>
          <w:lang w:val="sr-Cyrl-RS"/>
        </w:rPr>
        <w:t xml:space="preserve"> лица и њихови</w:t>
      </w:r>
      <w:r w:rsidR="007A48D3" w:rsidRPr="00C96B5D">
        <w:rPr>
          <w:lang w:val="sr-Cyrl-RS"/>
        </w:rPr>
        <w:t>х</w:t>
      </w:r>
      <w:r w:rsidRPr="00C96B5D">
        <w:rPr>
          <w:lang w:val="sr-Cyrl-RS"/>
        </w:rPr>
        <w:t xml:space="preserve"> породицама. То може да буде постојећа служба у одређеном министарству или служба која се посебно оснује. Институционалне потребе за тражењем несталих лица ће очигледно да се разликују у зависности од предмета примене закона, па тако и одлуке о томе на које категорије лица се закон примењује, </w:t>
      </w:r>
      <w:r w:rsidR="00FA2DDD" w:rsidRPr="00C96B5D">
        <w:rPr>
          <w:lang w:val="sr-Cyrl-RS"/>
        </w:rPr>
        <w:t>периода у којем се примењује и предмета закона</w:t>
      </w:r>
      <w:r w:rsidRPr="00C96B5D">
        <w:rPr>
          <w:lang w:val="sr-Cyrl-RS"/>
        </w:rPr>
        <w:t>.</w:t>
      </w:r>
    </w:p>
    <w:p w:rsidR="00460A46" w:rsidRPr="00C96B5D" w:rsidRDefault="004226A6">
      <w:pPr>
        <w:numPr>
          <w:ilvl w:val="0"/>
          <w:numId w:val="12"/>
        </w:numPr>
        <w:ind w:right="45" w:hanging="878"/>
        <w:rPr>
          <w:lang w:val="sr-Latn-RS"/>
        </w:rPr>
      </w:pPr>
      <w:r w:rsidRPr="00C96B5D">
        <w:rPr>
          <w:lang w:val="sr-Latn-RS"/>
        </w:rPr>
        <w:t>[</w:t>
      </w:r>
      <w:r w:rsidR="007A48D3" w:rsidRPr="00C96B5D">
        <w:rPr>
          <w:lang w:val="bs-Cyrl-BA"/>
        </w:rPr>
        <w:t>тело</w:t>
      </w:r>
      <w:r w:rsidRPr="00C96B5D">
        <w:rPr>
          <w:lang w:val="sr-Latn-RS"/>
        </w:rPr>
        <w:t xml:space="preserve">] </w:t>
      </w:r>
      <w:r w:rsidR="00FA2DDD" w:rsidRPr="00C96B5D">
        <w:rPr>
          <w:lang w:val="sr-Cyrl-RS"/>
        </w:rPr>
        <w:t xml:space="preserve">за тражење несталих лица треба да има надлежност да прима захтеве за тражење </w:t>
      </w:r>
      <w:r w:rsidR="007A48D3" w:rsidRPr="00C96B5D">
        <w:rPr>
          <w:lang w:val="sr-Cyrl-RS"/>
        </w:rPr>
        <w:t xml:space="preserve">несталих </w:t>
      </w:r>
      <w:r w:rsidR="00FA2DDD" w:rsidRPr="00C96B5D">
        <w:rPr>
          <w:lang w:val="sr-Cyrl-RS"/>
        </w:rPr>
        <w:t xml:space="preserve">лица, да истражује околности нестанка лица и да </w:t>
      </w:r>
      <w:r w:rsidR="007A48D3" w:rsidRPr="00C96B5D">
        <w:rPr>
          <w:lang w:val="sr-Cyrl-RS"/>
        </w:rPr>
        <w:t>обавештава</w:t>
      </w:r>
      <w:r w:rsidR="00FA2DDD" w:rsidRPr="00C96B5D">
        <w:rPr>
          <w:lang w:val="sr-Cyrl-RS"/>
        </w:rPr>
        <w:t xml:space="preserve"> подносиоц</w:t>
      </w:r>
      <w:r w:rsidR="007A48D3" w:rsidRPr="00C96B5D">
        <w:rPr>
          <w:lang w:val="sr-Cyrl-RS"/>
        </w:rPr>
        <w:t>а</w:t>
      </w:r>
      <w:r w:rsidR="00FA2DDD" w:rsidRPr="00C96B5D">
        <w:rPr>
          <w:lang w:val="sr-Cyrl-RS"/>
        </w:rPr>
        <w:t xml:space="preserve"> захтева</w:t>
      </w:r>
      <w:r w:rsidRPr="00C96B5D">
        <w:rPr>
          <w:lang w:val="sr-Latn-RS"/>
        </w:rPr>
        <w:t>.</w:t>
      </w:r>
    </w:p>
    <w:p w:rsidR="00460A46" w:rsidRPr="00C96B5D" w:rsidRDefault="00FA2DDD" w:rsidP="00FA2DDD">
      <w:pPr>
        <w:numPr>
          <w:ilvl w:val="0"/>
          <w:numId w:val="12"/>
        </w:numPr>
        <w:ind w:right="45" w:hanging="878"/>
        <w:rPr>
          <w:lang w:val="sr-Latn-RS"/>
        </w:rPr>
      </w:pPr>
      <w:r w:rsidRPr="00C96B5D">
        <w:rPr>
          <w:i/>
          <w:lang w:val="sr-Latn-RS"/>
        </w:rPr>
        <w:t>[</w:t>
      </w:r>
      <w:r w:rsidR="007A48D3" w:rsidRPr="00C96B5D">
        <w:rPr>
          <w:i/>
          <w:lang w:val="bs-Cyrl-BA"/>
        </w:rPr>
        <w:t>тело</w:t>
      </w:r>
      <w:r w:rsidR="004226A6" w:rsidRPr="00C96B5D">
        <w:rPr>
          <w:lang w:val="sr-Latn-RS"/>
        </w:rPr>
        <w:t xml:space="preserve">] </w:t>
      </w:r>
      <w:r w:rsidRPr="00C96B5D">
        <w:rPr>
          <w:lang w:val="sr-Cyrl-RS"/>
        </w:rPr>
        <w:t xml:space="preserve">треба да има надлежност да поступа у сарадњи са другим </w:t>
      </w:r>
      <w:r w:rsidR="007A48D3" w:rsidRPr="00C96B5D">
        <w:rPr>
          <w:lang w:val="sr-Cyrl-RS"/>
        </w:rPr>
        <w:t>државним телима</w:t>
      </w:r>
      <w:r w:rsidRPr="00C96B5D">
        <w:rPr>
          <w:lang w:val="sr-Cyrl-RS"/>
        </w:rPr>
        <w:t xml:space="preserve"> у вези са свим питањима која се односе на тражење несталих лица, </w:t>
      </w:r>
      <w:r w:rsidR="007A48D3" w:rsidRPr="00C96B5D">
        <w:rPr>
          <w:lang w:val="sr-Cyrl-RS"/>
        </w:rPr>
        <w:t>идентификацију посмртних</w:t>
      </w:r>
      <w:r w:rsidRPr="00C96B5D">
        <w:rPr>
          <w:lang w:val="sr-Cyrl-RS"/>
        </w:rPr>
        <w:t xml:space="preserve"> остатака, и заштиту права несталих лица и њихов</w:t>
      </w:r>
      <w:r w:rsidR="007A48D3" w:rsidRPr="00C96B5D">
        <w:rPr>
          <w:lang w:val="sr-Cyrl-RS"/>
        </w:rPr>
        <w:t>их сродника</w:t>
      </w:r>
      <w:r w:rsidRPr="00C96B5D">
        <w:rPr>
          <w:lang w:val="sr-Cyrl-RS"/>
        </w:rPr>
        <w:t xml:space="preserve">. </w:t>
      </w:r>
    </w:p>
    <w:p w:rsidR="00460A46" w:rsidRPr="00C96B5D" w:rsidRDefault="00FA2DDD">
      <w:pPr>
        <w:numPr>
          <w:ilvl w:val="0"/>
          <w:numId w:val="12"/>
        </w:numPr>
        <w:ind w:right="45" w:hanging="878"/>
        <w:rPr>
          <w:lang w:val="sr-Cyrl-RS"/>
        </w:rPr>
      </w:pPr>
      <w:r w:rsidRPr="00C96B5D">
        <w:rPr>
          <w:lang w:val="sr-Cyrl-RS"/>
        </w:rPr>
        <w:t xml:space="preserve">Битно је да </w:t>
      </w:r>
      <w:r w:rsidR="007A48D3" w:rsidRPr="00C96B5D">
        <w:rPr>
          <w:lang w:val="sr-Cyrl-RS"/>
        </w:rPr>
        <w:t>државе</w:t>
      </w:r>
      <w:r w:rsidRPr="00C96B5D">
        <w:rPr>
          <w:lang w:val="sr-Cyrl-RS"/>
        </w:rPr>
        <w:t xml:space="preserve"> </w:t>
      </w:r>
      <w:r w:rsidR="007A48D3" w:rsidRPr="00C96B5D">
        <w:rPr>
          <w:lang w:val="sr-Cyrl-RS"/>
        </w:rPr>
        <w:t>испуне</w:t>
      </w:r>
      <w:r w:rsidRPr="00C96B5D">
        <w:rPr>
          <w:lang w:val="sr-Cyrl-RS"/>
        </w:rPr>
        <w:t xml:space="preserve"> своју обавезу да оснују </w:t>
      </w:r>
      <w:r w:rsidR="00787C45" w:rsidRPr="00C96B5D">
        <w:rPr>
          <w:lang w:val="sr-Cyrl-RS"/>
        </w:rPr>
        <w:t>Биро за обавештавање</w:t>
      </w:r>
      <w:r w:rsidRPr="00C96B5D">
        <w:rPr>
          <w:lang w:val="sr-Cyrl-RS"/>
        </w:rPr>
        <w:t xml:space="preserve">. Тако ће се обезбедити </w:t>
      </w:r>
      <w:r w:rsidR="007A48D3" w:rsidRPr="00C96B5D">
        <w:rPr>
          <w:lang w:val="sr-Cyrl-RS"/>
        </w:rPr>
        <w:t xml:space="preserve"> доступност и прослеђивање </w:t>
      </w:r>
      <w:r w:rsidRPr="00C96B5D">
        <w:rPr>
          <w:lang w:val="sr-Cyrl-RS"/>
        </w:rPr>
        <w:t xml:space="preserve"> информациј</w:t>
      </w:r>
      <w:r w:rsidR="007A48D3" w:rsidRPr="00C96B5D">
        <w:rPr>
          <w:lang w:val="sr-Cyrl-RS"/>
        </w:rPr>
        <w:t>а</w:t>
      </w:r>
      <w:r w:rsidRPr="00C96B5D">
        <w:rPr>
          <w:lang w:val="sr-Cyrl-RS"/>
        </w:rPr>
        <w:t xml:space="preserve"> о лицима лишеним слободе</w:t>
      </w:r>
      <w:r w:rsidR="007A48D3" w:rsidRPr="00C96B5D">
        <w:rPr>
          <w:lang w:val="sr-Cyrl-RS"/>
        </w:rPr>
        <w:t>.</w:t>
      </w:r>
      <w:r w:rsidRPr="00C96B5D">
        <w:rPr>
          <w:lang w:val="sr-Cyrl-RS"/>
        </w:rPr>
        <w:t xml:space="preserve"> </w:t>
      </w:r>
      <w:r w:rsidR="007A48D3" w:rsidRPr="00C96B5D">
        <w:rPr>
          <w:lang w:val="sr-Cyrl-RS"/>
        </w:rPr>
        <w:t xml:space="preserve">То </w:t>
      </w:r>
      <w:r w:rsidRPr="00C96B5D">
        <w:rPr>
          <w:lang w:val="sr-Cyrl-RS"/>
        </w:rPr>
        <w:t xml:space="preserve">ће служити и за спречавање нестанака, да увери породице </w:t>
      </w:r>
      <w:r w:rsidR="007A48D3" w:rsidRPr="00C96B5D">
        <w:rPr>
          <w:lang w:val="sr-Cyrl-RS"/>
        </w:rPr>
        <w:t>о</w:t>
      </w:r>
      <w:r w:rsidRPr="00C96B5D">
        <w:rPr>
          <w:lang w:val="sr-Cyrl-RS"/>
        </w:rPr>
        <w:t xml:space="preserve"> судбин</w:t>
      </w:r>
      <w:r w:rsidR="007A48D3" w:rsidRPr="00C96B5D">
        <w:rPr>
          <w:lang w:val="sr-Cyrl-RS"/>
        </w:rPr>
        <w:t>и</w:t>
      </w:r>
      <w:r w:rsidRPr="00C96B5D">
        <w:rPr>
          <w:lang w:val="sr-Cyrl-RS"/>
        </w:rPr>
        <w:t xml:space="preserve"> њихових </w:t>
      </w:r>
      <w:r w:rsidR="007A48D3" w:rsidRPr="00C96B5D">
        <w:rPr>
          <w:lang w:val="sr-Cyrl-RS"/>
        </w:rPr>
        <w:t>сродника</w:t>
      </w:r>
      <w:r w:rsidRPr="00C96B5D">
        <w:rPr>
          <w:lang w:val="sr-Cyrl-RS"/>
        </w:rPr>
        <w:t xml:space="preserve"> и обезбеди основне гаранције на које сако има право. </w:t>
      </w:r>
    </w:p>
    <w:p w:rsidR="00005AC1" w:rsidRPr="00C96B5D" w:rsidRDefault="00005AC1">
      <w:pPr>
        <w:spacing w:after="160" w:line="259" w:lineRule="auto"/>
        <w:ind w:left="0" w:right="0" w:firstLine="0"/>
        <w:jc w:val="left"/>
        <w:rPr>
          <w:sz w:val="23"/>
          <w:lang w:val="sr-Cyrl-RS"/>
        </w:rPr>
      </w:pPr>
      <w:r w:rsidRPr="00C96B5D">
        <w:rPr>
          <w:sz w:val="23"/>
          <w:lang w:val="sr-Cyrl-RS"/>
        </w:rPr>
        <w:br w:type="page"/>
      </w:r>
    </w:p>
    <w:p w:rsidR="00460A46" w:rsidRPr="00C96B5D" w:rsidRDefault="00FA2DDD">
      <w:pPr>
        <w:spacing w:after="328" w:line="265" w:lineRule="auto"/>
        <w:ind w:left="-5" w:right="0"/>
        <w:jc w:val="left"/>
        <w:rPr>
          <w:b/>
          <w:szCs w:val="20"/>
          <w:lang w:val="sr-Cyrl-RS"/>
        </w:rPr>
      </w:pPr>
      <w:r w:rsidRPr="00C96B5D">
        <w:rPr>
          <w:b/>
          <w:szCs w:val="20"/>
          <w:lang w:val="sr-Cyrl-RS"/>
        </w:rPr>
        <w:lastRenderedPageBreak/>
        <w:t>Члан 13</w:t>
      </w:r>
    </w:p>
    <w:p w:rsidR="00460A46" w:rsidRPr="00C96B5D" w:rsidRDefault="00BB0E74">
      <w:pPr>
        <w:spacing w:after="290" w:line="265" w:lineRule="auto"/>
        <w:ind w:left="-5" w:right="0"/>
        <w:jc w:val="left"/>
        <w:rPr>
          <w:b/>
          <w:szCs w:val="20"/>
          <w:lang w:val="sr-Cyrl-RS"/>
        </w:rPr>
      </w:pPr>
      <w:r w:rsidRPr="00C96B5D">
        <w:rPr>
          <w:b/>
          <w:szCs w:val="20"/>
          <w:lang w:val="sr-Cyrl-RS"/>
        </w:rPr>
        <w:t>Националн</w:t>
      </w:r>
      <w:r w:rsidR="00406306" w:rsidRPr="00C96B5D">
        <w:rPr>
          <w:b/>
          <w:szCs w:val="20"/>
          <w:lang w:val="sr-Cyrl-RS"/>
        </w:rPr>
        <w:t>и</w:t>
      </w:r>
      <w:r w:rsidRPr="00C96B5D">
        <w:rPr>
          <w:b/>
          <w:szCs w:val="20"/>
          <w:lang w:val="sr-Cyrl-RS"/>
        </w:rPr>
        <w:t xml:space="preserve"> </w:t>
      </w:r>
      <w:r w:rsidR="00787C45" w:rsidRPr="00C96B5D">
        <w:rPr>
          <w:b/>
          <w:szCs w:val="20"/>
          <w:lang w:val="sr-Cyrl-RS"/>
        </w:rPr>
        <w:t>биро за обавештавање</w:t>
      </w:r>
    </w:p>
    <w:p w:rsidR="00460A46" w:rsidRPr="00C96B5D" w:rsidRDefault="00514326" w:rsidP="007A4E7D">
      <w:pPr>
        <w:pStyle w:val="ListParagraph"/>
        <w:numPr>
          <w:ilvl w:val="0"/>
          <w:numId w:val="68"/>
        </w:numPr>
        <w:ind w:right="45"/>
        <w:rPr>
          <w:lang w:val="sr-Cyrl-RS"/>
        </w:rPr>
      </w:pPr>
      <w:r w:rsidRPr="00C96B5D">
        <w:rPr>
          <w:lang w:val="sr-Latn-RS"/>
        </w:rPr>
        <w:t>[</w:t>
      </w:r>
      <w:r w:rsidR="00BB0E74" w:rsidRPr="00C96B5D">
        <w:rPr>
          <w:lang w:val="bs-Cyrl-BA"/>
        </w:rPr>
        <w:t>тело</w:t>
      </w:r>
      <w:r w:rsidRPr="00C96B5D">
        <w:rPr>
          <w:lang w:val="sr-Latn-RS"/>
        </w:rPr>
        <w:t xml:space="preserve">] </w:t>
      </w:r>
      <w:r w:rsidR="004226A6" w:rsidRPr="00C96B5D">
        <w:rPr>
          <w:lang w:val="sr-Cyrl-RS"/>
        </w:rPr>
        <w:t xml:space="preserve"> </w:t>
      </w:r>
      <w:r w:rsidRPr="00C96B5D">
        <w:rPr>
          <w:lang w:val="sr-Cyrl-RS"/>
        </w:rPr>
        <w:t xml:space="preserve">мора да се постара да се у року од 60 дана од датума ступања на </w:t>
      </w:r>
      <w:r w:rsidR="000B1EFC" w:rsidRPr="00C96B5D">
        <w:rPr>
          <w:lang w:val="sr-Cyrl-RS"/>
        </w:rPr>
        <w:t xml:space="preserve">снагу овог закона оснује </w:t>
      </w:r>
      <w:r w:rsidR="00787C45" w:rsidRPr="00C96B5D">
        <w:rPr>
          <w:lang w:val="sr-Cyrl-RS"/>
        </w:rPr>
        <w:t>Национални биро за обавештавање</w:t>
      </w:r>
      <w:r w:rsidRPr="00C96B5D">
        <w:rPr>
          <w:lang w:val="sr-Cyrl-RS"/>
        </w:rPr>
        <w:t xml:space="preserve"> (</w:t>
      </w:r>
      <w:r w:rsidR="00BB0E74" w:rsidRPr="00C96B5D">
        <w:rPr>
          <w:lang w:val="sr-Cyrl-RS"/>
        </w:rPr>
        <w:t xml:space="preserve">у </w:t>
      </w:r>
      <w:r w:rsidRPr="00C96B5D">
        <w:rPr>
          <w:lang w:val="sr-Cyrl-RS"/>
        </w:rPr>
        <w:t>даљем тексту „</w:t>
      </w:r>
      <w:r w:rsidR="00787C45" w:rsidRPr="00C96B5D">
        <w:rPr>
          <w:lang w:val="sr-Cyrl-RS"/>
        </w:rPr>
        <w:t>Биро</w:t>
      </w:r>
      <w:r w:rsidRPr="00C96B5D">
        <w:rPr>
          <w:lang w:val="sr-Cyrl-RS"/>
        </w:rPr>
        <w:t xml:space="preserve">“) под овлашћењем  </w:t>
      </w:r>
      <w:r w:rsidR="004226A6" w:rsidRPr="00C96B5D">
        <w:rPr>
          <w:lang w:val="sr-Cyrl-RS"/>
        </w:rPr>
        <w:t>[</w:t>
      </w:r>
      <w:r w:rsidRPr="00C96B5D">
        <w:rPr>
          <w:i/>
          <w:lang w:val="sr-Cyrl-RS"/>
        </w:rPr>
        <w:t xml:space="preserve">назив </w:t>
      </w:r>
      <w:r w:rsidR="00961DAF" w:rsidRPr="00C96B5D">
        <w:rPr>
          <w:i/>
          <w:lang w:val="sr-Cyrl-RS"/>
        </w:rPr>
        <w:t>надлежног</w:t>
      </w:r>
      <w:r w:rsidR="00BB0E74" w:rsidRPr="00C96B5D">
        <w:rPr>
          <w:i/>
          <w:lang w:val="sr-Cyrl-RS"/>
        </w:rPr>
        <w:t xml:space="preserve"> државног</w:t>
      </w:r>
      <w:r w:rsidRPr="00C96B5D">
        <w:rPr>
          <w:i/>
          <w:lang w:val="sr-Cyrl-RS"/>
        </w:rPr>
        <w:t xml:space="preserve"> </w:t>
      </w:r>
      <w:r w:rsidR="00BB0E74" w:rsidRPr="00C96B5D">
        <w:rPr>
          <w:i/>
          <w:lang w:val="sr-Cyrl-RS"/>
        </w:rPr>
        <w:t>тела</w:t>
      </w:r>
      <w:r w:rsidR="004226A6" w:rsidRPr="00C96B5D">
        <w:rPr>
          <w:lang w:val="sr-Cyrl-RS"/>
        </w:rPr>
        <w:t xml:space="preserve">]. </w:t>
      </w:r>
      <w:r w:rsidR="00787C45" w:rsidRPr="00C96B5D">
        <w:rPr>
          <w:lang w:val="sr-Cyrl-RS"/>
        </w:rPr>
        <w:t>Биро</w:t>
      </w:r>
      <w:r w:rsidR="000B1EFC" w:rsidRPr="00C96B5D">
        <w:rPr>
          <w:lang w:val="sr-Cyrl-RS"/>
        </w:rPr>
        <w:t xml:space="preserve"> мора бити у функцији у </w:t>
      </w:r>
      <w:r w:rsidR="00BB0E74" w:rsidRPr="00C96B5D">
        <w:rPr>
          <w:lang w:val="sr-Cyrl-RS"/>
        </w:rPr>
        <w:t xml:space="preserve"> случају међународног или </w:t>
      </w:r>
      <w:proofErr w:type="spellStart"/>
      <w:r w:rsidR="00BB0E74" w:rsidRPr="00C96B5D">
        <w:rPr>
          <w:lang w:val="sr-Cyrl-RS"/>
        </w:rPr>
        <w:t>немеђународног</w:t>
      </w:r>
      <w:proofErr w:type="spellEnd"/>
      <w:r w:rsidR="00BB0E74" w:rsidRPr="00C96B5D">
        <w:rPr>
          <w:lang w:val="sr-Cyrl-RS"/>
        </w:rPr>
        <w:t xml:space="preserve"> </w:t>
      </w:r>
      <w:r w:rsidR="000B1EFC" w:rsidRPr="00C96B5D">
        <w:rPr>
          <w:lang w:val="sr-Cyrl-RS"/>
        </w:rPr>
        <w:t xml:space="preserve"> оружаног сукоба</w:t>
      </w:r>
      <w:r w:rsidR="00BB0E74" w:rsidRPr="00C96B5D">
        <w:rPr>
          <w:lang w:val="sr-Cyrl-RS"/>
        </w:rPr>
        <w:t>.</w:t>
      </w:r>
      <w:r w:rsidR="000B1EFC" w:rsidRPr="00C96B5D">
        <w:rPr>
          <w:lang w:val="sr-Cyrl-RS"/>
        </w:rPr>
        <w:t xml:space="preserve"> </w:t>
      </w:r>
    </w:p>
    <w:p w:rsidR="007A4E7D" w:rsidRPr="00C96B5D" w:rsidRDefault="007A4E7D" w:rsidP="007A4E7D">
      <w:pPr>
        <w:ind w:left="360" w:right="45" w:firstLine="0"/>
        <w:rPr>
          <w:lang w:val="sr-Cyrl-RS"/>
        </w:rPr>
      </w:pPr>
    </w:p>
    <w:p w:rsidR="007A4E7D" w:rsidRPr="00C96B5D" w:rsidRDefault="00787C45" w:rsidP="007A4E7D">
      <w:pPr>
        <w:pStyle w:val="ListParagraph"/>
        <w:numPr>
          <w:ilvl w:val="0"/>
          <w:numId w:val="68"/>
        </w:numPr>
        <w:ind w:right="45"/>
        <w:rPr>
          <w:lang w:val="sr-Cyrl-RS"/>
        </w:rPr>
      </w:pPr>
      <w:r w:rsidRPr="00C96B5D">
        <w:rPr>
          <w:lang w:val="sr-Cyrl-RS"/>
        </w:rPr>
        <w:t>Биро</w:t>
      </w:r>
      <w:r w:rsidR="000B1EFC" w:rsidRPr="00C96B5D">
        <w:rPr>
          <w:lang w:val="sr-Cyrl-RS"/>
        </w:rPr>
        <w:t xml:space="preserve"> је </w:t>
      </w:r>
      <w:proofErr w:type="spellStart"/>
      <w:r w:rsidR="000B1EFC" w:rsidRPr="00C96B5D">
        <w:rPr>
          <w:lang w:val="sr-Cyrl-RS"/>
        </w:rPr>
        <w:t>надлежн</w:t>
      </w:r>
      <w:proofErr w:type="spellEnd"/>
      <w:r w:rsidR="000B1EFC" w:rsidRPr="00C96B5D">
        <w:rPr>
          <w:lang w:val="sr-Cyrl-RS"/>
        </w:rPr>
        <w:t xml:space="preserve"> за централизовање без дискриминације свих информација о рањенима, болеснима,</w:t>
      </w:r>
      <w:r w:rsidR="001158AC" w:rsidRPr="00C96B5D">
        <w:rPr>
          <w:lang w:val="sr-Cyrl-RS"/>
        </w:rPr>
        <w:t xml:space="preserve"> </w:t>
      </w:r>
      <w:proofErr w:type="spellStart"/>
      <w:r w:rsidR="00BB0E74" w:rsidRPr="00C96B5D">
        <w:rPr>
          <w:color w:val="auto"/>
          <w:lang w:val="sr-Cyrl-RS"/>
        </w:rPr>
        <w:t>бродол</w:t>
      </w:r>
      <w:proofErr w:type="spellEnd"/>
      <w:r w:rsidR="001158AC" w:rsidRPr="00C96B5D">
        <w:rPr>
          <w:color w:val="auto"/>
        </w:rPr>
        <w:t>o</w:t>
      </w:r>
      <w:proofErr w:type="spellStart"/>
      <w:r w:rsidR="00BB0E74" w:rsidRPr="00C96B5D">
        <w:rPr>
          <w:color w:val="auto"/>
          <w:lang w:val="sr-Cyrl-RS"/>
        </w:rPr>
        <w:t>мцима</w:t>
      </w:r>
      <w:proofErr w:type="spellEnd"/>
      <w:r w:rsidR="00BB0E74" w:rsidRPr="00C96B5D">
        <w:rPr>
          <w:color w:val="auto"/>
          <w:lang w:val="sr-Cyrl-RS"/>
        </w:rPr>
        <w:t>,</w:t>
      </w:r>
      <w:r w:rsidR="00BB0E74" w:rsidRPr="00C96B5D">
        <w:rPr>
          <w:lang w:val="sr-Cyrl-RS"/>
        </w:rPr>
        <w:t xml:space="preserve"> </w:t>
      </w:r>
      <w:r w:rsidR="000B1EFC" w:rsidRPr="00C96B5D">
        <w:rPr>
          <w:lang w:val="sr-Cyrl-RS"/>
        </w:rPr>
        <w:t xml:space="preserve">мртвима, заштићеним лицима лишеним слободе, деци у чији се идентитет сумња и лица чији је нестанак пријављен. </w:t>
      </w:r>
    </w:p>
    <w:p w:rsidR="007A4E7D" w:rsidRPr="00C96B5D" w:rsidRDefault="007A4E7D" w:rsidP="007A4E7D">
      <w:pPr>
        <w:ind w:left="360" w:right="45" w:firstLine="0"/>
        <w:rPr>
          <w:lang w:val="sr-Cyrl-RS"/>
        </w:rPr>
      </w:pPr>
    </w:p>
    <w:p w:rsidR="001158AC" w:rsidRPr="00C96B5D" w:rsidRDefault="00BB0E74" w:rsidP="007A4E7D">
      <w:pPr>
        <w:pStyle w:val="ListParagraph"/>
        <w:numPr>
          <w:ilvl w:val="0"/>
          <w:numId w:val="68"/>
        </w:numPr>
        <w:ind w:right="45"/>
        <w:rPr>
          <w:lang w:val="sr-Cyrl-RS"/>
        </w:rPr>
      </w:pPr>
      <w:r w:rsidRPr="00C96B5D">
        <w:rPr>
          <w:lang w:val="sr-Cyrl-RS"/>
        </w:rPr>
        <w:t xml:space="preserve">Структура, чланство и радне процедуре </w:t>
      </w:r>
      <w:r w:rsidR="00787C45" w:rsidRPr="00C96B5D">
        <w:rPr>
          <w:lang w:val="sr-Cyrl-RS"/>
        </w:rPr>
        <w:t>Бироа</w:t>
      </w:r>
      <w:r w:rsidRPr="00C96B5D">
        <w:rPr>
          <w:lang w:val="sr-Cyrl-RS"/>
        </w:rPr>
        <w:t xml:space="preserve">, и механизми координације за прикупљање и пренос  информација </w:t>
      </w:r>
      <w:proofErr w:type="spellStart"/>
      <w:r w:rsidRPr="00C96B5D">
        <w:rPr>
          <w:lang w:val="sr-Cyrl-RS"/>
        </w:rPr>
        <w:t>одоговарајућим</w:t>
      </w:r>
      <w:proofErr w:type="spellEnd"/>
      <w:r w:rsidRPr="00C96B5D">
        <w:rPr>
          <w:lang w:val="sr-Cyrl-RS"/>
        </w:rPr>
        <w:t xml:space="preserve"> телима, </w:t>
      </w:r>
      <w:proofErr w:type="spellStart"/>
      <w:r w:rsidRPr="00C96B5D">
        <w:rPr>
          <w:lang w:val="sr-Cyrl-RS"/>
        </w:rPr>
        <w:t>укључујучи</w:t>
      </w:r>
      <w:proofErr w:type="spellEnd"/>
      <w:r w:rsidRPr="00C96B5D">
        <w:rPr>
          <w:lang w:val="sr-Cyrl-RS"/>
        </w:rPr>
        <w:t xml:space="preserve"> Регистар успостављен од стране надлежног</w:t>
      </w:r>
      <w:r w:rsidR="00961DAF" w:rsidRPr="00C96B5D">
        <w:rPr>
          <w:lang w:val="sr-Cyrl-RS"/>
        </w:rPr>
        <w:t xml:space="preserve"> државног</w:t>
      </w:r>
      <w:r w:rsidRPr="00C96B5D">
        <w:rPr>
          <w:lang w:val="sr-Cyrl-RS"/>
        </w:rPr>
        <w:t xml:space="preserve"> тела,</w:t>
      </w:r>
      <w:r w:rsidR="007A4E7D" w:rsidRPr="00C96B5D">
        <w:rPr>
          <w:lang w:val="sr-Cyrl-RS"/>
        </w:rPr>
        <w:t xml:space="preserve"> и до</w:t>
      </w:r>
      <w:r w:rsidRPr="00C96B5D">
        <w:rPr>
          <w:lang w:val="sr-Cyrl-RS"/>
        </w:rPr>
        <w:t xml:space="preserve">  </w:t>
      </w:r>
      <w:r w:rsidR="00961DAF" w:rsidRPr="00C96B5D">
        <w:rPr>
          <w:lang w:val="sr-Cyrl-RS"/>
        </w:rPr>
        <w:t>Централ</w:t>
      </w:r>
      <w:r w:rsidR="00787C45" w:rsidRPr="00C96B5D">
        <w:rPr>
          <w:lang w:val="sr-Cyrl-RS"/>
        </w:rPr>
        <w:t>не</w:t>
      </w:r>
      <w:r w:rsidR="00961DAF" w:rsidRPr="00C96B5D">
        <w:rPr>
          <w:lang w:val="sr-Cyrl-RS"/>
        </w:rPr>
        <w:t xml:space="preserve"> </w:t>
      </w:r>
      <w:r w:rsidR="00787C45" w:rsidRPr="00C96B5D">
        <w:rPr>
          <w:lang w:val="sr-Cyrl-RS"/>
        </w:rPr>
        <w:t>агенције</w:t>
      </w:r>
      <w:r w:rsidR="00961DAF" w:rsidRPr="00C96B5D">
        <w:rPr>
          <w:lang w:val="sr-Cyrl-RS"/>
        </w:rPr>
        <w:t xml:space="preserve"> тражења МКЦК </w:t>
      </w:r>
      <w:proofErr w:type="spellStart"/>
      <w:r w:rsidR="00961DAF" w:rsidRPr="00C96B5D">
        <w:rPr>
          <w:lang w:val="sr-Cyrl-RS"/>
        </w:rPr>
        <w:t>одредит</w:t>
      </w:r>
      <w:proofErr w:type="spellEnd"/>
      <w:r w:rsidR="00961DAF" w:rsidRPr="00C96B5D">
        <w:rPr>
          <w:lang w:val="sr-Cyrl-RS"/>
        </w:rPr>
        <w:t xml:space="preserve"> ће се према ( </w:t>
      </w:r>
      <w:r w:rsidR="007A4E7D" w:rsidRPr="00C96B5D">
        <w:rPr>
          <w:lang w:val="sr-Cyrl-RS"/>
        </w:rPr>
        <w:t>пропис</w:t>
      </w:r>
      <w:r w:rsidR="001158AC" w:rsidRPr="00C96B5D">
        <w:rPr>
          <w:lang w:val="sr-Cyrl-RS"/>
        </w:rPr>
        <w:t xml:space="preserve">]. </w:t>
      </w:r>
    </w:p>
    <w:p w:rsidR="00BB0E74" w:rsidRPr="00C96B5D" w:rsidRDefault="00BB0E74" w:rsidP="007A4E7D">
      <w:pPr>
        <w:ind w:left="1402" w:right="45" w:firstLine="0"/>
        <w:rPr>
          <w:lang w:val="sr-Cyrl-RS"/>
        </w:rPr>
      </w:pPr>
    </w:p>
    <w:p w:rsidR="00005AC1" w:rsidRPr="00C96B5D" w:rsidRDefault="00005AC1">
      <w:pPr>
        <w:spacing w:after="160" w:line="259" w:lineRule="auto"/>
        <w:ind w:left="0" w:right="0" w:firstLine="0"/>
        <w:jc w:val="left"/>
        <w:rPr>
          <w:lang w:val="sr-Cyrl-RS"/>
        </w:rPr>
      </w:pPr>
      <w:r w:rsidRPr="00C96B5D">
        <w:rPr>
          <w:lang w:val="sr-Cyrl-RS"/>
        </w:rPr>
        <w:br w:type="page"/>
      </w:r>
    </w:p>
    <w:p w:rsidR="00460A46" w:rsidRPr="00C96B5D" w:rsidRDefault="00005AC1" w:rsidP="00005AC1">
      <w:pPr>
        <w:ind w:left="701" w:right="45" w:firstLine="0"/>
        <w:rPr>
          <w:b/>
          <w:lang w:val="sr-Cyrl-RS"/>
        </w:rPr>
      </w:pPr>
      <w:r w:rsidRPr="00C96B5D">
        <w:rPr>
          <w:b/>
          <w:lang w:val="sr-Cyrl-RS"/>
        </w:rPr>
        <w:lastRenderedPageBreak/>
        <w:t>КОМЕНТАР</w:t>
      </w:r>
    </w:p>
    <w:p w:rsidR="00460A46" w:rsidRPr="00C96B5D" w:rsidRDefault="001158AC" w:rsidP="0013056A">
      <w:pPr>
        <w:numPr>
          <w:ilvl w:val="0"/>
          <w:numId w:val="12"/>
        </w:numPr>
        <w:ind w:right="45" w:hanging="878"/>
        <w:rPr>
          <w:lang w:val="sr-Cyrl-RS"/>
        </w:rPr>
      </w:pPr>
      <w:r w:rsidRPr="00C96B5D">
        <w:rPr>
          <w:lang w:val="sr-Cyrl-RS"/>
        </w:rPr>
        <w:t>Регистрација</w:t>
      </w:r>
      <w:r w:rsidR="000B1EFC" w:rsidRPr="00C96B5D">
        <w:rPr>
          <w:lang w:val="sr-Cyrl-RS"/>
        </w:rPr>
        <w:t xml:space="preserve"> (евидентирање) притворених или интернираних лица је у потпуности у складу с циљевима закона заштит</w:t>
      </w:r>
      <w:r w:rsidR="00544C15" w:rsidRPr="00C96B5D">
        <w:rPr>
          <w:lang w:val="sr-Cyrl-RS"/>
        </w:rPr>
        <w:t>е</w:t>
      </w:r>
      <w:r w:rsidR="000B1EFC" w:rsidRPr="00C96B5D">
        <w:rPr>
          <w:lang w:val="sr-Cyrl-RS"/>
        </w:rPr>
        <w:t xml:space="preserve"> лица која не учествују или више не учествују у непријатељствима. Због послова које </w:t>
      </w:r>
      <w:r w:rsidR="00787C45" w:rsidRPr="00C96B5D">
        <w:rPr>
          <w:lang w:val="sr-Cyrl-RS"/>
        </w:rPr>
        <w:t>Биро</w:t>
      </w:r>
      <w:r w:rsidR="000B1EFC" w:rsidRPr="00C96B5D">
        <w:rPr>
          <w:lang w:val="sr-Cyrl-RS"/>
        </w:rPr>
        <w:t xml:space="preserve"> треба да обавља и информација које треба да прикупља и преноси </w:t>
      </w:r>
      <w:r w:rsidRPr="00C96B5D">
        <w:rPr>
          <w:lang w:val="sr-Cyrl-RS"/>
        </w:rPr>
        <w:t>родбини</w:t>
      </w:r>
      <w:r w:rsidR="000B1EFC" w:rsidRPr="00C96B5D">
        <w:rPr>
          <w:lang w:val="sr-Cyrl-RS"/>
        </w:rPr>
        <w:t xml:space="preserve"> лица лишених слободе, </w:t>
      </w:r>
      <w:r w:rsidR="00787C45" w:rsidRPr="00C96B5D">
        <w:rPr>
          <w:lang w:val="sr-Cyrl-RS"/>
        </w:rPr>
        <w:t>Биро</w:t>
      </w:r>
      <w:r w:rsidR="000B1EFC" w:rsidRPr="00C96B5D">
        <w:rPr>
          <w:lang w:val="sr-Cyrl-RS"/>
        </w:rPr>
        <w:t xml:space="preserve"> </w:t>
      </w:r>
      <w:r w:rsidRPr="00C96B5D">
        <w:rPr>
          <w:lang w:val="sr-Cyrl-RS"/>
        </w:rPr>
        <w:t>има</w:t>
      </w:r>
      <w:r w:rsidR="000B1EFC" w:rsidRPr="00C96B5D">
        <w:rPr>
          <w:lang w:val="sr-Cyrl-RS"/>
        </w:rPr>
        <w:t xml:space="preserve"> </w:t>
      </w:r>
      <w:r w:rsidRPr="00C96B5D">
        <w:rPr>
          <w:lang w:val="sr-Cyrl-RS"/>
        </w:rPr>
        <w:t>кључну</w:t>
      </w:r>
      <w:r w:rsidR="000B1EFC" w:rsidRPr="00C96B5D">
        <w:rPr>
          <w:lang w:val="sr-Cyrl-RS"/>
        </w:rPr>
        <w:t xml:space="preserve"> улогу у спречавању нестанака. Поред тога, оснивање </w:t>
      </w:r>
      <w:r w:rsidR="00787C45" w:rsidRPr="00C96B5D">
        <w:rPr>
          <w:lang w:val="sr-Cyrl-RS"/>
        </w:rPr>
        <w:t>Бироа</w:t>
      </w:r>
      <w:r w:rsidR="000B1EFC" w:rsidRPr="00C96B5D">
        <w:rPr>
          <w:lang w:val="sr-Cyrl-RS"/>
        </w:rPr>
        <w:t xml:space="preserve"> </w:t>
      </w:r>
      <w:r w:rsidRPr="00C96B5D">
        <w:rPr>
          <w:lang w:val="sr-Cyrl-RS"/>
        </w:rPr>
        <w:t>како је предвиђено</w:t>
      </w:r>
      <w:r w:rsidR="000B1EFC" w:rsidRPr="00C96B5D">
        <w:rPr>
          <w:lang w:val="sr-Cyrl-RS"/>
        </w:rPr>
        <w:t xml:space="preserve"> Женевским конвенцијама из 1949. године је једно од средстава за утврђивање судбине оних који су нестали на </w:t>
      </w:r>
      <w:r w:rsidRPr="00C96B5D">
        <w:rPr>
          <w:lang w:val="sr-Cyrl-RS"/>
        </w:rPr>
        <w:t>ратишту</w:t>
      </w:r>
      <w:r w:rsidR="000B1EFC" w:rsidRPr="00C96B5D">
        <w:rPr>
          <w:lang w:val="sr-Cyrl-RS"/>
        </w:rPr>
        <w:t xml:space="preserve"> или на територији коју контролише непријатељ, </w:t>
      </w:r>
      <w:r w:rsidR="007A4E7D" w:rsidRPr="00C96B5D">
        <w:rPr>
          <w:lang w:val="sr-Cyrl-RS"/>
        </w:rPr>
        <w:t>а тиме и</w:t>
      </w:r>
      <w:r w:rsidR="000B1EFC" w:rsidRPr="00C96B5D">
        <w:rPr>
          <w:lang w:val="sr-Cyrl-RS"/>
        </w:rPr>
        <w:t xml:space="preserve"> ублажавање забринутости породица. </w:t>
      </w:r>
    </w:p>
    <w:p w:rsidR="00460A46" w:rsidRPr="00C96B5D" w:rsidRDefault="00787C45">
      <w:pPr>
        <w:numPr>
          <w:ilvl w:val="0"/>
          <w:numId w:val="12"/>
        </w:numPr>
        <w:ind w:right="45" w:hanging="878"/>
        <w:rPr>
          <w:lang w:val="sr-Cyrl-RS"/>
        </w:rPr>
      </w:pPr>
      <w:r w:rsidRPr="00C96B5D">
        <w:rPr>
          <w:lang w:val="sr-Cyrl-RS"/>
        </w:rPr>
        <w:t>Биро</w:t>
      </w:r>
      <w:r w:rsidR="000B1EFC" w:rsidRPr="00C96B5D">
        <w:rPr>
          <w:lang w:val="sr-Cyrl-RS"/>
        </w:rPr>
        <w:t xml:space="preserve"> мора да буде у функцији чим избију непријатељства. Стога се саветује да се </w:t>
      </w:r>
      <w:r w:rsidR="007E4F42" w:rsidRPr="00C96B5D">
        <w:rPr>
          <w:lang w:val="sr-Cyrl-RS"/>
        </w:rPr>
        <w:t xml:space="preserve">поставе темељи </w:t>
      </w:r>
      <w:r w:rsidR="000B1EFC" w:rsidRPr="00C96B5D">
        <w:rPr>
          <w:lang w:val="sr-Cyrl-RS"/>
        </w:rPr>
        <w:t>у циљу ње</w:t>
      </w:r>
      <w:r w:rsidRPr="00C96B5D">
        <w:rPr>
          <w:lang w:val="sr-Cyrl-RS"/>
        </w:rPr>
        <w:t>говог</w:t>
      </w:r>
      <w:r w:rsidR="000B1EFC" w:rsidRPr="00C96B5D">
        <w:rPr>
          <w:lang w:val="sr-Cyrl-RS"/>
        </w:rPr>
        <w:t xml:space="preserve"> оснивања у мирнодопско време. Ако он већ не постоји, </w:t>
      </w:r>
      <w:r w:rsidR="00B75CCC" w:rsidRPr="00C96B5D">
        <w:rPr>
          <w:lang w:val="sr-Cyrl-RS"/>
        </w:rPr>
        <w:t>надлежно тело</w:t>
      </w:r>
      <w:r w:rsidR="000B1EFC" w:rsidRPr="00C96B5D">
        <w:rPr>
          <w:lang w:val="sr-Cyrl-RS"/>
        </w:rPr>
        <w:t xml:space="preserve"> мора да се постара да </w:t>
      </w:r>
      <w:r w:rsidR="00B75CCC" w:rsidRPr="00C96B5D">
        <w:rPr>
          <w:lang w:val="sr-Cyrl-RS"/>
        </w:rPr>
        <w:t>се оснује</w:t>
      </w:r>
      <w:r w:rsidR="000B1EFC" w:rsidRPr="00C96B5D">
        <w:rPr>
          <w:lang w:val="sr-Cyrl-RS"/>
        </w:rPr>
        <w:t xml:space="preserve">. Уз потпуно признавање улоге </w:t>
      </w:r>
      <w:r w:rsidRPr="00C96B5D">
        <w:rPr>
          <w:lang w:val="sr-Cyrl-RS"/>
        </w:rPr>
        <w:t>Бироа</w:t>
      </w:r>
      <w:r w:rsidR="000B1EFC" w:rsidRPr="00C96B5D">
        <w:rPr>
          <w:lang w:val="sr-Cyrl-RS"/>
        </w:rPr>
        <w:t xml:space="preserve"> у току оружаног сукоба, он може и да буде овлашћен и такве структуре да има улогу у пружању подршке за тражење несталих лица у ширем контексту, у мирнодопско време и током </w:t>
      </w:r>
      <w:r w:rsidR="00B75CCC" w:rsidRPr="00C96B5D">
        <w:rPr>
          <w:lang w:val="sr-Cyrl-RS"/>
        </w:rPr>
        <w:t xml:space="preserve">ситуација унутрашњег насиља. </w:t>
      </w:r>
      <w:r w:rsidR="000B1EFC" w:rsidRPr="00C96B5D">
        <w:rPr>
          <w:lang w:val="sr-Cyrl-RS"/>
        </w:rPr>
        <w:t xml:space="preserve"> </w:t>
      </w:r>
    </w:p>
    <w:p w:rsidR="00460A46" w:rsidRPr="00C96B5D" w:rsidRDefault="00787C45" w:rsidP="00B46E6E">
      <w:pPr>
        <w:numPr>
          <w:ilvl w:val="0"/>
          <w:numId w:val="12"/>
        </w:numPr>
        <w:spacing w:after="109"/>
        <w:ind w:right="45" w:hanging="878"/>
        <w:rPr>
          <w:lang w:val="sr-Cyrl-RS"/>
        </w:rPr>
      </w:pPr>
      <w:r w:rsidRPr="00C96B5D">
        <w:rPr>
          <w:lang w:val="sr-Cyrl-RS"/>
        </w:rPr>
        <w:t>Биро</w:t>
      </w:r>
      <w:r w:rsidR="000B1EFC" w:rsidRPr="00C96B5D">
        <w:rPr>
          <w:lang w:val="sr-Cyrl-RS"/>
        </w:rPr>
        <w:t xml:space="preserve"> служи као веза између различитих страна оружаног сукоба. </w:t>
      </w:r>
      <w:r w:rsidRPr="00C96B5D">
        <w:rPr>
          <w:lang w:val="sr-Cyrl-RS"/>
        </w:rPr>
        <w:t>С</w:t>
      </w:r>
      <w:r w:rsidR="000B1EFC" w:rsidRPr="00C96B5D">
        <w:rPr>
          <w:lang w:val="sr-Cyrl-RS"/>
        </w:rPr>
        <w:t>тране морају што пре да достав</w:t>
      </w:r>
      <w:r w:rsidRPr="00C96B5D">
        <w:rPr>
          <w:lang w:val="sr-Cyrl-RS"/>
        </w:rPr>
        <w:t>е Бироу</w:t>
      </w:r>
      <w:r w:rsidR="000B1EFC" w:rsidRPr="00C96B5D">
        <w:rPr>
          <w:lang w:val="sr-Cyrl-RS"/>
        </w:rPr>
        <w:t xml:space="preserve"> одређене информације о ратним </w:t>
      </w:r>
      <w:proofErr w:type="spellStart"/>
      <w:r w:rsidR="000B1EFC" w:rsidRPr="00C96B5D">
        <w:rPr>
          <w:lang w:val="sr-Cyrl-RS"/>
        </w:rPr>
        <w:t>за</w:t>
      </w:r>
      <w:r w:rsidR="00895E30" w:rsidRPr="00C96B5D">
        <w:rPr>
          <w:lang w:val="sr-Cyrl-RS"/>
        </w:rPr>
        <w:t>робљеницима</w:t>
      </w:r>
      <w:r w:rsidR="00B75CCC" w:rsidRPr="00C96B5D">
        <w:rPr>
          <w:lang w:val="sr-Cyrl-RS"/>
        </w:rPr>
        <w:t>и</w:t>
      </w:r>
      <w:proofErr w:type="spellEnd"/>
      <w:r w:rsidR="00544C15" w:rsidRPr="00C96B5D">
        <w:rPr>
          <w:lang w:val="sr-Cyrl-RS"/>
        </w:rPr>
        <w:t xml:space="preserve"> и</w:t>
      </w:r>
      <w:r w:rsidR="00B75CCC" w:rsidRPr="00C96B5D">
        <w:rPr>
          <w:lang w:val="sr-Cyrl-RS"/>
        </w:rPr>
        <w:t xml:space="preserve"> другим заштићеним лицима</w:t>
      </w:r>
      <w:r w:rsidR="00895E30" w:rsidRPr="00C96B5D">
        <w:rPr>
          <w:lang w:val="sr-Cyrl-RS"/>
        </w:rPr>
        <w:t xml:space="preserve">. </w:t>
      </w:r>
      <w:r w:rsidRPr="00C96B5D">
        <w:rPr>
          <w:lang w:val="sr-Cyrl-RS"/>
        </w:rPr>
        <w:t>Биро</w:t>
      </w:r>
      <w:r w:rsidR="00895E30" w:rsidRPr="00C96B5D">
        <w:rPr>
          <w:lang w:val="sr-Cyrl-RS"/>
        </w:rPr>
        <w:t xml:space="preserve"> мора без одлагања да прослеђује</w:t>
      </w:r>
      <w:r w:rsidR="00B46E6E" w:rsidRPr="00C96B5D">
        <w:rPr>
          <w:lang w:val="sr-Cyrl-RS"/>
        </w:rPr>
        <w:t xml:space="preserve"> информације</w:t>
      </w:r>
      <w:r w:rsidR="00895E30" w:rsidRPr="00C96B5D">
        <w:rPr>
          <w:lang w:val="sr-Cyrl-RS"/>
        </w:rPr>
        <w:t xml:space="preserve"> заинтересованим </w:t>
      </w:r>
      <w:r w:rsidR="00B75CCC" w:rsidRPr="00C96B5D">
        <w:rPr>
          <w:lang w:val="sr-Cyrl-RS"/>
        </w:rPr>
        <w:t>државама</w:t>
      </w:r>
      <w:r w:rsidR="00895E30" w:rsidRPr="00C96B5D">
        <w:rPr>
          <w:lang w:val="sr-Cyrl-RS"/>
        </w:rPr>
        <w:t xml:space="preserve"> ( у случају ратних заробљеника) или </w:t>
      </w:r>
      <w:r w:rsidR="00B75CCC" w:rsidRPr="00C96B5D">
        <w:rPr>
          <w:lang w:val="sr-Cyrl-RS"/>
        </w:rPr>
        <w:t>државама</w:t>
      </w:r>
      <w:r w:rsidR="00895E30" w:rsidRPr="00C96B5D">
        <w:rPr>
          <w:lang w:val="sr-Cyrl-RS"/>
        </w:rPr>
        <w:t xml:space="preserve"> чији су  држављани</w:t>
      </w:r>
      <w:r w:rsidR="00B46E6E" w:rsidRPr="00C96B5D">
        <w:rPr>
          <w:lang w:val="sr-Cyrl-RS"/>
        </w:rPr>
        <w:t xml:space="preserve"> заштићена лица или на чијем територију бораве ( у </w:t>
      </w:r>
      <w:proofErr w:type="spellStart"/>
      <w:r w:rsidR="00B46E6E" w:rsidRPr="00C96B5D">
        <w:rPr>
          <w:lang w:val="sr-Cyrl-RS"/>
        </w:rPr>
        <w:t>сличају</w:t>
      </w:r>
      <w:proofErr w:type="spellEnd"/>
      <w:r w:rsidR="00B46E6E" w:rsidRPr="00C96B5D">
        <w:rPr>
          <w:lang w:val="sr-Cyrl-RS"/>
        </w:rPr>
        <w:t xml:space="preserve"> заштићених лица који су у притвору дуже од  две недеље</w:t>
      </w:r>
      <w:r w:rsidR="00895E30" w:rsidRPr="00C96B5D">
        <w:rPr>
          <w:lang w:val="sr-Cyrl-RS"/>
        </w:rPr>
        <w:t xml:space="preserve"> који морају имати додељено место боравка или бити интернирани), посредством Централне агенције за тражење. </w:t>
      </w:r>
      <w:r w:rsidR="00310D26" w:rsidRPr="00C96B5D">
        <w:rPr>
          <w:lang w:val="sr-Cyrl-RS"/>
        </w:rPr>
        <w:t>Држава</w:t>
      </w:r>
      <w:r w:rsidR="00895E30" w:rsidRPr="00C96B5D">
        <w:rPr>
          <w:lang w:val="sr-Cyrl-RS"/>
        </w:rPr>
        <w:t xml:space="preserve"> која на крају добије информације мора да их проследи што пре заинтересованим породицама. </w:t>
      </w:r>
      <w:r w:rsidRPr="00C96B5D">
        <w:rPr>
          <w:lang w:val="sr-Cyrl-RS"/>
        </w:rPr>
        <w:t>Биро</w:t>
      </w:r>
      <w:r w:rsidR="00895E30" w:rsidRPr="00C96B5D">
        <w:rPr>
          <w:lang w:val="sr-Cyrl-RS"/>
        </w:rPr>
        <w:t xml:space="preserve"> мора и да одговори на све упите које евентуално добије о</w:t>
      </w:r>
      <w:r w:rsidRPr="00C96B5D">
        <w:rPr>
          <w:lang w:val="sr-Cyrl-RS"/>
        </w:rPr>
        <w:t>д</w:t>
      </w:r>
      <w:r w:rsidR="00895E30" w:rsidRPr="00C96B5D">
        <w:rPr>
          <w:lang w:val="sr-Cyrl-RS"/>
        </w:rPr>
        <w:t xml:space="preserve"> заинтересованих породица. У случају ратних заробљеника, </w:t>
      </w:r>
      <w:r w:rsidRPr="00C96B5D">
        <w:rPr>
          <w:lang w:val="sr-Cyrl-RS"/>
        </w:rPr>
        <w:t>Биро</w:t>
      </w:r>
      <w:r w:rsidR="00895E30" w:rsidRPr="00C96B5D">
        <w:rPr>
          <w:lang w:val="sr-Cyrl-RS"/>
        </w:rPr>
        <w:t xml:space="preserve"> може да поставља потребне упите да би доб</w:t>
      </w:r>
      <w:r w:rsidRPr="00C96B5D">
        <w:rPr>
          <w:lang w:val="sr-Cyrl-RS"/>
        </w:rPr>
        <w:t>ио</w:t>
      </w:r>
      <w:r w:rsidR="00895E30" w:rsidRPr="00C96B5D">
        <w:rPr>
          <w:lang w:val="sr-Cyrl-RS"/>
        </w:rPr>
        <w:t xml:space="preserve"> информације које нема. </w:t>
      </w:r>
    </w:p>
    <w:p w:rsidR="00460A46" w:rsidRPr="00C96B5D" w:rsidRDefault="00895E30">
      <w:pPr>
        <w:numPr>
          <w:ilvl w:val="0"/>
          <w:numId w:val="12"/>
        </w:numPr>
        <w:ind w:right="45" w:hanging="878"/>
        <w:rPr>
          <w:color w:val="auto"/>
          <w:lang w:val="sr-Cyrl-RS"/>
        </w:rPr>
      </w:pPr>
      <w:r w:rsidRPr="00C96B5D">
        <w:rPr>
          <w:lang w:val="sr-Cyrl-RS"/>
        </w:rPr>
        <w:t xml:space="preserve">Што се тиче природе, састава и начина рада </w:t>
      </w:r>
      <w:r w:rsidR="00787C45" w:rsidRPr="00C96B5D">
        <w:rPr>
          <w:lang w:val="sr-Cyrl-RS"/>
        </w:rPr>
        <w:t>Бироа</w:t>
      </w:r>
      <w:r w:rsidRPr="00C96B5D">
        <w:rPr>
          <w:lang w:val="sr-Cyrl-RS"/>
        </w:rPr>
        <w:t xml:space="preserve">, нема стриктних правила о томе у уговорима о међународном хуманитарном праву. </w:t>
      </w:r>
      <w:r w:rsidR="00787C45" w:rsidRPr="00C96B5D">
        <w:rPr>
          <w:lang w:val="sr-Cyrl-RS"/>
        </w:rPr>
        <w:t>Биро</w:t>
      </w:r>
      <w:r w:rsidRPr="00C96B5D">
        <w:rPr>
          <w:lang w:val="sr-Cyrl-RS"/>
        </w:rPr>
        <w:t xml:space="preserve"> би по обичају требало да буде део </w:t>
      </w:r>
      <w:r w:rsidR="00310D26" w:rsidRPr="00C96B5D">
        <w:rPr>
          <w:lang w:val="sr-Cyrl-RS"/>
        </w:rPr>
        <w:t>владине</w:t>
      </w:r>
      <w:r w:rsidRPr="00C96B5D">
        <w:rPr>
          <w:lang w:val="sr-Cyrl-RS"/>
        </w:rPr>
        <w:t xml:space="preserve"> управе. Пошто је </w:t>
      </w:r>
      <w:r w:rsidR="00310D26" w:rsidRPr="00C96B5D">
        <w:rPr>
          <w:lang w:val="sr-Cyrl-RS"/>
        </w:rPr>
        <w:t>држава</w:t>
      </w:r>
      <w:r w:rsidRPr="00C96B5D">
        <w:rPr>
          <w:lang w:val="sr-Cyrl-RS"/>
        </w:rPr>
        <w:t xml:space="preserve"> надлежна да се постара да </w:t>
      </w:r>
      <w:r w:rsidR="00787C45" w:rsidRPr="00C96B5D">
        <w:rPr>
          <w:lang w:val="sr-Cyrl-RS"/>
        </w:rPr>
        <w:t>Биро</w:t>
      </w:r>
      <w:r w:rsidRPr="00C96B5D">
        <w:rPr>
          <w:lang w:val="sr-Cyrl-RS"/>
        </w:rPr>
        <w:t xml:space="preserve"> обавља свој посао, мора да буде у могућности и да над ње</w:t>
      </w:r>
      <w:r w:rsidR="00787C45" w:rsidRPr="00C96B5D">
        <w:rPr>
          <w:lang w:val="sr-Cyrl-RS"/>
        </w:rPr>
        <w:t>говим</w:t>
      </w:r>
      <w:r w:rsidRPr="00C96B5D">
        <w:rPr>
          <w:lang w:val="sr-Cyrl-RS"/>
        </w:rPr>
        <w:t xml:space="preserve"> радом врши надзор. </w:t>
      </w:r>
      <w:r w:rsidR="00310D26" w:rsidRPr="00C96B5D">
        <w:rPr>
          <w:lang w:val="sr-Cyrl-RS"/>
        </w:rPr>
        <w:t>Држава</w:t>
      </w:r>
      <w:r w:rsidRPr="00C96B5D">
        <w:rPr>
          <w:lang w:val="sr-Cyrl-RS"/>
        </w:rPr>
        <w:t xml:space="preserve"> може да се одлучи да оснује јед</w:t>
      </w:r>
      <w:r w:rsidR="00787C45" w:rsidRPr="00C96B5D">
        <w:rPr>
          <w:lang w:val="sr-Cyrl-RS"/>
        </w:rPr>
        <w:t>а</w:t>
      </w:r>
      <w:r w:rsidRPr="00C96B5D">
        <w:rPr>
          <w:lang w:val="sr-Cyrl-RS"/>
        </w:rPr>
        <w:t>н или дв</w:t>
      </w:r>
      <w:r w:rsidR="00787C45" w:rsidRPr="00C96B5D">
        <w:rPr>
          <w:lang w:val="sr-Cyrl-RS"/>
        </w:rPr>
        <w:t>а</w:t>
      </w:r>
      <w:r w:rsidRPr="00C96B5D">
        <w:rPr>
          <w:lang w:val="sr-Cyrl-RS"/>
        </w:rPr>
        <w:t xml:space="preserve"> </w:t>
      </w:r>
      <w:r w:rsidR="00787C45" w:rsidRPr="00C96B5D">
        <w:rPr>
          <w:lang w:val="sr-Cyrl-RS"/>
        </w:rPr>
        <w:t>бироа</w:t>
      </w:r>
      <w:r w:rsidRPr="00C96B5D">
        <w:rPr>
          <w:lang w:val="sr-Cyrl-RS"/>
        </w:rPr>
        <w:t xml:space="preserve">. Ако ће за </w:t>
      </w:r>
      <w:r w:rsidR="00C113E0" w:rsidRPr="00C96B5D">
        <w:rPr>
          <w:lang w:val="sr-Cyrl-RS"/>
        </w:rPr>
        <w:t>њихов рад бити надлежан неки орган јавне управе логично је да се оснује једа</w:t>
      </w:r>
      <w:r w:rsidR="00787C45" w:rsidRPr="00C96B5D">
        <w:rPr>
          <w:lang w:val="sr-Cyrl-RS"/>
        </w:rPr>
        <w:t>н</w:t>
      </w:r>
      <w:r w:rsidR="00C113E0" w:rsidRPr="00C96B5D">
        <w:rPr>
          <w:lang w:val="sr-Cyrl-RS"/>
        </w:rPr>
        <w:t xml:space="preserve"> </w:t>
      </w:r>
      <w:r w:rsidR="00787C45" w:rsidRPr="00C96B5D">
        <w:rPr>
          <w:lang w:val="sr-Cyrl-RS"/>
        </w:rPr>
        <w:t>биро</w:t>
      </w:r>
      <w:r w:rsidR="00C113E0" w:rsidRPr="00C96B5D">
        <w:rPr>
          <w:lang w:val="sr-Cyrl-RS"/>
        </w:rPr>
        <w:t xml:space="preserve"> за цивиле и друг</w:t>
      </w:r>
      <w:r w:rsidR="00787C45" w:rsidRPr="00C96B5D">
        <w:rPr>
          <w:lang w:val="sr-Cyrl-RS"/>
        </w:rPr>
        <w:t>и</w:t>
      </w:r>
      <w:r w:rsidR="00C113E0" w:rsidRPr="00C96B5D">
        <w:rPr>
          <w:lang w:val="sr-Cyrl-RS"/>
        </w:rPr>
        <w:t xml:space="preserve"> за војску, будући да су ове категорије обично у надлежности </w:t>
      </w:r>
      <w:r w:rsidR="00C113E0" w:rsidRPr="00C96B5D">
        <w:rPr>
          <w:color w:val="auto"/>
          <w:lang w:val="sr-Cyrl-RS"/>
        </w:rPr>
        <w:t xml:space="preserve">два </w:t>
      </w:r>
      <w:r w:rsidR="00310D26" w:rsidRPr="00C96B5D">
        <w:rPr>
          <w:color w:val="auto"/>
          <w:lang w:val="sr-Cyrl-RS"/>
        </w:rPr>
        <w:t>различита органа власти</w:t>
      </w:r>
      <w:r w:rsidR="00C113E0" w:rsidRPr="00C96B5D">
        <w:rPr>
          <w:color w:val="auto"/>
          <w:lang w:val="sr-Cyrl-RS"/>
        </w:rPr>
        <w:t>.</w:t>
      </w:r>
    </w:p>
    <w:p w:rsidR="00460A46" w:rsidRPr="00C96B5D" w:rsidRDefault="00310D26">
      <w:pPr>
        <w:numPr>
          <w:ilvl w:val="0"/>
          <w:numId w:val="12"/>
        </w:numPr>
        <w:spacing w:after="0"/>
        <w:ind w:right="45" w:hanging="878"/>
        <w:rPr>
          <w:lang w:val="sr-Cyrl-RS"/>
        </w:rPr>
      </w:pPr>
      <w:r w:rsidRPr="00C96B5D">
        <w:rPr>
          <w:lang w:val="sr-Cyrl-RS"/>
        </w:rPr>
        <w:t>Погодности</w:t>
      </w:r>
      <w:r w:rsidR="00C113E0" w:rsidRPr="00C96B5D">
        <w:rPr>
          <w:lang w:val="sr-Cyrl-RS"/>
        </w:rPr>
        <w:t xml:space="preserve"> </w:t>
      </w:r>
      <w:proofErr w:type="spellStart"/>
      <w:r w:rsidRPr="00C96B5D">
        <w:rPr>
          <w:lang w:val="sr-Cyrl-RS"/>
        </w:rPr>
        <w:t>додијељене</w:t>
      </w:r>
      <w:proofErr w:type="spellEnd"/>
      <w:r w:rsidR="00C113E0" w:rsidRPr="00C96B5D">
        <w:rPr>
          <w:lang w:val="sr-Cyrl-RS"/>
        </w:rPr>
        <w:t xml:space="preserve"> </w:t>
      </w:r>
      <w:r w:rsidR="006E0BF6" w:rsidRPr="00C96B5D">
        <w:rPr>
          <w:lang w:val="sr-Cyrl-RS"/>
        </w:rPr>
        <w:t>Бироу</w:t>
      </w:r>
      <w:r w:rsidR="00C113E0" w:rsidRPr="00C96B5D">
        <w:rPr>
          <w:lang w:val="sr-Cyrl-RS"/>
        </w:rPr>
        <w:t xml:space="preserve"> морају се утврдити унапред, законодавним и</w:t>
      </w:r>
      <w:r w:rsidRPr="00C96B5D">
        <w:rPr>
          <w:lang w:val="sr-Cyrl-RS"/>
        </w:rPr>
        <w:t>ли</w:t>
      </w:r>
      <w:r w:rsidR="00C113E0" w:rsidRPr="00C96B5D">
        <w:rPr>
          <w:lang w:val="sr-Cyrl-RS"/>
        </w:rPr>
        <w:t xml:space="preserve"> регулаторним средствима. У те </w:t>
      </w:r>
      <w:r w:rsidRPr="00C96B5D">
        <w:rPr>
          <w:lang w:val="sr-Cyrl-RS"/>
        </w:rPr>
        <w:t>погодности</w:t>
      </w:r>
      <w:r w:rsidR="00C113E0" w:rsidRPr="00C96B5D">
        <w:rPr>
          <w:lang w:val="sr-Cyrl-RS"/>
        </w:rPr>
        <w:t xml:space="preserve"> спадају: </w:t>
      </w:r>
    </w:p>
    <w:p w:rsidR="00460A46" w:rsidRPr="00C96B5D" w:rsidRDefault="00C113E0">
      <w:pPr>
        <w:numPr>
          <w:ilvl w:val="1"/>
          <w:numId w:val="13"/>
        </w:numPr>
        <w:spacing w:after="0"/>
        <w:ind w:right="45" w:hanging="701"/>
        <w:rPr>
          <w:lang w:val="sr-Cyrl-RS"/>
        </w:rPr>
      </w:pPr>
      <w:r w:rsidRPr="00C96B5D">
        <w:rPr>
          <w:lang w:val="sr-Cyrl-RS"/>
        </w:rPr>
        <w:t>Изузимање од поштанских трошкова</w:t>
      </w:r>
      <w:r w:rsidR="00AB4BB0" w:rsidRPr="00C96B5D">
        <w:rPr>
          <w:lang w:val="sr-Cyrl-RS"/>
        </w:rPr>
        <w:t>,</w:t>
      </w:r>
      <w:r w:rsidRPr="00C96B5D">
        <w:rPr>
          <w:lang w:val="sr-Cyrl-RS"/>
        </w:rPr>
        <w:t xml:space="preserve"> ослобађање од трошкова пошиљки и новчаних дознака који су адресирани на ратне заробљенике и интерниране цивиле или када их они шаљу</w:t>
      </w:r>
      <w:r w:rsidR="004226A6" w:rsidRPr="00C96B5D">
        <w:rPr>
          <w:lang w:val="sr-Cyrl-RS"/>
        </w:rPr>
        <w:t>;</w:t>
      </w:r>
    </w:p>
    <w:p w:rsidR="00C113E0" w:rsidRPr="00C96B5D" w:rsidRDefault="00C113E0" w:rsidP="00C113E0">
      <w:pPr>
        <w:numPr>
          <w:ilvl w:val="1"/>
          <w:numId w:val="13"/>
        </w:numPr>
        <w:spacing w:after="0"/>
        <w:ind w:right="45" w:hanging="701"/>
        <w:rPr>
          <w:lang w:val="sr-Cyrl-RS"/>
        </w:rPr>
      </w:pPr>
      <w:r w:rsidRPr="00C96B5D">
        <w:rPr>
          <w:lang w:val="sr-Cyrl-RS"/>
        </w:rPr>
        <w:t>Колико је могуће, изузимање од телеграфских трошкова (или барем по далеко мањим тарифама);</w:t>
      </w:r>
      <w:r w:rsidR="004226A6" w:rsidRPr="00C96B5D">
        <w:rPr>
          <w:lang w:val="sr-Cyrl-RS"/>
        </w:rPr>
        <w:t xml:space="preserve"> </w:t>
      </w:r>
    </w:p>
    <w:p w:rsidR="00C113E0" w:rsidRPr="00C96B5D" w:rsidRDefault="00C113E0" w:rsidP="0013056A">
      <w:pPr>
        <w:numPr>
          <w:ilvl w:val="1"/>
          <w:numId w:val="13"/>
        </w:numPr>
        <w:spacing w:after="109"/>
        <w:ind w:left="701" w:right="45" w:firstLine="701"/>
        <w:rPr>
          <w:lang w:val="sr-Cyrl-RS"/>
        </w:rPr>
      </w:pPr>
      <w:r w:rsidRPr="00C96B5D">
        <w:rPr>
          <w:rFonts w:eastAsia="Courier New"/>
          <w:lang w:val="sr-Cyrl-RS"/>
        </w:rPr>
        <w:t xml:space="preserve">обезбеђивање посебних средстава превоза у организацији </w:t>
      </w:r>
      <w:r w:rsidR="00AB4BB0" w:rsidRPr="00C96B5D">
        <w:rPr>
          <w:rFonts w:eastAsia="Courier New"/>
          <w:color w:val="auto"/>
          <w:lang w:val="sr-Cyrl-RS"/>
        </w:rPr>
        <w:t>сила заштитница</w:t>
      </w:r>
      <w:r w:rsidRPr="00C96B5D">
        <w:rPr>
          <w:rFonts w:eastAsia="Courier New"/>
          <w:color w:val="auto"/>
          <w:lang w:val="sr-Cyrl-RS"/>
        </w:rPr>
        <w:t xml:space="preserve"> </w:t>
      </w:r>
      <w:r w:rsidRPr="00C96B5D">
        <w:rPr>
          <w:rFonts w:eastAsia="Courier New"/>
          <w:lang w:val="sr-Cyrl-RS"/>
        </w:rPr>
        <w:t xml:space="preserve">или </w:t>
      </w:r>
      <w:r w:rsidR="00AB4BB0" w:rsidRPr="00C96B5D">
        <w:rPr>
          <w:rFonts w:eastAsia="Courier New"/>
          <w:lang w:val="sr-Cyrl-RS"/>
        </w:rPr>
        <w:t xml:space="preserve">Међународног комитета </w:t>
      </w:r>
      <w:r w:rsidRPr="00C96B5D">
        <w:rPr>
          <w:rFonts w:eastAsia="Courier New"/>
          <w:lang w:val="sr-Cyrl-RS"/>
        </w:rPr>
        <w:t xml:space="preserve">Црвеног крста за пренос дописа, спискова и извештаја који се размењују између Централне агенције за тражење и </w:t>
      </w:r>
      <w:r w:rsidR="006E0BF6" w:rsidRPr="00C96B5D">
        <w:rPr>
          <w:rFonts w:eastAsia="Courier New"/>
          <w:lang w:val="sr-Cyrl-RS"/>
        </w:rPr>
        <w:t>Бироа</w:t>
      </w:r>
      <w:r w:rsidR="004226A6" w:rsidRPr="00C96B5D">
        <w:rPr>
          <w:lang w:val="sr-Cyrl-RS"/>
        </w:rPr>
        <w:t xml:space="preserve">; </w:t>
      </w:r>
    </w:p>
    <w:p w:rsidR="00460A46" w:rsidRPr="00C96B5D" w:rsidRDefault="00C113E0" w:rsidP="0013056A">
      <w:pPr>
        <w:numPr>
          <w:ilvl w:val="1"/>
          <w:numId w:val="13"/>
        </w:numPr>
        <w:spacing w:after="109"/>
        <w:ind w:left="701" w:right="45" w:firstLine="701"/>
        <w:rPr>
          <w:lang w:val="sr-Cyrl-RS"/>
        </w:rPr>
      </w:pPr>
      <w:r w:rsidRPr="00C96B5D">
        <w:rPr>
          <w:rFonts w:eastAsia="Courier New"/>
          <w:lang w:val="sr-Cyrl-RS"/>
        </w:rPr>
        <w:t xml:space="preserve">обезбеђење потребног смештаја, опреме и запослених да би </w:t>
      </w:r>
      <w:r w:rsidR="006E0BF6" w:rsidRPr="00C96B5D">
        <w:rPr>
          <w:rFonts w:eastAsia="Courier New"/>
          <w:lang w:val="sr-Cyrl-RS"/>
        </w:rPr>
        <w:t>Биро</w:t>
      </w:r>
      <w:r w:rsidRPr="00C96B5D">
        <w:rPr>
          <w:rFonts w:eastAsia="Courier New"/>
          <w:lang w:val="sr-Cyrl-RS"/>
        </w:rPr>
        <w:t xml:space="preserve"> мога</w:t>
      </w:r>
      <w:r w:rsidR="006E0BF6" w:rsidRPr="00C96B5D">
        <w:rPr>
          <w:rFonts w:eastAsia="Courier New"/>
          <w:lang w:val="sr-Cyrl-RS"/>
        </w:rPr>
        <w:t>о</w:t>
      </w:r>
      <w:r w:rsidRPr="00C96B5D">
        <w:rPr>
          <w:rFonts w:eastAsia="Courier New"/>
          <w:lang w:val="sr-Cyrl-RS"/>
        </w:rPr>
        <w:t xml:space="preserve"> ефикасно да обавља свој посао</w:t>
      </w:r>
      <w:r w:rsidR="004226A6" w:rsidRPr="00C96B5D">
        <w:rPr>
          <w:lang w:val="sr-Cyrl-RS"/>
        </w:rPr>
        <w:t>.</w:t>
      </w:r>
    </w:p>
    <w:p w:rsidR="00460A46" w:rsidRPr="00C96B5D" w:rsidRDefault="00C113E0">
      <w:pPr>
        <w:numPr>
          <w:ilvl w:val="0"/>
          <w:numId w:val="12"/>
        </w:numPr>
        <w:ind w:right="45" w:hanging="878"/>
        <w:rPr>
          <w:lang w:val="sr-Cyrl-RS"/>
        </w:rPr>
      </w:pPr>
      <w:r w:rsidRPr="00C96B5D">
        <w:rPr>
          <w:lang w:val="sr-Cyrl-RS"/>
        </w:rPr>
        <w:t>У зависности од категорије којој заштићена лица припадају, на пример болесни, рањени,  бродоломници или мртви</w:t>
      </w:r>
      <w:r w:rsidR="00AB4BB0" w:rsidRPr="00C96B5D">
        <w:rPr>
          <w:lang w:val="sr-Cyrl-RS"/>
        </w:rPr>
        <w:t xml:space="preserve"> борци</w:t>
      </w:r>
      <w:r w:rsidRPr="00C96B5D">
        <w:rPr>
          <w:lang w:val="sr-Cyrl-RS"/>
        </w:rPr>
        <w:t>, рат</w:t>
      </w:r>
      <w:r w:rsidR="00AB4BB0" w:rsidRPr="00C96B5D">
        <w:rPr>
          <w:lang w:val="sr-Cyrl-RS"/>
        </w:rPr>
        <w:t>ни заробљеници</w:t>
      </w:r>
      <w:r w:rsidRPr="00C96B5D">
        <w:rPr>
          <w:lang w:val="sr-Cyrl-RS"/>
        </w:rPr>
        <w:t xml:space="preserve"> или заштићени цивили, </w:t>
      </w:r>
      <w:r w:rsidR="006E0BF6" w:rsidRPr="00C96B5D">
        <w:rPr>
          <w:lang w:val="sr-Cyrl-RS"/>
        </w:rPr>
        <w:t>Биро</w:t>
      </w:r>
      <w:r w:rsidRPr="00C96B5D">
        <w:rPr>
          <w:lang w:val="sr-Cyrl-RS"/>
        </w:rPr>
        <w:t xml:space="preserve"> може да прикупља информације, документацију и предмете који могу да помогну у утврђивању њиховог идентитета. У то спадају информације о заробљавању, здравственом стању, ранама, болести или узроку смрти или промени </w:t>
      </w:r>
      <w:r w:rsidR="00AB4BB0" w:rsidRPr="00C96B5D">
        <w:rPr>
          <w:lang w:val="sr-Cyrl-RS"/>
        </w:rPr>
        <w:t>ситуације</w:t>
      </w:r>
      <w:r w:rsidRPr="00C96B5D">
        <w:rPr>
          <w:lang w:val="sr-Cyrl-RS"/>
        </w:rPr>
        <w:t xml:space="preserve"> (трансфери, ослобађања, </w:t>
      </w:r>
      <w:r w:rsidRPr="00C96B5D">
        <w:rPr>
          <w:lang w:val="sr-Cyrl-RS"/>
        </w:rPr>
        <w:lastRenderedPageBreak/>
        <w:t xml:space="preserve">репатријације, бекства, пријем у болницу, смрт). </w:t>
      </w:r>
      <w:r w:rsidR="00AB4BB0" w:rsidRPr="00C96B5D">
        <w:rPr>
          <w:lang w:val="sr-Cyrl-RS"/>
        </w:rPr>
        <w:t>Такође ће бити</w:t>
      </w:r>
      <w:r w:rsidRPr="00C96B5D">
        <w:rPr>
          <w:lang w:val="sr-Cyrl-RS"/>
        </w:rPr>
        <w:t xml:space="preserve"> неопходно прикупљање </w:t>
      </w:r>
      <w:r w:rsidR="009A050E" w:rsidRPr="00C96B5D">
        <w:rPr>
          <w:lang w:val="sr-Cyrl-RS"/>
        </w:rPr>
        <w:t xml:space="preserve">обавештења о томе да су ратни </w:t>
      </w:r>
      <w:proofErr w:type="spellStart"/>
      <w:r w:rsidR="00811397" w:rsidRPr="00C96B5D">
        <w:rPr>
          <w:lang w:val="sr-Cyrl-RS"/>
        </w:rPr>
        <w:t>заробњеници</w:t>
      </w:r>
      <w:proofErr w:type="spellEnd"/>
      <w:r w:rsidR="009A050E" w:rsidRPr="00C96B5D">
        <w:rPr>
          <w:lang w:val="sr-Cyrl-RS"/>
        </w:rPr>
        <w:t xml:space="preserve"> који су побегли поново ухваћени, </w:t>
      </w:r>
      <w:proofErr w:type="spellStart"/>
      <w:r w:rsidR="00811397" w:rsidRPr="00C96B5D">
        <w:rPr>
          <w:lang w:val="sr-Cyrl-RS"/>
        </w:rPr>
        <w:t>овјерених</w:t>
      </w:r>
      <w:proofErr w:type="spellEnd"/>
      <w:r w:rsidR="009A050E" w:rsidRPr="00C96B5D">
        <w:rPr>
          <w:lang w:val="sr-Cyrl-RS"/>
        </w:rPr>
        <w:t xml:space="preserve"> спискова свих заробљеника који су умрли у заробљеништву, потврде о смрти или прописно оверени спискови мртвих, информације које указују на тачно место где се налазе или су обележена гробна места или вредни предмети (укључујући страну валуту и документацију од значаја за сроднике као што су изрази последње воље (тестамент) или други предмети од сентименталне или личне вредности.</w:t>
      </w:r>
      <w:r w:rsidR="004226A6" w:rsidRPr="00C96B5D">
        <w:rPr>
          <w:lang w:val="sr-Cyrl-RS"/>
        </w:rPr>
        <w:t>).</w:t>
      </w:r>
    </w:p>
    <w:p w:rsidR="00460A46" w:rsidRPr="00C96B5D" w:rsidRDefault="009A050E">
      <w:pPr>
        <w:numPr>
          <w:ilvl w:val="0"/>
          <w:numId w:val="12"/>
        </w:numPr>
        <w:ind w:right="45" w:hanging="878"/>
        <w:rPr>
          <w:lang w:val="sr-Cyrl-RS"/>
        </w:rPr>
      </w:pPr>
      <w:r w:rsidRPr="00C96B5D">
        <w:rPr>
          <w:lang w:val="sr-Cyrl-RS"/>
        </w:rPr>
        <w:t xml:space="preserve">Што се тиче права у области људских права, могу се успоставити и други механизми за тражење несталих помоћу којих је могуће подносити </w:t>
      </w:r>
      <w:proofErr w:type="spellStart"/>
      <w:r w:rsidR="006E0BF6" w:rsidRPr="00C96B5D">
        <w:rPr>
          <w:lang w:val="sr-Cyrl-RS"/>
        </w:rPr>
        <w:t>захтјев</w:t>
      </w:r>
      <w:proofErr w:type="spellEnd"/>
      <w:r w:rsidRPr="00C96B5D">
        <w:rPr>
          <w:color w:val="FF0000"/>
          <w:lang w:val="sr-Cyrl-RS"/>
        </w:rPr>
        <w:t xml:space="preserve"> </w:t>
      </w:r>
      <w:r w:rsidR="00811397" w:rsidRPr="00C96B5D">
        <w:rPr>
          <w:lang w:val="sr-Cyrl-RS"/>
        </w:rPr>
        <w:t>локалном</w:t>
      </w:r>
      <w:r w:rsidRPr="00C96B5D">
        <w:rPr>
          <w:lang w:val="sr-Cyrl-RS"/>
        </w:rPr>
        <w:t xml:space="preserve"> суду који би могао да ради у мирнодопско доба или у време унутрашњег сукоба. </w:t>
      </w:r>
    </w:p>
    <w:p w:rsidR="00005AC1" w:rsidRPr="00C96B5D" w:rsidRDefault="00005AC1">
      <w:pPr>
        <w:spacing w:after="160" w:line="259" w:lineRule="auto"/>
        <w:ind w:left="0" w:right="0" w:firstLine="0"/>
        <w:jc w:val="left"/>
        <w:rPr>
          <w:sz w:val="23"/>
          <w:lang w:val="sr-Cyrl-RS"/>
        </w:rPr>
      </w:pPr>
      <w:r w:rsidRPr="00C96B5D">
        <w:rPr>
          <w:sz w:val="23"/>
          <w:lang w:val="sr-Cyrl-RS"/>
        </w:rPr>
        <w:br w:type="page"/>
      </w:r>
    </w:p>
    <w:p w:rsidR="00460A46" w:rsidRPr="00C96B5D" w:rsidRDefault="009A050E">
      <w:pPr>
        <w:spacing w:after="328" w:line="265" w:lineRule="auto"/>
        <w:ind w:left="-5" w:right="0"/>
        <w:jc w:val="left"/>
        <w:rPr>
          <w:lang w:val="sr-Cyrl-RS"/>
        </w:rPr>
      </w:pPr>
      <w:r w:rsidRPr="00C96B5D">
        <w:rPr>
          <w:sz w:val="23"/>
          <w:lang w:val="sr-Cyrl-RS"/>
        </w:rPr>
        <w:lastRenderedPageBreak/>
        <w:t>Члан</w:t>
      </w:r>
      <w:r w:rsidR="004226A6" w:rsidRPr="00C96B5D">
        <w:rPr>
          <w:sz w:val="23"/>
          <w:lang w:val="sr-Cyrl-RS"/>
        </w:rPr>
        <w:t xml:space="preserve"> 14</w:t>
      </w:r>
    </w:p>
    <w:p w:rsidR="00460A46" w:rsidRPr="00C96B5D" w:rsidRDefault="009A050E">
      <w:pPr>
        <w:spacing w:after="290" w:line="265" w:lineRule="auto"/>
        <w:ind w:left="-5" w:right="0"/>
        <w:jc w:val="left"/>
        <w:rPr>
          <w:lang w:val="sr-Cyrl-RS"/>
        </w:rPr>
      </w:pPr>
      <w:r w:rsidRPr="00C96B5D">
        <w:rPr>
          <w:sz w:val="23"/>
          <w:lang w:val="sr-Cyrl-RS"/>
        </w:rPr>
        <w:t xml:space="preserve">Регистар </w:t>
      </w:r>
      <w:r w:rsidR="00626123" w:rsidRPr="00C96B5D">
        <w:rPr>
          <w:sz w:val="23"/>
          <w:lang w:val="sr-Cyrl-RS"/>
        </w:rPr>
        <w:t>података</w:t>
      </w:r>
      <w:r w:rsidRPr="00C96B5D">
        <w:rPr>
          <w:sz w:val="23"/>
          <w:lang w:val="sr-Cyrl-RS"/>
        </w:rPr>
        <w:t xml:space="preserve"> о несталим лицима</w:t>
      </w:r>
    </w:p>
    <w:p w:rsidR="00460A46" w:rsidRPr="00C96B5D" w:rsidRDefault="009A050E">
      <w:pPr>
        <w:numPr>
          <w:ilvl w:val="1"/>
          <w:numId w:val="12"/>
        </w:numPr>
        <w:ind w:right="45" w:hanging="701"/>
        <w:rPr>
          <w:lang w:val="sr-Cyrl-RS"/>
        </w:rPr>
      </w:pPr>
      <w:r w:rsidRPr="00C96B5D">
        <w:rPr>
          <w:lang w:val="sr-Cyrl-RS"/>
        </w:rPr>
        <w:t xml:space="preserve">У циљу </w:t>
      </w:r>
      <w:r w:rsidR="00626123" w:rsidRPr="00C96B5D">
        <w:rPr>
          <w:color w:val="auto"/>
          <w:lang w:val="sr-Cyrl-RS"/>
        </w:rPr>
        <w:t>ефективног</w:t>
      </w:r>
      <w:r w:rsidRPr="00C96B5D">
        <w:rPr>
          <w:color w:val="auto"/>
          <w:lang w:val="sr-Cyrl-RS"/>
        </w:rPr>
        <w:t xml:space="preserve"> </w:t>
      </w:r>
      <w:r w:rsidRPr="00C96B5D">
        <w:rPr>
          <w:lang w:val="sr-Cyrl-RS"/>
        </w:rPr>
        <w:t xml:space="preserve">и брзог проналажења и </w:t>
      </w:r>
      <w:r w:rsidR="00626123" w:rsidRPr="00C96B5D">
        <w:rPr>
          <w:lang w:val="sr-Cyrl-RS"/>
        </w:rPr>
        <w:t>разјашњења</w:t>
      </w:r>
      <w:r w:rsidRPr="00C96B5D">
        <w:rPr>
          <w:lang w:val="sr-Cyrl-RS"/>
        </w:rPr>
        <w:t xml:space="preserve"> судбине несталих лица, оснива се Регистар са централизованим подацима о несталим лицима</w:t>
      </w:r>
      <w:r w:rsidR="004226A6" w:rsidRPr="00C96B5D">
        <w:rPr>
          <w:lang w:val="sr-Cyrl-RS"/>
        </w:rPr>
        <w:t>.</w:t>
      </w:r>
    </w:p>
    <w:p w:rsidR="00460A46" w:rsidRPr="00C96B5D" w:rsidRDefault="009A050E">
      <w:pPr>
        <w:numPr>
          <w:ilvl w:val="1"/>
          <w:numId w:val="12"/>
        </w:numPr>
        <w:ind w:right="45" w:hanging="701"/>
        <w:rPr>
          <w:lang w:val="sr-Cyrl-RS"/>
        </w:rPr>
      </w:pPr>
      <w:r w:rsidRPr="00C96B5D">
        <w:rPr>
          <w:lang w:val="sr-Cyrl-RS"/>
        </w:rPr>
        <w:t>У Регистру ће се прикупљати и обједињавати (централизовати) сви подаци о несталим лицима да би се помогао поступак утврђивања њиховог идентитета, и места и околности нестанка</w:t>
      </w:r>
      <w:r w:rsidR="004226A6" w:rsidRPr="00C96B5D">
        <w:rPr>
          <w:lang w:val="sr-Cyrl-RS"/>
        </w:rPr>
        <w:t>.</w:t>
      </w:r>
    </w:p>
    <w:p w:rsidR="00460A46" w:rsidRPr="00C96B5D" w:rsidRDefault="009A050E">
      <w:pPr>
        <w:numPr>
          <w:ilvl w:val="1"/>
          <w:numId w:val="12"/>
        </w:numPr>
        <w:ind w:right="45" w:hanging="701"/>
        <w:rPr>
          <w:lang w:val="sr-Cyrl-RS"/>
        </w:rPr>
      </w:pPr>
      <w:r w:rsidRPr="00C96B5D">
        <w:rPr>
          <w:lang w:val="sr-Cyrl-RS"/>
        </w:rPr>
        <w:t>Подаци који се уносе у Регистар подлежу независној, непристрасној и темељној провери тачности и поклапања са информацијама из службених евиденција о несталим лицима кој</w:t>
      </w:r>
      <w:r w:rsidR="00626123" w:rsidRPr="00C96B5D">
        <w:rPr>
          <w:lang w:val="sr-Cyrl-RS"/>
        </w:rPr>
        <w:t>е</w:t>
      </w:r>
      <w:r w:rsidRPr="00C96B5D">
        <w:rPr>
          <w:lang w:val="sr-Cyrl-RS"/>
        </w:rPr>
        <w:t xml:space="preserve"> води </w:t>
      </w:r>
      <w:r w:rsidR="004226A6" w:rsidRPr="00C96B5D">
        <w:rPr>
          <w:lang w:val="sr-Cyrl-RS"/>
        </w:rPr>
        <w:t>[</w:t>
      </w:r>
      <w:r w:rsidRPr="00C96B5D">
        <w:rPr>
          <w:i/>
          <w:lang w:val="sr-Cyrl-RS"/>
        </w:rPr>
        <w:t xml:space="preserve">назив </w:t>
      </w:r>
      <w:r w:rsidR="00626123" w:rsidRPr="00C96B5D">
        <w:rPr>
          <w:i/>
          <w:lang w:val="sr-Cyrl-RS"/>
        </w:rPr>
        <w:t>државе</w:t>
      </w:r>
      <w:r w:rsidR="004226A6" w:rsidRPr="00C96B5D">
        <w:rPr>
          <w:lang w:val="sr-Cyrl-RS"/>
        </w:rPr>
        <w:t>].</w:t>
      </w:r>
    </w:p>
    <w:p w:rsidR="00460A46" w:rsidRPr="00626123" w:rsidRDefault="009A050E" w:rsidP="009A050E">
      <w:pPr>
        <w:numPr>
          <w:ilvl w:val="1"/>
          <w:numId w:val="12"/>
        </w:numPr>
        <w:ind w:right="45" w:hanging="701"/>
        <w:rPr>
          <w:lang w:val="sr-Cyrl-RS"/>
        </w:rPr>
      </w:pPr>
      <w:r w:rsidRPr="00C96B5D">
        <w:rPr>
          <w:lang w:val="sr-Cyrl-RS"/>
        </w:rPr>
        <w:t>Св</w:t>
      </w:r>
      <w:r w:rsidR="00406306" w:rsidRPr="00C96B5D">
        <w:rPr>
          <w:lang w:val="sr-Cyrl-RS"/>
        </w:rPr>
        <w:t>а</w:t>
      </w:r>
      <w:r w:rsidR="00626123" w:rsidRPr="00C96B5D">
        <w:rPr>
          <w:lang w:val="sr-Cyrl-RS"/>
        </w:rPr>
        <w:t xml:space="preserve"> државна тела</w:t>
      </w:r>
      <w:r w:rsidR="004226A6" w:rsidRPr="00C96B5D">
        <w:rPr>
          <w:lang w:val="sr-Cyrl-RS"/>
        </w:rPr>
        <w:t xml:space="preserve"> [</w:t>
      </w:r>
      <w:r w:rsidRPr="00C96B5D">
        <w:rPr>
          <w:i/>
          <w:lang w:val="sr-Cyrl-RS"/>
        </w:rPr>
        <w:t xml:space="preserve">назив </w:t>
      </w:r>
      <w:r w:rsidR="00626123" w:rsidRPr="00C96B5D">
        <w:rPr>
          <w:i/>
          <w:lang w:val="sr-Cyrl-RS"/>
        </w:rPr>
        <w:t>државе</w:t>
      </w:r>
      <w:r w:rsidR="004226A6" w:rsidRPr="00C96B5D">
        <w:rPr>
          <w:lang w:val="sr-Cyrl-RS"/>
        </w:rPr>
        <w:t xml:space="preserve">] </w:t>
      </w:r>
      <w:r w:rsidRPr="00C96B5D">
        <w:rPr>
          <w:lang w:val="sr-Cyrl-RS"/>
        </w:rPr>
        <w:t xml:space="preserve">морају пружити сву неопходну помоћ и сарађивати са </w:t>
      </w:r>
      <w:r w:rsidR="004226A6" w:rsidRPr="00C96B5D">
        <w:rPr>
          <w:lang w:val="sr-Cyrl-RS"/>
        </w:rPr>
        <w:t>[</w:t>
      </w:r>
      <w:r w:rsidR="00626123" w:rsidRPr="00C96B5D">
        <w:rPr>
          <w:lang w:val="sr-Cyrl-RS"/>
        </w:rPr>
        <w:t>тело</w:t>
      </w:r>
      <w:r w:rsidR="004226A6" w:rsidRPr="00C96B5D">
        <w:rPr>
          <w:lang w:val="sr-Cyrl-RS"/>
        </w:rPr>
        <w:t xml:space="preserve">] </w:t>
      </w:r>
      <w:r w:rsidRPr="00C96B5D">
        <w:rPr>
          <w:lang w:val="sr-Cyrl-RS"/>
        </w:rPr>
        <w:t>да би олакшали функционисање Регистра</w:t>
      </w:r>
      <w:r w:rsidR="004226A6" w:rsidRPr="00C96B5D">
        <w:rPr>
          <w:lang w:val="sr-Cyrl-RS"/>
        </w:rPr>
        <w:t>.</w:t>
      </w:r>
      <w:r w:rsidR="004226A6" w:rsidRPr="00626123">
        <w:rPr>
          <w:lang w:val="sr-Cyrl-RS"/>
        </w:rPr>
        <w:br w:type="page"/>
      </w:r>
    </w:p>
    <w:p w:rsidR="00005AC1" w:rsidRPr="00C96B5D" w:rsidRDefault="00005AC1">
      <w:pPr>
        <w:ind w:left="888" w:right="45"/>
        <w:rPr>
          <w:b/>
          <w:lang w:val="sr-Cyrl-RS"/>
        </w:rPr>
      </w:pPr>
      <w:r w:rsidRPr="00C96B5D">
        <w:rPr>
          <w:b/>
          <w:lang w:val="sr-Cyrl-RS"/>
        </w:rPr>
        <w:lastRenderedPageBreak/>
        <w:t>КОМЕНТАР</w:t>
      </w:r>
    </w:p>
    <w:p w:rsidR="00460A46" w:rsidRPr="00C96B5D" w:rsidRDefault="009A050E">
      <w:pPr>
        <w:ind w:left="888" w:right="45"/>
        <w:rPr>
          <w:lang w:val="sr-Cyrl-RS"/>
        </w:rPr>
      </w:pPr>
      <w:r w:rsidRPr="00C96B5D">
        <w:rPr>
          <w:lang w:val="sr-Cyrl-RS"/>
        </w:rPr>
        <w:t xml:space="preserve">Информације о несталим лицима треба да се налазе у једној централизованој установи, </w:t>
      </w:r>
      <w:r w:rsidR="00B220E7" w:rsidRPr="00C96B5D">
        <w:rPr>
          <w:lang w:val="sr-Cyrl-RS"/>
        </w:rPr>
        <w:t xml:space="preserve">која ће омогућавати целовит увид у обим проблема, помагати у </w:t>
      </w:r>
      <w:r w:rsidRPr="00C96B5D">
        <w:rPr>
          <w:lang w:val="sr-Cyrl-RS"/>
        </w:rPr>
        <w:t>утврђивању места</w:t>
      </w:r>
      <w:r w:rsidR="00B220E7" w:rsidRPr="00C96B5D">
        <w:rPr>
          <w:lang w:val="sr-Cyrl-RS"/>
        </w:rPr>
        <w:t xml:space="preserve"> где се налази нестало</w:t>
      </w:r>
      <w:r w:rsidRPr="00C96B5D">
        <w:rPr>
          <w:lang w:val="sr-Cyrl-RS"/>
        </w:rPr>
        <w:t xml:space="preserve"> лица и да би </w:t>
      </w:r>
      <w:r w:rsidR="00B220E7" w:rsidRPr="00C96B5D">
        <w:rPr>
          <w:lang w:val="sr-Cyrl-RS"/>
        </w:rPr>
        <w:t>служила као референтна тачка на коју су упућени друг</w:t>
      </w:r>
      <w:r w:rsidR="00626123" w:rsidRPr="00C96B5D">
        <w:rPr>
          <w:lang w:val="sr-Cyrl-RS"/>
        </w:rPr>
        <w:t>а</w:t>
      </w:r>
      <w:r w:rsidR="00B220E7" w:rsidRPr="00C96B5D">
        <w:rPr>
          <w:lang w:val="sr-Cyrl-RS"/>
        </w:rPr>
        <w:t xml:space="preserve"> </w:t>
      </w:r>
      <w:r w:rsidR="00626123" w:rsidRPr="00C96B5D">
        <w:rPr>
          <w:lang w:val="sr-Cyrl-RS"/>
        </w:rPr>
        <w:t>тела</w:t>
      </w:r>
      <w:r w:rsidR="00B220E7" w:rsidRPr="00C96B5D">
        <w:rPr>
          <w:lang w:val="sr-Cyrl-RS"/>
        </w:rPr>
        <w:t>, па и међународн</w:t>
      </w:r>
      <w:r w:rsidR="00626123" w:rsidRPr="00C96B5D">
        <w:rPr>
          <w:lang w:val="sr-Cyrl-RS"/>
        </w:rPr>
        <w:t>а</w:t>
      </w:r>
      <w:r w:rsidR="00B220E7" w:rsidRPr="00C96B5D">
        <w:rPr>
          <w:lang w:val="sr-Cyrl-RS"/>
        </w:rPr>
        <w:t>, која ће можда бити пре спремна да утврд</w:t>
      </w:r>
      <w:r w:rsidR="00626123" w:rsidRPr="00C96B5D">
        <w:rPr>
          <w:lang w:val="sr-Cyrl-RS"/>
        </w:rPr>
        <w:t>е</w:t>
      </w:r>
      <w:r w:rsidR="00B220E7" w:rsidRPr="00C96B5D">
        <w:rPr>
          <w:lang w:val="sr-Cyrl-RS"/>
        </w:rPr>
        <w:t xml:space="preserve"> идентитет него </w:t>
      </w:r>
      <w:r w:rsidR="00626123" w:rsidRPr="00C96B5D">
        <w:rPr>
          <w:lang w:val="sr-Cyrl-RS"/>
        </w:rPr>
        <w:t>локалне власти</w:t>
      </w:r>
      <w:r w:rsidR="00B220E7" w:rsidRPr="00C96B5D">
        <w:rPr>
          <w:lang w:val="sr-Cyrl-RS"/>
        </w:rPr>
        <w:t xml:space="preserve"> </w:t>
      </w:r>
      <w:r w:rsidR="002B2EB2" w:rsidRPr="00C96B5D">
        <w:rPr>
          <w:lang w:val="sr-Cyrl-RS"/>
        </w:rPr>
        <w:t>којима</w:t>
      </w:r>
      <w:r w:rsidR="00B220E7" w:rsidRPr="00C96B5D">
        <w:rPr>
          <w:lang w:val="sr-Cyrl-RS"/>
        </w:rPr>
        <w:t xml:space="preserve"> се нестанак пријављује. То је нарочито случај када се услед сукоба или унутрашњих немира, породице удаљавају са подручја где је први пут пријављен нестанак и не би требало да се врате на то подручје само због административних разлога у вези са лицем које је нестало ако то питање може да се реши на другом месту. Треба се трудити да се подаци који се</w:t>
      </w:r>
      <w:r w:rsidR="00B85F8F" w:rsidRPr="00C96B5D">
        <w:rPr>
          <w:lang w:val="sr-Cyrl-RS"/>
        </w:rPr>
        <w:t xml:space="preserve"> локално</w:t>
      </w:r>
      <w:r w:rsidR="00B220E7" w:rsidRPr="00C96B5D">
        <w:rPr>
          <w:lang w:val="sr-Cyrl-RS"/>
        </w:rPr>
        <w:t xml:space="preserve"> евидентирају што пре прикупе централно, односно обједине у једном центру да би се избегла </w:t>
      </w:r>
      <w:r w:rsidR="00B85F8F" w:rsidRPr="00C96B5D">
        <w:rPr>
          <w:lang w:val="sr-Cyrl-RS"/>
        </w:rPr>
        <w:t>забуна</w:t>
      </w:r>
      <w:r w:rsidR="00B220E7" w:rsidRPr="00C96B5D">
        <w:rPr>
          <w:lang w:val="sr-Cyrl-RS"/>
        </w:rPr>
        <w:t xml:space="preserve"> и </w:t>
      </w:r>
      <w:r w:rsidR="00B85F8F" w:rsidRPr="00C96B5D">
        <w:rPr>
          <w:lang w:val="sr-Cyrl-RS"/>
        </w:rPr>
        <w:t>противрјечност</w:t>
      </w:r>
      <w:r w:rsidR="00B220E7" w:rsidRPr="00C96B5D">
        <w:rPr>
          <w:lang w:val="sr-Cyrl-RS"/>
        </w:rPr>
        <w:t xml:space="preserve">.   </w:t>
      </w:r>
    </w:p>
    <w:p w:rsidR="00460A46" w:rsidRPr="00C96B5D" w:rsidRDefault="00B220E7">
      <w:pPr>
        <w:numPr>
          <w:ilvl w:val="0"/>
          <w:numId w:val="12"/>
        </w:numPr>
        <w:ind w:right="45" w:hanging="878"/>
        <w:rPr>
          <w:lang w:val="sr-Cyrl-RS"/>
        </w:rPr>
      </w:pPr>
      <w:r w:rsidRPr="00C96B5D">
        <w:rPr>
          <w:lang w:val="sr-Cyrl-RS"/>
        </w:rPr>
        <w:t xml:space="preserve">У Регистру се сакупљају и обједињују (централизују) подаци о несталим лицима да би се утврдио њихов идентитет, и место и околности нестанка. Ти подаци би могли да буду како административни, као што су име и презиме, године живота, пребивалиште, тако и квалитативни, односно подаци о занимању, активностима и познатим местима боравка.  </w:t>
      </w:r>
    </w:p>
    <w:p w:rsidR="00460A46" w:rsidRPr="00C96B5D" w:rsidRDefault="00B220E7">
      <w:pPr>
        <w:numPr>
          <w:ilvl w:val="0"/>
          <w:numId w:val="12"/>
        </w:numPr>
        <w:ind w:right="45" w:hanging="878"/>
        <w:rPr>
          <w:lang w:val="sr-Cyrl-RS"/>
        </w:rPr>
      </w:pPr>
      <w:r w:rsidRPr="00C96B5D">
        <w:rPr>
          <w:lang w:val="sr-Cyrl-RS"/>
        </w:rPr>
        <w:t xml:space="preserve">Увођење и одржавање мера безбедности у складу са важећим начелима која с примењују на прикупљање и обраду </w:t>
      </w:r>
      <w:r w:rsidR="00B85F8F" w:rsidRPr="00C96B5D">
        <w:rPr>
          <w:lang w:val="sr-Cyrl-RS"/>
        </w:rPr>
        <w:t>података</w:t>
      </w:r>
      <w:r w:rsidRPr="00C96B5D">
        <w:rPr>
          <w:lang w:val="sr-Cyrl-RS"/>
        </w:rPr>
        <w:t xml:space="preserve"> у вези са несталим лицима и њиховим породицама не треба да представљају нарочито оптерећење за државн</w:t>
      </w:r>
      <w:r w:rsidR="00B85F8F" w:rsidRPr="00C96B5D">
        <w:rPr>
          <w:lang w:val="sr-Cyrl-RS"/>
        </w:rPr>
        <w:t>а</w:t>
      </w:r>
      <w:r w:rsidRPr="00C96B5D">
        <w:rPr>
          <w:lang w:val="sr-Cyrl-RS"/>
        </w:rPr>
        <w:t xml:space="preserve"> </w:t>
      </w:r>
      <w:r w:rsidR="00B85F8F" w:rsidRPr="00C96B5D">
        <w:rPr>
          <w:lang w:val="sr-Cyrl-RS"/>
        </w:rPr>
        <w:t>тела</w:t>
      </w:r>
      <w:r w:rsidRPr="00C96B5D">
        <w:rPr>
          <w:lang w:val="sr-Cyrl-RS"/>
        </w:rPr>
        <w:t xml:space="preserve"> или оне који се баве прикупљањем и обрадом </w:t>
      </w:r>
      <w:r w:rsidR="00B85F8F" w:rsidRPr="00C96B5D">
        <w:rPr>
          <w:lang w:val="sr-Cyrl-RS"/>
        </w:rPr>
        <w:t>података</w:t>
      </w:r>
      <w:r w:rsidRPr="00C96B5D">
        <w:rPr>
          <w:lang w:val="sr-Cyrl-RS"/>
        </w:rPr>
        <w:t xml:space="preserve">. Без њих, међутим, значајан део </w:t>
      </w:r>
      <w:r w:rsidR="00B85F8F" w:rsidRPr="00C96B5D">
        <w:rPr>
          <w:lang w:val="sr-Cyrl-RS"/>
        </w:rPr>
        <w:t>информација</w:t>
      </w:r>
      <w:r w:rsidRPr="00C96B5D">
        <w:rPr>
          <w:lang w:val="sr-Cyrl-RS"/>
        </w:rPr>
        <w:t>, често веома осетљивих по карактеру, је потенцијално осетљив на неодговарајућу употребу и стога може да доведе лице на које се односе, или члана породице у опасност.</w:t>
      </w:r>
      <w:r w:rsidR="004226A6" w:rsidRPr="00C96B5D">
        <w:rPr>
          <w:lang w:val="sr-Cyrl-RS"/>
        </w:rPr>
        <w:br w:type="page"/>
      </w:r>
    </w:p>
    <w:p w:rsidR="00460A46" w:rsidRPr="00C96B5D" w:rsidRDefault="00B220E7">
      <w:pPr>
        <w:spacing w:after="328" w:line="265" w:lineRule="auto"/>
        <w:ind w:left="-5" w:right="0"/>
        <w:jc w:val="left"/>
        <w:rPr>
          <w:lang w:val="sr-Cyrl-RS"/>
        </w:rPr>
      </w:pPr>
      <w:r w:rsidRPr="00C96B5D">
        <w:rPr>
          <w:sz w:val="23"/>
          <w:lang w:val="sr-Cyrl-RS"/>
        </w:rPr>
        <w:lastRenderedPageBreak/>
        <w:t>Члан</w:t>
      </w:r>
      <w:r w:rsidR="004226A6" w:rsidRPr="00C96B5D">
        <w:rPr>
          <w:sz w:val="23"/>
          <w:lang w:val="sr-Cyrl-RS"/>
        </w:rPr>
        <w:t xml:space="preserve"> 15</w:t>
      </w:r>
    </w:p>
    <w:p w:rsidR="00460A46" w:rsidRPr="00C96B5D" w:rsidRDefault="00B220E7">
      <w:pPr>
        <w:spacing w:after="290" w:line="265" w:lineRule="auto"/>
        <w:ind w:left="-5" w:right="0"/>
        <w:jc w:val="left"/>
        <w:rPr>
          <w:lang w:val="sr-Cyrl-RS"/>
        </w:rPr>
      </w:pPr>
      <w:r w:rsidRPr="00C96B5D">
        <w:rPr>
          <w:sz w:val="23"/>
          <w:lang w:val="sr-Cyrl-RS"/>
        </w:rPr>
        <w:t>Подношење захтева за тражење</w:t>
      </w:r>
      <w:r w:rsidR="008C3737" w:rsidRPr="00C96B5D">
        <w:rPr>
          <w:sz w:val="23"/>
          <w:lang w:val="sr-Cyrl-RS"/>
        </w:rPr>
        <w:t xml:space="preserve"> (несталог лица)</w:t>
      </w:r>
    </w:p>
    <w:p w:rsidR="00460A46" w:rsidRPr="00C96B5D" w:rsidRDefault="00CB6DC5">
      <w:pPr>
        <w:numPr>
          <w:ilvl w:val="1"/>
          <w:numId w:val="12"/>
        </w:numPr>
        <w:ind w:right="45" w:hanging="701"/>
        <w:rPr>
          <w:lang w:val="sr-Cyrl-RS"/>
        </w:rPr>
      </w:pPr>
      <w:r w:rsidRPr="00C96B5D">
        <w:rPr>
          <w:lang w:val="sr-Cyrl-RS"/>
        </w:rPr>
        <w:t xml:space="preserve">Сва заинтересована лица могу одмах да пријаве нестанак и поднесу захтев за тражење директно </w:t>
      </w:r>
      <w:r w:rsidR="00512EA5" w:rsidRPr="00C96B5D">
        <w:rPr>
          <w:lang w:val="sr-Cyrl-RS"/>
        </w:rPr>
        <w:t>надлежном телу државе</w:t>
      </w:r>
      <w:r w:rsidRPr="00C96B5D">
        <w:rPr>
          <w:lang w:val="sr-Cyrl-RS"/>
        </w:rPr>
        <w:t xml:space="preserve"> кој</w:t>
      </w:r>
      <w:r w:rsidR="00512EA5" w:rsidRPr="00C96B5D">
        <w:rPr>
          <w:lang w:val="sr-Cyrl-RS"/>
        </w:rPr>
        <w:t>е</w:t>
      </w:r>
      <w:r w:rsidRPr="00C96B5D">
        <w:rPr>
          <w:lang w:val="sr-Cyrl-RS"/>
        </w:rPr>
        <w:t xml:space="preserve"> је основан</w:t>
      </w:r>
      <w:r w:rsidR="00512EA5" w:rsidRPr="00C96B5D">
        <w:rPr>
          <w:lang w:val="sr-Cyrl-RS"/>
        </w:rPr>
        <w:t>о</w:t>
      </w:r>
      <w:r w:rsidRPr="00C96B5D">
        <w:rPr>
          <w:lang w:val="sr-Cyrl-RS"/>
        </w:rPr>
        <w:t xml:space="preserve"> у складу са чланом 12 овог закона или посредством за то одређених </w:t>
      </w:r>
      <w:r w:rsidR="00512EA5" w:rsidRPr="00C96B5D">
        <w:rPr>
          <w:lang w:val="sr-Cyrl-RS"/>
        </w:rPr>
        <w:t>локалних</w:t>
      </w:r>
      <w:r w:rsidRPr="00C96B5D">
        <w:rPr>
          <w:lang w:val="sr-Cyrl-RS"/>
        </w:rPr>
        <w:t xml:space="preserve"> </w:t>
      </w:r>
      <w:r w:rsidR="00512EA5" w:rsidRPr="00C96B5D">
        <w:rPr>
          <w:lang w:val="sr-Cyrl-RS"/>
        </w:rPr>
        <w:t>тела</w:t>
      </w:r>
      <w:r w:rsidRPr="00C96B5D">
        <w:rPr>
          <w:lang w:val="sr-Cyrl-RS"/>
        </w:rPr>
        <w:t xml:space="preserve">. </w:t>
      </w:r>
    </w:p>
    <w:p w:rsidR="00460A46" w:rsidRPr="00C96B5D" w:rsidRDefault="00CB6DC5">
      <w:pPr>
        <w:numPr>
          <w:ilvl w:val="1"/>
          <w:numId w:val="12"/>
        </w:numPr>
        <w:ind w:right="45" w:hanging="701"/>
        <w:rPr>
          <w:lang w:val="sr-Cyrl-RS"/>
        </w:rPr>
      </w:pPr>
      <w:r w:rsidRPr="00C96B5D">
        <w:rPr>
          <w:lang w:val="sr-Cyrl-RS"/>
        </w:rPr>
        <w:t xml:space="preserve">Овлашћење </w:t>
      </w:r>
      <w:r w:rsidR="004226A6" w:rsidRPr="00C96B5D">
        <w:rPr>
          <w:lang w:val="sr-Cyrl-RS"/>
        </w:rPr>
        <w:t>[</w:t>
      </w:r>
      <w:r w:rsidR="00512EA5" w:rsidRPr="00C96B5D">
        <w:rPr>
          <w:lang w:val="sr-Cyrl-RS"/>
        </w:rPr>
        <w:t>тела</w:t>
      </w:r>
      <w:r w:rsidR="004226A6" w:rsidRPr="00C96B5D">
        <w:rPr>
          <w:lang w:val="sr-Cyrl-RS"/>
        </w:rPr>
        <w:t xml:space="preserve">] </w:t>
      </w:r>
      <w:r w:rsidRPr="00C96B5D">
        <w:rPr>
          <w:lang w:val="sr-Cyrl-RS"/>
        </w:rPr>
        <w:t xml:space="preserve">да прима такве захтеве и приступа тражењу несталих лица не утиче на овлашћења других </w:t>
      </w:r>
      <w:r w:rsidR="00512EA5" w:rsidRPr="00C96B5D">
        <w:rPr>
          <w:lang w:val="sr-Cyrl-RS"/>
        </w:rPr>
        <w:t>тела државе</w:t>
      </w:r>
      <w:r w:rsidRPr="00C96B5D">
        <w:rPr>
          <w:lang w:val="sr-Cyrl-RS"/>
        </w:rPr>
        <w:t xml:space="preserve"> надлежних за кривично гоњење</w:t>
      </w:r>
      <w:r w:rsidR="004226A6" w:rsidRPr="00C96B5D">
        <w:rPr>
          <w:lang w:val="sr-Cyrl-RS"/>
        </w:rPr>
        <w:t>.</w:t>
      </w:r>
    </w:p>
    <w:p w:rsidR="00460A46" w:rsidRPr="00C96B5D" w:rsidRDefault="00CB6DC5" w:rsidP="00CB6DC5">
      <w:pPr>
        <w:numPr>
          <w:ilvl w:val="1"/>
          <w:numId w:val="12"/>
        </w:numPr>
        <w:ind w:right="45" w:hanging="701"/>
        <w:rPr>
          <w:lang w:val="sr-Cyrl-RS"/>
        </w:rPr>
      </w:pPr>
      <w:r w:rsidRPr="00C96B5D">
        <w:rPr>
          <w:lang w:val="sr-Cyrl-RS"/>
        </w:rPr>
        <w:t>[</w:t>
      </w:r>
      <w:r w:rsidR="00512EA5" w:rsidRPr="00C96B5D">
        <w:rPr>
          <w:lang w:val="sr-Cyrl-RS"/>
        </w:rPr>
        <w:t>тело</w:t>
      </w:r>
      <w:r w:rsidRPr="00C96B5D">
        <w:rPr>
          <w:lang w:val="sr-Cyrl-RS"/>
        </w:rPr>
        <w:t>]</w:t>
      </w:r>
      <w:r w:rsidR="004226A6" w:rsidRPr="00C96B5D">
        <w:rPr>
          <w:lang w:val="sr-Cyrl-RS"/>
        </w:rPr>
        <w:t xml:space="preserve"> </w:t>
      </w:r>
      <w:r w:rsidRPr="00C96B5D">
        <w:rPr>
          <w:lang w:val="sr-Cyrl-RS"/>
        </w:rPr>
        <w:t>се стара да је поступак за пријављивање нестанка широко познат и олакшан</w:t>
      </w:r>
      <w:r w:rsidR="004226A6" w:rsidRPr="00C96B5D">
        <w:rPr>
          <w:lang w:val="sr-Cyrl-RS"/>
        </w:rPr>
        <w:t>.</w:t>
      </w:r>
    </w:p>
    <w:p w:rsidR="00460A46" w:rsidRPr="00C96B5D" w:rsidRDefault="00CB6DC5">
      <w:pPr>
        <w:numPr>
          <w:ilvl w:val="1"/>
          <w:numId w:val="12"/>
        </w:numPr>
        <w:ind w:right="45" w:hanging="701"/>
        <w:rPr>
          <w:lang w:val="sr-Cyrl-RS"/>
        </w:rPr>
      </w:pPr>
      <w:r w:rsidRPr="00C96B5D">
        <w:rPr>
          <w:lang w:val="sr-Cyrl-RS"/>
        </w:rPr>
        <w:t xml:space="preserve">Лице које подноси захтев за тражење је обавезно да пружи </w:t>
      </w:r>
      <w:proofErr w:type="spellStart"/>
      <w:r w:rsidR="00512EA5" w:rsidRPr="00C96B5D">
        <w:rPr>
          <w:lang w:val="sr-Cyrl-RS"/>
        </w:rPr>
        <w:t>мунимум</w:t>
      </w:r>
      <w:proofErr w:type="spellEnd"/>
      <w:r w:rsidRPr="00C96B5D">
        <w:rPr>
          <w:lang w:val="sr-Cyrl-RS"/>
        </w:rPr>
        <w:t xml:space="preserve"> података о идентитету несталог лица, као што је предвиђено чланом 7, став 2 овог закона. У случају да се тај</w:t>
      </w:r>
      <w:r w:rsidR="00512EA5" w:rsidRPr="00C96B5D">
        <w:rPr>
          <w:lang w:val="sr-Cyrl-RS"/>
        </w:rPr>
        <w:t xml:space="preserve"> минимум</w:t>
      </w:r>
      <w:r w:rsidRPr="00C96B5D">
        <w:rPr>
          <w:lang w:val="sr-Cyrl-RS"/>
        </w:rPr>
        <w:t xml:space="preserve"> података не пружи, лице које подноси захтев је дужно да у разумном року достави додатне информације</w:t>
      </w:r>
      <w:r w:rsidR="004226A6" w:rsidRPr="00C96B5D">
        <w:rPr>
          <w:lang w:val="sr-Cyrl-RS"/>
        </w:rPr>
        <w:t>.</w:t>
      </w:r>
    </w:p>
    <w:p w:rsidR="00460A46" w:rsidRPr="00C96B5D" w:rsidRDefault="00AA3060">
      <w:pPr>
        <w:numPr>
          <w:ilvl w:val="1"/>
          <w:numId w:val="12"/>
        </w:numPr>
        <w:ind w:right="45" w:hanging="701"/>
        <w:rPr>
          <w:lang w:val="sr-Cyrl-RS"/>
        </w:rPr>
      </w:pPr>
      <w:r w:rsidRPr="00C96B5D">
        <w:rPr>
          <w:lang w:val="sr-Cyrl-RS"/>
        </w:rPr>
        <w:t xml:space="preserve">Захтев за тражење страних држављана могу да поднесу рођаци страног држављана и </w:t>
      </w:r>
      <w:r w:rsidR="00B70DB0" w:rsidRPr="00C96B5D">
        <w:rPr>
          <w:lang w:val="sr-Cyrl-RS"/>
        </w:rPr>
        <w:t>надлежна тела</w:t>
      </w:r>
      <w:r w:rsidRPr="00C96B5D">
        <w:rPr>
          <w:lang w:val="sr-Cyrl-RS"/>
        </w:rPr>
        <w:t xml:space="preserve"> </w:t>
      </w:r>
      <w:r w:rsidR="00B70DB0" w:rsidRPr="00C96B5D">
        <w:rPr>
          <w:lang w:val="sr-Cyrl-RS"/>
        </w:rPr>
        <w:t>државе</w:t>
      </w:r>
      <w:r w:rsidRPr="00C96B5D">
        <w:rPr>
          <w:lang w:val="sr-Cyrl-RS"/>
        </w:rPr>
        <w:t xml:space="preserve"> држављанства несталог држављана у складу са истим поступком који се примењује и на држављане </w:t>
      </w:r>
      <w:r w:rsidR="004226A6" w:rsidRPr="00C96B5D">
        <w:rPr>
          <w:lang w:val="sr-Cyrl-RS"/>
        </w:rPr>
        <w:t>[</w:t>
      </w:r>
      <w:r w:rsidRPr="00C96B5D">
        <w:rPr>
          <w:i/>
          <w:lang w:val="sr-Cyrl-RS"/>
        </w:rPr>
        <w:t xml:space="preserve">назив </w:t>
      </w:r>
      <w:r w:rsidR="00B70DB0" w:rsidRPr="00C96B5D">
        <w:rPr>
          <w:i/>
          <w:lang w:val="sr-Cyrl-RS"/>
        </w:rPr>
        <w:t>државе</w:t>
      </w:r>
      <w:r w:rsidRPr="00C96B5D">
        <w:rPr>
          <w:lang w:val="sr-Cyrl-RS"/>
        </w:rPr>
        <w:t>]</w:t>
      </w:r>
      <w:r w:rsidR="004226A6" w:rsidRPr="00C96B5D">
        <w:rPr>
          <w:lang w:val="sr-Cyrl-RS"/>
        </w:rPr>
        <w:t xml:space="preserve">, </w:t>
      </w:r>
      <w:r w:rsidRPr="00C96B5D">
        <w:rPr>
          <w:lang w:val="sr-Cyrl-RS"/>
        </w:rPr>
        <w:t>ако</w:t>
      </w:r>
      <w:r w:rsidR="004226A6" w:rsidRPr="00C96B5D">
        <w:rPr>
          <w:lang w:val="sr-Cyrl-RS"/>
        </w:rPr>
        <w:t xml:space="preserve">: </w:t>
      </w:r>
    </w:p>
    <w:p w:rsidR="00460A46" w:rsidRPr="00C96B5D" w:rsidRDefault="004226A6" w:rsidP="00AA3060">
      <w:pPr>
        <w:tabs>
          <w:tab w:val="center" w:pos="1288"/>
          <w:tab w:val="right" w:pos="9601"/>
        </w:tabs>
        <w:spacing w:after="0" w:line="259" w:lineRule="auto"/>
        <w:ind w:left="1710" w:right="0" w:hanging="900"/>
        <w:jc w:val="left"/>
        <w:rPr>
          <w:lang w:val="sr-Cyrl-RS"/>
        </w:rPr>
      </w:pPr>
      <w:r w:rsidRPr="00C96B5D">
        <w:rPr>
          <w:rFonts w:ascii="Calibri" w:eastAsia="Calibri" w:hAnsi="Calibri" w:cs="Calibri"/>
          <w:sz w:val="22"/>
          <w:lang w:val="sr-Cyrl-RS"/>
        </w:rPr>
        <w:tab/>
      </w:r>
      <w:r w:rsidRPr="00C96B5D">
        <w:rPr>
          <w:rFonts w:ascii="Courier New" w:eastAsia="Courier New" w:hAnsi="Courier New" w:cs="Courier New"/>
        </w:rPr>
        <w:t>o</w:t>
      </w:r>
      <w:r w:rsidRPr="00C96B5D">
        <w:rPr>
          <w:rFonts w:ascii="Courier New" w:eastAsia="Courier New" w:hAnsi="Courier New" w:cs="Courier New"/>
          <w:lang w:val="sr-Cyrl-RS"/>
        </w:rPr>
        <w:tab/>
      </w:r>
      <w:r w:rsidR="00AA3060" w:rsidRPr="00C96B5D">
        <w:rPr>
          <w:lang w:val="sr-Cyrl-RS"/>
        </w:rPr>
        <w:t xml:space="preserve">је нестало лице имало место привременог/сталног боравка на територији </w:t>
      </w:r>
      <w:r w:rsidR="00AA3060" w:rsidRPr="00C96B5D">
        <w:rPr>
          <w:i/>
          <w:lang w:val="sr-Cyrl-RS"/>
        </w:rPr>
        <w:t xml:space="preserve">[назив </w:t>
      </w:r>
      <w:r w:rsidR="00B70DB0" w:rsidRPr="00C96B5D">
        <w:rPr>
          <w:i/>
          <w:lang w:val="sr-Cyrl-RS"/>
        </w:rPr>
        <w:t>државе</w:t>
      </w:r>
      <w:r w:rsidR="00AA3060" w:rsidRPr="00C96B5D">
        <w:rPr>
          <w:i/>
          <w:lang w:val="sr-Cyrl-RS"/>
        </w:rPr>
        <w:t>]</w:t>
      </w:r>
      <w:r w:rsidRPr="00C96B5D">
        <w:rPr>
          <w:i/>
          <w:lang w:val="sr-Cyrl-RS"/>
        </w:rPr>
        <w:t xml:space="preserve">; </w:t>
      </w:r>
    </w:p>
    <w:p w:rsidR="00460A46" w:rsidRPr="00C96B5D" w:rsidRDefault="004226A6">
      <w:pPr>
        <w:ind w:left="2103" w:right="45" w:hanging="874"/>
        <w:rPr>
          <w:lang w:val="sr-Cyrl-RS"/>
        </w:rPr>
      </w:pPr>
      <w:r w:rsidRPr="00C96B5D">
        <w:rPr>
          <w:rFonts w:ascii="Courier New" w:eastAsia="Courier New" w:hAnsi="Courier New" w:cs="Courier New"/>
        </w:rPr>
        <w:t>o</w:t>
      </w:r>
      <w:r w:rsidRPr="00C96B5D">
        <w:rPr>
          <w:rFonts w:ascii="Courier New" w:eastAsia="Courier New" w:hAnsi="Courier New" w:cs="Courier New"/>
          <w:lang w:val="sr-Cyrl-RS"/>
        </w:rPr>
        <w:t xml:space="preserve"> </w:t>
      </w:r>
      <w:r w:rsidR="00AA3060" w:rsidRPr="00C96B5D">
        <w:rPr>
          <w:rFonts w:eastAsia="Courier New"/>
          <w:lang w:val="sr-Cyrl-RS"/>
        </w:rPr>
        <w:t xml:space="preserve">нестало лице није имало место привременог/сталног боравка на територији </w:t>
      </w:r>
      <w:r w:rsidR="00AA3060" w:rsidRPr="00C96B5D">
        <w:rPr>
          <w:rFonts w:eastAsia="Courier New"/>
          <w:i/>
          <w:lang w:val="sr-Cyrl-RS"/>
        </w:rPr>
        <w:t xml:space="preserve">[назив </w:t>
      </w:r>
      <w:r w:rsidR="00B70DB0" w:rsidRPr="00C96B5D">
        <w:rPr>
          <w:rFonts w:eastAsia="Courier New"/>
          <w:i/>
          <w:lang w:val="sr-Cyrl-RS"/>
        </w:rPr>
        <w:t>државе</w:t>
      </w:r>
      <w:r w:rsidR="00AA3060" w:rsidRPr="00C96B5D">
        <w:rPr>
          <w:rFonts w:eastAsia="Courier New"/>
          <w:lang w:val="sr-Cyrl-RS"/>
        </w:rPr>
        <w:t xml:space="preserve">] а подносилац захтева може да </w:t>
      </w:r>
      <w:r w:rsidR="00C64002" w:rsidRPr="00C96B5D">
        <w:rPr>
          <w:rFonts w:eastAsia="Courier New"/>
          <w:lang w:val="sr-Cyrl-RS"/>
        </w:rPr>
        <w:t>достави поуздане информације да је лице нестало на њеној територији</w:t>
      </w:r>
      <w:r w:rsidRPr="00C96B5D">
        <w:rPr>
          <w:lang w:val="sr-Cyrl-RS"/>
        </w:rPr>
        <w:t>.</w:t>
      </w:r>
    </w:p>
    <w:p w:rsidR="00005AC1" w:rsidRPr="00C96B5D" w:rsidRDefault="004226A6">
      <w:pPr>
        <w:ind w:left="1402" w:right="45" w:hanging="701"/>
        <w:rPr>
          <w:lang w:val="sr-Cyrl-RS"/>
        </w:rPr>
      </w:pPr>
      <w:r w:rsidRPr="00C96B5D">
        <w:rPr>
          <w:lang w:val="sr-Cyrl-RS"/>
        </w:rPr>
        <w:t xml:space="preserve">6) </w:t>
      </w:r>
      <w:r w:rsidR="00C64002" w:rsidRPr="00C96B5D">
        <w:rPr>
          <w:lang w:val="sr-Cyrl-RS"/>
        </w:rPr>
        <w:t xml:space="preserve">Захтеви за тражење који су поднети органима </w:t>
      </w:r>
      <w:r w:rsidRPr="00C96B5D">
        <w:rPr>
          <w:lang w:val="sr-Cyrl-RS"/>
        </w:rPr>
        <w:t>[</w:t>
      </w:r>
      <w:r w:rsidR="00C64002" w:rsidRPr="00C96B5D">
        <w:rPr>
          <w:i/>
          <w:lang w:val="sr-Cyrl-RS"/>
        </w:rPr>
        <w:t>унутрашњих послова или друго надлежно министарство</w:t>
      </w:r>
      <w:r w:rsidRPr="00C96B5D">
        <w:rPr>
          <w:lang w:val="sr-Cyrl-RS"/>
        </w:rPr>
        <w:t xml:space="preserve">] </w:t>
      </w:r>
      <w:r w:rsidR="00C64002" w:rsidRPr="00C96B5D">
        <w:rPr>
          <w:lang w:val="sr-Cyrl-RS"/>
        </w:rPr>
        <w:t xml:space="preserve">пре ступања овог закона на снагу могу, по одлуци подносиоца захтева, и да се поднесу </w:t>
      </w:r>
      <w:r w:rsidRPr="00C96B5D">
        <w:rPr>
          <w:lang w:val="sr-Cyrl-RS"/>
        </w:rPr>
        <w:t>[</w:t>
      </w:r>
      <w:r w:rsidR="00B70DB0" w:rsidRPr="00C96B5D">
        <w:rPr>
          <w:lang w:val="sr-Cyrl-RS"/>
        </w:rPr>
        <w:t>тело</w:t>
      </w:r>
      <w:r w:rsidRPr="00C96B5D">
        <w:rPr>
          <w:lang w:val="sr-Cyrl-RS"/>
        </w:rPr>
        <w:t xml:space="preserve">] </w:t>
      </w:r>
      <w:r w:rsidR="00C64002" w:rsidRPr="00C96B5D">
        <w:rPr>
          <w:lang w:val="sr-Cyrl-RS"/>
        </w:rPr>
        <w:t>по ступању Закона на снагу и сматрају се прихватљивим ако испуне услов о</w:t>
      </w:r>
      <w:r w:rsidR="00B70DB0" w:rsidRPr="00C96B5D">
        <w:rPr>
          <w:lang w:val="sr-Cyrl-RS"/>
        </w:rPr>
        <w:t xml:space="preserve"> минимуму</w:t>
      </w:r>
      <w:r w:rsidR="00C64002" w:rsidRPr="00C96B5D">
        <w:rPr>
          <w:lang w:val="sr-Cyrl-RS"/>
        </w:rPr>
        <w:t xml:space="preserve"> података из става 7, члан 2 овог закона</w:t>
      </w:r>
      <w:r w:rsidRPr="00C96B5D">
        <w:rPr>
          <w:lang w:val="sr-Cyrl-RS"/>
        </w:rPr>
        <w:t>.</w:t>
      </w:r>
    </w:p>
    <w:p w:rsidR="00005AC1" w:rsidRPr="00C96B5D" w:rsidRDefault="00005AC1">
      <w:pPr>
        <w:spacing w:after="160" w:line="259" w:lineRule="auto"/>
        <w:ind w:left="0" w:right="0" w:firstLine="0"/>
        <w:jc w:val="left"/>
        <w:rPr>
          <w:lang w:val="sr-Cyrl-RS"/>
        </w:rPr>
      </w:pPr>
      <w:r w:rsidRPr="00C96B5D">
        <w:rPr>
          <w:lang w:val="sr-Cyrl-RS"/>
        </w:rPr>
        <w:br w:type="page"/>
      </w:r>
    </w:p>
    <w:p w:rsidR="00460A46" w:rsidRPr="00C96B5D" w:rsidRDefault="00005AC1">
      <w:pPr>
        <w:ind w:left="1402" w:right="45" w:hanging="701"/>
        <w:rPr>
          <w:b/>
          <w:lang w:val="sr-Cyrl-RS"/>
        </w:rPr>
      </w:pPr>
      <w:r w:rsidRPr="00C96B5D">
        <w:rPr>
          <w:b/>
          <w:lang w:val="sr-Cyrl-RS"/>
        </w:rPr>
        <w:lastRenderedPageBreak/>
        <w:t>КОМЕНТАР</w:t>
      </w:r>
    </w:p>
    <w:p w:rsidR="00460A46" w:rsidRPr="00C96B5D" w:rsidRDefault="00C64002">
      <w:pPr>
        <w:ind w:left="888" w:right="45"/>
        <w:rPr>
          <w:lang w:val="sr-Cyrl-RS"/>
        </w:rPr>
      </w:pPr>
      <w:r w:rsidRPr="00C96B5D">
        <w:rPr>
          <w:lang w:val="sr-Cyrl-RS"/>
        </w:rPr>
        <w:t xml:space="preserve">Евидентирање захтева за тражење представља обавезивање да се уради све могуће да се одговори на пријаву да је лице нестало. Може се десити да није могуће разјаснити судбину несталих лица у одређеним тренуцима услед околности, као што је избијање сукоба који је у току који представља претњу по општу безбедност.  Међутим, тиме не треба </w:t>
      </w:r>
      <w:r w:rsidR="004226A6" w:rsidRPr="00C96B5D">
        <w:rPr>
          <w:i/>
        </w:rPr>
        <w:t>de</w:t>
      </w:r>
      <w:r w:rsidR="004226A6" w:rsidRPr="00C96B5D">
        <w:rPr>
          <w:i/>
          <w:lang w:val="sr-Cyrl-RS"/>
        </w:rPr>
        <w:t xml:space="preserve"> </w:t>
      </w:r>
      <w:r w:rsidR="004226A6" w:rsidRPr="00C96B5D">
        <w:rPr>
          <w:i/>
        </w:rPr>
        <w:t>facto</w:t>
      </w:r>
      <w:r w:rsidR="004226A6" w:rsidRPr="00C96B5D">
        <w:rPr>
          <w:i/>
          <w:lang w:val="sr-Cyrl-RS"/>
        </w:rPr>
        <w:t xml:space="preserve"> </w:t>
      </w:r>
      <w:r w:rsidRPr="00C96B5D">
        <w:rPr>
          <w:lang w:val="sr-Cyrl-RS"/>
        </w:rPr>
        <w:t xml:space="preserve">одлучити да не треба уопште евидентирати или истраживати случајеве нестанка лица.  Напротив, </w:t>
      </w:r>
      <w:r w:rsidR="004F76C1" w:rsidRPr="00C96B5D">
        <w:rPr>
          <w:i/>
          <w:lang w:val="sr-Cyrl-RS"/>
        </w:rPr>
        <w:t>[</w:t>
      </w:r>
      <w:r w:rsidR="00C86CD4" w:rsidRPr="00C96B5D">
        <w:rPr>
          <w:i/>
          <w:lang w:val="sr-Cyrl-RS"/>
        </w:rPr>
        <w:t>тело</w:t>
      </w:r>
      <w:r w:rsidR="004F76C1" w:rsidRPr="00C96B5D">
        <w:rPr>
          <w:lang w:val="sr-Cyrl-RS"/>
        </w:rPr>
        <w:t xml:space="preserve">] мора да успостави активан поступак и да олакшава да се он спроводи, са посебним нагласком на спречавање нестанака лица. </w:t>
      </w:r>
    </w:p>
    <w:p w:rsidR="00460A46" w:rsidRPr="00C96B5D" w:rsidRDefault="004F76C1">
      <w:pPr>
        <w:numPr>
          <w:ilvl w:val="0"/>
          <w:numId w:val="15"/>
        </w:numPr>
        <w:ind w:right="45" w:hanging="878"/>
        <w:rPr>
          <w:lang w:val="sr-Cyrl-RS"/>
        </w:rPr>
      </w:pPr>
      <w:r w:rsidRPr="00C96B5D">
        <w:rPr>
          <w:lang w:val="sr-Cyrl-RS"/>
        </w:rPr>
        <w:t xml:space="preserve">У већини случајева ће бити неопходно да се успостави један поступак у којем може да се пријави нестанак лица, исти се евидентира, што последично треба да произведе правно дејство. Пријава нестанка може да се поклопи са пријављивањем кривичног дела (нпр. киднаповање), али поступак треба да постоји за евидентирање несталног лица без обзира да ли оно може бити и жртва кривичног дела или не. Када се органима пријави евентуално кривично дело они треба да почну истрагу на уобичајен начин. </w:t>
      </w:r>
    </w:p>
    <w:p w:rsidR="00460A46" w:rsidRPr="00C96B5D" w:rsidRDefault="004F76C1">
      <w:pPr>
        <w:numPr>
          <w:ilvl w:val="0"/>
          <w:numId w:val="15"/>
        </w:numPr>
        <w:ind w:right="45" w:hanging="878"/>
        <w:rPr>
          <w:lang w:val="sr-Cyrl-RS"/>
        </w:rPr>
      </w:pPr>
      <w:r w:rsidRPr="00C96B5D">
        <w:rPr>
          <w:lang w:val="sr-Cyrl-RS"/>
        </w:rPr>
        <w:t xml:space="preserve">Треба омогућити да </w:t>
      </w:r>
      <w:r w:rsidR="000824C7" w:rsidRPr="00C96B5D">
        <w:rPr>
          <w:lang w:val="sr-Cyrl-RS"/>
        </w:rPr>
        <w:t xml:space="preserve">широки </w:t>
      </w:r>
      <w:r w:rsidR="002B2EB2" w:rsidRPr="00C96B5D">
        <w:rPr>
          <w:lang w:val="sr-Cyrl-RS"/>
        </w:rPr>
        <w:t>круг</w:t>
      </w:r>
      <w:r w:rsidRPr="00C96B5D">
        <w:rPr>
          <w:lang w:val="sr-Cyrl-RS"/>
        </w:rPr>
        <w:t xml:space="preserve"> лица (више категорија лица) треба да буду у могућности да </w:t>
      </w:r>
      <w:r w:rsidR="008B41A5" w:rsidRPr="00C96B5D">
        <w:rPr>
          <w:lang w:val="sr-Cyrl-RS"/>
        </w:rPr>
        <w:t>евидентирају</w:t>
      </w:r>
      <w:r w:rsidRPr="00C96B5D">
        <w:rPr>
          <w:lang w:val="sr-Cyrl-RS"/>
        </w:rPr>
        <w:t xml:space="preserve"> чињеницу да је лице нестало. Домаћи </w:t>
      </w:r>
      <w:r w:rsidR="000824C7" w:rsidRPr="00C96B5D">
        <w:rPr>
          <w:lang w:val="sr-Cyrl-RS"/>
        </w:rPr>
        <w:t>власти</w:t>
      </w:r>
      <w:r w:rsidRPr="00C96B5D">
        <w:rPr>
          <w:lang w:val="sr-Cyrl-RS"/>
        </w:rPr>
        <w:t xml:space="preserve"> треба да се постарају да свако лице </w:t>
      </w:r>
      <w:r w:rsidR="000824C7" w:rsidRPr="00C96B5D">
        <w:rPr>
          <w:lang w:val="sr-Cyrl-RS"/>
        </w:rPr>
        <w:t>с</w:t>
      </w:r>
      <w:r w:rsidRPr="00C96B5D">
        <w:rPr>
          <w:lang w:val="sr-Cyrl-RS"/>
        </w:rPr>
        <w:t xml:space="preserve">а оправданим (легитимним) интересом може да </w:t>
      </w:r>
      <w:r w:rsidR="000824C7" w:rsidRPr="00C96B5D">
        <w:rPr>
          <w:lang w:val="sr-Cyrl-RS"/>
        </w:rPr>
        <w:t>пријави</w:t>
      </w:r>
      <w:r w:rsidRPr="00C96B5D">
        <w:rPr>
          <w:lang w:val="sr-Cyrl-RS"/>
        </w:rPr>
        <w:t xml:space="preserve"> нестанак лица. У то спадају чланови породице и издржавана лица, као и законски заступник несталог лица или породице. Међутим, то могу бити и друга лица која могу да покажу да имају оправдани (легитимни) интерес, као што су пријатељи и суседи, или свако лице које може </w:t>
      </w:r>
      <w:proofErr w:type="spellStart"/>
      <w:r w:rsidR="000824C7" w:rsidRPr="00C96B5D">
        <w:rPr>
          <w:lang w:val="sr-Cyrl-RS"/>
        </w:rPr>
        <w:t>вјеродостојно</w:t>
      </w:r>
      <w:proofErr w:type="spellEnd"/>
      <w:r w:rsidR="000824C7" w:rsidRPr="00C96B5D">
        <w:rPr>
          <w:lang w:val="sr-Cyrl-RS"/>
        </w:rPr>
        <w:t xml:space="preserve"> сведочити</w:t>
      </w:r>
      <w:r w:rsidRPr="00C96B5D">
        <w:rPr>
          <w:lang w:val="sr-Cyrl-RS"/>
        </w:rPr>
        <w:t xml:space="preserve"> да је лице нестало. Захтев за тако евидентирање ће наравно морати да подлеже могућности оспоравања ако се доставе информације из којих се види место боравка лица, или лице које је нестало </w:t>
      </w:r>
      <w:r w:rsidR="000824C7" w:rsidRPr="00C96B5D">
        <w:rPr>
          <w:lang w:val="sr-Cyrl-RS"/>
        </w:rPr>
        <w:t>појави.</w:t>
      </w:r>
    </w:p>
    <w:p w:rsidR="00460A46" w:rsidRPr="00C96B5D" w:rsidRDefault="00F33B58">
      <w:pPr>
        <w:numPr>
          <w:ilvl w:val="0"/>
          <w:numId w:val="15"/>
        </w:numPr>
        <w:ind w:right="45" w:hanging="878"/>
        <w:rPr>
          <w:lang w:val="sr-Cyrl-RS"/>
        </w:rPr>
      </w:pPr>
      <w:r w:rsidRPr="00C96B5D">
        <w:rPr>
          <w:lang w:val="sr-Cyrl-RS"/>
        </w:rPr>
        <w:t>Д</w:t>
      </w:r>
      <w:r w:rsidR="008C3737" w:rsidRPr="00C96B5D">
        <w:rPr>
          <w:lang w:val="sr-Cyrl-RS"/>
        </w:rPr>
        <w:t>а би се и пријављивање нестанка</w:t>
      </w:r>
      <w:r w:rsidRPr="00C96B5D">
        <w:rPr>
          <w:lang w:val="sr-Cyrl-RS"/>
        </w:rPr>
        <w:t xml:space="preserve"> и евидентирање олакшали, домаћи </w:t>
      </w:r>
      <w:r w:rsidR="000824C7" w:rsidRPr="00C96B5D">
        <w:rPr>
          <w:lang w:val="sr-Cyrl-RS"/>
        </w:rPr>
        <w:t>власти</w:t>
      </w:r>
      <w:r w:rsidRPr="00C96B5D">
        <w:rPr>
          <w:lang w:val="sr-Cyrl-RS"/>
        </w:rPr>
        <w:t xml:space="preserve"> могу да именују/одреде </w:t>
      </w:r>
      <w:r w:rsidR="000824C7" w:rsidRPr="00C96B5D">
        <w:rPr>
          <w:lang w:val="sr-Cyrl-RS"/>
        </w:rPr>
        <w:t>локалне</w:t>
      </w:r>
      <w:r w:rsidRPr="00C96B5D">
        <w:rPr>
          <w:lang w:val="sr-Cyrl-RS"/>
        </w:rPr>
        <w:t xml:space="preserve"> </w:t>
      </w:r>
      <w:r w:rsidR="000824C7" w:rsidRPr="00C96B5D">
        <w:rPr>
          <w:lang w:val="sr-Cyrl-RS"/>
        </w:rPr>
        <w:t>институције</w:t>
      </w:r>
      <w:r w:rsidRPr="00C96B5D">
        <w:rPr>
          <w:lang w:val="sr-Cyrl-RS"/>
        </w:rPr>
        <w:t xml:space="preserve"> (полицију или друге) </w:t>
      </w:r>
      <w:r w:rsidR="000824C7" w:rsidRPr="00C96B5D">
        <w:rPr>
          <w:lang w:val="sr-Cyrl-RS"/>
        </w:rPr>
        <w:t>надлежним за</w:t>
      </w:r>
      <w:r w:rsidRPr="00C96B5D">
        <w:rPr>
          <w:lang w:val="sr-Cyrl-RS"/>
        </w:rPr>
        <w:t xml:space="preserve"> </w:t>
      </w:r>
      <w:r w:rsidR="000824C7" w:rsidRPr="00C96B5D">
        <w:rPr>
          <w:lang w:val="sr-Cyrl-RS"/>
        </w:rPr>
        <w:t xml:space="preserve">такве </w:t>
      </w:r>
      <w:proofErr w:type="spellStart"/>
      <w:r w:rsidR="000824C7" w:rsidRPr="00C96B5D">
        <w:rPr>
          <w:lang w:val="sr-Cyrl-RS"/>
        </w:rPr>
        <w:t>извјештаје</w:t>
      </w:r>
      <w:proofErr w:type="spellEnd"/>
      <w:r w:rsidRPr="00C96B5D">
        <w:rPr>
          <w:lang w:val="sr-Cyrl-RS"/>
        </w:rPr>
        <w:t xml:space="preserve">. У </w:t>
      </w:r>
      <w:r w:rsidR="00D14851" w:rsidRPr="00C96B5D">
        <w:rPr>
          <w:lang w:val="sr-Cyrl-RS"/>
        </w:rPr>
        <w:t xml:space="preserve">много случајева </w:t>
      </w:r>
      <w:r w:rsidRPr="00C96B5D">
        <w:rPr>
          <w:lang w:val="sr-Cyrl-RS"/>
        </w:rPr>
        <w:t xml:space="preserve">то ће бити </w:t>
      </w:r>
      <w:r w:rsidR="000824C7" w:rsidRPr="00C96B5D">
        <w:rPr>
          <w:lang w:val="sr-Cyrl-RS"/>
        </w:rPr>
        <w:t>она</w:t>
      </w:r>
      <w:r w:rsidRPr="00C96B5D">
        <w:rPr>
          <w:lang w:val="sr-Cyrl-RS"/>
        </w:rPr>
        <w:t xml:space="preserve"> који је најближ</w:t>
      </w:r>
      <w:r w:rsidR="00460503" w:rsidRPr="00C96B5D">
        <w:rPr>
          <w:lang w:val="sr-Cyrl-RS"/>
        </w:rPr>
        <w:t>а</w:t>
      </w:r>
      <w:r w:rsidRPr="00C96B5D">
        <w:rPr>
          <w:lang w:val="sr-Cyrl-RS"/>
        </w:rPr>
        <w:t xml:space="preserve"> месту боравка несталог лица </w:t>
      </w:r>
      <w:r w:rsidR="008C3737" w:rsidRPr="00C96B5D">
        <w:rPr>
          <w:lang w:val="sr-Cyrl-RS"/>
        </w:rPr>
        <w:t>и</w:t>
      </w:r>
      <w:r w:rsidRPr="00C96B5D">
        <w:rPr>
          <w:lang w:val="sr-Cyrl-RS"/>
        </w:rPr>
        <w:t xml:space="preserve">ли месту где је лице последњи пут виђено, али треба да буде могуће и да се евидентира на другом месту ако за то постоји основ. У домаћем </w:t>
      </w:r>
      <w:r w:rsidR="00460503" w:rsidRPr="00C96B5D">
        <w:rPr>
          <w:lang w:val="sr-Cyrl-RS"/>
        </w:rPr>
        <w:t>закону</w:t>
      </w:r>
      <w:r w:rsidRPr="00C96B5D">
        <w:rPr>
          <w:lang w:val="sr-Cyrl-RS"/>
        </w:rPr>
        <w:t xml:space="preserve"> се може навести списак основа али, ако се то чини, треба оставити отворену могућност да се дода и други оправдани основ. Ту може да спада и место боравка породице који није исто као и место боравка несталог лица</w:t>
      </w:r>
      <w:r w:rsidR="004226A6" w:rsidRPr="00C96B5D">
        <w:rPr>
          <w:lang w:val="sr-Cyrl-RS"/>
        </w:rPr>
        <w:t>.</w:t>
      </w:r>
    </w:p>
    <w:p w:rsidR="008C3737" w:rsidRPr="00C96B5D" w:rsidRDefault="00D14851" w:rsidP="008C3737">
      <w:pPr>
        <w:numPr>
          <w:ilvl w:val="0"/>
          <w:numId w:val="15"/>
        </w:numPr>
        <w:ind w:right="45" w:hanging="878"/>
        <w:rPr>
          <w:lang w:val="sr-Cyrl-RS"/>
        </w:rPr>
      </w:pPr>
      <w:r w:rsidRPr="00C96B5D">
        <w:rPr>
          <w:lang w:val="sr-Cyrl-RS"/>
        </w:rPr>
        <w:t xml:space="preserve">Пријављивање треба да буде могуће чим се појави забринутост због несталог лица. Уобичајено је да </w:t>
      </w:r>
      <w:r w:rsidR="008C3737" w:rsidRPr="00C96B5D">
        <w:rPr>
          <w:lang w:val="sr-Cyrl-RS"/>
        </w:rPr>
        <w:t xml:space="preserve">за то не треба да </w:t>
      </w:r>
      <w:r w:rsidRPr="00C96B5D">
        <w:rPr>
          <w:lang w:val="sr-Cyrl-RS"/>
        </w:rPr>
        <w:t>постоји прописани проток времена (рок), међутим, ако га има, треба да је разуман и може да зависи од пријављених околности. Треба водити евиденцију о сваком покушају пријаве нестанка лица без обзира на време пријаве.</w:t>
      </w:r>
      <w:r w:rsidR="008C3737" w:rsidRPr="00C96B5D">
        <w:rPr>
          <w:lang w:val="sr-Cyrl-RS"/>
        </w:rPr>
        <w:t xml:space="preserve"> Треба јасно утврдити временски фактор када правне последице ступају на снагу. </w:t>
      </w:r>
    </w:p>
    <w:p w:rsidR="00460A46" w:rsidRPr="00C96B5D" w:rsidRDefault="008C3737" w:rsidP="0013056A">
      <w:pPr>
        <w:numPr>
          <w:ilvl w:val="0"/>
          <w:numId w:val="15"/>
        </w:numPr>
        <w:ind w:right="45" w:hanging="878"/>
        <w:rPr>
          <w:lang w:val="sr-Cyrl-RS"/>
        </w:rPr>
      </w:pPr>
      <w:r w:rsidRPr="00C96B5D">
        <w:rPr>
          <w:lang w:val="sr-Cyrl-RS"/>
        </w:rPr>
        <w:t xml:space="preserve">У тренутку евидентирања треба прикупити детаљне информације у вези са несталим лицем. То је важно да би се довољан број података о несталом лицу и околностима нестанка забележио у тренутку пријављивања јер се са протоком времена могу из сећања испустити важни подаци.  Поред основних информација као што су име и презиме, године живота и род, било би важно да се забележи какву је одећу лице носило када је последњи пут виђено, место на коме је последњи пут виђено, као и разлог зашто се мисли да је лице нестало и подаци о члановима породице и лицу које пријављује нестанак. </w:t>
      </w:r>
      <w:r w:rsidR="00664E20" w:rsidRPr="00C96B5D">
        <w:rPr>
          <w:lang w:val="sr-Cyrl-RS"/>
        </w:rPr>
        <w:t xml:space="preserve">То што лице које пријављује нестанак и може да утврди идентитет лица за које се сматра да је нестало и да да основ своје забринутости да је лице нестало треба да буду довољан разлог да не дође до одсуства евидентирања нестанка у случају евентуалног недостатка информација. Прикупљене информације не треба да имају штетно дејство </w:t>
      </w:r>
      <w:r w:rsidR="00460503" w:rsidRPr="00C96B5D">
        <w:rPr>
          <w:lang w:val="sr-Cyrl-RS"/>
        </w:rPr>
        <w:t>за нестало лице</w:t>
      </w:r>
      <w:r w:rsidR="00664E20" w:rsidRPr="00C96B5D">
        <w:rPr>
          <w:lang w:val="sr-Cyrl-RS"/>
        </w:rPr>
        <w:t xml:space="preserve">. Иако могу да се размењују између одговарајућих и неопходних </w:t>
      </w:r>
      <w:r w:rsidR="00460503" w:rsidRPr="00C96B5D">
        <w:rPr>
          <w:lang w:val="sr-Cyrl-RS"/>
        </w:rPr>
        <w:t>тела</w:t>
      </w:r>
      <w:r w:rsidR="00664E20" w:rsidRPr="00C96B5D">
        <w:rPr>
          <w:lang w:val="sr-Cyrl-RS"/>
        </w:rPr>
        <w:t>, све информације треба по добијању да се заштите.</w:t>
      </w:r>
    </w:p>
    <w:p w:rsidR="00460503" w:rsidRPr="00C96B5D" w:rsidRDefault="00460503">
      <w:pPr>
        <w:spacing w:after="328" w:line="265" w:lineRule="auto"/>
        <w:ind w:left="-5" w:right="0"/>
        <w:jc w:val="left"/>
        <w:rPr>
          <w:sz w:val="23"/>
          <w:lang w:val="sr-Cyrl-RS"/>
        </w:rPr>
      </w:pPr>
    </w:p>
    <w:p w:rsidR="00460A46" w:rsidRPr="00C96B5D" w:rsidRDefault="00664E20">
      <w:pPr>
        <w:spacing w:after="328" w:line="265" w:lineRule="auto"/>
        <w:ind w:left="-5" w:right="0"/>
        <w:jc w:val="left"/>
        <w:rPr>
          <w:lang w:val="sr-Cyrl-RS"/>
        </w:rPr>
      </w:pPr>
      <w:r w:rsidRPr="00C96B5D">
        <w:rPr>
          <w:sz w:val="23"/>
          <w:lang w:val="sr-Cyrl-RS"/>
        </w:rPr>
        <w:lastRenderedPageBreak/>
        <w:t>Члан</w:t>
      </w:r>
      <w:r w:rsidR="004226A6" w:rsidRPr="00C96B5D">
        <w:rPr>
          <w:sz w:val="23"/>
          <w:lang w:val="sr-Cyrl-RS"/>
        </w:rPr>
        <w:t xml:space="preserve"> 16</w:t>
      </w:r>
    </w:p>
    <w:p w:rsidR="00460A46" w:rsidRPr="00C96B5D" w:rsidRDefault="00664E20">
      <w:pPr>
        <w:spacing w:after="290" w:line="265" w:lineRule="auto"/>
        <w:ind w:left="-5" w:right="0"/>
        <w:jc w:val="left"/>
        <w:rPr>
          <w:lang w:val="sr-Cyrl-RS"/>
        </w:rPr>
      </w:pPr>
      <w:r w:rsidRPr="00C96B5D">
        <w:rPr>
          <w:sz w:val="23"/>
          <w:lang w:val="sr-Cyrl-RS"/>
        </w:rPr>
        <w:t>Престанак тражења (несталог лица)</w:t>
      </w:r>
    </w:p>
    <w:p w:rsidR="00460A46" w:rsidRPr="00C96B5D" w:rsidRDefault="00664E20">
      <w:pPr>
        <w:numPr>
          <w:ilvl w:val="1"/>
          <w:numId w:val="15"/>
        </w:numPr>
        <w:ind w:right="45" w:hanging="701"/>
        <w:rPr>
          <w:lang w:val="sr-Cyrl-RS"/>
        </w:rPr>
      </w:pPr>
      <w:r w:rsidRPr="00C96B5D">
        <w:rPr>
          <w:lang w:val="sr-Cyrl-RS"/>
        </w:rPr>
        <w:t xml:space="preserve">Захтев за тражење несталог лица се сматра </w:t>
      </w:r>
      <w:r w:rsidR="00290354" w:rsidRPr="00C96B5D">
        <w:rPr>
          <w:lang w:val="sr-Cyrl-RS"/>
        </w:rPr>
        <w:t>решеним</w:t>
      </w:r>
      <w:r w:rsidRPr="00C96B5D">
        <w:rPr>
          <w:lang w:val="sr-Cyrl-RS"/>
        </w:rPr>
        <w:t xml:space="preserve"> када се утврди место где се оно налази и када се о томе на прописан начин обавесте породица и </w:t>
      </w:r>
      <w:r w:rsidR="00290354" w:rsidRPr="00C96B5D">
        <w:rPr>
          <w:lang w:val="bs-Cyrl-BA"/>
        </w:rPr>
        <w:t>надлежне власти</w:t>
      </w:r>
      <w:r w:rsidRPr="00C96B5D">
        <w:rPr>
          <w:lang w:val="sr-Cyrl-RS"/>
        </w:rPr>
        <w:t>.</w:t>
      </w:r>
    </w:p>
    <w:p w:rsidR="00460A46" w:rsidRPr="00C96B5D" w:rsidRDefault="00664E20">
      <w:pPr>
        <w:numPr>
          <w:ilvl w:val="1"/>
          <w:numId w:val="15"/>
        </w:numPr>
        <w:ind w:right="45" w:hanging="701"/>
        <w:rPr>
          <w:lang w:val="sr-Cyrl-RS"/>
        </w:rPr>
      </w:pPr>
      <w:r w:rsidRPr="00C96B5D">
        <w:rPr>
          <w:lang w:val="sr-Cyrl-RS"/>
        </w:rPr>
        <w:t xml:space="preserve">У случају да се нестало лице прогласи </w:t>
      </w:r>
      <w:r w:rsidR="00290354" w:rsidRPr="00C96B5D">
        <w:rPr>
          <w:lang w:val="sr-Cyrl-RS"/>
        </w:rPr>
        <w:t>умрлим</w:t>
      </w:r>
      <w:r w:rsidRPr="00C96B5D">
        <w:rPr>
          <w:lang w:val="sr-Cyrl-RS"/>
        </w:rPr>
        <w:t xml:space="preserve"> а да његови</w:t>
      </w:r>
      <w:r w:rsidR="00290354" w:rsidRPr="00C96B5D">
        <w:rPr>
          <w:lang w:val="sr-Cyrl-RS"/>
        </w:rPr>
        <w:t xml:space="preserve"> посмртни</w:t>
      </w:r>
      <w:r w:rsidRPr="00C96B5D">
        <w:rPr>
          <w:lang w:val="sr-Cyrl-RS"/>
        </w:rPr>
        <w:t xml:space="preserve"> остаци нису пронађени, поступак тражења се не прекида осим на захтев лица које је поднело захтев за тражење несталог лица.</w:t>
      </w:r>
      <w:r w:rsidR="004226A6" w:rsidRPr="00C96B5D">
        <w:rPr>
          <w:lang w:val="sr-Cyrl-RS"/>
        </w:rPr>
        <w:br w:type="page"/>
      </w:r>
    </w:p>
    <w:p w:rsidR="00005AC1" w:rsidRPr="00C96B5D" w:rsidRDefault="00005AC1">
      <w:pPr>
        <w:ind w:left="188" w:right="45"/>
        <w:rPr>
          <w:b/>
          <w:lang w:val="sr-Cyrl-RS"/>
        </w:rPr>
      </w:pPr>
      <w:r w:rsidRPr="00C96B5D">
        <w:rPr>
          <w:b/>
          <w:lang w:val="sr-Cyrl-RS"/>
        </w:rPr>
        <w:lastRenderedPageBreak/>
        <w:t>КОМЕНТАР</w:t>
      </w:r>
    </w:p>
    <w:p w:rsidR="00460A46" w:rsidRPr="00C96B5D" w:rsidRDefault="00E335EA">
      <w:pPr>
        <w:ind w:left="188" w:right="45"/>
        <w:rPr>
          <w:lang w:val="sr-Cyrl-RS"/>
        </w:rPr>
      </w:pPr>
      <w:r w:rsidRPr="00C96B5D">
        <w:rPr>
          <w:lang w:val="sr-Cyrl-RS"/>
        </w:rPr>
        <w:t xml:space="preserve">Захтев за тражење несталог лица може се </w:t>
      </w:r>
      <w:r w:rsidR="00290354" w:rsidRPr="00C96B5D">
        <w:rPr>
          <w:lang w:val="sr-Cyrl-RS"/>
        </w:rPr>
        <w:t>решити</w:t>
      </w:r>
      <w:r w:rsidRPr="00C96B5D">
        <w:rPr>
          <w:lang w:val="sr-Cyrl-RS"/>
        </w:rPr>
        <w:t xml:space="preserve"> у следећим случајевима</w:t>
      </w:r>
      <w:r w:rsidR="004226A6" w:rsidRPr="00C96B5D">
        <w:rPr>
          <w:lang w:val="sr-Cyrl-RS"/>
        </w:rPr>
        <w:t>.</w:t>
      </w:r>
    </w:p>
    <w:p w:rsidR="00460A46" w:rsidRPr="00C96B5D" w:rsidRDefault="00290354">
      <w:pPr>
        <w:numPr>
          <w:ilvl w:val="0"/>
          <w:numId w:val="16"/>
        </w:numPr>
        <w:ind w:right="45" w:hanging="677"/>
        <w:rPr>
          <w:lang w:val="sr-Cyrl-RS"/>
        </w:rPr>
      </w:pPr>
      <w:r w:rsidRPr="00C96B5D">
        <w:rPr>
          <w:lang w:val="sr-Cyrl-RS"/>
        </w:rPr>
        <w:t>Т</w:t>
      </w:r>
      <w:r w:rsidR="00E335EA" w:rsidRPr="00C96B5D">
        <w:rPr>
          <w:lang w:val="sr-Cyrl-RS"/>
        </w:rPr>
        <w:t>ражено лице</w:t>
      </w:r>
      <w:r w:rsidRPr="00C96B5D">
        <w:rPr>
          <w:lang w:val="sr-Cyrl-RS"/>
        </w:rPr>
        <w:t xml:space="preserve"> је пронађено</w:t>
      </w:r>
      <w:r w:rsidR="00E335EA" w:rsidRPr="00C96B5D">
        <w:rPr>
          <w:lang w:val="sr-Cyrl-RS"/>
        </w:rPr>
        <w:t>. Нестало лице треба сматрати идентификованим када се у поступку утврђивања идентитета јасно утврди да физичке или биолошке карактеристике лица,</w:t>
      </w:r>
      <w:r w:rsidR="00E335EA" w:rsidRPr="00C96B5D">
        <w:rPr>
          <w:lang w:val="sr-Latn-RS"/>
        </w:rPr>
        <w:t xml:space="preserve"> </w:t>
      </w:r>
      <w:r w:rsidR="00E335EA" w:rsidRPr="00C96B5D">
        <w:rPr>
          <w:lang w:val="sr-Cyrl-RS"/>
        </w:rPr>
        <w:t xml:space="preserve">тела (леш)  или </w:t>
      </w:r>
      <w:r w:rsidRPr="00C96B5D">
        <w:rPr>
          <w:lang w:val="sr-Cyrl-RS"/>
        </w:rPr>
        <w:t>посмртних</w:t>
      </w:r>
      <w:r w:rsidR="00E335EA" w:rsidRPr="00C96B5D">
        <w:rPr>
          <w:lang w:val="sr-Cyrl-RS"/>
        </w:rPr>
        <w:t xml:space="preserve"> остатака одговарају онима несталог лица или се утврди место његовог боравка. Поступак утврђивања идентитета се спроводи у складу са</w:t>
      </w:r>
      <w:r w:rsidRPr="00C96B5D">
        <w:rPr>
          <w:lang w:val="sr-Cyrl-RS"/>
        </w:rPr>
        <w:t xml:space="preserve"> важећим</w:t>
      </w:r>
      <w:r w:rsidR="00E335EA" w:rsidRPr="00C96B5D">
        <w:rPr>
          <w:lang w:val="sr-Cyrl-RS"/>
        </w:rPr>
        <w:t xml:space="preserve"> законским прописима</w:t>
      </w:r>
      <w:r w:rsidR="004226A6" w:rsidRPr="00C96B5D">
        <w:rPr>
          <w:lang w:val="sr-Cyrl-RS"/>
        </w:rPr>
        <w:t>.</w:t>
      </w:r>
    </w:p>
    <w:p w:rsidR="00460A46" w:rsidRPr="00C96B5D" w:rsidRDefault="0059485E">
      <w:pPr>
        <w:numPr>
          <w:ilvl w:val="0"/>
          <w:numId w:val="16"/>
        </w:numPr>
        <w:ind w:right="45" w:hanging="677"/>
        <w:rPr>
          <w:lang w:val="sr-Cyrl-RS"/>
        </w:rPr>
      </w:pPr>
      <w:r w:rsidRPr="00C96B5D">
        <w:rPr>
          <w:lang w:val="sr-Cyrl-RS"/>
        </w:rPr>
        <w:t>Тражилац</w:t>
      </w:r>
      <w:r w:rsidR="00E335EA" w:rsidRPr="00C96B5D">
        <w:rPr>
          <w:lang w:val="sr-Cyrl-RS"/>
        </w:rPr>
        <w:t xml:space="preserve"> је обавештен да је нестало лице</w:t>
      </w:r>
      <w:r w:rsidRPr="00C96B5D">
        <w:rPr>
          <w:lang w:val="sr-Cyrl-RS"/>
        </w:rPr>
        <w:t xml:space="preserve"> пронађено</w:t>
      </w:r>
      <w:r w:rsidR="00E335EA" w:rsidRPr="00C96B5D">
        <w:rPr>
          <w:lang w:val="sr-Cyrl-RS"/>
        </w:rPr>
        <w:t xml:space="preserve">, без обзира да ли се може поново са њим ступити у контакт или не. </w:t>
      </w:r>
    </w:p>
    <w:p w:rsidR="00460A46" w:rsidRPr="00C96B5D" w:rsidRDefault="00E335EA" w:rsidP="00637CE9">
      <w:pPr>
        <w:numPr>
          <w:ilvl w:val="0"/>
          <w:numId w:val="16"/>
        </w:numPr>
        <w:ind w:right="45" w:hanging="677"/>
        <w:rPr>
          <w:lang w:val="sr-Cyrl-RS"/>
        </w:rPr>
      </w:pPr>
      <w:r w:rsidRPr="00C96B5D">
        <w:rPr>
          <w:lang w:val="sr-Cyrl-RS"/>
        </w:rPr>
        <w:t xml:space="preserve">У случају смрти, </w:t>
      </w:r>
      <w:r w:rsidR="00637CE9" w:rsidRPr="00C96B5D">
        <w:rPr>
          <w:lang w:val="sr-Cyrl-RS"/>
        </w:rPr>
        <w:t xml:space="preserve">породици се достављају </w:t>
      </w:r>
      <w:r w:rsidRPr="00C96B5D">
        <w:rPr>
          <w:lang w:val="sr-Cyrl-RS"/>
        </w:rPr>
        <w:t xml:space="preserve">поуздане информације о смрти и </w:t>
      </w:r>
      <w:r w:rsidR="0059485E" w:rsidRPr="00C96B5D">
        <w:rPr>
          <w:lang w:val="sr-Cyrl-RS"/>
        </w:rPr>
        <w:t>посмртни</w:t>
      </w:r>
      <w:r w:rsidRPr="00C96B5D">
        <w:rPr>
          <w:lang w:val="sr-Cyrl-RS"/>
        </w:rPr>
        <w:t xml:space="preserve"> остаци</w:t>
      </w:r>
      <w:r w:rsidR="0059485E" w:rsidRPr="00C96B5D">
        <w:rPr>
          <w:lang w:val="sr-Cyrl-RS"/>
        </w:rPr>
        <w:t xml:space="preserve"> се</w:t>
      </w:r>
      <w:r w:rsidR="00637CE9" w:rsidRPr="00C96B5D">
        <w:rPr>
          <w:lang w:val="sr-Cyrl-RS"/>
        </w:rPr>
        <w:t xml:space="preserve">  враћају</w:t>
      </w:r>
      <w:r w:rsidR="0059485E" w:rsidRPr="00C96B5D">
        <w:rPr>
          <w:lang w:val="sr-Cyrl-RS"/>
        </w:rPr>
        <w:t xml:space="preserve"> ако је   могуће</w:t>
      </w:r>
      <w:r w:rsidRPr="00C96B5D">
        <w:rPr>
          <w:lang w:val="sr-Cyrl-RS"/>
        </w:rPr>
        <w:t xml:space="preserve"> или се са њима поступа достојанствено и са поштовањем уз </w:t>
      </w:r>
      <w:r w:rsidR="00637CE9" w:rsidRPr="00C96B5D">
        <w:rPr>
          <w:lang w:val="sr-Cyrl-RS"/>
        </w:rPr>
        <w:t>одговарајућу</w:t>
      </w:r>
      <w:r w:rsidRPr="00C96B5D">
        <w:rPr>
          <w:lang w:val="sr-Cyrl-RS"/>
        </w:rPr>
        <w:t xml:space="preserve"> сахрану. У одсуству </w:t>
      </w:r>
      <w:r w:rsidR="0059485E" w:rsidRPr="00C96B5D">
        <w:rPr>
          <w:lang w:val="sr-Cyrl-RS"/>
        </w:rPr>
        <w:t>посмртних</w:t>
      </w:r>
      <w:r w:rsidRPr="00C96B5D">
        <w:rPr>
          <w:lang w:val="sr-Cyrl-RS"/>
        </w:rPr>
        <w:t xml:space="preserve"> остатака, битно је да се све поуздане информације службено пренесу заинтересованим странама. </w:t>
      </w:r>
      <w:r w:rsidR="004226A6" w:rsidRPr="00C96B5D">
        <w:rPr>
          <w:lang w:val="sr-Cyrl-RS"/>
        </w:rPr>
        <w:t xml:space="preserve"> </w:t>
      </w:r>
    </w:p>
    <w:p w:rsidR="00460A46" w:rsidRPr="00C96B5D" w:rsidRDefault="0059485E">
      <w:pPr>
        <w:numPr>
          <w:ilvl w:val="0"/>
          <w:numId w:val="16"/>
        </w:numPr>
        <w:ind w:right="45" w:hanging="677"/>
        <w:rPr>
          <w:lang w:val="sr-Cyrl-RS"/>
        </w:rPr>
      </w:pPr>
      <w:r w:rsidRPr="00C96B5D">
        <w:rPr>
          <w:lang w:val="sr-Cyrl-RS"/>
        </w:rPr>
        <w:t>Након решавања</w:t>
      </w:r>
      <w:r w:rsidR="00E335EA" w:rsidRPr="00C96B5D">
        <w:rPr>
          <w:lang w:val="sr-Cyrl-RS"/>
        </w:rPr>
        <w:t xml:space="preserve">  захтева за тражење несталог лица, са свим подацима о личности који су прикупљени у циљу </w:t>
      </w:r>
      <w:r w:rsidRPr="00C96B5D">
        <w:rPr>
          <w:lang w:val="sr-Cyrl-RS"/>
        </w:rPr>
        <w:t>решавања случаја</w:t>
      </w:r>
      <w:r w:rsidR="00E335EA" w:rsidRPr="00C96B5D">
        <w:rPr>
          <w:lang w:val="sr-Cyrl-RS"/>
        </w:rPr>
        <w:t xml:space="preserve"> треба да се поступа у складу са законом о заштити податка о личности, </w:t>
      </w:r>
      <w:r w:rsidRPr="00C96B5D">
        <w:rPr>
          <w:lang w:val="sr-Cyrl-RS"/>
        </w:rPr>
        <w:t>укључујући њихово брисање</w:t>
      </w:r>
      <w:r w:rsidR="00E335EA" w:rsidRPr="00C96B5D">
        <w:rPr>
          <w:lang w:val="sr-Cyrl-RS"/>
        </w:rPr>
        <w:t xml:space="preserve"> и</w:t>
      </w:r>
      <w:r w:rsidRPr="00C96B5D">
        <w:rPr>
          <w:lang w:val="sr-Cyrl-RS"/>
        </w:rPr>
        <w:t>ли</w:t>
      </w:r>
      <w:r w:rsidR="00E335EA" w:rsidRPr="00C96B5D">
        <w:rPr>
          <w:lang w:val="sr-Cyrl-RS"/>
        </w:rPr>
        <w:t xml:space="preserve"> уништавање, у зависности од случаја.  </w:t>
      </w:r>
      <w:r w:rsidR="004226A6" w:rsidRPr="00C96B5D">
        <w:rPr>
          <w:lang w:val="sr-Cyrl-RS"/>
        </w:rPr>
        <w:br w:type="page"/>
      </w:r>
    </w:p>
    <w:p w:rsidR="00460A46" w:rsidRPr="00C96B5D" w:rsidRDefault="00E335EA">
      <w:pPr>
        <w:spacing w:after="328" w:line="265" w:lineRule="auto"/>
        <w:ind w:left="-5" w:right="0"/>
        <w:jc w:val="left"/>
        <w:rPr>
          <w:lang w:val="sr-Cyrl-RS"/>
        </w:rPr>
      </w:pPr>
      <w:r w:rsidRPr="00C96B5D">
        <w:rPr>
          <w:sz w:val="23"/>
          <w:lang w:val="sr-Cyrl-RS"/>
        </w:rPr>
        <w:lastRenderedPageBreak/>
        <w:t>Члан</w:t>
      </w:r>
      <w:r w:rsidR="004226A6" w:rsidRPr="00C96B5D">
        <w:rPr>
          <w:sz w:val="23"/>
          <w:lang w:val="sr-Cyrl-RS"/>
        </w:rPr>
        <w:t xml:space="preserve"> 17</w:t>
      </w:r>
    </w:p>
    <w:p w:rsidR="00460A46" w:rsidRPr="00C96B5D" w:rsidRDefault="00941FB6">
      <w:pPr>
        <w:spacing w:after="290" w:line="265" w:lineRule="auto"/>
        <w:ind w:left="-5" w:right="0"/>
        <w:jc w:val="left"/>
        <w:rPr>
          <w:lang w:val="sr-Cyrl-RS"/>
        </w:rPr>
      </w:pPr>
      <w:r w:rsidRPr="00C96B5D">
        <w:rPr>
          <w:sz w:val="23"/>
          <w:lang w:val="sr-Cyrl-RS"/>
        </w:rPr>
        <w:t>Приступ информацијама о несталим лицима</w:t>
      </w:r>
    </w:p>
    <w:p w:rsidR="00460A46" w:rsidRPr="00C96B5D" w:rsidRDefault="00941FB6">
      <w:pPr>
        <w:numPr>
          <w:ilvl w:val="1"/>
          <w:numId w:val="16"/>
        </w:numPr>
        <w:ind w:right="45" w:hanging="701"/>
        <w:rPr>
          <w:lang w:val="sr-Cyrl-RS"/>
        </w:rPr>
      </w:pPr>
      <w:r w:rsidRPr="00C96B5D">
        <w:rPr>
          <w:lang w:val="sr-Cyrl-RS"/>
        </w:rPr>
        <w:t xml:space="preserve">Државни органи надлежни за спољне послове, одбрану, правду и унутрашње послове и локална </w:t>
      </w:r>
      <w:r w:rsidR="003A03B0" w:rsidRPr="00C96B5D">
        <w:rPr>
          <w:lang w:val="sr-Cyrl-RS"/>
        </w:rPr>
        <w:t>власт</w:t>
      </w:r>
      <w:r w:rsidRPr="00C96B5D">
        <w:rPr>
          <w:lang w:val="sr-Cyrl-RS"/>
        </w:rPr>
        <w:t xml:space="preserve"> свако у својој надлежности сарађују са [</w:t>
      </w:r>
      <w:proofErr w:type="spellStart"/>
      <w:r w:rsidR="00125677" w:rsidRPr="00C96B5D">
        <w:t>telo</w:t>
      </w:r>
      <w:proofErr w:type="spellEnd"/>
      <w:r w:rsidRPr="00C96B5D">
        <w:rPr>
          <w:lang w:val="sr-Cyrl-RS"/>
        </w:rPr>
        <w:t>], достављају му расположиве информације и дају потребну помоћ у вршењу његових послова, а нарочито у тражењу и утврђивању идентитета несталих лица.</w:t>
      </w:r>
    </w:p>
    <w:p w:rsidR="00460A46" w:rsidRPr="00C96B5D" w:rsidRDefault="00941FB6">
      <w:pPr>
        <w:numPr>
          <w:ilvl w:val="1"/>
          <w:numId w:val="16"/>
        </w:numPr>
        <w:ind w:right="45" w:hanging="701"/>
        <w:rPr>
          <w:lang w:val="sr-Cyrl-RS"/>
        </w:rPr>
      </w:pPr>
      <w:r w:rsidRPr="00C96B5D">
        <w:rPr>
          <w:lang w:val="sr-Cyrl-RS"/>
        </w:rPr>
        <w:t xml:space="preserve">Појединцима на које се информације односе, </w:t>
      </w:r>
      <w:r w:rsidR="00B328A9" w:rsidRPr="00C96B5D">
        <w:rPr>
          <w:lang w:val="bs-Cyrl-BA"/>
        </w:rPr>
        <w:t>родбини</w:t>
      </w:r>
      <w:r w:rsidRPr="00C96B5D">
        <w:rPr>
          <w:lang w:val="sr-Cyrl-RS"/>
        </w:rPr>
        <w:t xml:space="preserve"> и законским заступницима несталих лица, </w:t>
      </w:r>
      <w:r w:rsidR="00B328A9" w:rsidRPr="00C96B5D">
        <w:rPr>
          <w:lang w:val="sr-Cyrl-RS"/>
        </w:rPr>
        <w:t>државним телима</w:t>
      </w:r>
      <w:r w:rsidRPr="00C96B5D">
        <w:rPr>
          <w:lang w:val="sr-Cyrl-RS"/>
        </w:rPr>
        <w:t xml:space="preserve"> и другим организацијама овлашћеним да траже и откривају нестала лица треба дати приступ информацијама. Подаци треба да су на располагању у складу са одговарајућим законским прописима о заштити података о личности. </w:t>
      </w:r>
    </w:p>
    <w:p w:rsidR="00460A46" w:rsidRPr="00C96B5D" w:rsidRDefault="00941FB6">
      <w:pPr>
        <w:numPr>
          <w:ilvl w:val="1"/>
          <w:numId w:val="16"/>
        </w:numPr>
        <w:ind w:right="45" w:hanging="701"/>
        <w:rPr>
          <w:lang w:val="sr-Cyrl-RS"/>
        </w:rPr>
      </w:pPr>
      <w:r w:rsidRPr="00C96B5D">
        <w:rPr>
          <w:lang w:val="sr-Cyrl-RS"/>
        </w:rPr>
        <w:t xml:space="preserve">Информације не подлежу ограничењима осим оних које су предвиђене законом и неопходне за заштиту безбедности земље и јавног поретка. Када замољени органи одбију да доставе информације на том основу, треба употребити сва расположива средства сарадње да се </w:t>
      </w:r>
      <w:r w:rsidRPr="00C96B5D">
        <w:rPr>
          <w:i/>
          <w:lang w:val="sr-Cyrl-RS"/>
        </w:rPr>
        <w:t>[</w:t>
      </w:r>
      <w:r w:rsidR="00B328A9" w:rsidRPr="00C96B5D">
        <w:rPr>
          <w:i/>
          <w:lang w:val="sr-Cyrl-RS"/>
        </w:rPr>
        <w:t>телу</w:t>
      </w:r>
      <w:r w:rsidRPr="00C96B5D">
        <w:rPr>
          <w:i/>
          <w:lang w:val="sr-Cyrl-RS"/>
        </w:rPr>
        <w:t>]</w:t>
      </w:r>
      <w:r w:rsidRPr="00C96B5D">
        <w:rPr>
          <w:lang w:val="sr-Cyrl-RS"/>
        </w:rPr>
        <w:t xml:space="preserve"> доставе информације које су му искључиво потребне за проналажење несталног лица или утврђивање идентитета </w:t>
      </w:r>
      <w:r w:rsidR="00B328A9" w:rsidRPr="00C96B5D">
        <w:rPr>
          <w:lang w:val="sr-Cyrl-RS"/>
        </w:rPr>
        <w:t>посмртних</w:t>
      </w:r>
      <w:r w:rsidRPr="00C96B5D">
        <w:rPr>
          <w:lang w:val="sr-Cyrl-RS"/>
        </w:rPr>
        <w:t xml:space="preserve"> остатака.  </w:t>
      </w:r>
    </w:p>
    <w:p w:rsidR="00460A46" w:rsidRPr="00C96B5D" w:rsidRDefault="001E75CA">
      <w:pPr>
        <w:numPr>
          <w:ilvl w:val="1"/>
          <w:numId w:val="16"/>
        </w:numPr>
        <w:ind w:right="45" w:hanging="701"/>
        <w:rPr>
          <w:lang w:val="sr-Cyrl-RS"/>
        </w:rPr>
      </w:pPr>
      <w:r w:rsidRPr="00C96B5D">
        <w:rPr>
          <w:lang w:val="sr-Cyrl-RS"/>
        </w:rPr>
        <w:t>[</w:t>
      </w:r>
      <w:r w:rsidR="00B328A9" w:rsidRPr="00C96B5D">
        <w:rPr>
          <w:lang w:val="sr-Cyrl-RS"/>
        </w:rPr>
        <w:t>тело</w:t>
      </w:r>
      <w:r w:rsidRPr="00C96B5D">
        <w:rPr>
          <w:lang w:val="sr-Cyrl-RS"/>
        </w:rPr>
        <w:t>] и друг</w:t>
      </w:r>
      <w:r w:rsidR="00B328A9" w:rsidRPr="00C96B5D">
        <w:rPr>
          <w:lang w:val="sr-Cyrl-RS"/>
        </w:rPr>
        <w:t>а</w:t>
      </w:r>
      <w:r w:rsidRPr="00C96B5D">
        <w:rPr>
          <w:lang w:val="sr-Cyrl-RS"/>
        </w:rPr>
        <w:t xml:space="preserve"> заинтересован</w:t>
      </w:r>
      <w:r w:rsidR="00B328A9" w:rsidRPr="00C96B5D">
        <w:rPr>
          <w:lang w:val="sr-Cyrl-RS"/>
        </w:rPr>
        <w:t>а државна тела</w:t>
      </w:r>
      <w:r w:rsidRPr="00C96B5D">
        <w:rPr>
          <w:lang w:val="sr-Cyrl-RS"/>
        </w:rPr>
        <w:t xml:space="preserve">  сарађују с Међународним комитетом Црвеног крста и </w:t>
      </w:r>
      <w:r w:rsidR="00B328A9" w:rsidRPr="00C96B5D">
        <w:rPr>
          <w:lang w:val="sr-Cyrl-RS"/>
        </w:rPr>
        <w:t xml:space="preserve">друштвом </w:t>
      </w:r>
      <w:r w:rsidRPr="00C96B5D">
        <w:rPr>
          <w:lang w:val="sr-Cyrl-RS"/>
        </w:rPr>
        <w:t>домаћ</w:t>
      </w:r>
      <w:r w:rsidR="00B328A9" w:rsidRPr="00C96B5D">
        <w:rPr>
          <w:lang w:val="sr-Cyrl-RS"/>
        </w:rPr>
        <w:t>ег</w:t>
      </w:r>
      <w:r w:rsidRPr="00C96B5D">
        <w:rPr>
          <w:lang w:val="sr-Cyrl-RS"/>
        </w:rPr>
        <w:t xml:space="preserve"> Црвеног крст</w:t>
      </w:r>
      <w:r w:rsidR="00B328A9" w:rsidRPr="00C96B5D">
        <w:rPr>
          <w:lang w:val="sr-Cyrl-RS"/>
        </w:rPr>
        <w:t>а</w:t>
      </w:r>
      <w:r w:rsidRPr="00C96B5D">
        <w:rPr>
          <w:lang w:val="sr-Cyrl-RS"/>
        </w:rPr>
        <w:t>/</w:t>
      </w:r>
      <w:r w:rsidR="00B328A9" w:rsidRPr="00C96B5D">
        <w:rPr>
          <w:lang w:val="sr-Cyrl-RS"/>
        </w:rPr>
        <w:t>полумесеца</w:t>
      </w:r>
      <w:r w:rsidRPr="00C96B5D">
        <w:rPr>
          <w:lang w:val="sr-Cyrl-RS"/>
        </w:rPr>
        <w:t xml:space="preserve"> у складу са њиховим делокругом рада, у циљу налажења несталих лица и заштите права њихових породица.  </w:t>
      </w:r>
    </w:p>
    <w:p w:rsidR="00460A46" w:rsidRPr="00C96B5D" w:rsidRDefault="003A03B0" w:rsidP="001E75CA">
      <w:pPr>
        <w:numPr>
          <w:ilvl w:val="1"/>
          <w:numId w:val="16"/>
        </w:numPr>
        <w:ind w:right="45" w:hanging="701"/>
        <w:rPr>
          <w:lang w:val="sr-Cyrl-RS"/>
        </w:rPr>
      </w:pPr>
      <w:r w:rsidRPr="00C96B5D">
        <w:rPr>
          <w:lang w:val="sr-Cyrl-RS"/>
        </w:rPr>
        <w:t>Сродници</w:t>
      </w:r>
      <w:r w:rsidR="001E75CA" w:rsidRPr="00C96B5D">
        <w:rPr>
          <w:lang w:val="sr-Cyrl-RS"/>
        </w:rPr>
        <w:t xml:space="preserve"> несталог лица или </w:t>
      </w:r>
      <w:r w:rsidR="00B328A9" w:rsidRPr="00C96B5D">
        <w:rPr>
          <w:lang w:val="sr-Cyrl-RS"/>
        </w:rPr>
        <w:t>државна тела</w:t>
      </w:r>
      <w:r w:rsidR="001E75CA" w:rsidRPr="00C96B5D">
        <w:rPr>
          <w:lang w:val="sr-Cyrl-RS"/>
        </w:rPr>
        <w:t xml:space="preserve"> могу </w:t>
      </w:r>
      <w:r w:rsidR="001E75CA" w:rsidRPr="00C96B5D">
        <w:rPr>
          <w:i/>
          <w:lang w:val="sr-Cyrl-RS"/>
        </w:rPr>
        <w:t>[</w:t>
      </w:r>
      <w:r w:rsidR="00B328A9" w:rsidRPr="00C96B5D">
        <w:rPr>
          <w:i/>
          <w:lang w:val="sr-Cyrl-RS"/>
        </w:rPr>
        <w:t>телу</w:t>
      </w:r>
      <w:r w:rsidR="001E75CA" w:rsidRPr="00C96B5D">
        <w:rPr>
          <w:i/>
          <w:lang w:val="sr-Cyrl-RS"/>
        </w:rPr>
        <w:t>]</w:t>
      </w:r>
      <w:r w:rsidR="001E75CA" w:rsidRPr="00C96B5D">
        <w:rPr>
          <w:lang w:val="sr-Cyrl-RS"/>
        </w:rPr>
        <w:t xml:space="preserve"> да поднесу захтев за достављање података о несталим лицима. </w:t>
      </w:r>
      <w:r w:rsidR="001E75CA" w:rsidRPr="00C96B5D">
        <w:rPr>
          <w:i/>
          <w:lang w:val="sr-Cyrl-RS"/>
        </w:rPr>
        <w:t>[</w:t>
      </w:r>
      <w:r w:rsidR="00B328A9" w:rsidRPr="00C96B5D">
        <w:rPr>
          <w:i/>
          <w:lang w:val="sr-Cyrl-RS"/>
        </w:rPr>
        <w:t>тело</w:t>
      </w:r>
      <w:r w:rsidR="001E75CA" w:rsidRPr="00C96B5D">
        <w:rPr>
          <w:i/>
          <w:lang w:val="sr-Cyrl-RS"/>
        </w:rPr>
        <w:t>]</w:t>
      </w:r>
      <w:r w:rsidR="001E75CA" w:rsidRPr="00C96B5D">
        <w:rPr>
          <w:lang w:val="sr-Cyrl-RS"/>
        </w:rPr>
        <w:t xml:space="preserve"> разматра и одлучује о захтеву у року од 30 дана од подношења</w:t>
      </w:r>
      <w:r w:rsidR="00B328A9" w:rsidRPr="00C96B5D">
        <w:rPr>
          <w:lang w:val="sr-Cyrl-RS"/>
        </w:rPr>
        <w:t xml:space="preserve"> захтева</w:t>
      </w:r>
      <w:r w:rsidR="001E75CA" w:rsidRPr="00C96B5D">
        <w:rPr>
          <w:lang w:val="sr-Cyrl-RS"/>
        </w:rPr>
        <w:t>.</w:t>
      </w:r>
    </w:p>
    <w:p w:rsidR="00460A46" w:rsidRPr="00C96B5D" w:rsidRDefault="001E75CA">
      <w:pPr>
        <w:numPr>
          <w:ilvl w:val="1"/>
          <w:numId w:val="16"/>
        </w:numPr>
        <w:ind w:right="45" w:hanging="701"/>
        <w:rPr>
          <w:lang w:val="sr-Cyrl-RS"/>
        </w:rPr>
      </w:pPr>
      <w:r w:rsidRPr="00C96B5D">
        <w:rPr>
          <w:lang w:val="sr-Cyrl-RS"/>
        </w:rPr>
        <w:t xml:space="preserve">Лице које није задовољно одлуком </w:t>
      </w:r>
      <w:r w:rsidRPr="00C96B5D">
        <w:rPr>
          <w:i/>
          <w:lang w:val="sr-Cyrl-RS"/>
        </w:rPr>
        <w:t>[</w:t>
      </w:r>
      <w:r w:rsidR="00B328A9" w:rsidRPr="00C96B5D">
        <w:rPr>
          <w:i/>
          <w:lang w:val="sr-Cyrl-RS"/>
        </w:rPr>
        <w:t>тел</w:t>
      </w:r>
      <w:r w:rsidRPr="00C96B5D">
        <w:rPr>
          <w:i/>
          <w:lang w:val="sr-Cyrl-RS"/>
        </w:rPr>
        <w:t>]</w:t>
      </w:r>
      <w:r w:rsidRPr="00C96B5D">
        <w:rPr>
          <w:lang w:val="sr-Cyrl-RS"/>
        </w:rPr>
        <w:t xml:space="preserve"> о захтеву може одлуку да упути суду у року од 30 дана од датума њеног доношења. </w:t>
      </w:r>
    </w:p>
    <w:p w:rsidR="00005AC1" w:rsidRPr="00C96B5D" w:rsidRDefault="00005AC1">
      <w:pPr>
        <w:spacing w:after="160" w:line="259" w:lineRule="auto"/>
        <w:ind w:left="0" w:right="0" w:firstLine="0"/>
        <w:jc w:val="left"/>
        <w:rPr>
          <w:lang w:val="sr-Cyrl-RS"/>
        </w:rPr>
      </w:pPr>
      <w:r w:rsidRPr="00C96B5D">
        <w:rPr>
          <w:lang w:val="sr-Cyrl-RS"/>
        </w:rPr>
        <w:br w:type="page"/>
      </w:r>
    </w:p>
    <w:p w:rsidR="00005AC1" w:rsidRPr="00C96B5D" w:rsidRDefault="00005AC1">
      <w:pPr>
        <w:ind w:left="888" w:right="45"/>
        <w:rPr>
          <w:b/>
          <w:lang w:val="sr-Cyrl-RS"/>
        </w:rPr>
      </w:pPr>
      <w:r w:rsidRPr="00C96B5D">
        <w:rPr>
          <w:b/>
          <w:lang w:val="sr-Cyrl-RS"/>
        </w:rPr>
        <w:lastRenderedPageBreak/>
        <w:t>КОМЕНТАР</w:t>
      </w:r>
    </w:p>
    <w:p w:rsidR="00460A46" w:rsidRPr="00C96B5D" w:rsidRDefault="001E75CA">
      <w:pPr>
        <w:ind w:left="888" w:right="45"/>
        <w:rPr>
          <w:color w:val="auto"/>
          <w:lang w:val="sr-Cyrl-RS"/>
        </w:rPr>
      </w:pPr>
      <w:r w:rsidRPr="00C96B5D">
        <w:rPr>
          <w:color w:val="auto"/>
          <w:lang w:val="sr-Cyrl-RS"/>
        </w:rPr>
        <w:t xml:space="preserve">Да би </w:t>
      </w:r>
      <w:r w:rsidRPr="00C96B5D">
        <w:rPr>
          <w:i/>
          <w:color w:val="auto"/>
          <w:lang w:val="sr-Cyrl-RS"/>
        </w:rPr>
        <w:t>[</w:t>
      </w:r>
      <w:r w:rsidR="00602EC1" w:rsidRPr="00C96B5D">
        <w:rPr>
          <w:i/>
          <w:color w:val="auto"/>
          <w:lang w:val="sr-Cyrl-RS"/>
        </w:rPr>
        <w:t>тело</w:t>
      </w:r>
      <w:r w:rsidRPr="00C96B5D">
        <w:rPr>
          <w:i/>
          <w:color w:val="auto"/>
          <w:lang w:val="sr-Cyrl-RS"/>
        </w:rPr>
        <w:t>]</w:t>
      </w:r>
      <w:r w:rsidRPr="00C96B5D">
        <w:rPr>
          <w:color w:val="auto"/>
          <w:lang w:val="sr-Cyrl-RS"/>
        </w:rPr>
        <w:t xml:space="preserve"> врши</w:t>
      </w:r>
      <w:r w:rsidR="00602EC1" w:rsidRPr="00C96B5D">
        <w:rPr>
          <w:color w:val="auto"/>
          <w:lang w:val="sr-Cyrl-RS"/>
        </w:rPr>
        <w:t>л</w:t>
      </w:r>
      <w:r w:rsidRPr="00C96B5D">
        <w:rPr>
          <w:color w:val="auto"/>
          <w:lang w:val="sr-Cyrl-RS"/>
        </w:rPr>
        <w:t xml:space="preserve">о своје послове, битно је да сарадња са јавним агенцијама и телима буде ефективна. Велики део информација у вези са тражењем и утврђивањем идентитета несталих лица које треба доставити </w:t>
      </w:r>
      <w:r w:rsidR="00602EC1" w:rsidRPr="00C96B5D">
        <w:rPr>
          <w:color w:val="auto"/>
          <w:lang w:val="sr-Cyrl-RS"/>
        </w:rPr>
        <w:t>истражитељу</w:t>
      </w:r>
      <w:r w:rsidRPr="00C96B5D">
        <w:rPr>
          <w:color w:val="auto"/>
          <w:lang w:val="sr-Cyrl-RS"/>
        </w:rPr>
        <w:t xml:space="preserve"> ће доћи од разних државних агенција/министарстава на </w:t>
      </w:r>
      <w:r w:rsidR="005925C9" w:rsidRPr="00C96B5D">
        <w:rPr>
          <w:color w:val="auto"/>
          <w:lang w:val="sr-Cyrl-RS"/>
        </w:rPr>
        <w:t>државном</w:t>
      </w:r>
      <w:r w:rsidRPr="00C96B5D">
        <w:rPr>
          <w:color w:val="auto"/>
          <w:lang w:val="sr-Cyrl-RS"/>
        </w:rPr>
        <w:t xml:space="preserve"> или локалном нивоу. Мора да постоји јасна опредељеност и ефективна подршка одговарајућих министарстава на </w:t>
      </w:r>
      <w:r w:rsidR="005925C9" w:rsidRPr="00C96B5D">
        <w:rPr>
          <w:color w:val="auto"/>
          <w:lang w:val="sr-Cyrl-RS"/>
        </w:rPr>
        <w:t xml:space="preserve">испуњавању  њихових </w:t>
      </w:r>
      <w:r w:rsidRPr="00C96B5D">
        <w:rPr>
          <w:color w:val="auto"/>
          <w:lang w:val="sr-Cyrl-RS"/>
        </w:rPr>
        <w:t xml:space="preserve">јасно утврђених улога </w:t>
      </w:r>
      <w:r w:rsidR="005925C9" w:rsidRPr="00C96B5D">
        <w:rPr>
          <w:color w:val="auto"/>
          <w:lang w:val="sr-Cyrl-RS"/>
        </w:rPr>
        <w:t>у</w:t>
      </w:r>
      <w:r w:rsidRPr="00C96B5D">
        <w:rPr>
          <w:color w:val="auto"/>
          <w:lang w:val="sr-Cyrl-RS"/>
        </w:rPr>
        <w:t xml:space="preserve"> прикупљању и обрађивању информација у вези са несталим лицима.</w:t>
      </w:r>
    </w:p>
    <w:p w:rsidR="00460A46" w:rsidRPr="00C96B5D" w:rsidRDefault="005925C9">
      <w:pPr>
        <w:numPr>
          <w:ilvl w:val="0"/>
          <w:numId w:val="17"/>
        </w:numPr>
        <w:ind w:right="45" w:hanging="878"/>
        <w:rPr>
          <w:lang w:val="sr-Cyrl-RS"/>
        </w:rPr>
      </w:pPr>
      <w:r w:rsidRPr="00C96B5D">
        <w:rPr>
          <w:lang w:val="sr-Cyrl-RS"/>
        </w:rPr>
        <w:t xml:space="preserve">Приступ личним подацима треба бити омогућен појединцу на којег се подаци односе. </w:t>
      </w:r>
      <w:r w:rsidR="00C238CC" w:rsidRPr="00C96B5D">
        <w:rPr>
          <w:lang w:val="sr-Cyrl-RS"/>
        </w:rPr>
        <w:t xml:space="preserve">Сва лица треба да буду обавештена о постојању, употреби и обелодањивању података  које се на њих односе, </w:t>
      </w:r>
      <w:r w:rsidRPr="00C96B5D">
        <w:rPr>
          <w:lang w:val="sr-Cyrl-RS"/>
        </w:rPr>
        <w:t>укључујући</w:t>
      </w:r>
      <w:r w:rsidR="00C238CC" w:rsidRPr="00C96B5D">
        <w:rPr>
          <w:lang w:val="sr-Cyrl-RS"/>
        </w:rPr>
        <w:t xml:space="preserve"> нестала лица и њихов</w:t>
      </w:r>
      <w:r w:rsidRPr="00C96B5D">
        <w:rPr>
          <w:lang w:val="sr-Cyrl-RS"/>
        </w:rPr>
        <w:t>е сроднике</w:t>
      </w:r>
      <w:r w:rsidR="00C238CC" w:rsidRPr="00C96B5D">
        <w:rPr>
          <w:lang w:val="sr-Cyrl-RS"/>
        </w:rPr>
        <w:t xml:space="preserve">. Такође треба дати и право да се добије примерак са подацима и оспори тачност и потпуност података </w:t>
      </w:r>
      <w:r w:rsidRPr="00C96B5D">
        <w:rPr>
          <w:lang w:val="sr-Cyrl-RS"/>
        </w:rPr>
        <w:t>те</w:t>
      </w:r>
      <w:r w:rsidR="00C238CC" w:rsidRPr="00C96B5D">
        <w:rPr>
          <w:lang w:val="sr-Cyrl-RS"/>
        </w:rPr>
        <w:t xml:space="preserve"> да се појединости измене по потреби.  </w:t>
      </w:r>
      <w:r w:rsidR="004226A6" w:rsidRPr="00C96B5D">
        <w:rPr>
          <w:lang w:val="sr-Cyrl-RS"/>
        </w:rPr>
        <w:t>.</w:t>
      </w:r>
    </w:p>
    <w:p w:rsidR="00460A46" w:rsidRPr="00C96B5D" w:rsidRDefault="00C238CC">
      <w:pPr>
        <w:numPr>
          <w:ilvl w:val="0"/>
          <w:numId w:val="17"/>
        </w:numPr>
        <w:ind w:right="45" w:hanging="878"/>
        <w:rPr>
          <w:lang w:val="sr-Cyrl-RS"/>
        </w:rPr>
      </w:pPr>
      <w:r w:rsidRPr="00C96B5D">
        <w:rPr>
          <w:lang w:val="sr-Cyrl-RS"/>
        </w:rPr>
        <w:t>Рукова</w:t>
      </w:r>
      <w:r w:rsidR="00061955" w:rsidRPr="00C96B5D">
        <w:rPr>
          <w:lang w:val="sr-Cyrl-RS"/>
        </w:rPr>
        <w:t>оцу</w:t>
      </w:r>
      <w:r w:rsidRPr="00C96B5D">
        <w:rPr>
          <w:lang w:val="sr-Cyrl-RS"/>
        </w:rPr>
        <w:t xml:space="preserve"> досијеима треба </w:t>
      </w:r>
      <w:r w:rsidR="00061955" w:rsidRPr="00C96B5D">
        <w:rPr>
          <w:lang w:val="sr-Cyrl-RS"/>
        </w:rPr>
        <w:t>омогућити</w:t>
      </w:r>
      <w:r w:rsidRPr="00C96B5D">
        <w:rPr>
          <w:lang w:val="sr-Cyrl-RS"/>
        </w:rPr>
        <w:t xml:space="preserve"> да ускрати приступ, делом или у потпуности, када </w:t>
      </w:r>
      <w:r w:rsidR="00061955" w:rsidRPr="00C96B5D">
        <w:rPr>
          <w:lang w:val="sr-Cyrl-RS"/>
        </w:rPr>
        <w:t>подаци</w:t>
      </w:r>
      <w:r w:rsidRPr="00C96B5D">
        <w:rPr>
          <w:lang w:val="sr-Cyrl-RS"/>
        </w:rPr>
        <w:t xml:space="preserve"> садрже упућивања на друге личности или изворе информација које су добијене у поверљивости, укључујући информације које су заштићене споразумом о поверљивости закљученим у хуманитарне сврхе. Приступ се може уредити када се може очекивати да постоји претња по значајан јавни интерес (безбедност земље, јавни ред, итд.),</w:t>
      </w:r>
      <w:r w:rsidR="00061955" w:rsidRPr="00C96B5D">
        <w:rPr>
          <w:lang w:val="sr-Cyrl-RS"/>
        </w:rPr>
        <w:t xml:space="preserve"> </w:t>
      </w:r>
      <w:r w:rsidRPr="00C96B5D">
        <w:rPr>
          <w:lang w:val="sr-Cyrl-RS"/>
        </w:rPr>
        <w:t>озбиљно штет</w:t>
      </w:r>
      <w:r w:rsidR="00061955" w:rsidRPr="00C96B5D">
        <w:rPr>
          <w:lang w:val="sr-Cyrl-RS"/>
        </w:rPr>
        <w:t>и</w:t>
      </w:r>
      <w:r w:rsidRPr="00C96B5D">
        <w:rPr>
          <w:lang w:val="sr-Cyrl-RS"/>
        </w:rPr>
        <w:t xml:space="preserve"> интерес</w:t>
      </w:r>
      <w:r w:rsidR="00061955" w:rsidRPr="00C96B5D">
        <w:rPr>
          <w:lang w:val="sr-Cyrl-RS"/>
        </w:rPr>
        <w:t>има</w:t>
      </w:r>
      <w:r w:rsidRPr="00C96B5D">
        <w:rPr>
          <w:lang w:val="sr-Cyrl-RS"/>
        </w:rPr>
        <w:t xml:space="preserve"> осталих лица или ће онемогућити остваривање сврху због које су </w:t>
      </w:r>
      <w:r w:rsidR="00061955" w:rsidRPr="00C96B5D">
        <w:rPr>
          <w:lang w:val="sr-Cyrl-RS"/>
        </w:rPr>
        <w:t>подаци</w:t>
      </w:r>
      <w:r w:rsidRPr="00C96B5D">
        <w:rPr>
          <w:lang w:val="sr-Cyrl-RS"/>
        </w:rPr>
        <w:t xml:space="preserve"> прикупљене, </w:t>
      </w:r>
      <w:r w:rsidR="00061955" w:rsidRPr="00C96B5D">
        <w:rPr>
          <w:lang w:val="sr-Cyrl-RS"/>
        </w:rPr>
        <w:t>укључујући</w:t>
      </w:r>
      <w:r w:rsidRPr="00C96B5D">
        <w:rPr>
          <w:lang w:val="sr-Cyrl-RS"/>
        </w:rPr>
        <w:t xml:space="preserve"> хуманитарне сврхе. </w:t>
      </w:r>
      <w:r w:rsidR="004226A6" w:rsidRPr="00C96B5D">
        <w:rPr>
          <w:lang w:val="sr-Cyrl-RS"/>
        </w:rPr>
        <w:br w:type="page"/>
      </w:r>
    </w:p>
    <w:p w:rsidR="00460A46" w:rsidRPr="00C96B5D" w:rsidRDefault="00C238CC">
      <w:pPr>
        <w:spacing w:after="328" w:line="265" w:lineRule="auto"/>
        <w:ind w:left="-5" w:right="0"/>
        <w:jc w:val="left"/>
      </w:pPr>
      <w:r w:rsidRPr="00C96B5D">
        <w:rPr>
          <w:sz w:val="23"/>
          <w:lang w:val="sr-Cyrl-RS"/>
        </w:rPr>
        <w:lastRenderedPageBreak/>
        <w:t>Члан</w:t>
      </w:r>
      <w:r w:rsidR="004226A6" w:rsidRPr="00C96B5D">
        <w:rPr>
          <w:sz w:val="23"/>
        </w:rPr>
        <w:t xml:space="preserve"> 18</w:t>
      </w:r>
    </w:p>
    <w:p w:rsidR="00460A46" w:rsidRPr="00C96B5D" w:rsidRDefault="00C238CC">
      <w:pPr>
        <w:spacing w:after="290" w:line="265" w:lineRule="auto"/>
        <w:ind w:left="-5" w:right="0"/>
        <w:jc w:val="left"/>
      </w:pPr>
      <w:r w:rsidRPr="00C96B5D">
        <w:rPr>
          <w:sz w:val="23"/>
          <w:lang w:val="sr-Cyrl-RS"/>
        </w:rPr>
        <w:t>Заштита података</w:t>
      </w:r>
    </w:p>
    <w:p w:rsidR="00460A46" w:rsidRPr="00C96B5D" w:rsidRDefault="00C238CC">
      <w:pPr>
        <w:numPr>
          <w:ilvl w:val="1"/>
          <w:numId w:val="17"/>
        </w:numPr>
        <w:ind w:right="45" w:hanging="701"/>
      </w:pPr>
      <w:r w:rsidRPr="00C96B5D">
        <w:rPr>
          <w:lang w:val="sr-Cyrl-RS"/>
        </w:rPr>
        <w:t>Подаци који се воде у Регистру се не могу обелодањивати нити преносити лицима у друге сврхе осим оних за које су прикупљени у складу са овим законом</w:t>
      </w:r>
      <w:r w:rsidR="004226A6" w:rsidRPr="00C96B5D">
        <w:t>.</w:t>
      </w:r>
    </w:p>
    <w:p w:rsidR="00460A46" w:rsidRPr="00C96B5D" w:rsidRDefault="00C238CC">
      <w:pPr>
        <w:numPr>
          <w:ilvl w:val="1"/>
          <w:numId w:val="17"/>
        </w:numPr>
        <w:ind w:right="45" w:hanging="701"/>
      </w:pPr>
      <w:r w:rsidRPr="00C96B5D">
        <w:rPr>
          <w:lang w:val="sr-Cyrl-RS"/>
        </w:rPr>
        <w:t xml:space="preserve">Поступак за употребу, </w:t>
      </w:r>
      <w:r w:rsidR="0036057D" w:rsidRPr="00C96B5D">
        <w:rPr>
          <w:lang w:val="sr-Cyrl-RS"/>
        </w:rPr>
        <w:t>унос</w:t>
      </w:r>
      <w:r w:rsidRPr="00C96B5D">
        <w:rPr>
          <w:lang w:val="sr-Cyrl-RS"/>
        </w:rPr>
        <w:t xml:space="preserve">, изузимање и размену података, њихову проверу и </w:t>
      </w:r>
      <w:r w:rsidR="0036057D" w:rsidRPr="00C96B5D">
        <w:rPr>
          <w:lang w:val="sr-Cyrl-RS"/>
        </w:rPr>
        <w:t>управљање</w:t>
      </w:r>
      <w:r w:rsidRPr="00C96B5D">
        <w:rPr>
          <w:lang w:val="sr-Cyrl-RS"/>
        </w:rPr>
        <w:t xml:space="preserve"> подацима се утврђују </w:t>
      </w:r>
      <w:r w:rsidR="0036057D" w:rsidRPr="00C96B5D">
        <w:rPr>
          <w:lang w:val="sr-Cyrl-RS"/>
        </w:rPr>
        <w:t>п</w:t>
      </w:r>
      <w:r w:rsidRPr="00C96B5D">
        <w:rPr>
          <w:lang w:val="sr-Cyrl-RS"/>
        </w:rPr>
        <w:t>равилником о Регистру</w:t>
      </w:r>
      <w:r w:rsidR="004226A6" w:rsidRPr="00C96B5D">
        <w:t>.</w:t>
      </w:r>
    </w:p>
    <w:p w:rsidR="00460A46" w:rsidRPr="00C96B5D" w:rsidRDefault="00460A46">
      <w:pPr>
        <w:sectPr w:rsidR="00460A46" w:rsidRPr="00C96B5D">
          <w:headerReference w:type="even" r:id="rId15"/>
          <w:headerReference w:type="default" r:id="rId16"/>
          <w:footerReference w:type="even" r:id="rId17"/>
          <w:footerReference w:type="default" r:id="rId18"/>
          <w:headerReference w:type="first" r:id="rId19"/>
          <w:footerReference w:type="first" r:id="rId20"/>
          <w:pgSz w:w="11905" w:h="16838"/>
          <w:pgMar w:top="1910" w:right="1138" w:bottom="1906" w:left="1166" w:header="720" w:footer="1388" w:gutter="0"/>
          <w:cols w:space="720"/>
          <w:titlePg/>
        </w:sectPr>
      </w:pPr>
    </w:p>
    <w:p w:rsidR="009A65A2" w:rsidRPr="00C96B5D" w:rsidRDefault="001C0F34" w:rsidP="001C0F34">
      <w:pPr>
        <w:numPr>
          <w:ilvl w:val="0"/>
          <w:numId w:val="17"/>
        </w:numPr>
        <w:spacing w:after="104"/>
        <w:ind w:right="45" w:hanging="878"/>
        <w:rPr>
          <w:lang w:val="sr-Cyrl-RS"/>
        </w:rPr>
      </w:pPr>
      <w:r w:rsidRPr="00C96B5D">
        <w:rPr>
          <w:lang w:val="sr-Cyrl-RS"/>
        </w:rPr>
        <w:lastRenderedPageBreak/>
        <w:t xml:space="preserve">Са подацима које се односе на нестало лице се мора поступати на одговарајући начин </w:t>
      </w:r>
      <w:r w:rsidR="009872B5" w:rsidRPr="00C96B5D">
        <w:rPr>
          <w:lang w:val="sr-Cyrl-RS"/>
        </w:rPr>
        <w:t xml:space="preserve">имајући у виду </w:t>
      </w:r>
      <w:r w:rsidRPr="00C96B5D">
        <w:rPr>
          <w:lang w:val="sr-Cyrl-RS"/>
        </w:rPr>
        <w:t>приватност лица и породице</w:t>
      </w:r>
      <w:r w:rsidR="004226A6" w:rsidRPr="00C96B5D">
        <w:t>.</w:t>
      </w:r>
      <w:r w:rsidRPr="00C96B5D">
        <w:rPr>
          <w:lang w:val="sr-Cyrl-RS"/>
        </w:rPr>
        <w:t xml:space="preserve"> </w:t>
      </w:r>
      <w:r w:rsidR="008B324F" w:rsidRPr="00C96B5D">
        <w:rPr>
          <w:lang w:val="sr-Cyrl-RS"/>
        </w:rPr>
        <w:t>Одговарајућ</w:t>
      </w:r>
      <w:r w:rsidR="0036057D" w:rsidRPr="00C96B5D">
        <w:rPr>
          <w:lang w:val="sr-Cyrl-RS"/>
        </w:rPr>
        <w:t>а</w:t>
      </w:r>
      <w:r w:rsidR="008B324F" w:rsidRPr="00C96B5D">
        <w:rPr>
          <w:lang w:val="sr-Cyrl-RS"/>
        </w:rPr>
        <w:t xml:space="preserve"> </w:t>
      </w:r>
      <w:r w:rsidR="0036057D" w:rsidRPr="00C96B5D">
        <w:rPr>
          <w:lang w:val="sr-Cyrl-RS"/>
        </w:rPr>
        <w:t>правила и</w:t>
      </w:r>
      <w:r w:rsidR="008B324F" w:rsidRPr="00C96B5D">
        <w:rPr>
          <w:lang w:val="sr-Cyrl-RS"/>
        </w:rPr>
        <w:t xml:space="preserve">  праксе за заштиту података на домаћем нивоу </w:t>
      </w:r>
      <w:r w:rsidR="0036057D" w:rsidRPr="00C96B5D">
        <w:rPr>
          <w:lang w:val="sr-Cyrl-RS"/>
        </w:rPr>
        <w:t>могу обезбедити</w:t>
      </w:r>
      <w:r w:rsidR="008B324F" w:rsidRPr="00C96B5D">
        <w:rPr>
          <w:lang w:val="sr-Cyrl-RS"/>
        </w:rPr>
        <w:t xml:space="preserve"> да сви подаци о личности остану у довољној мери заштићени у смислу ко има приступ и за које сврхе и да се приступ дозвољава када то захтевају хуманитарне потребе. </w:t>
      </w:r>
      <w:r w:rsidR="004226A6" w:rsidRPr="00C96B5D">
        <w:rPr>
          <w:lang w:val="sr-Cyrl-RS"/>
        </w:rPr>
        <w:t xml:space="preserve"> </w:t>
      </w:r>
      <w:r w:rsidR="0036057D" w:rsidRPr="00C96B5D">
        <w:rPr>
          <w:lang w:val="sr-Cyrl-RS"/>
        </w:rPr>
        <w:t>Правила</w:t>
      </w:r>
      <w:r w:rsidR="009A65A2" w:rsidRPr="00C96B5D">
        <w:rPr>
          <w:lang w:val="sr-Cyrl-RS"/>
        </w:rPr>
        <w:t xml:space="preserve"> која  се односе на заштиту података требају уравнотежити ове потенцијално </w:t>
      </w:r>
      <w:proofErr w:type="spellStart"/>
      <w:r w:rsidR="009A65A2" w:rsidRPr="00C96B5D">
        <w:rPr>
          <w:lang w:val="sr-Cyrl-RS"/>
        </w:rPr>
        <w:t>протурјечне</w:t>
      </w:r>
      <w:proofErr w:type="spellEnd"/>
      <w:r w:rsidR="009A65A2" w:rsidRPr="00C96B5D">
        <w:rPr>
          <w:lang w:val="sr-Cyrl-RS"/>
        </w:rPr>
        <w:t xml:space="preserve"> потребе и </w:t>
      </w:r>
      <w:proofErr w:type="spellStart"/>
      <w:r w:rsidR="009A65A2" w:rsidRPr="00C96B5D">
        <w:rPr>
          <w:lang w:val="sr-Cyrl-RS"/>
        </w:rPr>
        <w:t>захтеват</w:t>
      </w:r>
      <w:proofErr w:type="spellEnd"/>
      <w:r w:rsidR="009A65A2" w:rsidRPr="00C96B5D">
        <w:rPr>
          <w:lang w:val="sr-Cyrl-RS"/>
        </w:rPr>
        <w:t xml:space="preserve"> ће изричиту или </w:t>
      </w:r>
      <w:proofErr w:type="spellStart"/>
      <w:r w:rsidR="009A65A2" w:rsidRPr="00C96B5D">
        <w:rPr>
          <w:lang w:val="sr-Cyrl-RS"/>
        </w:rPr>
        <w:t>својествену</w:t>
      </w:r>
      <w:proofErr w:type="spellEnd"/>
      <w:r w:rsidR="009A65A2" w:rsidRPr="00C96B5D">
        <w:rPr>
          <w:lang w:val="sr-Cyrl-RS"/>
        </w:rPr>
        <w:t xml:space="preserve"> флексибилност у свим мерама административним или правним које се примењују на државном нивоу.</w:t>
      </w:r>
    </w:p>
    <w:p w:rsidR="00460A46" w:rsidRPr="00C96B5D" w:rsidRDefault="008B324F">
      <w:pPr>
        <w:numPr>
          <w:ilvl w:val="0"/>
          <w:numId w:val="17"/>
        </w:numPr>
        <w:spacing w:after="109"/>
        <w:ind w:right="45" w:hanging="878"/>
        <w:rPr>
          <w:lang w:val="sr-Cyrl-RS"/>
        </w:rPr>
      </w:pPr>
      <w:r w:rsidRPr="00C96B5D">
        <w:rPr>
          <w:lang w:val="sr-Cyrl-RS"/>
        </w:rPr>
        <w:t xml:space="preserve">У многим државним системима, већ постоје детаљно разрађене законодавне одредбе за заштиту података о личности и приватности. Међутим, често </w:t>
      </w:r>
      <w:r w:rsidR="009A65A2" w:rsidRPr="00C96B5D">
        <w:rPr>
          <w:lang w:val="sr-Cyrl-RS"/>
        </w:rPr>
        <w:t>и</w:t>
      </w:r>
      <w:r w:rsidRPr="00C96B5D">
        <w:rPr>
          <w:lang w:val="sr-Cyrl-RS"/>
        </w:rPr>
        <w:t xml:space="preserve"> </w:t>
      </w:r>
      <w:r w:rsidR="009A65A2" w:rsidRPr="00C96B5D">
        <w:rPr>
          <w:lang w:val="sr-Cyrl-RS"/>
        </w:rPr>
        <w:t>најсофистициранији</w:t>
      </w:r>
      <w:r w:rsidRPr="00C96B5D">
        <w:rPr>
          <w:lang w:val="sr-Cyrl-RS"/>
        </w:rPr>
        <w:t xml:space="preserve"> системи </w:t>
      </w:r>
      <w:r w:rsidR="009A65A2" w:rsidRPr="00C96B5D">
        <w:rPr>
          <w:lang w:val="sr-Cyrl-RS"/>
        </w:rPr>
        <w:t xml:space="preserve">нису сигурни </w:t>
      </w:r>
      <w:r w:rsidRPr="00C96B5D">
        <w:rPr>
          <w:lang w:val="sr-Cyrl-RS"/>
        </w:rPr>
        <w:t xml:space="preserve"> у вези са тим како обрадити питања која се односе на нестала лица и њихове породице и мало је посебних одредаба у вези са тим. Док се неким домаћим прописима посебно штите подаци само</w:t>
      </w:r>
      <w:r w:rsidR="009A65A2" w:rsidRPr="00C96B5D">
        <w:rPr>
          <w:lang w:val="sr-Cyrl-RS"/>
        </w:rPr>
        <w:t xml:space="preserve"> о</w:t>
      </w:r>
      <w:r w:rsidRPr="00C96B5D">
        <w:rPr>
          <w:lang w:val="sr-Cyrl-RS"/>
        </w:rPr>
        <w:t xml:space="preserve"> живима, када се ради о несталима треба претпоставити да су живи и да податке о њима треба заштитити. Када се домаћим </w:t>
      </w:r>
      <w:r w:rsidR="009A65A2" w:rsidRPr="00C96B5D">
        <w:rPr>
          <w:lang w:val="sr-Cyrl-RS"/>
        </w:rPr>
        <w:t>законом</w:t>
      </w:r>
      <w:r w:rsidRPr="00C96B5D">
        <w:rPr>
          <w:lang w:val="sr-Cyrl-RS"/>
        </w:rPr>
        <w:t xml:space="preserve"> не штите </w:t>
      </w:r>
      <w:r w:rsidR="009A65A2" w:rsidRPr="00C96B5D">
        <w:rPr>
          <w:lang w:val="sr-Cyrl-RS"/>
        </w:rPr>
        <w:t>подаци</w:t>
      </w:r>
      <w:r w:rsidRPr="00C96B5D">
        <w:rPr>
          <w:lang w:val="sr-Cyrl-RS"/>
        </w:rPr>
        <w:t xml:space="preserve"> о мртвима, треба посветити посебну пажњу у случају смрти по истеку неког периода у којем се лице сматра за нестало будући да породица може да </w:t>
      </w:r>
      <w:r w:rsidR="009A65A2" w:rsidRPr="00C96B5D">
        <w:rPr>
          <w:lang w:val="sr-Cyrl-RS"/>
        </w:rPr>
        <w:t>податке</w:t>
      </w:r>
      <w:r w:rsidRPr="00C96B5D">
        <w:rPr>
          <w:lang w:val="sr-Cyrl-RS"/>
        </w:rPr>
        <w:t xml:space="preserve"> и даље сматра за податке о личности.</w:t>
      </w:r>
    </w:p>
    <w:p w:rsidR="00460A46" w:rsidRPr="00C96B5D" w:rsidRDefault="008B324F">
      <w:pPr>
        <w:numPr>
          <w:ilvl w:val="0"/>
          <w:numId w:val="17"/>
        </w:numPr>
        <w:ind w:right="45" w:hanging="878"/>
        <w:rPr>
          <w:lang w:val="sr-Cyrl-RS"/>
        </w:rPr>
      </w:pPr>
      <w:r w:rsidRPr="00C96B5D">
        <w:rPr>
          <w:lang w:val="sr-Cyrl-RS"/>
        </w:rPr>
        <w:t xml:space="preserve">Морају се осигурати мере за заштиту </w:t>
      </w:r>
      <w:r w:rsidR="003F41DA" w:rsidRPr="00C96B5D">
        <w:rPr>
          <w:lang w:val="sr-Cyrl-RS"/>
        </w:rPr>
        <w:t>података</w:t>
      </w:r>
      <w:r w:rsidRPr="00C96B5D">
        <w:rPr>
          <w:lang w:val="sr-Cyrl-RS"/>
        </w:rPr>
        <w:t xml:space="preserve"> о несталим лицима и њиховим рођацима и њихове приватности, и осигурати да се ти подаци не користе у друге сврхе осим </w:t>
      </w:r>
      <w:r w:rsidR="003F41DA" w:rsidRPr="00C96B5D">
        <w:rPr>
          <w:lang w:val="sr-Cyrl-RS"/>
        </w:rPr>
        <w:t xml:space="preserve">за што су </w:t>
      </w:r>
      <w:proofErr w:type="spellStart"/>
      <w:r w:rsidR="003F41DA" w:rsidRPr="00C96B5D">
        <w:rPr>
          <w:lang w:val="sr-Cyrl-RS"/>
        </w:rPr>
        <w:t>намјењени</w:t>
      </w:r>
      <w:proofErr w:type="spellEnd"/>
      <w:r w:rsidRPr="00C96B5D">
        <w:rPr>
          <w:lang w:val="sr-Cyrl-RS"/>
        </w:rPr>
        <w:t xml:space="preserve">. </w:t>
      </w:r>
      <w:r w:rsidR="00836F3C" w:rsidRPr="00C96B5D">
        <w:rPr>
          <w:lang w:val="sr-Cyrl-RS"/>
        </w:rPr>
        <w:t xml:space="preserve">Употреба података за оно зашта су и сакупљени треба да се јасно утврди у време прикупљања. Сагласност заинтересованих лица, без обзира да ли је то нестало лице или лице које доставља информације, се подразумева као да се ради о сагласности за посебне сврхе за које се подаци и прикупљају. У те сврхе спадају: утврђивање идентитета, места где се лице налази, услова и судбине пријављеног несталог лица, </w:t>
      </w:r>
      <w:r w:rsidR="003F41DA" w:rsidRPr="00C96B5D">
        <w:rPr>
          <w:lang w:val="sr-Cyrl-RS"/>
        </w:rPr>
        <w:t>идентификација</w:t>
      </w:r>
      <w:r w:rsidR="00836F3C" w:rsidRPr="00C96B5D">
        <w:rPr>
          <w:lang w:val="sr-Cyrl-RS"/>
        </w:rPr>
        <w:t xml:space="preserve"> </w:t>
      </w:r>
      <w:r w:rsidR="003F41DA" w:rsidRPr="00C96B5D">
        <w:rPr>
          <w:lang w:val="sr-Cyrl-RS"/>
        </w:rPr>
        <w:t xml:space="preserve"> неидентификованих посмртних</w:t>
      </w:r>
      <w:r w:rsidR="00836F3C" w:rsidRPr="00C96B5D">
        <w:rPr>
          <w:lang w:val="sr-Cyrl-RS"/>
        </w:rPr>
        <w:t xml:space="preserve"> остатака; давање информација породици у вези са несталим или </w:t>
      </w:r>
      <w:r w:rsidR="003F41DA" w:rsidRPr="00C96B5D">
        <w:rPr>
          <w:lang w:val="sr-Cyrl-RS"/>
        </w:rPr>
        <w:t>преминулим</w:t>
      </w:r>
      <w:r w:rsidR="00836F3C" w:rsidRPr="00C96B5D">
        <w:rPr>
          <w:lang w:val="sr-Cyrl-RS"/>
        </w:rPr>
        <w:t xml:space="preserve"> рођаком; и у зависности од случаја, давање доприноса извршењу правде. </w:t>
      </w:r>
      <w:r w:rsidR="00A23D6C" w:rsidRPr="00C96B5D">
        <w:rPr>
          <w:lang w:val="sr-Cyrl-RS"/>
        </w:rPr>
        <w:t xml:space="preserve">Информације које се сматрају за осетљиве, као што су информације о ДНК које се прикупљају од чланова породице да би се упоредиле са </w:t>
      </w:r>
      <w:r w:rsidR="003F41DA" w:rsidRPr="00C96B5D">
        <w:rPr>
          <w:lang w:val="sr-Cyrl-RS"/>
        </w:rPr>
        <w:t>посмртним</w:t>
      </w:r>
      <w:r w:rsidR="00A23D6C" w:rsidRPr="00C96B5D">
        <w:rPr>
          <w:lang w:val="sr-Cyrl-RS"/>
        </w:rPr>
        <w:t xml:space="preserve"> остацима, </w:t>
      </w:r>
      <w:r w:rsidR="003F41DA" w:rsidRPr="00C96B5D">
        <w:rPr>
          <w:lang w:val="sr-Cyrl-RS"/>
        </w:rPr>
        <w:t>се</w:t>
      </w:r>
      <w:r w:rsidR="00A23D6C" w:rsidRPr="00C96B5D">
        <w:rPr>
          <w:lang w:val="sr-Cyrl-RS"/>
        </w:rPr>
        <w:t xml:space="preserve"> све више корист</w:t>
      </w:r>
      <w:r w:rsidR="003F41DA" w:rsidRPr="00C96B5D">
        <w:rPr>
          <w:lang w:val="sr-Cyrl-RS"/>
        </w:rPr>
        <w:t>е</w:t>
      </w:r>
      <w:r w:rsidR="00A23D6C" w:rsidRPr="00C96B5D">
        <w:rPr>
          <w:lang w:val="sr-Cyrl-RS"/>
        </w:rPr>
        <w:t xml:space="preserve"> у вези са кривичном истрагом и поступком као и у ситуацијама природних катастрофа, </w:t>
      </w:r>
      <w:r w:rsidR="003F41DA" w:rsidRPr="00C96B5D">
        <w:rPr>
          <w:lang w:val="sr-Cyrl-RS"/>
        </w:rPr>
        <w:t>несрећа</w:t>
      </w:r>
      <w:r w:rsidR="00A23D6C" w:rsidRPr="00C96B5D">
        <w:rPr>
          <w:lang w:val="sr-Cyrl-RS"/>
        </w:rPr>
        <w:t xml:space="preserve"> и </w:t>
      </w:r>
      <w:r w:rsidR="003F41DA" w:rsidRPr="00C96B5D">
        <w:rPr>
          <w:lang w:val="sr-Cyrl-RS"/>
        </w:rPr>
        <w:t>тражења</w:t>
      </w:r>
      <w:r w:rsidR="00A23D6C" w:rsidRPr="00C96B5D">
        <w:rPr>
          <w:lang w:val="sr-Cyrl-RS"/>
        </w:rPr>
        <w:t xml:space="preserve"> несталим лицима. Уобичајено је да се домаћим законским прописима предвиде ситуације у којима се могу узети узорци ДНК, начин на који се то ради и обрада података за намеравану сврху. Важно је обезбедити да се ДНК анализа која се врши за сврхе утврђивања идентитета несталог лица буде одвојена од неке друге употребе, на пример, у кривичном поступку, </w:t>
      </w:r>
      <w:r w:rsidR="00041578" w:rsidRPr="00C96B5D">
        <w:rPr>
          <w:lang w:val="sr-Cyrl-RS"/>
        </w:rPr>
        <w:t xml:space="preserve">јер у супротном рођаци и друге заинтересоване стране могу да спрече примену овог облика прикупљања информација. </w:t>
      </w:r>
      <w:r w:rsidR="00A23D6C" w:rsidRPr="00C96B5D">
        <w:rPr>
          <w:lang w:val="sr-Cyrl-RS"/>
        </w:rPr>
        <w:t xml:space="preserve"> </w:t>
      </w:r>
      <w:r w:rsidR="004226A6" w:rsidRPr="00C96B5D">
        <w:rPr>
          <w:lang w:val="sr-Cyrl-RS"/>
        </w:rPr>
        <w:t>.</w:t>
      </w:r>
    </w:p>
    <w:p w:rsidR="00460A46" w:rsidRPr="00C96B5D" w:rsidRDefault="00041578">
      <w:pPr>
        <w:numPr>
          <w:ilvl w:val="0"/>
          <w:numId w:val="17"/>
        </w:numPr>
        <w:ind w:right="45" w:hanging="878"/>
        <w:rPr>
          <w:lang w:val="sr-Cyrl-RS"/>
        </w:rPr>
      </w:pPr>
      <w:r w:rsidRPr="00C96B5D">
        <w:rPr>
          <w:lang w:val="sr-Cyrl-RS"/>
        </w:rPr>
        <w:t xml:space="preserve">У исто време, ове мере заштите не могу да буду препрека за утврђивање места где се налази нестало лице или утврђивање његовог идентитета. Стога је обавезно да организације које прикупљају, обрађују и чувају податке о личности, имају утврђене јасне поступке за поштовање приватности заједно са системом одговорности и контроле. </w:t>
      </w:r>
      <w:r w:rsidR="00FB21E1" w:rsidRPr="00C96B5D">
        <w:rPr>
          <w:lang w:val="sr-Cyrl-RS"/>
        </w:rPr>
        <w:t>У мере које се морају спроводити морају ући и одредбе којима се уређују случајеви непоштовања обавеза који доводе до значајних последица које се морају навести</w:t>
      </w:r>
      <w:r w:rsidR="004226A6" w:rsidRPr="00C96B5D">
        <w:rPr>
          <w:lang w:val="sr-Cyrl-RS"/>
        </w:rPr>
        <w:t>.</w:t>
      </w:r>
    </w:p>
    <w:p w:rsidR="00460A46" w:rsidRPr="00C96B5D" w:rsidRDefault="00FB21E1" w:rsidP="00FB21E1">
      <w:pPr>
        <w:numPr>
          <w:ilvl w:val="0"/>
          <w:numId w:val="17"/>
        </w:numPr>
        <w:ind w:right="45" w:hanging="878"/>
        <w:rPr>
          <w:lang w:val="sr-Cyrl-RS"/>
        </w:rPr>
      </w:pPr>
      <w:r w:rsidRPr="00C96B5D">
        <w:rPr>
          <w:lang w:val="sr-Cyrl-RS"/>
        </w:rPr>
        <w:t>Мораће се врши</w:t>
      </w:r>
      <w:r w:rsidR="00C5011E" w:rsidRPr="00C96B5D">
        <w:rPr>
          <w:lang w:val="sr-Cyrl-RS"/>
        </w:rPr>
        <w:t>ти</w:t>
      </w:r>
      <w:r w:rsidRPr="00C96B5D">
        <w:rPr>
          <w:lang w:val="sr-Cyrl-RS"/>
        </w:rPr>
        <w:t xml:space="preserve"> процена сваког преноса података о личности трећој страни с обзиром на одређену сврху за коју се подаци прибављају, одређену сврху прикупљања података или информација на захтев треће стране, и с обзиром на гаранције заштите коју трећа страна може да</w:t>
      </w:r>
      <w:r w:rsidR="00C5011E" w:rsidRPr="00C96B5D">
        <w:rPr>
          <w:lang w:val="sr-Cyrl-RS"/>
        </w:rPr>
        <w:t xml:space="preserve"> обезбеди</w:t>
      </w:r>
      <w:r w:rsidRPr="00C96B5D">
        <w:rPr>
          <w:lang w:val="sr-Cyrl-RS"/>
        </w:rPr>
        <w:t>. Треба вршити процену тога и да ли би субјекти података дали такве информације трећој страни и да ли је сагласност за прикупљање и обраду података значи имплицитну (прећутну) сагласност за њихов пренос (трансфер) или не.</w:t>
      </w:r>
    </w:p>
    <w:p w:rsidR="00460A46" w:rsidRPr="00C96B5D" w:rsidRDefault="00FB21E1">
      <w:pPr>
        <w:numPr>
          <w:ilvl w:val="0"/>
          <w:numId w:val="17"/>
        </w:numPr>
        <w:ind w:right="45" w:hanging="878"/>
        <w:rPr>
          <w:lang w:val="sr-Cyrl-RS"/>
        </w:rPr>
      </w:pPr>
      <w:r w:rsidRPr="00C96B5D">
        <w:rPr>
          <w:lang w:val="sr-Cyrl-RS"/>
        </w:rPr>
        <w:t xml:space="preserve">Подаци о личности који су послужили сврси за коју су се прикупљали треба да се избришу или униште, чиме се спречава да се они користе на непрописан и неодговарајући начин у будућности. </w:t>
      </w:r>
      <w:r w:rsidR="00FD1088" w:rsidRPr="00C96B5D">
        <w:rPr>
          <w:lang w:val="sr-Cyrl-RS"/>
        </w:rPr>
        <w:t>Више не постоји потреба за одређеним информацијама</w:t>
      </w:r>
      <w:r w:rsidRPr="00C96B5D">
        <w:rPr>
          <w:lang w:val="sr-Cyrl-RS"/>
        </w:rPr>
        <w:t xml:space="preserve"> које су прикупљане или </w:t>
      </w:r>
      <w:r w:rsidRPr="00C96B5D">
        <w:rPr>
          <w:lang w:val="sr-Cyrl-RS"/>
        </w:rPr>
        <w:lastRenderedPageBreak/>
        <w:t xml:space="preserve">обрађиване за сврху утврђивања места где се налази нестало лице или за утврђивање идентитета </w:t>
      </w:r>
      <w:r w:rsidR="00C5011E" w:rsidRPr="00C96B5D">
        <w:rPr>
          <w:lang w:val="sr-Cyrl-RS"/>
        </w:rPr>
        <w:t>посмртних</w:t>
      </w:r>
      <w:r w:rsidRPr="00C96B5D">
        <w:rPr>
          <w:lang w:val="sr-Cyrl-RS"/>
        </w:rPr>
        <w:t xml:space="preserve"> остатака </w:t>
      </w:r>
      <w:r w:rsidR="00C5011E" w:rsidRPr="00C96B5D">
        <w:rPr>
          <w:lang w:val="sr-Cyrl-RS"/>
        </w:rPr>
        <w:t>након што</w:t>
      </w:r>
      <w:r w:rsidR="00FD1088" w:rsidRPr="00C96B5D">
        <w:rPr>
          <w:lang w:val="sr-Cyrl-RS"/>
        </w:rPr>
        <w:t xml:space="preserve"> се утврди место на којем се лице налази или остаци идентификују. Стога их треба уништити осим ако не постоји превасходна хуманитарна потреба да се они даље чувају у одређеном периоду. Или, информације могу да се деперсонализују</w:t>
      </w:r>
      <w:r w:rsidR="00C5011E" w:rsidRPr="00C96B5D">
        <w:rPr>
          <w:lang w:val="sr-Cyrl-RS"/>
        </w:rPr>
        <w:t>,</w:t>
      </w:r>
      <w:r w:rsidR="00FD1088" w:rsidRPr="00C96B5D">
        <w:rPr>
          <w:lang w:val="sr-Cyrl-RS"/>
        </w:rPr>
        <w:t xml:space="preserve"> тако да више није могуће да се на основу њих утврди идентитет лица на које се односе. То се може урадити за статистичке или историјске сврхе. Подаци о личности који више немају лични карактер више се не штите као подаци о личности. </w:t>
      </w:r>
    </w:p>
    <w:p w:rsidR="00005AC1" w:rsidRPr="00C96B5D" w:rsidRDefault="00005AC1">
      <w:pPr>
        <w:spacing w:after="160" w:line="259" w:lineRule="auto"/>
        <w:ind w:left="0" w:right="0" w:firstLine="0"/>
        <w:jc w:val="left"/>
        <w:rPr>
          <w:b/>
          <w:lang w:val="sr-Cyrl-RS"/>
        </w:rPr>
      </w:pPr>
      <w:r w:rsidRPr="00C96B5D">
        <w:rPr>
          <w:lang w:val="sr-Cyrl-RS"/>
        </w:rPr>
        <w:br w:type="page"/>
      </w:r>
    </w:p>
    <w:p w:rsidR="00460A46" w:rsidRPr="00C96B5D" w:rsidRDefault="003F764D">
      <w:pPr>
        <w:pStyle w:val="Heading2"/>
        <w:ind w:left="10" w:right="60"/>
        <w:rPr>
          <w:lang w:val="sr-Cyrl-RS"/>
        </w:rPr>
      </w:pPr>
      <w:r w:rsidRPr="00C96B5D">
        <w:rPr>
          <w:lang w:val="sr-Cyrl-RS"/>
        </w:rPr>
        <w:lastRenderedPageBreak/>
        <w:t>ПЕТИ ДЕО</w:t>
      </w:r>
      <w:r w:rsidR="004226A6" w:rsidRPr="00C96B5D">
        <w:rPr>
          <w:lang w:val="sr-Cyrl-RS"/>
        </w:rPr>
        <w:t xml:space="preserve"> – </w:t>
      </w:r>
      <w:r w:rsidR="000145E8" w:rsidRPr="00C96B5D">
        <w:rPr>
          <w:lang w:val="sr-Cyrl-RS"/>
        </w:rPr>
        <w:t>ТРАЖЕЊЕ</w:t>
      </w:r>
      <w:r w:rsidR="00FD1088" w:rsidRPr="00C96B5D">
        <w:rPr>
          <w:lang w:val="sr-Cyrl-RS"/>
        </w:rPr>
        <w:t>,</w:t>
      </w:r>
      <w:r w:rsidR="008C4DBB" w:rsidRPr="00C96B5D">
        <w:rPr>
          <w:lang w:val="sr-Latn-RS"/>
        </w:rPr>
        <w:t xml:space="preserve"> </w:t>
      </w:r>
      <w:r w:rsidR="00FD1088" w:rsidRPr="00C96B5D">
        <w:rPr>
          <w:lang w:val="sr-Cyrl-RS"/>
        </w:rPr>
        <w:t xml:space="preserve"> </w:t>
      </w:r>
      <w:r w:rsidR="000145E8" w:rsidRPr="00C96B5D">
        <w:rPr>
          <w:lang w:val="sr-Cyrl-RS"/>
        </w:rPr>
        <w:t>ЕКСХУМАЦИЈА</w:t>
      </w:r>
      <w:r w:rsidR="00FD1088" w:rsidRPr="00C96B5D">
        <w:rPr>
          <w:lang w:val="sr-Cyrl-RS"/>
        </w:rPr>
        <w:t xml:space="preserve"> И ПОСТУПАЊЕ С МРТВИМА</w:t>
      </w:r>
    </w:p>
    <w:p w:rsidR="00460A46" w:rsidRPr="00C96B5D" w:rsidRDefault="00FD1088">
      <w:pPr>
        <w:spacing w:after="318" w:line="265" w:lineRule="auto"/>
        <w:ind w:left="-5" w:right="0"/>
        <w:jc w:val="left"/>
        <w:rPr>
          <w:lang w:val="sr-Cyrl-RS"/>
        </w:rPr>
      </w:pPr>
      <w:r w:rsidRPr="00C96B5D">
        <w:rPr>
          <w:sz w:val="23"/>
          <w:lang w:val="sr-Cyrl-RS"/>
        </w:rPr>
        <w:t>Члан</w:t>
      </w:r>
      <w:r w:rsidR="004226A6" w:rsidRPr="00C96B5D">
        <w:rPr>
          <w:sz w:val="23"/>
          <w:lang w:val="sr-Cyrl-RS"/>
        </w:rPr>
        <w:t xml:space="preserve"> 19</w:t>
      </w:r>
    </w:p>
    <w:p w:rsidR="00460A46" w:rsidRPr="00C96B5D" w:rsidRDefault="00FD1088">
      <w:pPr>
        <w:spacing w:after="290" w:line="265" w:lineRule="auto"/>
        <w:ind w:left="-5" w:right="0"/>
        <w:jc w:val="left"/>
        <w:rPr>
          <w:lang w:val="sr-Cyrl-RS"/>
        </w:rPr>
      </w:pPr>
      <w:r w:rsidRPr="00C96B5D">
        <w:rPr>
          <w:sz w:val="23"/>
          <w:lang w:val="sr-Cyrl-RS"/>
        </w:rPr>
        <w:t>Обавеза да се мртви прописно траже и проналазе</w:t>
      </w:r>
    </w:p>
    <w:p w:rsidR="00460A46" w:rsidRPr="00C96B5D" w:rsidRDefault="00FD1088">
      <w:pPr>
        <w:ind w:left="-5" w:right="45"/>
        <w:rPr>
          <w:lang w:val="sr-Latn-RS"/>
        </w:rPr>
      </w:pPr>
      <w:r w:rsidRPr="00C96B5D">
        <w:rPr>
          <w:lang w:val="sr-Cyrl-RS"/>
        </w:rPr>
        <w:t xml:space="preserve">Када се утврди да је судбина несталог лица смрт, морају се предузети све расположиве мере да се тело лица и његове личне ствари пронађу. </w:t>
      </w:r>
    </w:p>
    <w:p w:rsidR="00005AC1" w:rsidRPr="00C96B5D" w:rsidRDefault="00005AC1">
      <w:pPr>
        <w:spacing w:after="160" w:line="259" w:lineRule="auto"/>
        <w:ind w:left="0" w:right="0" w:firstLine="0"/>
        <w:jc w:val="left"/>
        <w:rPr>
          <w:lang w:val="sr-Cyrl-RS"/>
        </w:rPr>
      </w:pPr>
      <w:r w:rsidRPr="00C96B5D">
        <w:rPr>
          <w:lang w:val="sr-Cyrl-RS"/>
        </w:rPr>
        <w:br w:type="page"/>
      </w:r>
    </w:p>
    <w:p w:rsidR="00005AC1" w:rsidRPr="00C96B5D" w:rsidRDefault="00005AC1">
      <w:pPr>
        <w:ind w:left="888" w:right="45"/>
        <w:rPr>
          <w:b/>
          <w:lang w:val="sr-Cyrl-RS"/>
        </w:rPr>
      </w:pPr>
      <w:r w:rsidRPr="00C96B5D">
        <w:rPr>
          <w:b/>
          <w:lang w:val="sr-Cyrl-RS"/>
        </w:rPr>
        <w:lastRenderedPageBreak/>
        <w:t>КОМЕНТАР</w:t>
      </w:r>
    </w:p>
    <w:p w:rsidR="00460A46" w:rsidRPr="00C96B5D" w:rsidRDefault="008C4DBB">
      <w:pPr>
        <w:ind w:left="888" w:right="45"/>
        <w:rPr>
          <w:lang w:val="sr-Cyrl-RS"/>
        </w:rPr>
      </w:pPr>
      <w:r w:rsidRPr="00C96B5D">
        <w:rPr>
          <w:lang w:val="sr-Cyrl-RS"/>
        </w:rPr>
        <w:t xml:space="preserve">Смрт несталог лица се може утврдити откривањем </w:t>
      </w:r>
      <w:r w:rsidR="00B7419C" w:rsidRPr="00C96B5D">
        <w:rPr>
          <w:lang w:val="sr-Cyrl-RS"/>
        </w:rPr>
        <w:t>посмртних</w:t>
      </w:r>
      <w:r w:rsidRPr="00C96B5D">
        <w:rPr>
          <w:lang w:val="sr-Cyrl-RS"/>
        </w:rPr>
        <w:t xml:space="preserve"> остатака или на основу претпоставке резултата који проистичу из доказа, догађаја или одређених утврђених ситуација, или се може претпоставити по истеку времена. Генерално није пожељно да се предвиди аутоматска претпоставка смрти осим у јасно утврђеним околностима које указују да је смрт била неизбежна. У таквим случајевима, разумни период треба да прође од евидентирања несталог лица. Може се претпоставити да је лице мртво по протоку одређеног периода (вероватно неколико година) и на захтев законског заступника и ли супружника/породице, или надлежног органа. Из разлога сигурности, </w:t>
      </w:r>
      <w:r w:rsidR="00B7419C" w:rsidRPr="00C96B5D">
        <w:rPr>
          <w:lang w:val="sr-Cyrl-RS"/>
        </w:rPr>
        <w:t>тестамента</w:t>
      </w:r>
      <w:r w:rsidRPr="00C96B5D">
        <w:rPr>
          <w:lang w:val="sr-Cyrl-RS"/>
        </w:rPr>
        <w:t xml:space="preserve"> или других, вероватно није пожељно да правни статус несталог буде </w:t>
      </w:r>
      <w:r w:rsidR="00E5552B" w:rsidRPr="00C96B5D">
        <w:rPr>
          <w:lang w:val="sr-Cyrl-RS"/>
        </w:rPr>
        <w:t xml:space="preserve">временски неодређен и стога треба да постоје одређене одредбе којима се уређује утврђивање статуса, ако не на захтев можда када би нестало лице напунило одређене године живота. </w:t>
      </w:r>
      <w:r w:rsidR="004226A6" w:rsidRPr="00C96B5D">
        <w:rPr>
          <w:lang w:val="sr-Cyrl-RS"/>
        </w:rPr>
        <w:t xml:space="preserve"> </w:t>
      </w:r>
    </w:p>
    <w:p w:rsidR="00460A46" w:rsidRPr="00C96B5D" w:rsidRDefault="00E5552B">
      <w:pPr>
        <w:numPr>
          <w:ilvl w:val="0"/>
          <w:numId w:val="18"/>
        </w:numPr>
        <w:ind w:right="45" w:hanging="878"/>
        <w:rPr>
          <w:lang w:val="sr-Cyrl-RS"/>
        </w:rPr>
      </w:pPr>
      <w:r w:rsidRPr="00C96B5D">
        <w:rPr>
          <w:lang w:val="sr-Cyrl-RS"/>
        </w:rPr>
        <w:t xml:space="preserve">У ситуацијама унутрашњег </w:t>
      </w:r>
      <w:r w:rsidR="00B7419C" w:rsidRPr="00C96B5D">
        <w:rPr>
          <w:lang w:val="sr-Cyrl-RS"/>
        </w:rPr>
        <w:t>насиља</w:t>
      </w:r>
      <w:r w:rsidRPr="00C96B5D">
        <w:rPr>
          <w:lang w:val="sr-Cyrl-RS"/>
        </w:rPr>
        <w:t xml:space="preserve">, домаћим </w:t>
      </w:r>
      <w:r w:rsidR="00B7419C" w:rsidRPr="00C96B5D">
        <w:rPr>
          <w:lang w:val="sr-Cyrl-RS"/>
        </w:rPr>
        <w:t>закони и</w:t>
      </w:r>
      <w:r w:rsidRPr="00C96B5D">
        <w:rPr>
          <w:lang w:val="sr-Cyrl-RS"/>
        </w:rPr>
        <w:t xml:space="preserve"> прописи  мора</w:t>
      </w:r>
      <w:r w:rsidR="00B7419C" w:rsidRPr="00C96B5D">
        <w:rPr>
          <w:lang w:val="sr-Cyrl-RS"/>
        </w:rPr>
        <w:t>ју</w:t>
      </w:r>
      <w:r w:rsidRPr="00C96B5D">
        <w:rPr>
          <w:lang w:val="sr-Cyrl-RS"/>
        </w:rPr>
        <w:t xml:space="preserve"> предвидети да ефективну службену истрагу о околностима смрти када је неко лице убијено или се чини да је убијено као резултат употребе силе</w:t>
      </w:r>
      <w:r w:rsidR="00B7419C" w:rsidRPr="00C96B5D">
        <w:rPr>
          <w:lang w:val="sr-Cyrl-RS"/>
        </w:rPr>
        <w:t xml:space="preserve"> од стране државних агената</w:t>
      </w:r>
      <w:r w:rsidRPr="00C96B5D">
        <w:rPr>
          <w:lang w:val="sr-Cyrl-RS"/>
        </w:rPr>
        <w:t xml:space="preserve">. У међународним и </w:t>
      </w:r>
      <w:proofErr w:type="spellStart"/>
      <w:r w:rsidR="00B7419C" w:rsidRPr="00C96B5D">
        <w:rPr>
          <w:lang w:val="sr-Cyrl-RS"/>
        </w:rPr>
        <w:t>немеђународним</w:t>
      </w:r>
      <w:proofErr w:type="spellEnd"/>
      <w:r w:rsidRPr="00C96B5D">
        <w:rPr>
          <w:lang w:val="sr-Cyrl-RS"/>
        </w:rPr>
        <w:t xml:space="preserve"> оружаним сукобима, надлежни </w:t>
      </w:r>
      <w:r w:rsidR="00B7419C" w:rsidRPr="00C96B5D">
        <w:rPr>
          <w:lang w:val="sr-Cyrl-RS"/>
        </w:rPr>
        <w:t>власти</w:t>
      </w:r>
      <w:r w:rsidRPr="00C96B5D">
        <w:rPr>
          <w:lang w:val="sr-Cyrl-RS"/>
        </w:rPr>
        <w:t xml:space="preserve"> морају успоставити одговарајући поступак  да одговарајућ</w:t>
      </w:r>
      <w:r w:rsidR="00180E8C" w:rsidRPr="00C96B5D">
        <w:rPr>
          <w:lang w:val="sr-Cyrl-RS"/>
        </w:rPr>
        <w:t>е</w:t>
      </w:r>
      <w:r w:rsidRPr="00C96B5D">
        <w:rPr>
          <w:lang w:val="sr-Cyrl-RS"/>
        </w:rPr>
        <w:t xml:space="preserve"> </w:t>
      </w:r>
      <w:r w:rsidR="00180E8C" w:rsidRPr="00C96B5D">
        <w:rPr>
          <w:lang w:val="sr-Cyrl-RS"/>
        </w:rPr>
        <w:t>власти</w:t>
      </w:r>
      <w:r w:rsidRPr="00C96B5D">
        <w:rPr>
          <w:lang w:val="sr-Cyrl-RS"/>
        </w:rPr>
        <w:t xml:space="preserve"> или породице добију информације о идентитету, месту и узроку смрти</w:t>
      </w:r>
      <w:r w:rsidR="004226A6" w:rsidRPr="00C96B5D">
        <w:rPr>
          <w:lang w:val="sr-Cyrl-RS"/>
        </w:rPr>
        <w:t xml:space="preserve">. </w:t>
      </w:r>
    </w:p>
    <w:p w:rsidR="00460A46" w:rsidRPr="00C96B5D" w:rsidRDefault="00E5552B">
      <w:pPr>
        <w:numPr>
          <w:ilvl w:val="0"/>
          <w:numId w:val="18"/>
        </w:numPr>
        <w:ind w:right="45" w:hanging="878"/>
        <w:rPr>
          <w:lang w:val="sr-Cyrl-RS"/>
        </w:rPr>
      </w:pPr>
      <w:r w:rsidRPr="00C96B5D">
        <w:rPr>
          <w:lang w:val="sr-Cyrl-RS"/>
        </w:rPr>
        <w:t xml:space="preserve">Промена статуса од статуса несталог лица у статус потврђеног случаја смрти обавезује </w:t>
      </w:r>
      <w:r w:rsidR="00180E8C" w:rsidRPr="00C96B5D">
        <w:rPr>
          <w:lang w:val="sr-Cyrl-RS"/>
        </w:rPr>
        <w:t>државна тела</w:t>
      </w:r>
      <w:r w:rsidRPr="00C96B5D">
        <w:rPr>
          <w:lang w:val="sr-Cyrl-RS"/>
        </w:rPr>
        <w:t xml:space="preserve"> да предузму све неопходне мере на располагању за проналажење </w:t>
      </w:r>
      <w:r w:rsidR="00180E8C" w:rsidRPr="00C96B5D">
        <w:rPr>
          <w:lang w:val="sr-Cyrl-RS"/>
        </w:rPr>
        <w:t>посмртних</w:t>
      </w:r>
      <w:r w:rsidRPr="00C96B5D">
        <w:rPr>
          <w:lang w:val="sr-Cyrl-RS"/>
        </w:rPr>
        <w:t xml:space="preserve"> остатака. Овај поступак може и да се прошири на личне предмете који могу да буду повезани са жртвом.</w:t>
      </w:r>
    </w:p>
    <w:p w:rsidR="00460A46" w:rsidRPr="00C96B5D" w:rsidRDefault="004226A6">
      <w:pPr>
        <w:numPr>
          <w:ilvl w:val="0"/>
          <w:numId w:val="18"/>
        </w:numPr>
        <w:ind w:right="45" w:hanging="878"/>
        <w:rPr>
          <w:lang w:val="sr-Cyrl-RS"/>
        </w:rPr>
      </w:pPr>
      <w:r w:rsidRPr="00C96B5D">
        <w:rPr>
          <w:lang w:val="sr-Cyrl-RS"/>
        </w:rPr>
        <w:t>[</w:t>
      </w:r>
      <w:r w:rsidR="00180E8C" w:rsidRPr="00C96B5D">
        <w:rPr>
          <w:lang w:val="sr-Cyrl-RS"/>
        </w:rPr>
        <w:t>тело</w:t>
      </w:r>
      <w:r w:rsidRPr="00C96B5D">
        <w:rPr>
          <w:lang w:val="sr-Cyrl-RS"/>
        </w:rPr>
        <w:t xml:space="preserve">] </w:t>
      </w:r>
      <w:r w:rsidR="00F575AA" w:rsidRPr="00C96B5D">
        <w:rPr>
          <w:lang w:val="sr-Cyrl-RS"/>
        </w:rPr>
        <w:t xml:space="preserve">треба да утврди идентитет </w:t>
      </w:r>
      <w:r w:rsidR="00180E8C" w:rsidRPr="00C96B5D">
        <w:rPr>
          <w:lang w:val="sr-Cyrl-RS"/>
        </w:rPr>
        <w:t>преминулог</w:t>
      </w:r>
      <w:r w:rsidR="00F575AA" w:rsidRPr="00C96B5D">
        <w:rPr>
          <w:lang w:val="sr-Cyrl-RS"/>
        </w:rPr>
        <w:t xml:space="preserve"> и обавести </w:t>
      </w:r>
      <w:r w:rsidR="00180E8C" w:rsidRPr="00C96B5D">
        <w:rPr>
          <w:lang w:val="sr-Cyrl-RS"/>
        </w:rPr>
        <w:t>сроднике</w:t>
      </w:r>
      <w:r w:rsidR="00F575AA" w:rsidRPr="00C96B5D">
        <w:rPr>
          <w:lang w:val="sr-Cyrl-RS"/>
        </w:rPr>
        <w:t xml:space="preserve"> о открићу. Све евиденције</w:t>
      </w:r>
      <w:r w:rsidR="00380BCC" w:rsidRPr="00C96B5D">
        <w:rPr>
          <w:lang w:val="sr-Cyrl-RS"/>
        </w:rPr>
        <w:t xml:space="preserve"> треба да се ажурирају и ускладе</w:t>
      </w:r>
      <w:r w:rsidR="00F575AA" w:rsidRPr="00C96B5D">
        <w:rPr>
          <w:lang w:val="sr-Cyrl-RS"/>
        </w:rPr>
        <w:t xml:space="preserve">, </w:t>
      </w:r>
      <w:r w:rsidR="00380BCC" w:rsidRPr="00C96B5D">
        <w:rPr>
          <w:lang w:val="sr-Cyrl-RS"/>
        </w:rPr>
        <w:t xml:space="preserve">као и </w:t>
      </w:r>
      <w:r w:rsidR="000145E8" w:rsidRPr="00C96B5D">
        <w:rPr>
          <w:lang w:val="sr-Cyrl-RS"/>
        </w:rPr>
        <w:t xml:space="preserve">Национални биро за обавештавање </w:t>
      </w:r>
      <w:r w:rsidR="00F575AA" w:rsidRPr="00C96B5D">
        <w:rPr>
          <w:lang w:val="sr-Cyrl-RS"/>
        </w:rPr>
        <w:t>и Р</w:t>
      </w:r>
      <w:r w:rsidR="00380BCC" w:rsidRPr="00C96B5D">
        <w:rPr>
          <w:lang w:val="sr-Cyrl-RS"/>
        </w:rPr>
        <w:t>егистар</w:t>
      </w:r>
      <w:r w:rsidR="00F575AA" w:rsidRPr="00C96B5D">
        <w:rPr>
          <w:lang w:val="sr-Cyrl-RS"/>
        </w:rPr>
        <w:t>, са референтним информацијама</w:t>
      </w:r>
      <w:r w:rsidR="00380BCC" w:rsidRPr="00C96B5D">
        <w:rPr>
          <w:lang w:val="sr-Cyrl-RS"/>
        </w:rPr>
        <w:t xml:space="preserve"> о </w:t>
      </w:r>
      <w:r w:rsidR="00180E8C" w:rsidRPr="00C96B5D">
        <w:rPr>
          <w:lang w:val="sr-Cyrl-RS"/>
        </w:rPr>
        <w:t>преминулом</w:t>
      </w:r>
      <w:r w:rsidR="00380BCC" w:rsidRPr="00C96B5D">
        <w:rPr>
          <w:lang w:val="sr-Cyrl-RS"/>
        </w:rPr>
        <w:t xml:space="preserve"> које оне имају или су под њиховом контролом без обзира</w:t>
      </w:r>
      <w:r w:rsidR="00F575AA" w:rsidRPr="00C96B5D">
        <w:rPr>
          <w:lang w:val="sr-Cyrl-RS"/>
        </w:rPr>
        <w:t xml:space="preserve"> на то да ли </w:t>
      </w:r>
      <w:r w:rsidR="00380BCC" w:rsidRPr="00C96B5D">
        <w:rPr>
          <w:lang w:val="sr-Cyrl-RS"/>
        </w:rPr>
        <w:t xml:space="preserve">су идентификовани или не, места где се налазе </w:t>
      </w:r>
      <w:r w:rsidR="00180E8C" w:rsidRPr="00C96B5D">
        <w:rPr>
          <w:lang w:val="sr-Cyrl-RS"/>
        </w:rPr>
        <w:t>посмртни остаци</w:t>
      </w:r>
      <w:r w:rsidR="00380BCC" w:rsidRPr="00C96B5D">
        <w:rPr>
          <w:lang w:val="sr-Cyrl-RS"/>
        </w:rPr>
        <w:t xml:space="preserve"> и гробови</w:t>
      </w:r>
      <w:r w:rsidR="00F575AA" w:rsidRPr="00C96B5D">
        <w:rPr>
          <w:lang w:val="sr-Cyrl-RS"/>
        </w:rPr>
        <w:t>, и издавање потврде</w:t>
      </w:r>
      <w:r w:rsidR="00180E8C" w:rsidRPr="00C96B5D">
        <w:rPr>
          <w:lang w:val="sr-Cyrl-RS"/>
        </w:rPr>
        <w:t xml:space="preserve"> о</w:t>
      </w:r>
      <w:r w:rsidR="00F575AA" w:rsidRPr="00C96B5D">
        <w:rPr>
          <w:lang w:val="sr-Cyrl-RS"/>
        </w:rPr>
        <w:t xml:space="preserve"> смрти. У исто време, </w:t>
      </w:r>
      <w:r w:rsidR="00380BCC" w:rsidRPr="00C96B5D">
        <w:rPr>
          <w:lang w:val="sr-Cyrl-RS"/>
        </w:rPr>
        <w:t xml:space="preserve">можда ће морати поново да се изврши процена правног статуса и са њим повезаних права као и потребе за финансијском помоћи издржаваних </w:t>
      </w:r>
      <w:r w:rsidR="00180E8C" w:rsidRPr="00C96B5D">
        <w:rPr>
          <w:lang w:val="sr-Cyrl-RS"/>
        </w:rPr>
        <w:t>чланова преминулог</w:t>
      </w:r>
      <w:r w:rsidR="00380BCC" w:rsidRPr="00C96B5D">
        <w:rPr>
          <w:lang w:val="sr-Cyrl-RS"/>
        </w:rPr>
        <w:t>.</w:t>
      </w:r>
    </w:p>
    <w:p w:rsidR="00460A46" w:rsidRPr="00C96B5D" w:rsidRDefault="00380BCC">
      <w:pPr>
        <w:numPr>
          <w:ilvl w:val="0"/>
          <w:numId w:val="18"/>
        </w:numPr>
        <w:ind w:right="45" w:hanging="878"/>
        <w:rPr>
          <w:lang w:val="sr-Cyrl-RS"/>
        </w:rPr>
      </w:pPr>
      <w:r w:rsidRPr="00C96B5D">
        <w:rPr>
          <w:lang w:val="sr-Cyrl-RS"/>
        </w:rPr>
        <w:t xml:space="preserve">Проглашење смрти не треба да се изда пре него што су предузете све расположиве мере за утврђивање судбине несталог лица, укључујући и јавна обавештења да ће се </w:t>
      </w:r>
      <w:r w:rsidR="00180E8C" w:rsidRPr="00C96B5D">
        <w:rPr>
          <w:lang w:val="sr-Cyrl-RS"/>
        </w:rPr>
        <w:t xml:space="preserve">прогласити </w:t>
      </w:r>
      <w:proofErr w:type="spellStart"/>
      <w:r w:rsidR="00180E8C" w:rsidRPr="00C96B5D">
        <w:rPr>
          <w:lang w:val="sr-Cyrl-RS"/>
        </w:rPr>
        <w:t>умрлим</w:t>
      </w:r>
      <w:r w:rsidRPr="00C96B5D">
        <w:rPr>
          <w:lang w:val="sr-Cyrl-RS"/>
        </w:rPr>
        <w:t>.Треба</w:t>
      </w:r>
      <w:proofErr w:type="spellEnd"/>
      <w:r w:rsidRPr="00C96B5D">
        <w:rPr>
          <w:lang w:val="sr-Cyrl-RS"/>
        </w:rPr>
        <w:t xml:space="preserve"> законски уредити последице повратка несталих лица која су законски проглашена </w:t>
      </w:r>
      <w:r w:rsidR="001D6942" w:rsidRPr="00C96B5D">
        <w:rPr>
          <w:lang w:val="sr-Cyrl-RS"/>
        </w:rPr>
        <w:t>умрлим</w:t>
      </w:r>
      <w:r w:rsidR="004226A6" w:rsidRPr="00C96B5D">
        <w:rPr>
          <w:lang w:val="sr-Cyrl-RS"/>
        </w:rPr>
        <w:t>.</w:t>
      </w:r>
    </w:p>
    <w:p w:rsidR="00460A46" w:rsidRPr="00C96B5D" w:rsidRDefault="00380BCC">
      <w:pPr>
        <w:numPr>
          <w:ilvl w:val="0"/>
          <w:numId w:val="18"/>
        </w:numPr>
        <w:ind w:right="45" w:hanging="878"/>
      </w:pPr>
      <w:r w:rsidRPr="00C96B5D">
        <w:rPr>
          <w:lang w:val="sr-Cyrl-RS"/>
        </w:rPr>
        <w:t xml:space="preserve">Све неопходне мере треба да се предузму да се обезбеди прописно поступање са остацима и личним стварима </w:t>
      </w:r>
      <w:r w:rsidR="003B023B" w:rsidRPr="00C96B5D">
        <w:rPr>
          <w:lang w:val="sr-Cyrl-RS"/>
        </w:rPr>
        <w:t>преминулог</w:t>
      </w:r>
      <w:r w:rsidRPr="00C96B5D">
        <w:rPr>
          <w:lang w:val="sr-Cyrl-RS"/>
        </w:rPr>
        <w:t>. Одржавање достојанства и поштовања је од највеће важности. Остаци се морају вратити по могућству породици. Ако не, треба обезбедити доличну сахрану.</w:t>
      </w:r>
    </w:p>
    <w:p w:rsidR="00005AC1" w:rsidRPr="00C96B5D" w:rsidRDefault="00005AC1">
      <w:pPr>
        <w:spacing w:after="160" w:line="259" w:lineRule="auto"/>
        <w:ind w:left="0" w:right="0" w:firstLine="0"/>
        <w:jc w:val="left"/>
        <w:rPr>
          <w:sz w:val="23"/>
          <w:lang w:val="sr-Cyrl-RS"/>
        </w:rPr>
      </w:pPr>
      <w:r w:rsidRPr="00C96B5D">
        <w:rPr>
          <w:sz w:val="23"/>
          <w:lang w:val="sr-Cyrl-RS"/>
        </w:rPr>
        <w:br w:type="page"/>
      </w:r>
    </w:p>
    <w:p w:rsidR="009872B5" w:rsidRPr="00C96B5D" w:rsidRDefault="009872B5" w:rsidP="009872B5">
      <w:pPr>
        <w:spacing w:after="328" w:line="265" w:lineRule="auto"/>
        <w:ind w:left="0" w:right="0" w:firstLine="0"/>
        <w:jc w:val="left"/>
        <w:rPr>
          <w:lang w:val="sr-Cyrl-RS"/>
        </w:rPr>
      </w:pPr>
      <w:r w:rsidRPr="00C96B5D">
        <w:rPr>
          <w:sz w:val="23"/>
          <w:lang w:val="sr-Cyrl-RS"/>
        </w:rPr>
        <w:lastRenderedPageBreak/>
        <w:t>Члан</w:t>
      </w:r>
      <w:r w:rsidRPr="00C96B5D">
        <w:rPr>
          <w:sz w:val="23"/>
        </w:rPr>
        <w:t xml:space="preserve"> 20</w:t>
      </w:r>
      <w:r w:rsidRPr="00C96B5D">
        <w:rPr>
          <w:sz w:val="23"/>
          <w:lang w:val="sr-Cyrl-RS"/>
        </w:rPr>
        <w:t>.</w:t>
      </w:r>
    </w:p>
    <w:p w:rsidR="009872B5" w:rsidRPr="00C96B5D" w:rsidRDefault="009872B5" w:rsidP="009872B5">
      <w:pPr>
        <w:spacing w:after="290" w:line="265" w:lineRule="auto"/>
        <w:ind w:left="0" w:right="0" w:firstLine="0"/>
        <w:jc w:val="left"/>
        <w:rPr>
          <w:color w:val="FF0000"/>
        </w:rPr>
      </w:pPr>
      <w:r w:rsidRPr="00C96B5D">
        <w:rPr>
          <w:sz w:val="23"/>
          <w:lang w:val="sr-Cyrl-RS"/>
        </w:rPr>
        <w:t xml:space="preserve">Проглашење </w:t>
      </w:r>
      <w:r w:rsidR="001D6942" w:rsidRPr="00C96B5D">
        <w:rPr>
          <w:sz w:val="23"/>
          <w:lang w:val="sr-Cyrl-RS"/>
        </w:rPr>
        <w:t>умрлим</w:t>
      </w:r>
    </w:p>
    <w:p w:rsidR="009872B5" w:rsidRPr="00C96B5D" w:rsidRDefault="009C634C" w:rsidP="003B5060">
      <w:pPr>
        <w:numPr>
          <w:ilvl w:val="1"/>
          <w:numId w:val="19"/>
        </w:numPr>
        <w:ind w:right="45" w:hanging="701"/>
        <w:rPr>
          <w:lang w:val="sr-Cyrl-RS"/>
        </w:rPr>
      </w:pPr>
      <w:r w:rsidRPr="00C96B5D">
        <w:rPr>
          <w:lang w:val="sr-Cyrl-RS"/>
        </w:rPr>
        <w:t xml:space="preserve">Одлука о проглашењу умрлим може бити донета </w:t>
      </w:r>
      <w:r w:rsidR="009872B5" w:rsidRPr="00C96B5D">
        <w:rPr>
          <w:lang w:val="sr-Cyrl-RS"/>
        </w:rPr>
        <w:t xml:space="preserve"> [надлежни </w:t>
      </w:r>
      <w:r w:rsidR="000145E8" w:rsidRPr="00C96B5D">
        <w:rPr>
          <w:lang w:val="sr-Cyrl-RS"/>
        </w:rPr>
        <w:t>државни</w:t>
      </w:r>
      <w:r w:rsidR="009872B5" w:rsidRPr="00C96B5D">
        <w:rPr>
          <w:lang w:val="sr-Cyrl-RS"/>
        </w:rPr>
        <w:t xml:space="preserve">, </w:t>
      </w:r>
      <w:r w:rsidR="000145E8" w:rsidRPr="00C96B5D">
        <w:rPr>
          <w:lang w:val="sr-Cyrl-RS"/>
        </w:rPr>
        <w:t>управни</w:t>
      </w:r>
      <w:r w:rsidR="009872B5" w:rsidRPr="00C96B5D">
        <w:rPr>
          <w:lang w:val="sr-Cyrl-RS"/>
        </w:rPr>
        <w:t xml:space="preserve"> или војни орган] на захтев било којег заинтересованог лица или надлежног државног </w:t>
      </w:r>
      <w:r w:rsidR="003B023B" w:rsidRPr="00C96B5D">
        <w:rPr>
          <w:lang w:val="sr-Cyrl-RS"/>
        </w:rPr>
        <w:t>тела</w:t>
      </w:r>
      <w:r w:rsidR="009872B5" w:rsidRPr="00C96B5D">
        <w:rPr>
          <w:lang w:val="sr-Cyrl-RS"/>
        </w:rPr>
        <w:t xml:space="preserve">, ако се утврди да је неко лице нестало или је проглашено одсутним дуже од [ …] година. Ако неко други осим </w:t>
      </w:r>
      <w:r w:rsidR="003B023B" w:rsidRPr="00C96B5D">
        <w:rPr>
          <w:lang w:val="sr-Cyrl-RS"/>
        </w:rPr>
        <w:t>сродника</w:t>
      </w:r>
      <w:r w:rsidR="009872B5" w:rsidRPr="00C96B5D">
        <w:rPr>
          <w:lang w:val="sr-Cyrl-RS"/>
        </w:rPr>
        <w:t xml:space="preserve"> затражи проглашење смрти, </w:t>
      </w:r>
      <w:r w:rsidR="003B023B" w:rsidRPr="00C96B5D">
        <w:rPr>
          <w:lang w:val="sr-Cyrl-RS"/>
        </w:rPr>
        <w:t>сродници</w:t>
      </w:r>
      <w:r w:rsidR="009872B5" w:rsidRPr="00C96B5D">
        <w:rPr>
          <w:lang w:val="sr-Cyrl-RS"/>
        </w:rPr>
        <w:t xml:space="preserve"> се могу успротивити таквој </w:t>
      </w:r>
      <w:r w:rsidR="000145E8" w:rsidRPr="00C96B5D">
        <w:rPr>
          <w:lang w:val="sr-Cyrl-RS"/>
        </w:rPr>
        <w:t>одлуци</w:t>
      </w:r>
      <w:r w:rsidR="009872B5" w:rsidRPr="00C96B5D">
        <w:rPr>
          <w:lang w:val="sr-Cyrl-RS"/>
        </w:rPr>
        <w:t xml:space="preserve"> код надлежног </w:t>
      </w:r>
      <w:r w:rsidR="000145E8" w:rsidRPr="00C96B5D">
        <w:rPr>
          <w:lang w:val="sr-Cyrl-RS"/>
        </w:rPr>
        <w:t>државног</w:t>
      </w:r>
      <w:r w:rsidR="009872B5" w:rsidRPr="00C96B5D">
        <w:rPr>
          <w:lang w:val="sr-Cyrl-RS"/>
        </w:rPr>
        <w:t xml:space="preserve"> органа.</w:t>
      </w:r>
    </w:p>
    <w:p w:rsidR="009872B5" w:rsidRPr="00C96B5D" w:rsidRDefault="00ED236B" w:rsidP="003B5060">
      <w:pPr>
        <w:numPr>
          <w:ilvl w:val="1"/>
          <w:numId w:val="19"/>
        </w:numPr>
        <w:ind w:right="45" w:hanging="701"/>
        <w:rPr>
          <w:lang w:val="sr-Cyrl-RS"/>
        </w:rPr>
      </w:pPr>
      <w:r w:rsidRPr="00C96B5D">
        <w:rPr>
          <w:lang w:val="sr-Cyrl-RS"/>
        </w:rPr>
        <w:t xml:space="preserve">Одлука </w:t>
      </w:r>
      <w:r w:rsidRPr="00C96B5D">
        <w:t>o</w:t>
      </w:r>
      <w:r w:rsidRPr="00C96B5D">
        <w:rPr>
          <w:lang w:val="sr-Cyrl-RS"/>
        </w:rPr>
        <w:t xml:space="preserve"> проглашењу</w:t>
      </w:r>
      <w:r w:rsidR="009872B5" w:rsidRPr="00C96B5D">
        <w:rPr>
          <w:lang w:val="sr-Cyrl-RS"/>
        </w:rPr>
        <w:t xml:space="preserve"> </w:t>
      </w:r>
      <w:r w:rsidR="009872B5" w:rsidRPr="00C96B5D">
        <w:rPr>
          <w:color w:val="auto"/>
          <w:lang w:val="sr-Cyrl-RS"/>
        </w:rPr>
        <w:t xml:space="preserve">смрти </w:t>
      </w:r>
      <w:r w:rsidR="009872B5" w:rsidRPr="00C96B5D">
        <w:rPr>
          <w:lang w:val="sr-Cyrl-RS"/>
        </w:rPr>
        <w:t xml:space="preserve">се не </w:t>
      </w:r>
      <w:r w:rsidRPr="00C96B5D">
        <w:rPr>
          <w:lang w:val="sr-Cyrl-RS"/>
        </w:rPr>
        <w:t>доноси</w:t>
      </w:r>
      <w:r w:rsidR="009872B5" w:rsidRPr="00C96B5D">
        <w:rPr>
          <w:lang w:val="sr-Cyrl-RS"/>
        </w:rPr>
        <w:t xml:space="preserve"> све док се не предузму све расположиве мере или радње за утврђивање судбине несталих особа, укључујући јавна обавештења </w:t>
      </w:r>
      <w:r w:rsidR="003B023B" w:rsidRPr="00C96B5D">
        <w:rPr>
          <w:lang w:val="sr-Cyrl-RS"/>
        </w:rPr>
        <w:t xml:space="preserve"> о</w:t>
      </w:r>
      <w:r w:rsidR="009C634C" w:rsidRPr="00C96B5D">
        <w:rPr>
          <w:lang w:val="sr-Cyrl-RS"/>
        </w:rPr>
        <w:t xml:space="preserve"> поступку</w:t>
      </w:r>
      <w:r w:rsidR="009872B5" w:rsidRPr="00C96B5D">
        <w:rPr>
          <w:lang w:val="sr-Cyrl-RS"/>
        </w:rPr>
        <w:t xml:space="preserve"> проглашењ</w:t>
      </w:r>
      <w:r w:rsidR="009C634C" w:rsidRPr="00C96B5D">
        <w:rPr>
          <w:lang w:val="sr-Cyrl-RS"/>
        </w:rPr>
        <w:t>а умрлим</w:t>
      </w:r>
      <w:r w:rsidR="009872B5" w:rsidRPr="00C96B5D">
        <w:rPr>
          <w:lang w:val="sr-Cyrl-RS"/>
        </w:rPr>
        <w:t>.</w:t>
      </w:r>
      <w:r w:rsidR="009872B5" w:rsidRPr="00C96B5D">
        <w:rPr>
          <w:lang w:val="sr-Cyrl-RS"/>
        </w:rPr>
        <w:br w:type="page"/>
      </w:r>
    </w:p>
    <w:p w:rsidR="009872B5" w:rsidRPr="00C96B5D" w:rsidRDefault="009872B5" w:rsidP="009872B5">
      <w:pPr>
        <w:ind w:left="0" w:right="45" w:firstLine="0"/>
        <w:rPr>
          <w:b/>
          <w:lang w:val="sr-Cyrl-RS"/>
        </w:rPr>
      </w:pPr>
      <w:r w:rsidRPr="00C96B5D">
        <w:rPr>
          <w:b/>
          <w:lang w:val="sr-Cyrl-RS"/>
        </w:rPr>
        <w:lastRenderedPageBreak/>
        <w:t>КОМЕНТАР</w:t>
      </w:r>
    </w:p>
    <w:p w:rsidR="009872B5" w:rsidRPr="00C96B5D" w:rsidRDefault="009C634C" w:rsidP="003B5060">
      <w:pPr>
        <w:numPr>
          <w:ilvl w:val="0"/>
          <w:numId w:val="62"/>
        </w:numPr>
        <w:ind w:left="900" w:right="45" w:hanging="900"/>
        <w:contextualSpacing/>
        <w:rPr>
          <w:lang w:val="sr-Cyrl-RS"/>
        </w:rPr>
      </w:pPr>
      <w:r w:rsidRPr="00C96B5D">
        <w:rPr>
          <w:lang w:val="sr-Cyrl-RS"/>
        </w:rPr>
        <w:t>Одлука о п</w:t>
      </w:r>
      <w:r w:rsidR="009872B5" w:rsidRPr="00C96B5D">
        <w:rPr>
          <w:lang w:val="sr-Cyrl-RS"/>
        </w:rPr>
        <w:t>роглашењ</w:t>
      </w:r>
      <w:r w:rsidRPr="00C96B5D">
        <w:rPr>
          <w:lang w:val="sr-Cyrl-RS"/>
        </w:rPr>
        <w:t>у</w:t>
      </w:r>
      <w:r w:rsidR="009872B5" w:rsidRPr="00C96B5D">
        <w:rPr>
          <w:lang w:val="sr-Cyrl-RS"/>
        </w:rPr>
        <w:t xml:space="preserve"> </w:t>
      </w:r>
      <w:r w:rsidRPr="00C96B5D">
        <w:rPr>
          <w:lang w:val="sr-Cyrl-RS"/>
        </w:rPr>
        <w:t>умрлим</w:t>
      </w:r>
      <w:r w:rsidR="009872B5" w:rsidRPr="00C96B5D">
        <w:rPr>
          <w:lang w:val="sr-Cyrl-RS"/>
        </w:rPr>
        <w:t xml:space="preserve"> може се </w:t>
      </w:r>
      <w:r w:rsidRPr="00C96B5D">
        <w:rPr>
          <w:lang w:val="sr-Cyrl-RS"/>
        </w:rPr>
        <w:t>донети</w:t>
      </w:r>
      <w:r w:rsidR="009872B5" w:rsidRPr="00C96B5D">
        <w:rPr>
          <w:lang w:val="sr-Cyrl-RS"/>
        </w:rPr>
        <w:t xml:space="preserve"> на захтев било које заинтересоване особе или надлежног </w:t>
      </w:r>
      <w:r w:rsidR="003B023B" w:rsidRPr="00C96B5D">
        <w:rPr>
          <w:lang w:val="sr-Cyrl-RS"/>
        </w:rPr>
        <w:t>тела</w:t>
      </w:r>
      <w:r w:rsidR="009872B5" w:rsidRPr="00C96B5D">
        <w:rPr>
          <w:lang w:val="sr-Cyrl-RS"/>
        </w:rPr>
        <w:t xml:space="preserve">. Ако неко други осим породице затражи проглашење </w:t>
      </w:r>
      <w:r w:rsidR="009872B5" w:rsidRPr="00C96B5D">
        <w:rPr>
          <w:color w:val="auto"/>
          <w:lang w:val="sr-Cyrl-RS"/>
        </w:rPr>
        <w:t>смрти</w:t>
      </w:r>
      <w:r w:rsidR="009872B5" w:rsidRPr="00C96B5D">
        <w:rPr>
          <w:lang w:val="sr-Cyrl-RS"/>
        </w:rPr>
        <w:t xml:space="preserve">, </w:t>
      </w:r>
      <w:r w:rsidR="003B023B" w:rsidRPr="00C96B5D">
        <w:rPr>
          <w:lang w:val="sr-Cyrl-RS"/>
        </w:rPr>
        <w:t>сродницима</w:t>
      </w:r>
      <w:r w:rsidR="009872B5" w:rsidRPr="00C96B5D">
        <w:rPr>
          <w:lang w:val="sr-Cyrl-RS"/>
        </w:rPr>
        <w:t xml:space="preserve"> треба дозволити да се успротиве таквој </w:t>
      </w:r>
      <w:r w:rsidR="000145E8" w:rsidRPr="00C96B5D">
        <w:rPr>
          <w:lang w:val="sr-Cyrl-RS"/>
        </w:rPr>
        <w:t>одлуци</w:t>
      </w:r>
      <w:r w:rsidR="009872B5" w:rsidRPr="00C96B5D">
        <w:rPr>
          <w:lang w:val="sr-Cyrl-RS"/>
        </w:rPr>
        <w:t xml:space="preserve">. Такво проглашење не би требало да се </w:t>
      </w:r>
      <w:r w:rsidRPr="00C96B5D">
        <w:rPr>
          <w:lang w:val="sr-Cyrl-RS"/>
        </w:rPr>
        <w:t>деси</w:t>
      </w:r>
      <w:r w:rsidR="009872B5" w:rsidRPr="00C96B5D">
        <w:rPr>
          <w:lang w:val="sr-Cyrl-RS"/>
        </w:rPr>
        <w:t xml:space="preserve"> пре него што се предузму све расположиве мере или радње за утврђивање судбине несталог, укључујући јавна обавештења </w:t>
      </w:r>
      <w:r w:rsidRPr="00C96B5D">
        <w:rPr>
          <w:lang w:val="sr-Cyrl-RS"/>
        </w:rPr>
        <w:t xml:space="preserve">о поступку </w:t>
      </w:r>
      <w:r w:rsidR="009872B5" w:rsidRPr="00C96B5D">
        <w:rPr>
          <w:color w:val="auto"/>
          <w:lang w:val="sr-Cyrl-RS"/>
        </w:rPr>
        <w:t>проглашењ</w:t>
      </w:r>
      <w:r w:rsidRPr="00C96B5D">
        <w:rPr>
          <w:color w:val="auto"/>
          <w:lang w:val="sr-Cyrl-RS"/>
        </w:rPr>
        <w:t>а</w:t>
      </w:r>
      <w:r w:rsidR="009872B5" w:rsidRPr="00C96B5D">
        <w:rPr>
          <w:color w:val="auto"/>
          <w:lang w:val="sr-Cyrl-RS"/>
        </w:rPr>
        <w:t xml:space="preserve">  смрти.</w:t>
      </w:r>
    </w:p>
    <w:p w:rsidR="009872B5" w:rsidRPr="00C96B5D" w:rsidRDefault="009872B5" w:rsidP="003B5060">
      <w:pPr>
        <w:numPr>
          <w:ilvl w:val="0"/>
          <w:numId w:val="19"/>
        </w:numPr>
        <w:ind w:right="45" w:hanging="878"/>
        <w:rPr>
          <w:lang w:val="sr-Cyrl-RS"/>
        </w:rPr>
      </w:pPr>
      <w:r w:rsidRPr="00C96B5D">
        <w:rPr>
          <w:lang w:val="sr-Cyrl-RS"/>
        </w:rPr>
        <w:t xml:space="preserve">Проглашење </w:t>
      </w:r>
      <w:r w:rsidR="009C634C" w:rsidRPr="00C96B5D">
        <w:rPr>
          <w:lang w:val="sr-Cyrl-RS"/>
        </w:rPr>
        <w:t>умрлим</w:t>
      </w:r>
      <w:r w:rsidRPr="00C96B5D">
        <w:rPr>
          <w:lang w:val="sr-Cyrl-RS"/>
        </w:rPr>
        <w:t xml:space="preserve"> и издавање </w:t>
      </w:r>
      <w:r w:rsidR="003B023B" w:rsidRPr="00C96B5D">
        <w:rPr>
          <w:lang w:val="sr-Cyrl-RS"/>
        </w:rPr>
        <w:t>потврде о смрти</w:t>
      </w:r>
      <w:r w:rsidRPr="00C96B5D">
        <w:rPr>
          <w:lang w:val="sr-Cyrl-RS"/>
        </w:rPr>
        <w:t xml:space="preserve"> треба да изврши именовани судски или други надлежни орган. Судови у месту пребивалишта нестале особе или боравишта породице требало би да буду надлежни да саслушају захтев за проглашење </w:t>
      </w:r>
      <w:r w:rsidR="009C634C" w:rsidRPr="00C96B5D">
        <w:rPr>
          <w:lang w:val="sr-Cyrl-RS"/>
        </w:rPr>
        <w:t>умрлим</w:t>
      </w:r>
      <w:r w:rsidRPr="00C96B5D">
        <w:rPr>
          <w:lang w:val="sr-Cyrl-RS"/>
        </w:rPr>
        <w:t xml:space="preserve">. Такође се морају узети у обзир посебне потешкоће у приступу суду и прикупљању и достављању потребних доказа / документације у време оружаног сукоба или унутрашњег </w:t>
      </w:r>
      <w:r w:rsidR="003B023B" w:rsidRPr="00C96B5D">
        <w:rPr>
          <w:lang w:val="sr-Cyrl-RS"/>
        </w:rPr>
        <w:t>насиља</w:t>
      </w:r>
      <w:r w:rsidRPr="00C96B5D">
        <w:rPr>
          <w:lang w:val="sr-Cyrl-RS"/>
        </w:rPr>
        <w:t xml:space="preserve"> и у ситуацијама након сукоба. Стога би требало предвидети додатне одредбе за околности у којима лекар или друго надлежно лице може издати </w:t>
      </w:r>
      <w:r w:rsidR="003B023B" w:rsidRPr="00C96B5D">
        <w:rPr>
          <w:lang w:val="sr-Cyrl-RS"/>
        </w:rPr>
        <w:t>потврду о смрти</w:t>
      </w:r>
      <w:r w:rsidRPr="00C96B5D">
        <w:rPr>
          <w:lang w:val="sr-Cyrl-RS"/>
        </w:rPr>
        <w:t xml:space="preserve"> у разумном року. Такође, требало би предвидети извођење </w:t>
      </w:r>
      <w:proofErr w:type="spellStart"/>
      <w:r w:rsidRPr="00C96B5D">
        <w:rPr>
          <w:lang w:val="sr-Cyrl-RS"/>
        </w:rPr>
        <w:t>заменских</w:t>
      </w:r>
      <w:proofErr w:type="spellEnd"/>
      <w:r w:rsidRPr="00C96B5D">
        <w:rPr>
          <w:lang w:val="sr-Cyrl-RS"/>
        </w:rPr>
        <w:t xml:space="preserve"> или алтернативних доказа / документације и можда би било прикладно да потврдама о нестанку / смрти које су утврдиле војне јединице, поуздане локалне институције или МКЦК буде дата доказна вредност (нпр. </w:t>
      </w:r>
      <w:r w:rsidR="006C3E43" w:rsidRPr="00C96B5D">
        <w:rPr>
          <w:lang w:val="sr-Cyrl-RS"/>
        </w:rPr>
        <w:t>п</w:t>
      </w:r>
      <w:r w:rsidRPr="00C96B5D">
        <w:rPr>
          <w:lang w:val="sr-Cyrl-RS"/>
        </w:rPr>
        <w:t xml:space="preserve">отврде МКЦК-а на основу захтева за </w:t>
      </w:r>
      <w:r w:rsidR="006C3E43" w:rsidRPr="00C96B5D">
        <w:rPr>
          <w:lang w:val="sr-Cyrl-RS"/>
        </w:rPr>
        <w:t>тражење</w:t>
      </w:r>
      <w:r w:rsidRPr="00C96B5D">
        <w:rPr>
          <w:lang w:val="sr-Cyrl-RS"/>
        </w:rPr>
        <w:t>).</w:t>
      </w:r>
    </w:p>
    <w:p w:rsidR="009872B5" w:rsidRPr="00C96B5D" w:rsidRDefault="009C634C" w:rsidP="003B5060">
      <w:pPr>
        <w:numPr>
          <w:ilvl w:val="0"/>
          <w:numId w:val="19"/>
        </w:numPr>
        <w:ind w:right="45" w:hanging="878"/>
        <w:rPr>
          <w:lang w:val="sr-Cyrl-RS"/>
        </w:rPr>
      </w:pPr>
      <w:proofErr w:type="spellStart"/>
      <w:r w:rsidRPr="00C96B5D">
        <w:rPr>
          <w:lang w:val="sr-Cyrl-RS"/>
        </w:rPr>
        <w:t>Издаванје</w:t>
      </w:r>
      <w:proofErr w:type="spellEnd"/>
      <w:r w:rsidRPr="00C96B5D">
        <w:rPr>
          <w:lang w:val="sr-Cyrl-RS"/>
        </w:rPr>
        <w:t xml:space="preserve"> потврде о смрти</w:t>
      </w:r>
      <w:r w:rsidR="009872B5" w:rsidRPr="00C96B5D">
        <w:rPr>
          <w:lang w:val="sr-Cyrl-RS"/>
        </w:rPr>
        <w:t>, након утврђивања стварне или претпостављене смрти, требало би да има све</w:t>
      </w:r>
      <w:r w:rsidR="006C3E43" w:rsidRPr="00C96B5D">
        <w:rPr>
          <w:lang w:val="sr-Cyrl-RS"/>
        </w:rPr>
        <w:t xml:space="preserve"> правне</w:t>
      </w:r>
      <w:r w:rsidR="009872B5" w:rsidRPr="00C96B5D">
        <w:rPr>
          <w:lang w:val="sr-Cyrl-RS"/>
        </w:rPr>
        <w:t xml:space="preserve"> последице у односу на нестало лице, као и у односу на било коју другу особу. Потврда о смрти такође треба да приведе крају било какве посебне законске </w:t>
      </w:r>
      <w:proofErr w:type="spellStart"/>
      <w:r w:rsidR="006C3E43" w:rsidRPr="00C96B5D">
        <w:rPr>
          <w:lang w:val="sr-Cyrl-RS"/>
        </w:rPr>
        <w:t>мјере</w:t>
      </w:r>
      <w:proofErr w:type="spellEnd"/>
      <w:r w:rsidR="009872B5" w:rsidRPr="00C96B5D">
        <w:rPr>
          <w:lang w:val="sr-Cyrl-RS"/>
        </w:rPr>
        <w:t xml:space="preserve"> које су предузете ради решавања чињенице да је нека особа нестала. На пример, супружник би требало да буде слободан да се поново венча и </w:t>
      </w:r>
      <w:r w:rsidR="001D5654" w:rsidRPr="00C96B5D">
        <w:rPr>
          <w:lang w:val="bs-Cyrl-BA"/>
        </w:rPr>
        <w:t>поступак</w:t>
      </w:r>
      <w:r w:rsidR="009872B5" w:rsidRPr="00C96B5D">
        <w:rPr>
          <w:color w:val="FF0000"/>
          <w:lang w:val="sr-Cyrl-RS"/>
        </w:rPr>
        <w:t xml:space="preserve"> </w:t>
      </w:r>
      <w:r w:rsidR="009872B5" w:rsidRPr="00C96B5D">
        <w:rPr>
          <w:lang w:val="sr-Cyrl-RS"/>
        </w:rPr>
        <w:t>о наследству мо</w:t>
      </w:r>
      <w:r w:rsidR="001D5654" w:rsidRPr="00C96B5D">
        <w:rPr>
          <w:lang w:val="sr-Cyrl-RS"/>
        </w:rPr>
        <w:t>же</w:t>
      </w:r>
      <w:r w:rsidR="009872B5" w:rsidRPr="00C96B5D">
        <w:rPr>
          <w:lang w:val="sr-Cyrl-RS"/>
        </w:rPr>
        <w:t xml:space="preserve"> ићи својим уобичајеним током. Требало би предвидети одредбе у случају повратка нестале особе у погледу накнаде / репарације, реституције, помоћи и социјалне заштите. </w:t>
      </w:r>
    </w:p>
    <w:p w:rsidR="009872B5" w:rsidRPr="00C96B5D" w:rsidRDefault="009872B5" w:rsidP="003B5060">
      <w:pPr>
        <w:numPr>
          <w:ilvl w:val="0"/>
          <w:numId w:val="19"/>
        </w:numPr>
        <w:ind w:right="45" w:hanging="878"/>
        <w:rPr>
          <w:lang w:val="sr-Cyrl-RS"/>
        </w:rPr>
      </w:pPr>
      <w:r w:rsidRPr="00C96B5D">
        <w:rPr>
          <w:lang w:val="sr-Cyrl-RS"/>
        </w:rPr>
        <w:t>Модел потврде о смрти налази се у Анексу 2 овог документа.</w:t>
      </w:r>
      <w:r w:rsidRPr="00C96B5D">
        <w:rPr>
          <w:lang w:val="sr-Cyrl-RS"/>
        </w:rPr>
        <w:br w:type="page"/>
      </w:r>
    </w:p>
    <w:p w:rsidR="009872B5" w:rsidRPr="00C96B5D" w:rsidRDefault="009872B5" w:rsidP="009872B5">
      <w:pPr>
        <w:spacing w:after="328" w:line="265" w:lineRule="auto"/>
        <w:ind w:left="0" w:right="0" w:firstLine="0"/>
        <w:jc w:val="left"/>
        <w:rPr>
          <w:lang w:val="sr-Cyrl-RS"/>
        </w:rPr>
      </w:pPr>
      <w:r w:rsidRPr="00C96B5D">
        <w:rPr>
          <w:sz w:val="23"/>
          <w:lang w:val="sr-Cyrl-RS"/>
        </w:rPr>
        <w:lastRenderedPageBreak/>
        <w:t>Члан 21.</w:t>
      </w:r>
    </w:p>
    <w:p w:rsidR="009872B5" w:rsidRPr="00C96B5D" w:rsidRDefault="009872B5" w:rsidP="009872B5">
      <w:pPr>
        <w:spacing w:after="290" w:line="265" w:lineRule="auto"/>
        <w:ind w:left="0" w:right="0" w:firstLine="0"/>
        <w:jc w:val="left"/>
        <w:rPr>
          <w:lang w:val="sr-Cyrl-RS"/>
        </w:rPr>
      </w:pPr>
      <w:r w:rsidRPr="00C96B5D">
        <w:rPr>
          <w:sz w:val="23"/>
          <w:lang w:val="sr-Cyrl-RS"/>
        </w:rPr>
        <w:t>Поступање с посмртним остацима</w:t>
      </w:r>
    </w:p>
    <w:p w:rsidR="009872B5" w:rsidRPr="00C96B5D" w:rsidRDefault="009872B5" w:rsidP="003B5060">
      <w:pPr>
        <w:numPr>
          <w:ilvl w:val="1"/>
          <w:numId w:val="19"/>
        </w:numPr>
        <w:spacing w:after="231" w:line="242" w:lineRule="auto"/>
        <w:ind w:right="45" w:hanging="701"/>
        <w:rPr>
          <w:lang w:val="sr-Cyrl-RS"/>
        </w:rPr>
      </w:pPr>
      <w:r w:rsidRPr="00C96B5D">
        <w:rPr>
          <w:lang w:val="sr-Cyrl-RS"/>
        </w:rPr>
        <w:t>Надлежн</w:t>
      </w:r>
      <w:r w:rsidR="005C14C7" w:rsidRPr="00C96B5D">
        <w:rPr>
          <w:lang w:val="sr-Cyrl-RS"/>
        </w:rPr>
        <w:t>о</w:t>
      </w:r>
      <w:r w:rsidRPr="00C96B5D">
        <w:rPr>
          <w:lang w:val="sr-Cyrl-RS"/>
        </w:rPr>
        <w:t xml:space="preserve"> </w:t>
      </w:r>
      <w:r w:rsidR="005C14C7" w:rsidRPr="00C96B5D">
        <w:rPr>
          <w:lang w:val="sr-Cyrl-RS"/>
        </w:rPr>
        <w:t>тело</w:t>
      </w:r>
      <w:r w:rsidRPr="00C96B5D">
        <w:rPr>
          <w:lang w:val="sr-Cyrl-RS"/>
        </w:rPr>
        <w:t xml:space="preserve"> треба да осигура да се према мртвима поступа с поштовањем и достојанством. Мртви морају бити идентификовани и сахрањени у појединачно обележеним гробовима на местима која су идентификована и регистрована.</w:t>
      </w:r>
    </w:p>
    <w:p w:rsidR="009872B5" w:rsidRPr="00C96B5D" w:rsidRDefault="009872B5" w:rsidP="003B5060">
      <w:pPr>
        <w:numPr>
          <w:ilvl w:val="1"/>
          <w:numId w:val="19"/>
        </w:numPr>
        <w:ind w:right="45" w:hanging="701"/>
        <w:rPr>
          <w:lang w:val="sr-Cyrl-RS"/>
        </w:rPr>
      </w:pPr>
      <w:r w:rsidRPr="00C96B5D">
        <w:rPr>
          <w:lang w:val="sr-Cyrl-RS"/>
        </w:rPr>
        <w:t>Ако су потребне ексхумације, надлежн</w:t>
      </w:r>
      <w:r w:rsidR="005C14C7" w:rsidRPr="00C96B5D">
        <w:rPr>
          <w:lang w:val="sr-Cyrl-RS"/>
        </w:rPr>
        <w:t>о</w:t>
      </w:r>
      <w:r w:rsidRPr="00C96B5D">
        <w:rPr>
          <w:lang w:val="sr-Cyrl-RS"/>
        </w:rPr>
        <w:t xml:space="preserve"> </w:t>
      </w:r>
      <w:r w:rsidR="005C14C7" w:rsidRPr="00C96B5D">
        <w:rPr>
          <w:lang w:val="sr-Cyrl-RS"/>
        </w:rPr>
        <w:t>тело</w:t>
      </w:r>
      <w:r w:rsidRPr="00C96B5D">
        <w:rPr>
          <w:lang w:val="sr-Cyrl-RS"/>
        </w:rPr>
        <w:t xml:space="preserve"> треба да осигура да идентитет </w:t>
      </w:r>
      <w:r w:rsidR="005C14C7" w:rsidRPr="00C96B5D">
        <w:rPr>
          <w:lang w:val="sr-Cyrl-RS"/>
        </w:rPr>
        <w:t>посмртних</w:t>
      </w:r>
      <w:r w:rsidRPr="00C96B5D">
        <w:rPr>
          <w:lang w:val="sr-Cyrl-RS"/>
        </w:rPr>
        <w:t xml:space="preserve"> остатака и узрок смрти пажљиво утврди службено лице квалификовано за вршење ексхумација и обдукција, као  и да донесе коначну одлуку.</w:t>
      </w:r>
    </w:p>
    <w:p w:rsidR="009872B5" w:rsidRPr="00C96B5D" w:rsidRDefault="009872B5" w:rsidP="003B5060">
      <w:pPr>
        <w:numPr>
          <w:ilvl w:val="1"/>
          <w:numId w:val="19"/>
        </w:numPr>
        <w:ind w:right="45" w:hanging="701"/>
        <w:rPr>
          <w:lang w:val="sr-Cyrl-RS"/>
        </w:rPr>
      </w:pPr>
      <w:r w:rsidRPr="00C96B5D">
        <w:rPr>
          <w:lang w:val="sr-Cyrl-RS"/>
        </w:rPr>
        <w:t>У ситуацијама међународног оружаног сукоба, ексхумације су дозвољене само:</w:t>
      </w:r>
    </w:p>
    <w:p w:rsidR="009872B5" w:rsidRPr="00C96B5D" w:rsidRDefault="009872B5" w:rsidP="003B5060">
      <w:pPr>
        <w:numPr>
          <w:ilvl w:val="2"/>
          <w:numId w:val="19"/>
        </w:numPr>
        <w:ind w:right="45" w:hanging="874"/>
        <w:rPr>
          <w:lang w:val="sr-Cyrl-RS"/>
        </w:rPr>
      </w:pPr>
      <w:r w:rsidRPr="00C96B5D">
        <w:rPr>
          <w:lang w:val="sr-Cyrl-RS"/>
        </w:rPr>
        <w:t xml:space="preserve">да олакшају идентификацију и повратак посмртних остатака </w:t>
      </w:r>
      <w:r w:rsidR="005C14C7" w:rsidRPr="00C96B5D">
        <w:rPr>
          <w:lang w:val="sr-Cyrl-RS"/>
        </w:rPr>
        <w:t>преминулог</w:t>
      </w:r>
      <w:r w:rsidRPr="00C96B5D">
        <w:rPr>
          <w:lang w:val="sr-Cyrl-RS"/>
        </w:rPr>
        <w:t xml:space="preserve"> и личних ствари у матичну земљу на њен захтев или на захтев најближ</w:t>
      </w:r>
      <w:r w:rsidR="005C14C7" w:rsidRPr="00C96B5D">
        <w:rPr>
          <w:lang w:val="sr-Cyrl-RS"/>
        </w:rPr>
        <w:t>их</w:t>
      </w:r>
      <w:r w:rsidRPr="00C96B5D">
        <w:rPr>
          <w:lang w:val="sr-Cyrl-RS"/>
        </w:rPr>
        <w:t xml:space="preserve"> </w:t>
      </w:r>
      <w:r w:rsidR="005C14C7" w:rsidRPr="00C96B5D">
        <w:rPr>
          <w:lang w:val="sr-Cyrl-RS"/>
        </w:rPr>
        <w:t>сродника</w:t>
      </w:r>
      <w:r w:rsidRPr="00C96B5D">
        <w:rPr>
          <w:lang w:val="sr-Cyrl-RS"/>
        </w:rPr>
        <w:t>;</w:t>
      </w:r>
    </w:p>
    <w:p w:rsidR="009872B5" w:rsidRPr="00C96B5D" w:rsidRDefault="009872B5" w:rsidP="003B5060">
      <w:pPr>
        <w:numPr>
          <w:ilvl w:val="2"/>
          <w:numId w:val="19"/>
        </w:numPr>
        <w:ind w:right="45" w:hanging="874"/>
        <w:rPr>
          <w:lang w:val="sr-Cyrl-RS"/>
        </w:rPr>
      </w:pPr>
      <w:r w:rsidRPr="00C96B5D">
        <w:rPr>
          <w:lang w:val="sr-Cyrl-RS"/>
        </w:rPr>
        <w:t xml:space="preserve">када је ексхумација ствар нужне јавне потребе, укључујући случајеве медицинске и истражне </w:t>
      </w:r>
      <w:r w:rsidR="005C14C7" w:rsidRPr="00C96B5D">
        <w:rPr>
          <w:lang w:val="sr-Cyrl-RS"/>
        </w:rPr>
        <w:t>потребе</w:t>
      </w:r>
      <w:r w:rsidRPr="00C96B5D">
        <w:rPr>
          <w:lang w:val="sr-Cyrl-RS"/>
        </w:rPr>
        <w:t>, матична земља се обавештава о намери да се остаци ексхумирају, заједно са детаљима намераваног места поновног сахрањивања.</w:t>
      </w:r>
    </w:p>
    <w:p w:rsidR="009872B5" w:rsidRPr="00C96B5D" w:rsidRDefault="009872B5" w:rsidP="003B5060">
      <w:pPr>
        <w:numPr>
          <w:ilvl w:val="1"/>
          <w:numId w:val="19"/>
        </w:numPr>
        <w:ind w:right="45" w:hanging="701"/>
        <w:rPr>
          <w:lang w:val="sr-Cyrl-RS"/>
        </w:rPr>
      </w:pPr>
      <w:r w:rsidRPr="00C96B5D">
        <w:rPr>
          <w:lang w:val="sr-Cyrl-RS"/>
        </w:rPr>
        <w:t xml:space="preserve">Посмртни остаци и лични предмети се враћају породици. </w:t>
      </w:r>
      <w:r w:rsidRPr="00C96B5D">
        <w:rPr>
          <w:lang w:val="sr-Cyrl-RS"/>
        </w:rPr>
        <w:br w:type="page"/>
      </w:r>
    </w:p>
    <w:p w:rsidR="009872B5" w:rsidRPr="00C96B5D" w:rsidRDefault="009872B5" w:rsidP="009872B5">
      <w:pPr>
        <w:ind w:left="0" w:right="45" w:firstLine="0"/>
        <w:rPr>
          <w:b/>
          <w:lang w:val="sr-Cyrl-RS"/>
        </w:rPr>
      </w:pPr>
      <w:r w:rsidRPr="00C96B5D">
        <w:rPr>
          <w:b/>
          <w:lang w:val="sr-Cyrl-RS"/>
        </w:rPr>
        <w:lastRenderedPageBreak/>
        <w:t>КОМЕНТАР</w:t>
      </w:r>
    </w:p>
    <w:p w:rsidR="009872B5" w:rsidRPr="00C96B5D" w:rsidRDefault="009872B5" w:rsidP="003B5060">
      <w:pPr>
        <w:numPr>
          <w:ilvl w:val="0"/>
          <w:numId w:val="61"/>
        </w:numPr>
        <w:ind w:left="900" w:right="45" w:hanging="810"/>
        <w:contextualSpacing/>
        <w:rPr>
          <w:lang w:val="sr-Cyrl-RS"/>
        </w:rPr>
      </w:pPr>
      <w:r w:rsidRPr="00C96B5D">
        <w:rPr>
          <w:lang w:val="sr-Cyrl-RS"/>
        </w:rPr>
        <w:t>Поступање у случају смрти обично подлеже</w:t>
      </w:r>
      <w:r w:rsidR="005C14C7" w:rsidRPr="00C96B5D">
        <w:rPr>
          <w:lang w:val="sr-Cyrl-RS"/>
        </w:rPr>
        <w:t xml:space="preserve"> домаћој</w:t>
      </w:r>
      <w:r w:rsidRPr="00C96B5D">
        <w:rPr>
          <w:lang w:val="sr-Cyrl-RS"/>
        </w:rPr>
        <w:t xml:space="preserve"> законској регулативи. Међутим, национално законодавство требало би да садржи одредбу која покрива ситуацију мртвих и посмртних остатака у случају несталих особа. Закон усвојен за </w:t>
      </w:r>
      <w:r w:rsidR="00202A56" w:rsidRPr="00C96B5D">
        <w:rPr>
          <w:lang w:val="sr-Cyrl-RS"/>
        </w:rPr>
        <w:t>регулисање</w:t>
      </w:r>
      <w:r w:rsidRPr="00C96B5D">
        <w:rPr>
          <w:lang w:val="sr-Cyrl-RS"/>
        </w:rPr>
        <w:t xml:space="preserve">  питањ</w:t>
      </w:r>
      <w:r w:rsidR="00202A56" w:rsidRPr="00C96B5D">
        <w:rPr>
          <w:lang w:val="sr-Cyrl-RS"/>
        </w:rPr>
        <w:t>а</w:t>
      </w:r>
      <w:r w:rsidRPr="00C96B5D">
        <w:rPr>
          <w:lang w:val="sr-Cyrl-RS"/>
        </w:rPr>
        <w:t xml:space="preserve"> несталих лица требало би накнадно да садржи одредбу која се односи на ово национално законодавство.</w:t>
      </w:r>
    </w:p>
    <w:p w:rsidR="009872B5" w:rsidRPr="00C96B5D" w:rsidRDefault="009872B5" w:rsidP="003B5060">
      <w:pPr>
        <w:numPr>
          <w:ilvl w:val="0"/>
          <w:numId w:val="19"/>
        </w:numPr>
        <w:ind w:right="45" w:hanging="878"/>
        <w:rPr>
          <w:lang w:val="sr-Cyrl-RS"/>
        </w:rPr>
      </w:pPr>
      <w:r w:rsidRPr="00C96B5D">
        <w:rPr>
          <w:lang w:val="sr-Cyrl-RS"/>
        </w:rPr>
        <w:t>Питања која се тичу околности смрти, или повремено, броја могућих мртвих, или чињенице да су се смртни случајеви догодили пре много година, могу навести неке на претпоставку да се уобичајена правила можда неће примењивати. Иако су ово фактори који се морају узети у обзир, основни предлог би требало да буде да је примерено нормално поступање, осим када се надлежни органи власти могу позвати на добро основани разлог да делују другачије. Сваки одвојени поступак и даље мора узети у обзир правила међународног права и основну потребу да се осигура поштовање мртвих и потреб</w:t>
      </w:r>
      <w:r w:rsidR="00202A56" w:rsidRPr="00C96B5D">
        <w:rPr>
          <w:lang w:val="sr-Cyrl-RS"/>
        </w:rPr>
        <w:t>е</w:t>
      </w:r>
      <w:r w:rsidRPr="00C96B5D">
        <w:rPr>
          <w:lang w:val="sr-Cyrl-RS"/>
        </w:rPr>
        <w:t xml:space="preserve"> њихових породица.</w:t>
      </w:r>
    </w:p>
    <w:p w:rsidR="009872B5" w:rsidRPr="00C96B5D" w:rsidRDefault="009872B5" w:rsidP="003B5060">
      <w:pPr>
        <w:numPr>
          <w:ilvl w:val="0"/>
          <w:numId w:val="19"/>
        </w:numPr>
        <w:ind w:right="45" w:hanging="878"/>
        <w:rPr>
          <w:lang w:val="sr-Cyrl-RS"/>
        </w:rPr>
      </w:pPr>
      <w:r w:rsidRPr="00C96B5D">
        <w:rPr>
          <w:lang w:val="sr-Cyrl-RS"/>
        </w:rPr>
        <w:t xml:space="preserve">Поред тога, домаћа правила кривичног поступка и истраге треба да предвиђају да се информације прикупљене током ексхумација, које би могле да помогну у идентификацији жртава оружаног сукоба или унутрашњег </w:t>
      </w:r>
      <w:r w:rsidR="00202A56" w:rsidRPr="00C96B5D">
        <w:rPr>
          <w:lang w:val="sr-Cyrl-RS"/>
        </w:rPr>
        <w:t>насиља</w:t>
      </w:r>
      <w:r w:rsidRPr="00C96B5D">
        <w:rPr>
          <w:lang w:val="sr-Cyrl-RS"/>
        </w:rPr>
        <w:t xml:space="preserve"> прослеђују надлежним </w:t>
      </w:r>
      <w:r w:rsidR="00202A56" w:rsidRPr="00C96B5D">
        <w:rPr>
          <w:lang w:val="sr-Cyrl-RS"/>
        </w:rPr>
        <w:t>телима</w:t>
      </w:r>
      <w:r w:rsidRPr="00C96B5D">
        <w:rPr>
          <w:lang w:val="sr-Cyrl-RS"/>
        </w:rPr>
        <w:t xml:space="preserve"> одговорним за идентификацију жртава. Таква правила такође треба да осигурају да се све информације / докази прикупљени о умрлим лицима током судског поступка или истраге прослеђују директно породици или МКЦК-у, који ће деловати или као посредник или како би се осигурало да се информације правилно чувају док се не пренесу породици.</w:t>
      </w:r>
    </w:p>
    <w:p w:rsidR="009872B5" w:rsidRPr="00C96B5D" w:rsidRDefault="009872B5" w:rsidP="003B5060">
      <w:pPr>
        <w:numPr>
          <w:ilvl w:val="0"/>
          <w:numId w:val="19"/>
        </w:numPr>
        <w:ind w:right="45" w:hanging="878"/>
        <w:rPr>
          <w:lang w:val="sr-Cyrl-RS"/>
        </w:rPr>
      </w:pPr>
      <w:r w:rsidRPr="00C96B5D">
        <w:rPr>
          <w:lang w:val="sr-Cyrl-RS"/>
        </w:rPr>
        <w:t>Након открића неидентификованих тела и посмртних  остатака, колико год били стари и где год да су пронађени, требало би да постоји свест о томе да се њихов идентитет може накнадно потврдити и да поступање према њима треба, колико је то могуће, бити исти као код идентификованог леша.</w:t>
      </w:r>
    </w:p>
    <w:p w:rsidR="009872B5" w:rsidRPr="00C96B5D" w:rsidRDefault="009872B5" w:rsidP="003B5060">
      <w:pPr>
        <w:numPr>
          <w:ilvl w:val="0"/>
          <w:numId w:val="19"/>
        </w:numPr>
        <w:ind w:right="45" w:hanging="878"/>
        <w:rPr>
          <w:lang w:val="sr-Cyrl-RS"/>
        </w:rPr>
      </w:pPr>
      <w:r w:rsidRPr="00C96B5D">
        <w:rPr>
          <w:lang w:val="sr-Cyrl-RS"/>
        </w:rPr>
        <w:t xml:space="preserve">Откривање места сахрањивања може бити важно не само у </w:t>
      </w:r>
      <w:r w:rsidR="00202A56" w:rsidRPr="00C96B5D">
        <w:rPr>
          <w:lang w:val="sr-Cyrl-RS"/>
        </w:rPr>
        <w:t>тражењу</w:t>
      </w:r>
      <w:r w:rsidRPr="00C96B5D">
        <w:rPr>
          <w:lang w:val="sr-Cyrl-RS"/>
        </w:rPr>
        <w:t xml:space="preserve"> несталих </w:t>
      </w:r>
      <w:r w:rsidR="00202A56" w:rsidRPr="00C96B5D">
        <w:rPr>
          <w:lang w:val="sr-Cyrl-RS"/>
        </w:rPr>
        <w:t>лица</w:t>
      </w:r>
      <w:r w:rsidRPr="00C96B5D">
        <w:rPr>
          <w:lang w:val="sr-Cyrl-RS"/>
        </w:rPr>
        <w:t xml:space="preserve"> већ и у идентификовању извршења кривичних дела и њиховом евентуалном накнадном </w:t>
      </w:r>
      <w:proofErr w:type="spellStart"/>
      <w:r w:rsidR="00202A56" w:rsidRPr="00C96B5D">
        <w:rPr>
          <w:lang w:val="sr-Cyrl-RS"/>
        </w:rPr>
        <w:t>процесуирању</w:t>
      </w:r>
      <w:proofErr w:type="spellEnd"/>
      <w:r w:rsidRPr="00C96B5D">
        <w:rPr>
          <w:lang w:val="sr-Cyrl-RS"/>
        </w:rPr>
        <w:t xml:space="preserve">. Као такве, ексхумације би требало да се врше само уз одговарајућа овлашћења и према условима наведеним у закону. Обично треба користити вештине потпуно квалификованог </w:t>
      </w:r>
      <w:proofErr w:type="spellStart"/>
      <w:r w:rsidRPr="00C96B5D">
        <w:rPr>
          <w:lang w:val="sr-Cyrl-RS"/>
        </w:rPr>
        <w:t>форензичара</w:t>
      </w:r>
      <w:proofErr w:type="spellEnd"/>
      <w:r w:rsidRPr="00C96B5D">
        <w:rPr>
          <w:lang w:val="sr-Cyrl-RS"/>
        </w:rPr>
        <w:t xml:space="preserve"> и обезбедити оквир за врсту професионалних квалификација неопходних за обављање или надзор било којих активности које укључују руковање посмртним остацима. </w:t>
      </w:r>
    </w:p>
    <w:p w:rsidR="009872B5" w:rsidRPr="00C96B5D" w:rsidRDefault="009872B5" w:rsidP="003B5060">
      <w:pPr>
        <w:numPr>
          <w:ilvl w:val="0"/>
          <w:numId w:val="19"/>
        </w:numPr>
        <w:ind w:right="45" w:hanging="878"/>
        <w:rPr>
          <w:lang w:val="sr-Cyrl-RS"/>
        </w:rPr>
      </w:pPr>
      <w:r w:rsidRPr="00C96B5D">
        <w:rPr>
          <w:lang w:val="sr-Cyrl-RS"/>
        </w:rPr>
        <w:t>Етичких правила понашања која је међународна заједница прихватила у вези са употребом средстава за идентификацију, посебно за истраге које се спроводе у међународном контексту, морају се придржавати и надлежн</w:t>
      </w:r>
      <w:r w:rsidR="00FC7DCC" w:rsidRPr="00C96B5D">
        <w:rPr>
          <w:lang w:val="sr-Cyrl-RS"/>
        </w:rPr>
        <w:t>а</w:t>
      </w:r>
      <w:r w:rsidRPr="00C96B5D">
        <w:rPr>
          <w:lang w:val="sr-Cyrl-RS"/>
        </w:rPr>
        <w:t xml:space="preserve"> </w:t>
      </w:r>
      <w:r w:rsidR="00FC7DCC" w:rsidRPr="00C96B5D">
        <w:rPr>
          <w:lang w:val="sr-Cyrl-RS"/>
        </w:rPr>
        <w:t>тела</w:t>
      </w:r>
      <w:r w:rsidRPr="00C96B5D">
        <w:rPr>
          <w:lang w:val="sr-Cyrl-RS"/>
        </w:rPr>
        <w:t xml:space="preserve"> и треба да их промовишу и / или усвоје. Поступци ексхумације и обдукције треба да поштују следеће принципе.</w:t>
      </w:r>
    </w:p>
    <w:p w:rsidR="009872B5" w:rsidRPr="00C96B5D" w:rsidRDefault="009872B5" w:rsidP="003B5060">
      <w:pPr>
        <w:numPr>
          <w:ilvl w:val="1"/>
          <w:numId w:val="21"/>
        </w:numPr>
        <w:spacing w:after="9"/>
        <w:ind w:right="45" w:hanging="701"/>
        <w:rPr>
          <w:lang w:val="sr-Cyrl-RS"/>
        </w:rPr>
      </w:pPr>
      <w:r w:rsidRPr="00C96B5D">
        <w:rPr>
          <w:lang w:val="sr-Cyrl-RS"/>
        </w:rPr>
        <w:t xml:space="preserve">У сваком тренутку се мора поштовати достојанство, част, углед и приватност </w:t>
      </w:r>
      <w:r w:rsidR="00FC7DCC" w:rsidRPr="00C96B5D">
        <w:rPr>
          <w:lang w:val="sr-Cyrl-RS"/>
        </w:rPr>
        <w:t>преминулог</w:t>
      </w:r>
      <w:r w:rsidRPr="00C96B5D">
        <w:rPr>
          <w:lang w:val="sr-Cyrl-RS"/>
        </w:rPr>
        <w:t>.</w:t>
      </w:r>
    </w:p>
    <w:p w:rsidR="009872B5" w:rsidRPr="00C96B5D" w:rsidRDefault="009872B5" w:rsidP="003B5060">
      <w:pPr>
        <w:numPr>
          <w:ilvl w:val="1"/>
          <w:numId w:val="21"/>
        </w:numPr>
        <w:spacing w:after="0"/>
        <w:ind w:right="45" w:hanging="701"/>
        <w:rPr>
          <w:lang w:val="sr-Cyrl-RS"/>
        </w:rPr>
      </w:pPr>
      <w:r w:rsidRPr="00C96B5D">
        <w:rPr>
          <w:lang w:val="sr-Cyrl-RS"/>
        </w:rPr>
        <w:t>Треба узети у обзир позната верска уверења и мишљења преминуле особе и њене родбине.</w:t>
      </w:r>
    </w:p>
    <w:p w:rsidR="009872B5" w:rsidRPr="00C96B5D" w:rsidRDefault="009872B5" w:rsidP="003B5060">
      <w:pPr>
        <w:numPr>
          <w:ilvl w:val="1"/>
          <w:numId w:val="21"/>
        </w:numPr>
        <w:spacing w:after="0"/>
        <w:ind w:right="45" w:hanging="701"/>
        <w:rPr>
          <w:lang w:val="sr-Cyrl-RS"/>
        </w:rPr>
      </w:pPr>
      <w:r w:rsidRPr="00C96B5D">
        <w:rPr>
          <w:lang w:val="sr-Cyrl-RS"/>
        </w:rPr>
        <w:t>Породице треба информисати о одлукама у вези са ексхумацијама и обдукцијама, као и о резултатима сваког таквог прегледа. Када околности дозвољавају, треба размотрити присуство породица или представника породице.</w:t>
      </w:r>
    </w:p>
    <w:p w:rsidR="009872B5" w:rsidRPr="00C96B5D" w:rsidRDefault="009872B5" w:rsidP="003B5060">
      <w:pPr>
        <w:numPr>
          <w:ilvl w:val="1"/>
          <w:numId w:val="21"/>
        </w:numPr>
        <w:spacing w:after="0"/>
        <w:ind w:right="45" w:hanging="701"/>
        <w:rPr>
          <w:lang w:val="sr-Cyrl-RS"/>
        </w:rPr>
      </w:pPr>
      <w:r w:rsidRPr="00C96B5D">
        <w:rPr>
          <w:lang w:val="sr-Cyrl-RS"/>
        </w:rPr>
        <w:t xml:space="preserve">Након обдукције, посмртне остатке треба што пре </w:t>
      </w:r>
      <w:r w:rsidR="00FC7DCC" w:rsidRPr="00C96B5D">
        <w:rPr>
          <w:lang w:val="sr-Cyrl-RS"/>
        </w:rPr>
        <w:t>предати</w:t>
      </w:r>
      <w:r w:rsidRPr="00C96B5D">
        <w:rPr>
          <w:lang w:val="sr-Cyrl-RS"/>
        </w:rPr>
        <w:t xml:space="preserve"> породици.</w:t>
      </w:r>
    </w:p>
    <w:p w:rsidR="009872B5" w:rsidRPr="00C96B5D" w:rsidRDefault="009872B5" w:rsidP="003B5060">
      <w:pPr>
        <w:numPr>
          <w:ilvl w:val="1"/>
          <w:numId w:val="21"/>
        </w:numPr>
        <w:ind w:right="45" w:hanging="701"/>
        <w:rPr>
          <w:lang w:val="sr-Cyrl-RS"/>
        </w:rPr>
      </w:pPr>
      <w:r w:rsidRPr="00C96B5D">
        <w:rPr>
          <w:lang w:val="sr-Cyrl-RS"/>
        </w:rPr>
        <w:t xml:space="preserve">Неопходно је да се све информације прикупљају у сврху идентификације кад год се врше ексхумације; прописи и поступци треба да буду у складу са принципима који регулишу заштиту личних података и генетских информација; важно је сачувати доказе који погодују идентификацији и који могу бити потребни за било коју кривичну истрагу, било према националном или међународном </w:t>
      </w:r>
      <w:r w:rsidR="00FC7DCC" w:rsidRPr="00C96B5D">
        <w:rPr>
          <w:lang w:val="sr-Cyrl-RS"/>
        </w:rPr>
        <w:t>праву</w:t>
      </w:r>
      <w:r w:rsidRPr="00C96B5D">
        <w:rPr>
          <w:lang w:val="sr-Cyrl-RS"/>
        </w:rPr>
        <w:t>.</w:t>
      </w:r>
    </w:p>
    <w:p w:rsidR="009872B5" w:rsidRPr="00C96B5D" w:rsidRDefault="009872B5" w:rsidP="003B5060">
      <w:pPr>
        <w:numPr>
          <w:ilvl w:val="0"/>
          <w:numId w:val="19"/>
        </w:numPr>
        <w:ind w:right="45" w:hanging="878"/>
        <w:rPr>
          <w:lang w:val="sr-Cyrl-RS"/>
        </w:rPr>
      </w:pPr>
      <w:r w:rsidRPr="00C96B5D">
        <w:rPr>
          <w:lang w:val="sr-Cyrl-RS"/>
        </w:rPr>
        <w:lastRenderedPageBreak/>
        <w:t xml:space="preserve">У зависности од очигледних околности смрти или смртних случајева, укупна одговорност за заштиту и повратак посмртних остатака треба да се додели одређеном </w:t>
      </w:r>
      <w:r w:rsidR="00FC7DCC" w:rsidRPr="00C96B5D">
        <w:rPr>
          <w:lang w:val="sr-Cyrl-RS"/>
        </w:rPr>
        <w:t>телу</w:t>
      </w:r>
      <w:r w:rsidRPr="00C96B5D">
        <w:rPr>
          <w:lang w:val="sr-Cyrl-RS"/>
        </w:rPr>
        <w:t xml:space="preserve">, у сарадњи са другима, према потреби. На овај начин је вероватније да се успоставља јасан ланац </w:t>
      </w:r>
      <w:r w:rsidR="00FC7DCC" w:rsidRPr="00C96B5D">
        <w:rPr>
          <w:lang w:val="sr-Cyrl-RS"/>
        </w:rPr>
        <w:t>обавеза</w:t>
      </w:r>
      <w:r w:rsidRPr="00C96B5D">
        <w:rPr>
          <w:lang w:val="sr-Cyrl-RS"/>
        </w:rPr>
        <w:t xml:space="preserve">, надлежности и одговорности. Треба да постоји јасан облик овлашћења за поступак </w:t>
      </w:r>
      <w:r w:rsidR="00FC7DCC" w:rsidRPr="00C96B5D">
        <w:rPr>
          <w:lang w:val="sr-Cyrl-RS"/>
        </w:rPr>
        <w:t>санације</w:t>
      </w:r>
      <w:r w:rsidRPr="00C96B5D">
        <w:rPr>
          <w:lang w:val="sr-Cyrl-RS"/>
        </w:rPr>
        <w:t>, укључујући одговарајуће здравствене и сигурносне прописе.</w:t>
      </w:r>
    </w:p>
    <w:p w:rsidR="009872B5" w:rsidRPr="00C96B5D" w:rsidRDefault="009872B5" w:rsidP="009872B5">
      <w:pPr>
        <w:spacing w:after="333" w:line="265" w:lineRule="auto"/>
        <w:ind w:left="0" w:right="0" w:firstLine="0"/>
        <w:jc w:val="left"/>
        <w:rPr>
          <w:sz w:val="23"/>
          <w:lang w:val="sr-Cyrl-RS"/>
        </w:rPr>
      </w:pPr>
    </w:p>
    <w:p w:rsidR="009872B5" w:rsidRPr="00C96B5D" w:rsidRDefault="009872B5" w:rsidP="009872B5">
      <w:pPr>
        <w:spacing w:after="333" w:line="265" w:lineRule="auto"/>
        <w:ind w:left="0" w:right="0" w:firstLine="0"/>
        <w:jc w:val="left"/>
        <w:rPr>
          <w:sz w:val="23"/>
          <w:lang w:val="sr-Cyrl-RS"/>
        </w:rPr>
      </w:pPr>
    </w:p>
    <w:p w:rsidR="009872B5" w:rsidRPr="00C96B5D" w:rsidRDefault="009872B5" w:rsidP="009872B5">
      <w:pPr>
        <w:spacing w:after="333" w:line="265" w:lineRule="auto"/>
        <w:ind w:left="0" w:right="0" w:firstLine="0"/>
        <w:jc w:val="left"/>
        <w:rPr>
          <w:sz w:val="23"/>
          <w:lang w:val="sr-Cyrl-RS"/>
        </w:rPr>
      </w:pPr>
    </w:p>
    <w:p w:rsidR="009872B5" w:rsidRPr="00C96B5D" w:rsidRDefault="009872B5" w:rsidP="009872B5">
      <w:pPr>
        <w:spacing w:after="333" w:line="265" w:lineRule="auto"/>
        <w:ind w:left="0" w:right="0" w:firstLine="0"/>
        <w:jc w:val="left"/>
        <w:rPr>
          <w:sz w:val="23"/>
          <w:lang w:val="sr-Cyrl-RS"/>
        </w:rPr>
      </w:pPr>
    </w:p>
    <w:p w:rsidR="009872B5" w:rsidRPr="00C96B5D" w:rsidRDefault="009872B5" w:rsidP="009872B5">
      <w:pPr>
        <w:spacing w:after="333" w:line="265" w:lineRule="auto"/>
        <w:ind w:left="0" w:right="0" w:firstLine="0"/>
        <w:jc w:val="left"/>
        <w:rPr>
          <w:sz w:val="23"/>
          <w:lang w:val="sr-Cyrl-RS"/>
        </w:rPr>
      </w:pPr>
    </w:p>
    <w:p w:rsidR="009872B5" w:rsidRPr="00C96B5D" w:rsidRDefault="009872B5" w:rsidP="009872B5">
      <w:pPr>
        <w:spacing w:after="333" w:line="265" w:lineRule="auto"/>
        <w:ind w:left="0" w:right="0" w:firstLine="0"/>
        <w:jc w:val="left"/>
        <w:rPr>
          <w:sz w:val="23"/>
          <w:lang w:val="sr-Cyrl-RS"/>
        </w:rPr>
      </w:pPr>
    </w:p>
    <w:p w:rsidR="009872B5" w:rsidRPr="00C96B5D" w:rsidRDefault="009872B5" w:rsidP="009872B5">
      <w:pPr>
        <w:spacing w:after="333" w:line="265" w:lineRule="auto"/>
        <w:ind w:left="0" w:right="0" w:firstLine="0"/>
        <w:jc w:val="left"/>
        <w:rPr>
          <w:sz w:val="23"/>
          <w:lang w:val="sr-Cyrl-RS"/>
        </w:rPr>
      </w:pPr>
    </w:p>
    <w:p w:rsidR="009872B5" w:rsidRPr="00C96B5D" w:rsidRDefault="009872B5" w:rsidP="009872B5">
      <w:pPr>
        <w:spacing w:after="333" w:line="265" w:lineRule="auto"/>
        <w:ind w:left="0" w:right="0" w:firstLine="0"/>
        <w:jc w:val="left"/>
        <w:rPr>
          <w:sz w:val="23"/>
          <w:lang w:val="sr-Cyrl-RS"/>
        </w:rPr>
      </w:pPr>
    </w:p>
    <w:p w:rsidR="009872B5" w:rsidRPr="00C96B5D" w:rsidRDefault="009872B5" w:rsidP="009872B5">
      <w:pPr>
        <w:spacing w:after="333" w:line="265" w:lineRule="auto"/>
        <w:ind w:left="0" w:right="0" w:firstLine="0"/>
        <w:jc w:val="left"/>
        <w:rPr>
          <w:sz w:val="23"/>
          <w:lang w:val="sr-Cyrl-RS"/>
        </w:rPr>
      </w:pPr>
    </w:p>
    <w:p w:rsidR="009872B5" w:rsidRPr="00C96B5D" w:rsidRDefault="009872B5" w:rsidP="009872B5">
      <w:pPr>
        <w:spacing w:after="333" w:line="265" w:lineRule="auto"/>
        <w:ind w:left="0" w:right="0" w:firstLine="0"/>
        <w:jc w:val="left"/>
        <w:rPr>
          <w:sz w:val="23"/>
          <w:lang w:val="sr-Cyrl-RS"/>
        </w:rPr>
      </w:pPr>
    </w:p>
    <w:p w:rsidR="009872B5" w:rsidRPr="00C96B5D" w:rsidRDefault="009872B5" w:rsidP="009872B5">
      <w:pPr>
        <w:spacing w:after="333" w:line="265" w:lineRule="auto"/>
        <w:ind w:left="0" w:right="0" w:firstLine="0"/>
        <w:jc w:val="left"/>
        <w:rPr>
          <w:sz w:val="23"/>
          <w:lang w:val="sr-Cyrl-RS"/>
        </w:rPr>
      </w:pPr>
    </w:p>
    <w:p w:rsidR="009872B5" w:rsidRPr="00C96B5D" w:rsidRDefault="009872B5" w:rsidP="009872B5">
      <w:pPr>
        <w:spacing w:after="333" w:line="265" w:lineRule="auto"/>
        <w:ind w:left="0" w:right="0" w:firstLine="0"/>
        <w:jc w:val="left"/>
        <w:rPr>
          <w:sz w:val="23"/>
          <w:lang w:val="sr-Cyrl-RS"/>
        </w:rPr>
      </w:pPr>
    </w:p>
    <w:p w:rsidR="009872B5" w:rsidRPr="00C96B5D" w:rsidRDefault="009872B5" w:rsidP="009872B5">
      <w:pPr>
        <w:spacing w:after="333" w:line="265" w:lineRule="auto"/>
        <w:ind w:left="0" w:right="0" w:firstLine="0"/>
        <w:jc w:val="left"/>
        <w:rPr>
          <w:sz w:val="23"/>
          <w:lang w:val="sr-Cyrl-RS"/>
        </w:rPr>
      </w:pPr>
    </w:p>
    <w:p w:rsidR="009872B5" w:rsidRPr="00C96B5D" w:rsidRDefault="009872B5" w:rsidP="009872B5">
      <w:pPr>
        <w:spacing w:after="333" w:line="265" w:lineRule="auto"/>
        <w:ind w:left="0" w:right="0" w:firstLine="0"/>
        <w:jc w:val="left"/>
        <w:rPr>
          <w:sz w:val="23"/>
          <w:lang w:val="sr-Cyrl-RS"/>
        </w:rPr>
      </w:pPr>
    </w:p>
    <w:p w:rsidR="009872B5" w:rsidRPr="00C96B5D" w:rsidRDefault="009872B5" w:rsidP="009872B5">
      <w:pPr>
        <w:spacing w:after="333" w:line="265" w:lineRule="auto"/>
        <w:ind w:left="0" w:right="0" w:firstLine="0"/>
        <w:jc w:val="left"/>
        <w:rPr>
          <w:sz w:val="23"/>
          <w:lang w:val="sr-Cyrl-RS"/>
        </w:rPr>
      </w:pPr>
    </w:p>
    <w:p w:rsidR="009872B5" w:rsidRPr="00C96B5D" w:rsidRDefault="009872B5" w:rsidP="009872B5">
      <w:pPr>
        <w:spacing w:after="333" w:line="265" w:lineRule="auto"/>
        <w:ind w:left="0" w:right="0" w:firstLine="0"/>
        <w:jc w:val="left"/>
        <w:rPr>
          <w:sz w:val="23"/>
          <w:lang w:val="sr-Cyrl-RS"/>
        </w:rPr>
      </w:pPr>
    </w:p>
    <w:p w:rsidR="009872B5" w:rsidRPr="00C96B5D" w:rsidRDefault="009872B5" w:rsidP="009872B5">
      <w:pPr>
        <w:spacing w:after="333" w:line="265" w:lineRule="auto"/>
        <w:ind w:left="0" w:right="0" w:firstLine="0"/>
        <w:jc w:val="left"/>
        <w:rPr>
          <w:sz w:val="23"/>
          <w:lang w:val="sr-Cyrl-RS"/>
        </w:rPr>
      </w:pPr>
    </w:p>
    <w:p w:rsidR="009872B5" w:rsidRPr="00C96B5D" w:rsidRDefault="009872B5" w:rsidP="009872B5">
      <w:pPr>
        <w:spacing w:after="333" w:line="265" w:lineRule="auto"/>
        <w:ind w:left="0" w:right="0" w:firstLine="0"/>
        <w:jc w:val="left"/>
        <w:rPr>
          <w:sz w:val="23"/>
          <w:lang w:val="sr-Cyrl-RS"/>
        </w:rPr>
      </w:pPr>
    </w:p>
    <w:p w:rsidR="009872B5" w:rsidRPr="00C96B5D" w:rsidRDefault="009872B5" w:rsidP="009872B5">
      <w:pPr>
        <w:spacing w:after="333" w:line="265" w:lineRule="auto"/>
        <w:ind w:left="0" w:right="0" w:firstLine="0"/>
        <w:jc w:val="left"/>
        <w:rPr>
          <w:lang w:val="sr-Cyrl-RS"/>
        </w:rPr>
      </w:pPr>
      <w:r w:rsidRPr="00C96B5D">
        <w:rPr>
          <w:sz w:val="23"/>
          <w:lang w:val="sr-Cyrl-RS"/>
        </w:rPr>
        <w:lastRenderedPageBreak/>
        <w:t>Члан</w:t>
      </w:r>
      <w:r w:rsidRPr="00C96B5D">
        <w:rPr>
          <w:sz w:val="23"/>
        </w:rPr>
        <w:t xml:space="preserve"> 22</w:t>
      </w:r>
      <w:r w:rsidRPr="00C96B5D">
        <w:rPr>
          <w:sz w:val="23"/>
          <w:lang w:val="sr-Cyrl-RS"/>
        </w:rPr>
        <w:t>.</w:t>
      </w:r>
    </w:p>
    <w:p w:rsidR="009872B5" w:rsidRPr="00C96B5D" w:rsidRDefault="009872B5" w:rsidP="009872B5">
      <w:pPr>
        <w:spacing w:after="290" w:line="265" w:lineRule="auto"/>
        <w:ind w:left="0" w:right="0" w:firstLine="0"/>
        <w:jc w:val="left"/>
      </w:pPr>
      <w:r w:rsidRPr="00C96B5D">
        <w:rPr>
          <w:sz w:val="23"/>
          <w:lang w:val="sr-Cyrl-RS"/>
        </w:rPr>
        <w:t>Сахрана и ексхумација</w:t>
      </w:r>
    </w:p>
    <w:p w:rsidR="009872B5" w:rsidRPr="00C96B5D" w:rsidRDefault="009872B5" w:rsidP="003B5060">
      <w:pPr>
        <w:numPr>
          <w:ilvl w:val="1"/>
          <w:numId w:val="19"/>
        </w:numPr>
        <w:ind w:right="45" w:hanging="701"/>
      </w:pPr>
      <w:r w:rsidRPr="00C96B5D">
        <w:rPr>
          <w:lang w:val="sr-Cyrl-RS"/>
        </w:rPr>
        <w:t>Родбина несталих особа има право да захтева да се обележе места сахрањивања и ексхумације где су нестала лица сахрањена или ексхумирана</w:t>
      </w:r>
      <w:r w:rsidRPr="00C96B5D">
        <w:t>.</w:t>
      </w:r>
    </w:p>
    <w:p w:rsidR="009872B5" w:rsidRPr="00C96B5D" w:rsidRDefault="009872B5" w:rsidP="003B5060">
      <w:pPr>
        <w:numPr>
          <w:ilvl w:val="1"/>
          <w:numId w:val="19"/>
        </w:numPr>
        <w:spacing w:after="0" w:line="259" w:lineRule="auto"/>
        <w:ind w:left="1412" w:right="45" w:hanging="701"/>
        <w:rPr>
          <w:lang w:val="sr-Cyrl-RS"/>
        </w:rPr>
      </w:pPr>
      <w:r w:rsidRPr="00C96B5D">
        <w:rPr>
          <w:lang w:val="sr-Cyrl-RS"/>
        </w:rPr>
        <w:t>Означавање места сахране или ексхумације у надлежности је [</w:t>
      </w:r>
      <w:r w:rsidR="00F5406E" w:rsidRPr="00C96B5D">
        <w:rPr>
          <w:lang w:val="sr-Cyrl-RS"/>
        </w:rPr>
        <w:t>тело</w:t>
      </w:r>
      <w:r w:rsidRPr="00C96B5D">
        <w:rPr>
          <w:lang w:val="sr-Cyrl-RS"/>
        </w:rPr>
        <w:t>] након утврђивања идентитета сахрањених особа или њихових</w:t>
      </w:r>
      <w:r w:rsidR="00F5406E" w:rsidRPr="00C96B5D">
        <w:rPr>
          <w:lang w:val="sr-Cyrl-RS"/>
        </w:rPr>
        <w:t xml:space="preserve"> посмртних</w:t>
      </w:r>
      <w:r w:rsidRPr="00C96B5D">
        <w:rPr>
          <w:lang w:val="sr-Cyrl-RS"/>
        </w:rPr>
        <w:t xml:space="preserve"> остатака</w:t>
      </w:r>
      <w:r w:rsidRPr="00C96B5D">
        <w:t xml:space="preserve">. </w:t>
      </w:r>
      <w:r w:rsidRPr="00C96B5D">
        <w:rPr>
          <w:lang w:val="sr-Cyrl-RS"/>
        </w:rPr>
        <w:t xml:space="preserve"> </w:t>
      </w:r>
    </w:p>
    <w:p w:rsidR="009872B5" w:rsidRPr="00C96B5D" w:rsidRDefault="009872B5" w:rsidP="009872B5">
      <w:pPr>
        <w:spacing w:after="0" w:line="259" w:lineRule="auto"/>
        <w:ind w:left="0" w:right="45" w:firstLine="0"/>
        <w:rPr>
          <w:lang w:val="sr-Cyrl-RS"/>
        </w:rPr>
      </w:pPr>
    </w:p>
    <w:p w:rsidR="009872B5" w:rsidRPr="00C96B5D" w:rsidRDefault="009872B5" w:rsidP="003B5060">
      <w:pPr>
        <w:numPr>
          <w:ilvl w:val="1"/>
          <w:numId w:val="19"/>
        </w:numPr>
        <w:ind w:right="45" w:hanging="701"/>
        <w:rPr>
          <w:lang w:val="sr-Cyrl-RS"/>
        </w:rPr>
      </w:pPr>
      <w:r w:rsidRPr="00C96B5D">
        <w:rPr>
          <w:lang w:val="sr-Cyrl-RS"/>
        </w:rPr>
        <w:t>[</w:t>
      </w:r>
      <w:r w:rsidR="00F5406E" w:rsidRPr="00C96B5D">
        <w:rPr>
          <w:lang w:val="sr-Cyrl-RS"/>
        </w:rPr>
        <w:t>тело</w:t>
      </w:r>
      <w:r w:rsidRPr="00C96B5D">
        <w:rPr>
          <w:lang w:val="sr-Cyrl-RS"/>
        </w:rPr>
        <w:t>] издаје дозволу за постављање спомен-плоче или неког другог спомен обележја. Питања у вези са обележавањем места сахрањивања или ексхумације регулише се прописима које је [</w:t>
      </w:r>
      <w:r w:rsidR="00F5406E" w:rsidRPr="00C96B5D">
        <w:rPr>
          <w:lang w:val="sr-Cyrl-RS"/>
        </w:rPr>
        <w:t>тело</w:t>
      </w:r>
      <w:r w:rsidRPr="00C96B5D">
        <w:rPr>
          <w:lang w:val="sr-Cyrl-RS"/>
        </w:rPr>
        <w:t>] доне</w:t>
      </w:r>
      <w:r w:rsidR="00F5406E" w:rsidRPr="00C96B5D">
        <w:rPr>
          <w:lang w:val="sr-Cyrl-RS"/>
        </w:rPr>
        <w:t>л</w:t>
      </w:r>
      <w:r w:rsidRPr="00C96B5D">
        <w:rPr>
          <w:lang w:val="sr-Cyrl-RS"/>
        </w:rPr>
        <w:t>о у року од 60 дана од дана ступања на снагу овог закона.</w:t>
      </w:r>
    </w:p>
    <w:p w:rsidR="009872B5" w:rsidRPr="00C96B5D" w:rsidRDefault="009872B5" w:rsidP="003B5060">
      <w:pPr>
        <w:numPr>
          <w:ilvl w:val="1"/>
          <w:numId w:val="19"/>
        </w:numPr>
        <w:spacing w:after="0" w:line="259" w:lineRule="auto"/>
        <w:ind w:left="1412" w:right="45" w:hanging="701"/>
        <w:rPr>
          <w:lang w:val="sr-Cyrl-RS"/>
        </w:rPr>
      </w:pPr>
      <w:r w:rsidRPr="00C96B5D">
        <w:rPr>
          <w:lang w:val="sr-Cyrl-RS"/>
        </w:rPr>
        <w:t>[</w:t>
      </w:r>
      <w:r w:rsidR="00F5406E" w:rsidRPr="00C96B5D">
        <w:rPr>
          <w:lang w:val="sr-Cyrl-RS"/>
        </w:rPr>
        <w:t>тело</w:t>
      </w:r>
      <w:r w:rsidRPr="00C96B5D">
        <w:rPr>
          <w:lang w:val="sr-Cyrl-RS"/>
        </w:rPr>
        <w:t xml:space="preserve">] обезбеђује постојање и функционисање званичне службе за регистрацију гробова ради евидентирања података о умрлима и њиховом сахрањивању. Ова </w:t>
      </w:r>
      <w:r w:rsidR="00F5406E" w:rsidRPr="00C96B5D">
        <w:rPr>
          <w:lang w:val="sr-Cyrl-RS"/>
        </w:rPr>
        <w:t>служба</w:t>
      </w:r>
      <w:r w:rsidRPr="00C96B5D">
        <w:rPr>
          <w:lang w:val="sr-Cyrl-RS"/>
        </w:rPr>
        <w:t xml:space="preserve"> треба да се прошири на информације у вези са заштићеним особама у међународним оружаним сукобима. </w:t>
      </w:r>
      <w:r w:rsidRPr="00C96B5D">
        <w:rPr>
          <w:lang w:val="sr-Cyrl-RS"/>
        </w:rPr>
        <w:br w:type="page"/>
      </w:r>
    </w:p>
    <w:p w:rsidR="009872B5" w:rsidRPr="00C96B5D" w:rsidRDefault="009872B5" w:rsidP="009872B5">
      <w:pPr>
        <w:ind w:left="0" w:right="45" w:firstLine="0"/>
        <w:rPr>
          <w:b/>
          <w:lang w:val="sr-Cyrl-RS"/>
        </w:rPr>
      </w:pPr>
      <w:r w:rsidRPr="00C96B5D">
        <w:rPr>
          <w:b/>
          <w:lang w:val="sr-Cyrl-RS"/>
        </w:rPr>
        <w:lastRenderedPageBreak/>
        <w:t>КОМЕНТАР</w:t>
      </w:r>
    </w:p>
    <w:p w:rsidR="009872B5" w:rsidRPr="00C96B5D" w:rsidRDefault="009872B5" w:rsidP="003B5060">
      <w:pPr>
        <w:numPr>
          <w:ilvl w:val="0"/>
          <w:numId w:val="60"/>
        </w:numPr>
        <w:ind w:left="900" w:right="45" w:hanging="810"/>
        <w:contextualSpacing/>
        <w:rPr>
          <w:lang w:val="sr-Cyrl-RS"/>
        </w:rPr>
      </w:pPr>
      <w:r w:rsidRPr="00C96B5D">
        <w:rPr>
          <w:lang w:val="sr-Cyrl-RS"/>
        </w:rPr>
        <w:t>Посмртни остаци оних који су убијени у акцији и других мртвих морају се збринути у складу са правилима међународног права, посебно у погледу</w:t>
      </w:r>
      <w:r w:rsidR="00C17E14" w:rsidRPr="00C96B5D">
        <w:rPr>
          <w:lang w:val="sr-Cyrl-RS"/>
        </w:rPr>
        <w:t xml:space="preserve"> тражења</w:t>
      </w:r>
      <w:r w:rsidRPr="00C96B5D">
        <w:rPr>
          <w:lang w:val="sr-Cyrl-RS"/>
        </w:rPr>
        <w:t>, сакупљања, идентификације, транспорта, одлагања или сахрањивања и репатријације преминулих лица.</w:t>
      </w:r>
    </w:p>
    <w:p w:rsidR="009872B5" w:rsidRPr="00C96B5D" w:rsidRDefault="009872B5" w:rsidP="003B5060">
      <w:pPr>
        <w:numPr>
          <w:ilvl w:val="0"/>
          <w:numId w:val="19"/>
        </w:numPr>
        <w:spacing w:after="115" w:line="240" w:lineRule="auto"/>
        <w:ind w:right="45" w:hanging="878"/>
        <w:rPr>
          <w:lang w:val="sr-Cyrl-RS"/>
        </w:rPr>
      </w:pPr>
      <w:r w:rsidRPr="00C96B5D">
        <w:rPr>
          <w:lang w:val="sr-Cyrl-RS"/>
        </w:rPr>
        <w:t xml:space="preserve">У свим околностима, примењиви поступци, директиве и упутства треба да поштују, између осталог, следеће принципе. </w:t>
      </w:r>
    </w:p>
    <w:p w:rsidR="009872B5" w:rsidRPr="00C96B5D" w:rsidRDefault="009872B5" w:rsidP="009872B5">
      <w:pPr>
        <w:spacing w:after="115" w:line="240" w:lineRule="auto"/>
        <w:ind w:left="0" w:right="45" w:firstLine="0"/>
        <w:rPr>
          <w:lang w:val="sr-Cyrl-RS"/>
        </w:rPr>
      </w:pPr>
    </w:p>
    <w:p w:rsidR="009872B5" w:rsidRPr="00C96B5D" w:rsidRDefault="009872B5" w:rsidP="009872B5">
      <w:pPr>
        <w:spacing w:after="115" w:line="367" w:lineRule="auto"/>
        <w:ind w:left="0" w:right="45" w:firstLine="0"/>
        <w:rPr>
          <w:lang w:val="sr-Cyrl-RS"/>
        </w:rPr>
      </w:pPr>
      <w:r w:rsidRPr="00C96B5D">
        <w:rPr>
          <w:rFonts w:ascii="Courier New" w:eastAsia="Courier New" w:hAnsi="Courier New" w:cs="Courier New"/>
        </w:rPr>
        <w:t>o</w:t>
      </w:r>
      <w:r w:rsidRPr="00C96B5D">
        <w:rPr>
          <w:rFonts w:ascii="Courier New" w:eastAsia="Courier New" w:hAnsi="Courier New" w:cs="Courier New"/>
          <w:lang w:val="sr-Cyrl-RS"/>
        </w:rPr>
        <w:t xml:space="preserve"> </w:t>
      </w:r>
      <w:r w:rsidRPr="00C96B5D">
        <w:rPr>
          <w:rFonts w:ascii="Courier New" w:eastAsia="Courier New" w:hAnsi="Courier New" w:cs="Courier New"/>
          <w:lang w:val="sr-Cyrl-RS"/>
        </w:rPr>
        <w:tab/>
      </w:r>
      <w:r w:rsidRPr="00C96B5D">
        <w:rPr>
          <w:lang w:val="sr-Cyrl-RS"/>
        </w:rPr>
        <w:t>Према мртвима се мора поступати с поштовањем и достојанством.</w:t>
      </w:r>
    </w:p>
    <w:p w:rsidR="009872B5" w:rsidRPr="00C96B5D" w:rsidRDefault="009872B5" w:rsidP="003B5060">
      <w:pPr>
        <w:numPr>
          <w:ilvl w:val="1"/>
          <w:numId w:val="20"/>
        </w:numPr>
        <w:ind w:right="45" w:hanging="701"/>
        <w:rPr>
          <w:lang w:val="sr-Cyrl-RS"/>
        </w:rPr>
      </w:pPr>
      <w:r w:rsidRPr="00C96B5D">
        <w:rPr>
          <w:lang w:val="sr-Cyrl-RS"/>
        </w:rPr>
        <w:t xml:space="preserve">Идентитет </w:t>
      </w:r>
      <w:r w:rsidR="00C17E14" w:rsidRPr="00C96B5D">
        <w:rPr>
          <w:lang w:val="sr-Cyrl-RS"/>
        </w:rPr>
        <w:t>посмртних</w:t>
      </w:r>
      <w:r w:rsidRPr="00C96B5D">
        <w:rPr>
          <w:lang w:val="sr-Cyrl-RS"/>
        </w:rPr>
        <w:t xml:space="preserve"> остатака и узрок смрти треба утврдити са дужном пажњом, а све расположиве </w:t>
      </w:r>
      <w:r w:rsidR="00C17E14" w:rsidRPr="00C96B5D">
        <w:rPr>
          <w:lang w:val="sr-Cyrl-RS"/>
        </w:rPr>
        <w:t>податке</w:t>
      </w:r>
      <w:r w:rsidRPr="00C96B5D">
        <w:rPr>
          <w:lang w:val="sr-Cyrl-RS"/>
        </w:rPr>
        <w:t xml:space="preserve"> треба евидентирати пре одлагања остатака. Јавни службеник или надлежн</w:t>
      </w:r>
      <w:r w:rsidR="00C17E14" w:rsidRPr="00C96B5D">
        <w:rPr>
          <w:lang w:val="sr-Cyrl-RS"/>
        </w:rPr>
        <w:t>о</w:t>
      </w:r>
      <w:r w:rsidRPr="00C96B5D">
        <w:rPr>
          <w:lang w:val="sr-Cyrl-RS"/>
        </w:rPr>
        <w:t xml:space="preserve"> </w:t>
      </w:r>
      <w:r w:rsidR="00C17E14" w:rsidRPr="00C96B5D">
        <w:rPr>
          <w:lang w:val="sr-Cyrl-RS"/>
        </w:rPr>
        <w:t>лице</w:t>
      </w:r>
      <w:r w:rsidRPr="00C96B5D">
        <w:rPr>
          <w:lang w:val="sr-Cyrl-RS"/>
        </w:rPr>
        <w:t xml:space="preserve">, по могућности обучени </w:t>
      </w:r>
      <w:proofErr w:type="spellStart"/>
      <w:r w:rsidRPr="00C96B5D">
        <w:rPr>
          <w:lang w:val="sr-Cyrl-RS"/>
        </w:rPr>
        <w:t>форензичар</w:t>
      </w:r>
      <w:proofErr w:type="spellEnd"/>
      <w:r w:rsidRPr="00C96B5D">
        <w:rPr>
          <w:lang w:val="sr-Cyrl-RS"/>
        </w:rPr>
        <w:t xml:space="preserve">, треба да буде именован за обављање обдукције и ради доношења коначне одлуке о идентитету и узроку смрти. Током овог процеса морају се поштовати </w:t>
      </w:r>
      <w:proofErr w:type="spellStart"/>
      <w:r w:rsidRPr="00C96B5D">
        <w:rPr>
          <w:lang w:val="sr-Cyrl-RS"/>
        </w:rPr>
        <w:t>општепризнати</w:t>
      </w:r>
      <w:proofErr w:type="spellEnd"/>
      <w:r w:rsidRPr="00C96B5D">
        <w:rPr>
          <w:lang w:val="sr-Cyrl-RS"/>
        </w:rPr>
        <w:t xml:space="preserve"> међународни етички стандарди праксе.</w:t>
      </w:r>
    </w:p>
    <w:p w:rsidR="009872B5" w:rsidRPr="00C96B5D" w:rsidRDefault="009872B5" w:rsidP="003B5060">
      <w:pPr>
        <w:numPr>
          <w:ilvl w:val="1"/>
          <w:numId w:val="20"/>
        </w:numPr>
        <w:ind w:right="45" w:hanging="701"/>
        <w:rPr>
          <w:lang w:val="sr-Cyrl-RS"/>
        </w:rPr>
      </w:pPr>
      <w:r w:rsidRPr="00C96B5D">
        <w:rPr>
          <w:lang w:val="sr-Cyrl-RS"/>
        </w:rPr>
        <w:t>Сахрани треба да претходи, где је то могуће, лекарски преглед и треба припремити извештај.</w:t>
      </w:r>
    </w:p>
    <w:p w:rsidR="009872B5" w:rsidRPr="00C96B5D" w:rsidRDefault="009872B5" w:rsidP="003B5060">
      <w:pPr>
        <w:numPr>
          <w:ilvl w:val="1"/>
          <w:numId w:val="20"/>
        </w:numPr>
        <w:ind w:right="45" w:hanging="701"/>
        <w:rPr>
          <w:lang w:val="sr-Cyrl-RS"/>
        </w:rPr>
      </w:pPr>
      <w:r w:rsidRPr="00C96B5D">
        <w:rPr>
          <w:lang w:val="sr-Cyrl-RS"/>
        </w:rPr>
        <w:t xml:space="preserve">Сахрањивање треба да буде у појединачним гробницама, осим ако околности не захтевају употребу колективних гробница. </w:t>
      </w:r>
    </w:p>
    <w:p w:rsidR="009872B5" w:rsidRPr="00C96B5D" w:rsidRDefault="009872B5" w:rsidP="003B5060">
      <w:pPr>
        <w:numPr>
          <w:ilvl w:val="1"/>
          <w:numId w:val="20"/>
        </w:numPr>
        <w:ind w:right="45" w:hanging="701"/>
        <w:rPr>
          <w:lang w:val="sr-Cyrl-RS"/>
        </w:rPr>
      </w:pPr>
      <w:r w:rsidRPr="00C96B5D">
        <w:rPr>
          <w:lang w:val="sr-Cyrl-RS"/>
        </w:rPr>
        <w:t>Мртве треба сахрањивати, када је то могуће, према обредима религије којој</w:t>
      </w:r>
      <w:r w:rsidR="00C17E14" w:rsidRPr="00C96B5D">
        <w:rPr>
          <w:lang w:val="sr-Cyrl-RS"/>
        </w:rPr>
        <w:t xml:space="preserve"> </w:t>
      </w:r>
      <w:r w:rsidRPr="00C96B5D">
        <w:rPr>
          <w:lang w:val="sr-Cyrl-RS"/>
        </w:rPr>
        <w:t xml:space="preserve"> </w:t>
      </w:r>
      <w:r w:rsidR="00C17E14" w:rsidRPr="00C96B5D">
        <w:rPr>
          <w:lang w:val="sr-Cyrl-RS"/>
        </w:rPr>
        <w:t>преминуло лице</w:t>
      </w:r>
      <w:r w:rsidRPr="00C96B5D">
        <w:rPr>
          <w:lang w:val="sr-Cyrl-RS"/>
        </w:rPr>
        <w:t xml:space="preserve"> припада. </w:t>
      </w:r>
    </w:p>
    <w:p w:rsidR="009872B5" w:rsidRPr="00C96B5D" w:rsidRDefault="009872B5" w:rsidP="003B5060">
      <w:pPr>
        <w:numPr>
          <w:ilvl w:val="1"/>
          <w:numId w:val="20"/>
        </w:numPr>
        <w:ind w:right="45" w:hanging="701"/>
        <w:rPr>
          <w:lang w:val="sr-Cyrl-RS"/>
        </w:rPr>
      </w:pPr>
      <w:r w:rsidRPr="00C96B5D">
        <w:rPr>
          <w:lang w:val="sr-Cyrl-RS"/>
        </w:rPr>
        <w:t>Треба избегавати кремирање, осим тамо где је то потребно (нпр. из разлога јавног здравља) и евиденцију разлога за то, као и пепео треба сачувати.</w:t>
      </w:r>
    </w:p>
    <w:p w:rsidR="009872B5" w:rsidRPr="00C96B5D" w:rsidRDefault="009872B5" w:rsidP="003B5060">
      <w:pPr>
        <w:numPr>
          <w:ilvl w:val="1"/>
          <w:numId w:val="20"/>
        </w:numPr>
        <w:ind w:right="45" w:hanging="701"/>
        <w:rPr>
          <w:lang w:val="sr-Cyrl-RS"/>
        </w:rPr>
      </w:pPr>
      <w:r w:rsidRPr="00C96B5D">
        <w:rPr>
          <w:lang w:val="sr-Cyrl-RS"/>
        </w:rPr>
        <w:t>Сви гробови морају бити обележени.</w:t>
      </w:r>
    </w:p>
    <w:p w:rsidR="009872B5" w:rsidRPr="00C96B5D" w:rsidRDefault="00C17E14" w:rsidP="003B5060">
      <w:pPr>
        <w:numPr>
          <w:ilvl w:val="0"/>
          <w:numId w:val="19"/>
        </w:numPr>
        <w:ind w:right="45" w:hanging="878"/>
        <w:rPr>
          <w:lang w:val="sr-Cyrl-RS"/>
        </w:rPr>
      </w:pPr>
      <w:r w:rsidRPr="00C96B5D">
        <w:rPr>
          <w:lang w:val="sr-Cyrl-RS"/>
        </w:rPr>
        <w:t>У корист</w:t>
      </w:r>
      <w:r w:rsidR="009872B5" w:rsidRPr="00C96B5D">
        <w:rPr>
          <w:lang w:val="sr-Cyrl-RS"/>
        </w:rPr>
        <w:t xml:space="preserve"> припадника оружаних снага, укључујући оне који су укључени у операције одржавања мира или спровођења мира, наоружаних група и цивилних помоћних служби или других ентитета укључених у сакупљање и управљање мртвима, стандардни оперативни поступци, директиве или упутства треба да укључују:</w:t>
      </w:r>
    </w:p>
    <w:p w:rsidR="009872B5" w:rsidRPr="00C96B5D" w:rsidRDefault="009872B5" w:rsidP="003B5060">
      <w:pPr>
        <w:numPr>
          <w:ilvl w:val="1"/>
          <w:numId w:val="22"/>
        </w:numPr>
        <w:ind w:right="45" w:hanging="701"/>
        <w:rPr>
          <w:lang w:val="sr-Cyrl-RS"/>
        </w:rPr>
      </w:pPr>
      <w:r w:rsidRPr="00C96B5D">
        <w:rPr>
          <w:lang w:val="sr-Cyrl-RS"/>
        </w:rPr>
        <w:t xml:space="preserve">потрагу, прикупљање и идентификацију мртвих без прављења разлике међу њима; </w:t>
      </w:r>
    </w:p>
    <w:p w:rsidR="009872B5" w:rsidRPr="00C96B5D" w:rsidRDefault="009872B5" w:rsidP="003B5060">
      <w:pPr>
        <w:numPr>
          <w:ilvl w:val="1"/>
          <w:numId w:val="22"/>
        </w:numPr>
        <w:spacing w:after="122" w:line="240" w:lineRule="auto"/>
        <w:ind w:right="45" w:hanging="701"/>
        <w:rPr>
          <w:lang w:val="sr-Cyrl-RS"/>
        </w:rPr>
      </w:pPr>
      <w:r w:rsidRPr="00C96B5D">
        <w:rPr>
          <w:lang w:val="sr-Cyrl-RS"/>
        </w:rPr>
        <w:t xml:space="preserve">ексхумацију, прикупљање, превоз, привремено </w:t>
      </w:r>
      <w:r w:rsidR="00584EAE" w:rsidRPr="00C96B5D">
        <w:rPr>
          <w:lang w:val="sr-Cyrl-RS"/>
        </w:rPr>
        <w:t>похрањивање</w:t>
      </w:r>
      <w:r w:rsidRPr="00C96B5D">
        <w:rPr>
          <w:lang w:val="sr-Cyrl-RS"/>
        </w:rPr>
        <w:t xml:space="preserve"> или сахрањивање и репатријација </w:t>
      </w:r>
      <w:r w:rsidR="00C17E14" w:rsidRPr="00C96B5D">
        <w:rPr>
          <w:lang w:val="sr-Cyrl-RS"/>
        </w:rPr>
        <w:t>посмртних</w:t>
      </w:r>
      <w:r w:rsidRPr="00C96B5D">
        <w:rPr>
          <w:lang w:val="sr-Cyrl-RS"/>
        </w:rPr>
        <w:t xml:space="preserve"> остатака и лешева;</w:t>
      </w:r>
    </w:p>
    <w:p w:rsidR="009872B5" w:rsidRPr="00C96B5D" w:rsidRDefault="009872B5" w:rsidP="003B5060">
      <w:pPr>
        <w:numPr>
          <w:ilvl w:val="1"/>
          <w:numId w:val="22"/>
        </w:numPr>
        <w:spacing w:after="122" w:line="240" w:lineRule="auto"/>
        <w:ind w:right="45" w:hanging="701"/>
        <w:rPr>
          <w:lang w:val="sr-Cyrl-RS"/>
        </w:rPr>
      </w:pPr>
      <w:r w:rsidRPr="00C96B5D">
        <w:rPr>
          <w:lang w:val="sr-Cyrl-RS"/>
        </w:rPr>
        <w:t>обуку и информације о средствима за идентификацију и поступање са мртвима.</w:t>
      </w:r>
    </w:p>
    <w:p w:rsidR="009872B5" w:rsidRPr="00C96B5D" w:rsidRDefault="009872B5" w:rsidP="009872B5">
      <w:pPr>
        <w:spacing w:after="122" w:line="240" w:lineRule="auto"/>
        <w:ind w:left="0" w:right="45" w:firstLine="0"/>
        <w:rPr>
          <w:lang w:val="sr-Cyrl-RS"/>
        </w:rPr>
      </w:pPr>
    </w:p>
    <w:p w:rsidR="009872B5" w:rsidRPr="00C96B5D" w:rsidRDefault="009872B5" w:rsidP="003B5060">
      <w:pPr>
        <w:numPr>
          <w:ilvl w:val="0"/>
          <w:numId w:val="19"/>
        </w:numPr>
        <w:ind w:right="45" w:hanging="878"/>
        <w:rPr>
          <w:lang w:val="sr-Cyrl-RS"/>
        </w:rPr>
      </w:pPr>
      <w:r w:rsidRPr="00C96B5D">
        <w:rPr>
          <w:lang w:val="sr-Cyrl-RS"/>
        </w:rPr>
        <w:t>У међународним оружаним сукобима, надлежн</w:t>
      </w:r>
      <w:r w:rsidR="00584EAE" w:rsidRPr="00C96B5D">
        <w:rPr>
          <w:lang w:val="sr-Cyrl-RS"/>
        </w:rPr>
        <w:t>а</w:t>
      </w:r>
      <w:r w:rsidRPr="00C96B5D">
        <w:rPr>
          <w:lang w:val="sr-Cyrl-RS"/>
        </w:rPr>
        <w:t xml:space="preserve"> </w:t>
      </w:r>
      <w:r w:rsidR="00584EAE" w:rsidRPr="00C96B5D">
        <w:rPr>
          <w:lang w:val="sr-Cyrl-RS"/>
        </w:rPr>
        <w:t>тела</w:t>
      </w:r>
      <w:r w:rsidRPr="00C96B5D">
        <w:rPr>
          <w:lang w:val="sr-Cyrl-RS"/>
        </w:rPr>
        <w:t xml:space="preserve"> морају да се побрину да се евидентирају мртви, укључујући и њихове сахране, као и подаци о гробницама и онима који су тамо покопани. Овај задатак може ефикасно да покрива државна служба за регистрацију гробова - ако не, </w:t>
      </w:r>
      <w:r w:rsidR="00584EAE" w:rsidRPr="00C96B5D">
        <w:rPr>
          <w:lang w:val="sr-Cyrl-RS"/>
        </w:rPr>
        <w:t>треба захтевати</w:t>
      </w:r>
      <w:r w:rsidRPr="00C96B5D">
        <w:rPr>
          <w:lang w:val="sr-Cyrl-RS"/>
        </w:rPr>
        <w:t xml:space="preserve"> успостављање и функционисање комплементарног система за евидентирање детаља смрти и покопања заштићених особа. </w:t>
      </w:r>
    </w:p>
    <w:p w:rsidR="009872B5" w:rsidRPr="00C96B5D" w:rsidRDefault="009872B5" w:rsidP="009872B5">
      <w:pPr>
        <w:spacing w:after="328" w:line="265" w:lineRule="auto"/>
        <w:ind w:left="0" w:right="0" w:firstLine="0"/>
        <w:jc w:val="left"/>
        <w:rPr>
          <w:sz w:val="23"/>
          <w:lang w:val="sr-Cyrl-RS"/>
        </w:rPr>
      </w:pPr>
    </w:p>
    <w:p w:rsidR="00DC6DA4" w:rsidRPr="00C96B5D" w:rsidRDefault="00DC6DA4" w:rsidP="009872B5">
      <w:pPr>
        <w:spacing w:after="328" w:line="265" w:lineRule="auto"/>
        <w:ind w:left="0" w:right="0" w:firstLine="0"/>
        <w:jc w:val="left"/>
        <w:rPr>
          <w:sz w:val="23"/>
          <w:lang w:val="sr-Cyrl-RS"/>
        </w:rPr>
      </w:pPr>
    </w:p>
    <w:p w:rsidR="009872B5" w:rsidRPr="00C96B5D" w:rsidRDefault="009872B5" w:rsidP="009872B5">
      <w:pPr>
        <w:spacing w:after="328" w:line="265" w:lineRule="auto"/>
        <w:ind w:left="0" w:right="0" w:firstLine="0"/>
        <w:jc w:val="left"/>
        <w:rPr>
          <w:lang w:val="sr-Cyrl-RS"/>
        </w:rPr>
      </w:pPr>
      <w:r w:rsidRPr="00C96B5D">
        <w:rPr>
          <w:sz w:val="23"/>
          <w:lang w:val="sr-Cyrl-RS"/>
        </w:rPr>
        <w:lastRenderedPageBreak/>
        <w:t>Члан</w:t>
      </w:r>
      <w:r w:rsidRPr="00C96B5D">
        <w:rPr>
          <w:sz w:val="23"/>
        </w:rPr>
        <w:t xml:space="preserve"> 23</w:t>
      </w:r>
      <w:r w:rsidRPr="00C96B5D">
        <w:rPr>
          <w:sz w:val="23"/>
          <w:lang w:val="sr-Cyrl-RS"/>
        </w:rPr>
        <w:t>.</w:t>
      </w:r>
    </w:p>
    <w:p w:rsidR="009872B5" w:rsidRPr="00C96B5D" w:rsidRDefault="009872B5" w:rsidP="009872B5">
      <w:pPr>
        <w:spacing w:after="290" w:line="265" w:lineRule="auto"/>
        <w:ind w:left="0" w:right="0" w:firstLine="0"/>
        <w:jc w:val="left"/>
      </w:pPr>
      <w:r w:rsidRPr="00C96B5D">
        <w:rPr>
          <w:sz w:val="23"/>
          <w:lang w:val="sr-Cyrl-RS"/>
        </w:rPr>
        <w:t>Неидентификовани мртви</w:t>
      </w:r>
    </w:p>
    <w:p w:rsidR="009872B5" w:rsidRPr="00C96B5D" w:rsidRDefault="009872B5" w:rsidP="003B5060">
      <w:pPr>
        <w:numPr>
          <w:ilvl w:val="1"/>
          <w:numId w:val="19"/>
        </w:numPr>
        <w:ind w:right="45" w:hanging="701"/>
      </w:pPr>
      <w:r w:rsidRPr="00C96B5D">
        <w:rPr>
          <w:lang w:val="sr-Cyrl-RS"/>
        </w:rPr>
        <w:t xml:space="preserve">Са свим неидентификованим </w:t>
      </w:r>
      <w:r w:rsidR="00584EAE" w:rsidRPr="00C96B5D">
        <w:rPr>
          <w:lang w:val="sr-Cyrl-RS"/>
        </w:rPr>
        <w:t>посмртним</w:t>
      </w:r>
      <w:r w:rsidRPr="00C96B5D">
        <w:rPr>
          <w:lang w:val="sr-Cyrl-RS"/>
        </w:rPr>
        <w:t xml:space="preserve"> остацима поступа се у складу са члановима 19. до 22. овог закона</w:t>
      </w:r>
      <w:r w:rsidRPr="00C96B5D">
        <w:t>.</w:t>
      </w:r>
    </w:p>
    <w:p w:rsidR="009872B5" w:rsidRPr="00C96B5D" w:rsidRDefault="009872B5" w:rsidP="003B5060">
      <w:pPr>
        <w:numPr>
          <w:ilvl w:val="1"/>
          <w:numId w:val="19"/>
        </w:numPr>
        <w:ind w:right="45" w:hanging="701"/>
      </w:pPr>
      <w:r w:rsidRPr="00C96B5D">
        <w:rPr>
          <w:lang w:val="sr-Cyrl-RS"/>
        </w:rPr>
        <w:t>У Регистру се води евиденција и омогућава приступ релевантним информацијама како би се осигурало да неидентификовани умрли добију дужну пажњу док се не утврди њихов идентитет и не обавесте породица и заинтересоване стране</w:t>
      </w:r>
      <w:r w:rsidRPr="00C96B5D">
        <w:t xml:space="preserve">. </w:t>
      </w:r>
      <w:r w:rsidRPr="00C96B5D">
        <w:br w:type="page"/>
      </w:r>
    </w:p>
    <w:p w:rsidR="009872B5" w:rsidRPr="00C96B5D" w:rsidRDefault="009872B5" w:rsidP="009872B5">
      <w:pPr>
        <w:tabs>
          <w:tab w:val="left" w:pos="900"/>
        </w:tabs>
        <w:ind w:left="0" w:right="45" w:firstLine="0"/>
        <w:rPr>
          <w:b/>
          <w:lang w:val="sr-Cyrl-RS"/>
        </w:rPr>
      </w:pPr>
      <w:r w:rsidRPr="00C96B5D">
        <w:rPr>
          <w:b/>
          <w:lang w:val="sr-Cyrl-RS"/>
        </w:rPr>
        <w:lastRenderedPageBreak/>
        <w:t>КОМЕНТАР</w:t>
      </w:r>
    </w:p>
    <w:p w:rsidR="009872B5" w:rsidRPr="00C96B5D" w:rsidRDefault="009872B5" w:rsidP="003B5060">
      <w:pPr>
        <w:numPr>
          <w:ilvl w:val="0"/>
          <w:numId w:val="59"/>
        </w:numPr>
        <w:tabs>
          <w:tab w:val="left" w:pos="900"/>
        </w:tabs>
        <w:ind w:right="45" w:hanging="1411"/>
        <w:contextualSpacing/>
        <w:rPr>
          <w:lang w:val="sr-Cyrl-RS"/>
        </w:rPr>
      </w:pPr>
      <w:r w:rsidRPr="00C96B5D">
        <w:rPr>
          <w:lang w:val="sr-Cyrl-RS"/>
        </w:rPr>
        <w:t xml:space="preserve">За идентификацију </w:t>
      </w:r>
      <w:r w:rsidR="00584EAE" w:rsidRPr="00C96B5D">
        <w:rPr>
          <w:lang w:val="sr-Cyrl-RS"/>
        </w:rPr>
        <w:t>посмртних</w:t>
      </w:r>
      <w:r w:rsidRPr="00C96B5D">
        <w:rPr>
          <w:lang w:val="sr-Cyrl-RS"/>
        </w:rPr>
        <w:t xml:space="preserve"> остатака морају се користити сва расположива средства.</w:t>
      </w:r>
    </w:p>
    <w:p w:rsidR="009872B5" w:rsidRPr="00C96B5D" w:rsidRDefault="009872B5" w:rsidP="003B5060">
      <w:pPr>
        <w:numPr>
          <w:ilvl w:val="0"/>
          <w:numId w:val="19"/>
        </w:numPr>
        <w:ind w:right="45" w:hanging="878"/>
        <w:rPr>
          <w:lang w:val="sr-Cyrl-RS"/>
        </w:rPr>
      </w:pPr>
      <w:r w:rsidRPr="00C96B5D">
        <w:rPr>
          <w:lang w:val="sr-Cyrl-RS"/>
        </w:rPr>
        <w:t xml:space="preserve">Ако се пронађу посмртни остаци </w:t>
      </w:r>
      <w:r w:rsidR="00584EAE" w:rsidRPr="00C96B5D">
        <w:rPr>
          <w:lang w:val="sr-Cyrl-RS"/>
        </w:rPr>
        <w:t>лица</w:t>
      </w:r>
      <w:r w:rsidRPr="00C96B5D">
        <w:rPr>
          <w:lang w:val="sr-Cyrl-RS"/>
        </w:rPr>
        <w:t>, кој</w:t>
      </w:r>
      <w:r w:rsidR="00584EAE" w:rsidRPr="00C96B5D">
        <w:rPr>
          <w:lang w:val="sr-Cyrl-RS"/>
        </w:rPr>
        <w:t>е</w:t>
      </w:r>
      <w:r w:rsidRPr="00C96B5D">
        <w:rPr>
          <w:lang w:val="sr-Cyrl-RS"/>
        </w:rPr>
        <w:t xml:space="preserve"> није идентификован</w:t>
      </w:r>
      <w:r w:rsidR="00584EAE" w:rsidRPr="00C96B5D">
        <w:rPr>
          <w:lang w:val="sr-Cyrl-RS"/>
        </w:rPr>
        <w:t>о</w:t>
      </w:r>
      <w:r w:rsidRPr="00C96B5D">
        <w:rPr>
          <w:lang w:val="sr-Cyrl-RS"/>
        </w:rPr>
        <w:t xml:space="preserve"> или се не може идентификовати, на тело и сви лични предмети и даље се примењују све мера које обезбеђују достојанствено руковање и сахрањивање. </w:t>
      </w:r>
    </w:p>
    <w:p w:rsidR="009872B5" w:rsidRPr="00C96B5D" w:rsidRDefault="009872B5" w:rsidP="003B5060">
      <w:pPr>
        <w:numPr>
          <w:ilvl w:val="0"/>
          <w:numId w:val="19"/>
        </w:numPr>
        <w:ind w:right="45" w:hanging="878"/>
        <w:rPr>
          <w:lang w:val="sr-Cyrl-RS"/>
        </w:rPr>
      </w:pPr>
      <w:r w:rsidRPr="00C96B5D">
        <w:rPr>
          <w:lang w:val="sr-Cyrl-RS"/>
        </w:rPr>
        <w:t xml:space="preserve">Евиденцију треба нужно држати активном како би се омогућила будућа идентификација и накнадно обавештавање </w:t>
      </w:r>
      <w:r w:rsidR="00584EAE" w:rsidRPr="00C96B5D">
        <w:rPr>
          <w:lang w:val="sr-Cyrl-RS"/>
        </w:rPr>
        <w:t>сродника</w:t>
      </w:r>
      <w:r w:rsidRPr="00C96B5D">
        <w:rPr>
          <w:lang w:val="sr-Cyrl-RS"/>
        </w:rPr>
        <w:t xml:space="preserve"> и заинтересованих страна, укључујући  надлежн</w:t>
      </w:r>
      <w:r w:rsidR="00584EAE" w:rsidRPr="00C96B5D">
        <w:rPr>
          <w:lang w:val="sr-Cyrl-RS"/>
        </w:rPr>
        <w:t>а државна тела</w:t>
      </w:r>
      <w:r w:rsidRPr="00C96B5D">
        <w:rPr>
          <w:lang w:val="sr-Cyrl-RS"/>
        </w:rPr>
        <w:t xml:space="preserve"> . </w:t>
      </w:r>
      <w:r w:rsidRPr="00C96B5D">
        <w:rPr>
          <w:lang w:val="sr-Cyrl-RS"/>
        </w:rPr>
        <w:br w:type="page"/>
      </w:r>
    </w:p>
    <w:p w:rsidR="009872B5" w:rsidRPr="009872B5" w:rsidRDefault="009872B5" w:rsidP="009872B5">
      <w:pPr>
        <w:spacing w:after="366" w:line="265" w:lineRule="auto"/>
        <w:ind w:left="0" w:right="0" w:firstLine="0"/>
        <w:jc w:val="left"/>
        <w:rPr>
          <w:lang w:val="sr-Cyrl-RS"/>
        </w:rPr>
      </w:pPr>
      <w:bookmarkStart w:id="0" w:name="_GoBack"/>
      <w:bookmarkEnd w:id="0"/>
      <w:r w:rsidRPr="009872B5">
        <w:rPr>
          <w:b/>
          <w:lang w:val="sr-Cyrl-RS"/>
        </w:rPr>
        <w:lastRenderedPageBreak/>
        <w:t xml:space="preserve">ДЕО </w:t>
      </w:r>
      <w:r w:rsidRPr="009872B5">
        <w:rPr>
          <w:b/>
        </w:rPr>
        <w:t>VI</w:t>
      </w:r>
      <w:r w:rsidRPr="009872B5">
        <w:rPr>
          <w:b/>
          <w:lang w:val="sr-Cyrl-RS"/>
        </w:rPr>
        <w:t xml:space="preserve"> – КРИВИЧНА ОДГОВОРНОСТ</w:t>
      </w:r>
    </w:p>
    <w:p w:rsidR="009872B5" w:rsidRPr="009872B5" w:rsidRDefault="009872B5" w:rsidP="009872B5">
      <w:pPr>
        <w:spacing w:after="318" w:line="265" w:lineRule="auto"/>
        <w:ind w:left="0" w:right="0" w:firstLine="0"/>
        <w:jc w:val="left"/>
        <w:rPr>
          <w:lang w:val="sr-Cyrl-RS"/>
        </w:rPr>
      </w:pPr>
      <w:r w:rsidRPr="009872B5">
        <w:rPr>
          <w:sz w:val="23"/>
          <w:lang w:val="sr-Cyrl-RS"/>
        </w:rPr>
        <w:t>Члан 24.</w:t>
      </w:r>
    </w:p>
    <w:p w:rsidR="009872B5" w:rsidRPr="009872B5" w:rsidRDefault="009872B5" w:rsidP="009872B5">
      <w:pPr>
        <w:spacing w:after="290" w:line="265" w:lineRule="auto"/>
        <w:ind w:left="0" w:right="0" w:firstLine="0"/>
        <w:jc w:val="left"/>
      </w:pPr>
      <w:r w:rsidRPr="009872B5">
        <w:rPr>
          <w:sz w:val="23"/>
          <w:lang w:val="sr-Cyrl-RS"/>
        </w:rPr>
        <w:t>Кривична дела</w:t>
      </w:r>
    </w:p>
    <w:p w:rsidR="009872B5" w:rsidRPr="009872B5" w:rsidRDefault="009872B5" w:rsidP="003B5060">
      <w:pPr>
        <w:numPr>
          <w:ilvl w:val="1"/>
          <w:numId w:val="19"/>
        </w:numPr>
        <w:ind w:right="45" w:hanging="701"/>
      </w:pPr>
      <w:r w:rsidRPr="009872B5">
        <w:rPr>
          <w:lang w:val="sr-Cyrl-RS"/>
        </w:rPr>
        <w:t>Следећа дела, која су почињена противно овом закону или било ком другом применљивом казненом закону, биће кривично гоњена и кажњавана према прописаним казнама</w:t>
      </w:r>
      <w:r w:rsidRPr="009872B5">
        <w:t>:</w:t>
      </w:r>
    </w:p>
    <w:p w:rsidR="009872B5" w:rsidRPr="009872B5" w:rsidRDefault="009872B5" w:rsidP="003B5060">
      <w:pPr>
        <w:numPr>
          <w:ilvl w:val="2"/>
          <w:numId w:val="19"/>
        </w:numPr>
        <w:ind w:left="2103" w:right="45" w:hanging="874"/>
      </w:pPr>
      <w:r w:rsidRPr="009872B5">
        <w:rPr>
          <w:lang w:val="sr-Cyrl-RS"/>
        </w:rPr>
        <w:t>незаконито хапшење, притварање или затварање</w:t>
      </w:r>
    </w:p>
    <w:p w:rsidR="009872B5" w:rsidRPr="009872B5" w:rsidRDefault="009872B5" w:rsidP="003B5060">
      <w:pPr>
        <w:numPr>
          <w:ilvl w:val="2"/>
          <w:numId w:val="19"/>
        </w:numPr>
        <w:ind w:right="45" w:hanging="874"/>
      </w:pPr>
      <w:r w:rsidRPr="009872B5">
        <w:rPr>
          <w:lang w:val="sr-Cyrl-RS"/>
        </w:rPr>
        <w:t>неоправдано одбијање службеног лица да пружи податке о несталима на захтев рођака несталог, [органа] или било ког другог државног надлежног органа власти</w:t>
      </w:r>
      <w:r w:rsidRPr="009872B5">
        <w:t xml:space="preserve"> </w:t>
      </w:r>
      <w:r w:rsidRPr="009872B5">
        <w:rPr>
          <w:lang w:val="sr-Cyrl-RS"/>
        </w:rPr>
        <w:t xml:space="preserve"> </w:t>
      </w:r>
      <w:r w:rsidRPr="009872B5">
        <w:t>unjustified refusal by an official to provide data on a missing person when;</w:t>
      </w:r>
    </w:p>
    <w:p w:rsidR="009872B5" w:rsidRPr="009872B5" w:rsidRDefault="009872B5" w:rsidP="003B5060">
      <w:pPr>
        <w:numPr>
          <w:ilvl w:val="2"/>
          <w:numId w:val="19"/>
        </w:numPr>
        <w:ind w:right="45" w:hanging="874"/>
      </w:pPr>
      <w:r w:rsidRPr="009872B5">
        <w:rPr>
          <w:lang w:val="sr-Cyrl-RS"/>
        </w:rPr>
        <w:t>неоправдано одбијање службеног лица да пружи информације или одлагање пружања информација о несталим лицима које су затражене у складу са овим законом и Уредбом о регистру</w:t>
      </w:r>
      <w:r w:rsidRPr="009872B5">
        <w:t xml:space="preserve">; </w:t>
      </w:r>
    </w:p>
    <w:p w:rsidR="009872B5" w:rsidRPr="009872B5" w:rsidRDefault="009872B5" w:rsidP="003B5060">
      <w:pPr>
        <w:numPr>
          <w:ilvl w:val="2"/>
          <w:numId w:val="19"/>
        </w:numPr>
        <w:ind w:right="45" w:hanging="874"/>
      </w:pPr>
      <w:r w:rsidRPr="009872B5">
        <w:rPr>
          <w:lang w:val="sr-Cyrl-RS"/>
        </w:rPr>
        <w:t>намерно пружање лажних и непроверених података о несталој особи од стране службеног лица, а које ометају проналазак такве особе</w:t>
      </w:r>
      <w:r w:rsidRPr="009872B5">
        <w:t xml:space="preserve">; </w:t>
      </w:r>
    </w:p>
    <w:p w:rsidR="009872B5" w:rsidRPr="009872B5" w:rsidRDefault="009872B5" w:rsidP="003B5060">
      <w:pPr>
        <w:numPr>
          <w:ilvl w:val="2"/>
          <w:numId w:val="19"/>
        </w:numPr>
        <w:ind w:right="45" w:hanging="874"/>
      </w:pPr>
      <w:r w:rsidRPr="009872B5">
        <w:rPr>
          <w:lang w:val="sr-Cyrl-RS"/>
        </w:rPr>
        <w:t>незаконита употреба и откривање личних података</w:t>
      </w:r>
      <w:r w:rsidRPr="009872B5">
        <w:t>;</w:t>
      </w:r>
    </w:p>
    <w:p w:rsidR="009872B5" w:rsidRPr="009872B5" w:rsidRDefault="009872B5" w:rsidP="003B5060">
      <w:pPr>
        <w:numPr>
          <w:ilvl w:val="2"/>
          <w:numId w:val="19"/>
        </w:numPr>
        <w:ind w:right="45" w:hanging="874"/>
      </w:pPr>
      <w:r w:rsidRPr="009872B5">
        <w:rPr>
          <w:lang w:val="sr-Cyrl-RS"/>
        </w:rPr>
        <w:t>систематско и намерно ускраћивање права обавештавања рођака о нечијем хватању / хапшењу, адреси и здравственом стању у супротности са чланом 4, став (5) овог закона</w:t>
      </w:r>
      <w:r w:rsidRPr="009872B5">
        <w:t>;</w:t>
      </w:r>
    </w:p>
    <w:p w:rsidR="009872B5" w:rsidRPr="009872B5" w:rsidRDefault="009872B5" w:rsidP="003B5060">
      <w:pPr>
        <w:numPr>
          <w:ilvl w:val="2"/>
          <w:numId w:val="19"/>
        </w:numPr>
        <w:ind w:right="45" w:hanging="874"/>
      </w:pPr>
      <w:r w:rsidRPr="009872B5">
        <w:rPr>
          <w:lang w:val="sr-Cyrl-RS"/>
        </w:rPr>
        <w:t>систематско и намерно ускраћивање права на размену вести са рођацима супротно члану 4, став (5) овог закона</w:t>
      </w:r>
      <w:r w:rsidRPr="009872B5">
        <w:t>;</w:t>
      </w:r>
    </w:p>
    <w:p w:rsidR="009872B5" w:rsidRPr="009872B5" w:rsidRDefault="009872B5" w:rsidP="003B5060">
      <w:pPr>
        <w:numPr>
          <w:ilvl w:val="2"/>
          <w:numId w:val="19"/>
        </w:numPr>
        <w:ind w:right="45" w:hanging="874"/>
      </w:pPr>
      <w:r w:rsidRPr="009872B5">
        <w:rPr>
          <w:lang w:val="sr-Cyrl-RS"/>
        </w:rPr>
        <w:t>намерно сакаћење и скрнављење мртвих</w:t>
      </w:r>
      <w:r w:rsidRPr="009872B5">
        <w:t>;</w:t>
      </w:r>
    </w:p>
    <w:p w:rsidR="009872B5" w:rsidRPr="009872B5" w:rsidRDefault="009872B5" w:rsidP="003B5060">
      <w:pPr>
        <w:numPr>
          <w:ilvl w:val="2"/>
          <w:numId w:val="19"/>
        </w:numPr>
        <w:ind w:left="2103" w:right="45" w:hanging="874"/>
      </w:pPr>
      <w:r w:rsidRPr="009872B5">
        <w:rPr>
          <w:lang w:val="sr-Cyrl-RS"/>
        </w:rPr>
        <w:t>изазивање принудног нестанка</w:t>
      </w:r>
      <w:r w:rsidRPr="009872B5">
        <w:t>.</w:t>
      </w:r>
    </w:p>
    <w:p w:rsidR="009872B5" w:rsidRPr="009872B5" w:rsidRDefault="009872B5" w:rsidP="003B5060">
      <w:pPr>
        <w:numPr>
          <w:ilvl w:val="1"/>
          <w:numId w:val="19"/>
        </w:numPr>
        <w:ind w:right="45" w:hanging="701"/>
      </w:pPr>
      <w:r w:rsidRPr="009872B5">
        <w:rPr>
          <w:lang w:val="sr-Cyrl-RS"/>
        </w:rPr>
        <w:t>Пропуст овлашћеног службеног лица да одржи одредбе овог закона и сродног законодавства, укључујући административне законе и прописе који уређују овде описани државни надлежни органи, подлеже казнама прописаним у [референца на домаће казнено законодавство] у вези са делима која представљају кршење истих</w:t>
      </w:r>
      <w:r w:rsidRPr="009872B5">
        <w:t>.</w:t>
      </w:r>
    </w:p>
    <w:p w:rsidR="009872B5" w:rsidRPr="009872B5" w:rsidRDefault="009872B5" w:rsidP="003B5060">
      <w:pPr>
        <w:numPr>
          <w:ilvl w:val="1"/>
          <w:numId w:val="19"/>
        </w:numPr>
        <w:ind w:right="45" w:hanging="701"/>
      </w:pPr>
      <w:r w:rsidRPr="009872B5">
        <w:rPr>
          <w:lang w:val="sr-Cyrl-RS"/>
        </w:rPr>
        <w:t>Овај закон употпуњен је [позивањем на домаће казнено законодавство] у погледу дела која представљају кршење међународног хуманитарног права или друга кривична дела према међународном праву</w:t>
      </w:r>
      <w:r w:rsidRPr="009872B5">
        <w:t xml:space="preserve">. </w:t>
      </w:r>
    </w:p>
    <w:p w:rsidR="009872B5" w:rsidRPr="009872B5" w:rsidRDefault="009872B5" w:rsidP="009872B5">
      <w:pPr>
        <w:ind w:left="0" w:right="45" w:firstLine="0"/>
      </w:pPr>
    </w:p>
    <w:p w:rsidR="009872B5" w:rsidRPr="009872B5" w:rsidRDefault="009872B5" w:rsidP="009872B5">
      <w:pPr>
        <w:ind w:left="0" w:right="45" w:firstLine="0"/>
      </w:pPr>
    </w:p>
    <w:p w:rsidR="009872B5" w:rsidRPr="009872B5" w:rsidRDefault="009872B5" w:rsidP="009872B5">
      <w:pPr>
        <w:ind w:left="0" w:right="45" w:firstLine="0"/>
      </w:pPr>
    </w:p>
    <w:p w:rsidR="009872B5" w:rsidRPr="009872B5" w:rsidRDefault="009872B5" w:rsidP="009872B5">
      <w:pPr>
        <w:ind w:left="0" w:right="45" w:firstLine="0"/>
      </w:pPr>
    </w:p>
    <w:p w:rsidR="009872B5" w:rsidRPr="009872B5" w:rsidRDefault="009872B5" w:rsidP="009872B5">
      <w:pPr>
        <w:ind w:left="0" w:right="45" w:firstLine="0"/>
        <w:rPr>
          <w:lang w:val="sr-Cyrl-RS"/>
        </w:rPr>
      </w:pPr>
      <w:r w:rsidRPr="009872B5">
        <w:rPr>
          <w:lang w:val="sr-Cyrl-RS"/>
        </w:rPr>
        <w:lastRenderedPageBreak/>
        <w:t>КОМЕНТАР</w:t>
      </w:r>
    </w:p>
    <w:p w:rsidR="009872B5" w:rsidRPr="009872B5" w:rsidRDefault="009872B5" w:rsidP="003B5060">
      <w:pPr>
        <w:numPr>
          <w:ilvl w:val="0"/>
          <w:numId w:val="58"/>
        </w:numPr>
        <w:ind w:left="900" w:right="45" w:hanging="900"/>
        <w:contextualSpacing/>
      </w:pPr>
      <w:r w:rsidRPr="009872B5">
        <w:rPr>
          <w:lang w:val="sr-Cyrl-RS"/>
        </w:rPr>
        <w:t>Систематско и намерно ускраћивање права да се зна судбина свог рођака требало би да буде кажњено као кривично дело према домаћем закону. Треба дефинисати казне које одговарају тежини кривичног дела</w:t>
      </w:r>
      <w:r w:rsidRPr="009872B5">
        <w:t>.</w:t>
      </w:r>
    </w:p>
    <w:p w:rsidR="009872B5" w:rsidRPr="009872B5" w:rsidRDefault="009872B5" w:rsidP="003B5060">
      <w:pPr>
        <w:numPr>
          <w:ilvl w:val="0"/>
          <w:numId w:val="19"/>
        </w:numPr>
        <w:ind w:right="45" w:hanging="878"/>
      </w:pPr>
      <w:r w:rsidRPr="009872B5">
        <w:rPr>
          <w:lang w:val="sr-Cyrl-RS"/>
        </w:rPr>
        <w:t>Систематско и намерно ускраћивање права да се родбина обавести о нечијем хватању / хапшењу, адреси и здравственом стању требало би да буде кажњено као кривично дело према домаћем закону. Треба дефинисати казне које одговарају тежини кривичног дела</w:t>
      </w:r>
      <w:r w:rsidRPr="009872B5">
        <w:t>.</w:t>
      </w:r>
    </w:p>
    <w:p w:rsidR="009872B5" w:rsidRPr="009872B5" w:rsidRDefault="009872B5" w:rsidP="003B5060">
      <w:pPr>
        <w:numPr>
          <w:ilvl w:val="0"/>
          <w:numId w:val="19"/>
        </w:numPr>
        <w:ind w:right="45" w:hanging="878"/>
        <w:rPr>
          <w:lang w:val="sr-Cyrl-RS"/>
        </w:rPr>
      </w:pPr>
      <w:r w:rsidRPr="009872B5">
        <w:rPr>
          <w:lang w:val="sr-Cyrl-RS"/>
        </w:rPr>
        <w:t xml:space="preserve">У складу са већином верских и културних традиција, хуманитарно право забрањује скрнављење и сакаћење мртвих. Националне мере треба да постоје у већини правних система како би се осигурало поштовање ове забране </w:t>
      </w:r>
      <w:proofErr w:type="spellStart"/>
      <w:r w:rsidRPr="009872B5">
        <w:rPr>
          <w:lang w:val="sr-Cyrl-RS"/>
        </w:rPr>
        <w:t>криминализацијом</w:t>
      </w:r>
      <w:proofErr w:type="spellEnd"/>
      <w:r w:rsidRPr="009872B5">
        <w:rPr>
          <w:lang w:val="sr-Cyrl-RS"/>
        </w:rPr>
        <w:t xml:space="preserve"> свих чинова  сакаћења и скрнављења. Чин осакаћивања или скрнављења мртвих може довести до компликација у идентификацији мртвих и стога ће вероватно повећати шансе да се особа сматра несталом када је у ствари убијена. Стога то директно утиче на способност породице да зна судбину која је задесила несталу особу.</w:t>
      </w:r>
    </w:p>
    <w:p w:rsidR="009872B5" w:rsidRPr="009872B5" w:rsidRDefault="009872B5" w:rsidP="003B5060">
      <w:pPr>
        <w:numPr>
          <w:ilvl w:val="0"/>
          <w:numId w:val="19"/>
        </w:numPr>
        <w:ind w:right="45" w:hanging="878"/>
        <w:rPr>
          <w:lang w:val="sr-Cyrl-RS"/>
        </w:rPr>
      </w:pPr>
      <w:r w:rsidRPr="009872B5">
        <w:rPr>
          <w:lang w:val="sr-Cyrl-RS"/>
        </w:rPr>
        <w:t>Слична кривична дела требало би да постоје због непоштовања места сахрањивања и скрнављења гробова. Чин осакаћивања или скрнављења мртвих може представљати ратни злочин вршења повреда личног достојанства, посебно понижавајућег или деградирајућег поступања утврђеног у члановима 8(2)(</w:t>
      </w:r>
      <w:r w:rsidRPr="009872B5">
        <w:t>b</w:t>
      </w:r>
      <w:r w:rsidRPr="009872B5">
        <w:rPr>
          <w:lang w:val="sr-Cyrl-RS"/>
        </w:rPr>
        <w:t>)(</w:t>
      </w:r>
      <w:r w:rsidRPr="009872B5">
        <w:t>xxi</w:t>
      </w:r>
      <w:r w:rsidRPr="009872B5">
        <w:rPr>
          <w:lang w:val="sr-Cyrl-RS"/>
        </w:rPr>
        <w:t>) и 8 (2)(</w:t>
      </w:r>
      <w:r w:rsidRPr="009872B5">
        <w:t>c</w:t>
      </w:r>
      <w:r w:rsidRPr="009872B5">
        <w:rPr>
          <w:lang w:val="sr-Cyrl-RS"/>
        </w:rPr>
        <w:t>)(</w:t>
      </w:r>
      <w:r w:rsidRPr="009872B5">
        <w:t>ii</w:t>
      </w:r>
      <w:r w:rsidRPr="009872B5">
        <w:rPr>
          <w:lang w:val="sr-Cyrl-RS"/>
        </w:rPr>
        <w:t>) Статута Међународног кривичног суда. Национални закон треба да обезбеди да се злочини скрнављења мртвих кажњавају као кривична дела. Намерно сакаћење такође треба да представља кривично дело, а може бити и елемент прикривања засебних кривичних дела која су резултирала овом смрћу.</w:t>
      </w:r>
    </w:p>
    <w:p w:rsidR="009872B5" w:rsidRPr="009872B5" w:rsidRDefault="009872B5" w:rsidP="003B5060">
      <w:pPr>
        <w:numPr>
          <w:ilvl w:val="0"/>
          <w:numId w:val="19"/>
        </w:numPr>
        <w:ind w:right="45" w:hanging="878"/>
        <w:rPr>
          <w:lang w:val="sr-Cyrl-RS"/>
        </w:rPr>
      </w:pPr>
      <w:r w:rsidRPr="009872B5">
        <w:rPr>
          <w:lang w:val="sr-Cyrl-RS"/>
        </w:rPr>
        <w:t>Овај закон мора да садржи референцу на озбиљна кршења међународног хуманитарног права и друга кривична дела према међународном праву и казнене санкције повезане са тим кривичним делима, како је предвиђено домаћим законодавством. Ако такве националне одредбе којима се примењује МХП још увек не постоје, [орган] ће предузети промоцију и инкорпорирање принципа МХП на националном нивоу и задржати овлашћење да покрене кривични поступак због кршења када је то потребно.</w:t>
      </w:r>
    </w:p>
    <w:p w:rsidR="009872B5" w:rsidRPr="009872B5" w:rsidRDefault="009872B5" w:rsidP="003B5060">
      <w:pPr>
        <w:numPr>
          <w:ilvl w:val="0"/>
          <w:numId w:val="19"/>
        </w:numPr>
        <w:ind w:right="45" w:hanging="878"/>
        <w:rPr>
          <w:lang w:val="sr-Cyrl-RS"/>
        </w:rPr>
      </w:pPr>
      <w:r w:rsidRPr="009872B5">
        <w:rPr>
          <w:lang w:val="sr-Cyrl-RS"/>
        </w:rPr>
        <w:t>Ако се овлашћено службено лице не придржава одредаба овог закона, подлеже казнама прописаним у домаћем казненом законодавству. Одговорност службеника протеже се и на она дела која су починили његови подређени.</w:t>
      </w:r>
    </w:p>
    <w:p w:rsidR="009872B5" w:rsidRPr="009872B5" w:rsidRDefault="009872B5" w:rsidP="009872B5">
      <w:pPr>
        <w:spacing w:after="328" w:line="265" w:lineRule="auto"/>
        <w:ind w:left="0" w:right="0" w:firstLine="0"/>
        <w:jc w:val="left"/>
        <w:rPr>
          <w:sz w:val="23"/>
          <w:lang w:val="sr-Cyrl-RS"/>
        </w:rPr>
      </w:pPr>
    </w:p>
    <w:p w:rsidR="009872B5" w:rsidRPr="009872B5" w:rsidRDefault="009872B5" w:rsidP="009872B5">
      <w:pPr>
        <w:spacing w:after="328" w:line="265" w:lineRule="auto"/>
        <w:ind w:left="0" w:right="0" w:firstLine="0"/>
        <w:jc w:val="left"/>
        <w:rPr>
          <w:sz w:val="23"/>
          <w:lang w:val="sr-Cyrl-RS"/>
        </w:rPr>
      </w:pPr>
    </w:p>
    <w:p w:rsidR="009872B5" w:rsidRPr="009872B5" w:rsidRDefault="009872B5" w:rsidP="009872B5">
      <w:pPr>
        <w:spacing w:after="328" w:line="265" w:lineRule="auto"/>
        <w:ind w:left="0" w:right="0" w:firstLine="0"/>
        <w:jc w:val="left"/>
        <w:rPr>
          <w:sz w:val="23"/>
          <w:lang w:val="sr-Cyrl-RS"/>
        </w:rPr>
      </w:pPr>
    </w:p>
    <w:p w:rsidR="009872B5" w:rsidRPr="009872B5" w:rsidRDefault="009872B5" w:rsidP="009872B5">
      <w:pPr>
        <w:spacing w:after="328" w:line="265" w:lineRule="auto"/>
        <w:ind w:left="0" w:right="0" w:firstLine="0"/>
        <w:jc w:val="left"/>
        <w:rPr>
          <w:sz w:val="23"/>
          <w:lang w:val="sr-Cyrl-RS"/>
        </w:rPr>
      </w:pPr>
    </w:p>
    <w:p w:rsidR="009872B5" w:rsidRPr="009872B5" w:rsidRDefault="009872B5" w:rsidP="009872B5">
      <w:pPr>
        <w:spacing w:after="328" w:line="265" w:lineRule="auto"/>
        <w:ind w:left="0" w:right="0" w:firstLine="0"/>
        <w:jc w:val="left"/>
        <w:rPr>
          <w:sz w:val="23"/>
          <w:lang w:val="sr-Cyrl-RS"/>
        </w:rPr>
      </w:pPr>
    </w:p>
    <w:p w:rsidR="009872B5" w:rsidRPr="009872B5" w:rsidRDefault="009872B5" w:rsidP="009872B5">
      <w:pPr>
        <w:spacing w:after="328" w:line="265" w:lineRule="auto"/>
        <w:ind w:left="0" w:right="0" w:firstLine="0"/>
        <w:jc w:val="left"/>
        <w:rPr>
          <w:sz w:val="23"/>
          <w:lang w:val="sr-Cyrl-RS"/>
        </w:rPr>
      </w:pPr>
    </w:p>
    <w:p w:rsidR="009872B5" w:rsidRPr="009872B5" w:rsidRDefault="009872B5" w:rsidP="009872B5">
      <w:pPr>
        <w:spacing w:after="328" w:line="265" w:lineRule="auto"/>
        <w:ind w:left="0" w:right="0" w:firstLine="0"/>
        <w:jc w:val="left"/>
        <w:rPr>
          <w:sz w:val="23"/>
          <w:lang w:val="sr-Cyrl-RS"/>
        </w:rPr>
      </w:pPr>
    </w:p>
    <w:p w:rsidR="009872B5" w:rsidRPr="009872B5" w:rsidRDefault="009872B5" w:rsidP="009872B5">
      <w:pPr>
        <w:spacing w:after="328" w:line="265" w:lineRule="auto"/>
        <w:ind w:left="0" w:right="0" w:firstLine="0"/>
        <w:jc w:val="left"/>
        <w:rPr>
          <w:lang w:val="sr-Cyrl-RS"/>
        </w:rPr>
      </w:pPr>
      <w:r w:rsidRPr="009872B5">
        <w:rPr>
          <w:sz w:val="23"/>
          <w:lang w:val="sr-Cyrl-RS"/>
        </w:rPr>
        <w:lastRenderedPageBreak/>
        <w:t xml:space="preserve">Члан </w:t>
      </w:r>
      <w:r w:rsidRPr="009872B5">
        <w:rPr>
          <w:sz w:val="23"/>
        </w:rPr>
        <w:t>25</w:t>
      </w:r>
      <w:r w:rsidRPr="009872B5">
        <w:rPr>
          <w:sz w:val="23"/>
          <w:lang w:val="sr-Cyrl-RS"/>
        </w:rPr>
        <w:t>.</w:t>
      </w:r>
    </w:p>
    <w:p w:rsidR="009872B5" w:rsidRPr="009872B5" w:rsidRDefault="009872B5" w:rsidP="009872B5">
      <w:pPr>
        <w:spacing w:after="290" w:line="265" w:lineRule="auto"/>
        <w:ind w:left="0" w:right="0" w:firstLine="0"/>
        <w:jc w:val="left"/>
      </w:pPr>
      <w:r w:rsidRPr="009872B5">
        <w:rPr>
          <w:sz w:val="23"/>
          <w:lang w:val="sr-Cyrl-RS"/>
        </w:rPr>
        <w:t>Кривични поступак</w:t>
      </w:r>
    </w:p>
    <w:p w:rsidR="009872B5" w:rsidRPr="009872B5" w:rsidRDefault="009872B5" w:rsidP="003B5060">
      <w:pPr>
        <w:numPr>
          <w:ilvl w:val="1"/>
          <w:numId w:val="19"/>
        </w:numPr>
        <w:ind w:right="45" w:hanging="701"/>
      </w:pPr>
      <w:r w:rsidRPr="009872B5">
        <w:rPr>
          <w:lang w:val="sr-Cyrl-RS"/>
        </w:rPr>
        <w:t>Државни органи ће усвајају законодавство како би осигурали да кривична дела набројана у члану 24. овог закона буду кривично дело домаћег закона и да нестало лице или његов законски заступник, чланови породице, заинтересоване стране или државни орган могу покренути кривични поступак</w:t>
      </w:r>
      <w:r w:rsidRPr="009872B5">
        <w:t>.</w:t>
      </w:r>
    </w:p>
    <w:p w:rsidR="009872B5" w:rsidRPr="009872B5" w:rsidRDefault="009872B5" w:rsidP="003B5060">
      <w:pPr>
        <w:numPr>
          <w:ilvl w:val="1"/>
          <w:numId w:val="19"/>
        </w:numPr>
        <w:ind w:right="45" w:hanging="701"/>
        <w:rPr>
          <w:lang w:val="sr-Cyrl-RS"/>
        </w:rPr>
      </w:pPr>
      <w:r w:rsidRPr="009872B5">
        <w:rPr>
          <w:lang w:val="sr-Cyrl-RS"/>
        </w:rPr>
        <w:t>Амнестија за дела може се дати појединцима и под одређеним условима. Ниједан облик амнестије не може се доделити за злочине према међународном праву или за озбиљна кршења међународног хуманитарног права.</w:t>
      </w:r>
      <w:r w:rsidRPr="009872B5">
        <w:rPr>
          <w:lang w:val="sr-Cyrl-RS"/>
        </w:rPr>
        <w:br w:type="page"/>
      </w:r>
    </w:p>
    <w:p w:rsidR="009872B5" w:rsidRPr="009872B5" w:rsidRDefault="009872B5" w:rsidP="009872B5">
      <w:pPr>
        <w:ind w:left="0" w:right="45" w:firstLine="0"/>
        <w:rPr>
          <w:lang w:val="sr-Cyrl-RS"/>
        </w:rPr>
      </w:pPr>
      <w:r w:rsidRPr="009872B5">
        <w:rPr>
          <w:lang w:val="sr-Cyrl-RS"/>
        </w:rPr>
        <w:lastRenderedPageBreak/>
        <w:t>КОМЕНТАР</w:t>
      </w:r>
    </w:p>
    <w:p w:rsidR="009872B5" w:rsidRPr="009872B5" w:rsidRDefault="009872B5" w:rsidP="003B5060">
      <w:pPr>
        <w:numPr>
          <w:ilvl w:val="0"/>
          <w:numId w:val="57"/>
        </w:numPr>
        <w:ind w:left="810" w:right="45" w:hanging="810"/>
        <w:contextualSpacing/>
        <w:rPr>
          <w:lang w:val="sr-Cyrl-RS"/>
        </w:rPr>
      </w:pPr>
      <w:r w:rsidRPr="009872B5">
        <w:rPr>
          <w:lang w:val="sr-Cyrl-RS"/>
        </w:rPr>
        <w:t>Национални надлежни органи предузимају неопходне мере да утврде своју надлежност над кривичним делима наведеним у члану 24.</w:t>
      </w:r>
      <w:r w:rsidRPr="009872B5">
        <w:rPr>
          <w:lang w:val="sr-Cyrl-RS"/>
        </w:rPr>
        <w:tab/>
      </w:r>
    </w:p>
    <w:p w:rsidR="009872B5" w:rsidRPr="009872B5" w:rsidRDefault="009872B5" w:rsidP="003B5060">
      <w:pPr>
        <w:numPr>
          <w:ilvl w:val="0"/>
          <w:numId w:val="19"/>
        </w:numPr>
        <w:ind w:right="45" w:hanging="878"/>
        <w:rPr>
          <w:lang w:val="sr-Cyrl-RS"/>
        </w:rPr>
      </w:pPr>
      <w:r w:rsidRPr="009872B5">
        <w:rPr>
          <w:lang w:val="sr-Cyrl-RS"/>
        </w:rPr>
        <w:t>Лице или група лица којима се суди за кривична дела дефинисана у члану 24. имају право на све судске гаранције које се обично дају сваком лицу коме се суди.</w:t>
      </w:r>
    </w:p>
    <w:p w:rsidR="009872B5" w:rsidRPr="009872B5" w:rsidRDefault="009872B5" w:rsidP="003B5060">
      <w:pPr>
        <w:numPr>
          <w:ilvl w:val="0"/>
          <w:numId w:val="19"/>
        </w:numPr>
        <w:ind w:right="45" w:hanging="878"/>
        <w:rPr>
          <w:lang w:val="sr-Cyrl-RS"/>
        </w:rPr>
      </w:pPr>
      <w:r w:rsidRPr="009872B5">
        <w:rPr>
          <w:lang w:val="sr-Cyrl-RS"/>
        </w:rPr>
        <w:t xml:space="preserve">Ако је почињено кривично дело, а именовани државни орган (нпр. министар за јавне послове) не врши кривично гоњење, тада би држава требало да спровођење закона и кривично гоњење кривичног дела учини обавезним. </w:t>
      </w:r>
    </w:p>
    <w:p w:rsidR="009872B5" w:rsidRPr="009872B5" w:rsidRDefault="009872B5" w:rsidP="003B5060">
      <w:pPr>
        <w:numPr>
          <w:ilvl w:val="0"/>
          <w:numId w:val="19"/>
        </w:numPr>
        <w:ind w:right="45" w:hanging="878"/>
      </w:pPr>
      <w:r w:rsidRPr="009872B5">
        <w:rPr>
          <w:lang w:val="sr-Cyrl-RS"/>
        </w:rPr>
        <w:t>Ако се амнестија даје законодавним актом, он мора јасно навести ко и који правни случајеви могу и не могу имати користи од такве одредбе и под којим околностима. На пример, амнестија не сме да</w:t>
      </w:r>
      <w:r w:rsidRPr="009872B5">
        <w:t xml:space="preserve">: </w:t>
      </w:r>
    </w:p>
    <w:p w:rsidR="009872B5" w:rsidRPr="009872B5" w:rsidRDefault="009872B5" w:rsidP="003B5060">
      <w:pPr>
        <w:numPr>
          <w:ilvl w:val="1"/>
          <w:numId w:val="23"/>
        </w:numPr>
        <w:ind w:right="45" w:hanging="528"/>
        <w:rPr>
          <w:lang w:val="sr-Cyrl-RS"/>
        </w:rPr>
      </w:pPr>
      <w:r w:rsidRPr="009872B5">
        <w:rPr>
          <w:lang w:val="sr-Cyrl-RS"/>
        </w:rPr>
        <w:t>покрива особе које су починиле злочине према међународном хуманитарном праву, укључујући ратне злочине, геноцид и злочине против човечности  ;</w:t>
      </w:r>
    </w:p>
    <w:p w:rsidR="009872B5" w:rsidRPr="009872B5" w:rsidRDefault="009872B5" w:rsidP="003B5060">
      <w:pPr>
        <w:numPr>
          <w:ilvl w:val="1"/>
          <w:numId w:val="23"/>
        </w:numPr>
        <w:spacing w:line="240" w:lineRule="auto"/>
        <w:ind w:right="45" w:hanging="528"/>
        <w:rPr>
          <w:lang w:val="sr-Cyrl-RS"/>
        </w:rPr>
      </w:pPr>
      <w:r w:rsidRPr="009872B5">
        <w:rPr>
          <w:lang w:val="sr-Cyrl-RS"/>
        </w:rPr>
        <w:t xml:space="preserve">спречава покретање парничног поступка или да има правни ефекат на право жртава на репарацију; </w:t>
      </w:r>
    </w:p>
    <w:p w:rsidR="009872B5" w:rsidRPr="009872B5" w:rsidRDefault="009872B5" w:rsidP="003B5060">
      <w:pPr>
        <w:numPr>
          <w:ilvl w:val="1"/>
          <w:numId w:val="23"/>
        </w:numPr>
        <w:spacing w:line="408" w:lineRule="auto"/>
        <w:ind w:right="45" w:hanging="528"/>
        <w:rPr>
          <w:lang w:val="sr-Cyrl-RS"/>
        </w:rPr>
      </w:pPr>
      <w:r w:rsidRPr="009872B5">
        <w:rPr>
          <w:lang w:val="sr-Cyrl-RS"/>
        </w:rPr>
        <w:t xml:space="preserve">заобиђе гаранције прописаног судског поступка; </w:t>
      </w:r>
    </w:p>
    <w:p w:rsidR="009872B5" w:rsidRPr="009872B5" w:rsidRDefault="009872B5" w:rsidP="003B5060">
      <w:pPr>
        <w:numPr>
          <w:ilvl w:val="1"/>
          <w:numId w:val="23"/>
        </w:numPr>
        <w:spacing w:line="408" w:lineRule="auto"/>
        <w:ind w:right="45" w:hanging="528"/>
        <w:rPr>
          <w:lang w:val="sr-Cyrl-RS"/>
        </w:rPr>
      </w:pPr>
      <w:r w:rsidRPr="009872B5">
        <w:rPr>
          <w:lang w:val="sr-Cyrl-RS"/>
        </w:rPr>
        <w:t>укине могућност за жртве које се могу идентификовати да преиспитују одлуку.</w:t>
      </w:r>
      <w:r w:rsidRPr="009872B5">
        <w:rPr>
          <w:lang w:val="sr-Cyrl-RS"/>
        </w:rPr>
        <w:br w:type="page"/>
      </w:r>
    </w:p>
    <w:p w:rsidR="009872B5" w:rsidRPr="009872B5" w:rsidRDefault="009872B5" w:rsidP="009872B5">
      <w:pPr>
        <w:spacing w:after="366" w:line="265" w:lineRule="auto"/>
        <w:ind w:left="0" w:right="0" w:firstLine="0"/>
        <w:jc w:val="left"/>
        <w:rPr>
          <w:lang w:val="sr-Cyrl-RS"/>
        </w:rPr>
      </w:pPr>
      <w:r w:rsidRPr="009872B5">
        <w:rPr>
          <w:b/>
          <w:lang w:val="sr-Cyrl-RS"/>
        </w:rPr>
        <w:lastRenderedPageBreak/>
        <w:t xml:space="preserve">ДЕО </w:t>
      </w:r>
      <w:r w:rsidRPr="009872B5">
        <w:rPr>
          <w:b/>
        </w:rPr>
        <w:t>VII</w:t>
      </w:r>
      <w:r w:rsidRPr="009872B5">
        <w:rPr>
          <w:b/>
          <w:lang w:val="sr-Cyrl-RS"/>
        </w:rPr>
        <w:t xml:space="preserve"> – НАДЗОР</w:t>
      </w:r>
    </w:p>
    <w:p w:rsidR="009872B5" w:rsidRPr="009872B5" w:rsidRDefault="009872B5" w:rsidP="009872B5">
      <w:pPr>
        <w:spacing w:after="318" w:line="265" w:lineRule="auto"/>
        <w:ind w:left="0" w:right="0" w:firstLine="0"/>
        <w:jc w:val="left"/>
        <w:rPr>
          <w:lang w:val="sr-Cyrl-RS"/>
        </w:rPr>
      </w:pPr>
      <w:r w:rsidRPr="009872B5">
        <w:rPr>
          <w:sz w:val="23"/>
          <w:lang w:val="sr-Cyrl-RS"/>
        </w:rPr>
        <w:t>Члан 26.</w:t>
      </w:r>
    </w:p>
    <w:p w:rsidR="009872B5" w:rsidRPr="009872B5" w:rsidRDefault="009872B5" w:rsidP="009872B5">
      <w:pPr>
        <w:spacing w:after="290" w:line="265" w:lineRule="auto"/>
        <w:ind w:left="0" w:right="0" w:firstLine="0"/>
        <w:jc w:val="left"/>
        <w:rPr>
          <w:lang w:val="sr-Cyrl-RS"/>
        </w:rPr>
      </w:pPr>
      <w:r w:rsidRPr="009872B5">
        <w:rPr>
          <w:sz w:val="23"/>
          <w:lang w:val="sr-Cyrl-RS"/>
        </w:rPr>
        <w:t>Надзор</w:t>
      </w:r>
    </w:p>
    <w:p w:rsidR="009872B5" w:rsidRPr="009872B5" w:rsidRDefault="009872B5" w:rsidP="009872B5">
      <w:pPr>
        <w:ind w:left="0" w:right="45" w:firstLine="0"/>
        <w:rPr>
          <w:lang w:val="sr-Cyrl-RS"/>
        </w:rPr>
      </w:pPr>
      <w:r w:rsidRPr="009872B5">
        <w:rPr>
          <w:lang w:val="sr-Cyrl-RS"/>
        </w:rPr>
        <w:t>Надзор на извршењем овог закона одговорност је надзорног органа [</w:t>
      </w:r>
      <w:r w:rsidRPr="009872B5">
        <w:rPr>
          <w:i/>
          <w:lang w:val="sr-Cyrl-RS"/>
        </w:rPr>
        <w:t>надлежног органа</w:t>
      </w:r>
      <w:r w:rsidRPr="009872B5">
        <w:rPr>
          <w:lang w:val="sr-Cyrl-RS"/>
        </w:rPr>
        <w:t xml:space="preserve">]. </w:t>
      </w:r>
    </w:p>
    <w:p w:rsidR="009872B5" w:rsidRPr="009872B5" w:rsidRDefault="009872B5" w:rsidP="009872B5">
      <w:pPr>
        <w:ind w:left="0" w:firstLine="0"/>
        <w:rPr>
          <w:lang w:val="sr-Cyrl-RS"/>
        </w:rPr>
        <w:sectPr w:rsidR="009872B5" w:rsidRPr="009872B5">
          <w:headerReference w:type="even" r:id="rId21"/>
          <w:headerReference w:type="default" r:id="rId22"/>
          <w:footerReference w:type="even" r:id="rId23"/>
          <w:footerReference w:type="default" r:id="rId24"/>
          <w:headerReference w:type="first" r:id="rId25"/>
          <w:footerReference w:type="first" r:id="rId26"/>
          <w:pgSz w:w="11905" w:h="16838"/>
          <w:pgMar w:top="1910" w:right="1133" w:bottom="2141" w:left="1166" w:header="720" w:footer="1388" w:gutter="0"/>
          <w:cols w:space="720"/>
          <w:titlePg/>
        </w:sectPr>
      </w:pPr>
    </w:p>
    <w:p w:rsidR="009872B5" w:rsidRPr="009872B5" w:rsidRDefault="009872B5" w:rsidP="009872B5">
      <w:pPr>
        <w:spacing w:after="366" w:line="265" w:lineRule="auto"/>
        <w:ind w:left="0" w:right="0" w:firstLine="0"/>
        <w:jc w:val="left"/>
        <w:rPr>
          <w:lang w:val="sr-Cyrl-RS"/>
        </w:rPr>
      </w:pPr>
      <w:r w:rsidRPr="009872B5">
        <w:rPr>
          <w:b/>
          <w:lang w:val="sr-Cyrl-RS"/>
        </w:rPr>
        <w:lastRenderedPageBreak/>
        <w:t xml:space="preserve">ДЕО </w:t>
      </w:r>
      <w:r w:rsidRPr="009872B5">
        <w:rPr>
          <w:b/>
        </w:rPr>
        <w:t>VIII</w:t>
      </w:r>
      <w:r w:rsidRPr="009872B5">
        <w:rPr>
          <w:b/>
          <w:lang w:val="sr-Cyrl-RS"/>
        </w:rPr>
        <w:t xml:space="preserve"> – ЗАВРШНА ОДРЕДБА</w:t>
      </w:r>
    </w:p>
    <w:p w:rsidR="009872B5" w:rsidRPr="009872B5" w:rsidRDefault="009872B5" w:rsidP="009872B5">
      <w:pPr>
        <w:spacing w:after="318" w:line="265" w:lineRule="auto"/>
        <w:ind w:left="0" w:right="0" w:firstLine="0"/>
        <w:jc w:val="left"/>
        <w:rPr>
          <w:lang w:val="sr-Cyrl-RS"/>
        </w:rPr>
      </w:pPr>
      <w:r w:rsidRPr="009872B5">
        <w:rPr>
          <w:sz w:val="23"/>
          <w:lang w:val="sr-Cyrl-RS"/>
        </w:rPr>
        <w:t>Члан 27.</w:t>
      </w:r>
    </w:p>
    <w:p w:rsidR="009872B5" w:rsidRPr="009872B5" w:rsidRDefault="009872B5" w:rsidP="009872B5">
      <w:pPr>
        <w:spacing w:after="290" w:line="265" w:lineRule="auto"/>
        <w:ind w:left="0" w:right="0" w:firstLine="0"/>
        <w:jc w:val="left"/>
        <w:rPr>
          <w:lang w:val="sr-Cyrl-RS"/>
        </w:rPr>
      </w:pPr>
      <w:r w:rsidRPr="009872B5">
        <w:rPr>
          <w:sz w:val="23"/>
          <w:lang w:val="sr-Cyrl-RS"/>
        </w:rPr>
        <w:t>Ступање на снагу</w:t>
      </w:r>
    </w:p>
    <w:p w:rsidR="009872B5" w:rsidRPr="009872B5" w:rsidRDefault="009872B5" w:rsidP="009872B5">
      <w:pPr>
        <w:ind w:left="0" w:right="45" w:firstLine="0"/>
        <w:rPr>
          <w:lang w:val="sr-Cyrl-RS"/>
        </w:rPr>
      </w:pPr>
      <w:r w:rsidRPr="009872B5">
        <w:rPr>
          <w:lang w:val="sr-Cyrl-RS"/>
        </w:rPr>
        <w:t>Овај закон ступа на снагу у складу са домаћим законодавством [</w:t>
      </w:r>
      <w:r w:rsidRPr="009872B5">
        <w:rPr>
          <w:i/>
          <w:lang w:val="sr-Cyrl-RS"/>
        </w:rPr>
        <w:t>име државе</w:t>
      </w:r>
      <w:r w:rsidRPr="009872B5">
        <w:rPr>
          <w:lang w:val="sr-Cyrl-RS"/>
        </w:rPr>
        <w:t xml:space="preserve">]. </w:t>
      </w:r>
      <w:r w:rsidRPr="009872B5">
        <w:rPr>
          <w:lang w:val="sr-Cyrl-RS"/>
        </w:rPr>
        <w:br w:type="page"/>
      </w:r>
    </w:p>
    <w:p w:rsidR="009872B5" w:rsidRPr="009872B5" w:rsidRDefault="009872B5" w:rsidP="009872B5">
      <w:pPr>
        <w:spacing w:after="813" w:line="265" w:lineRule="auto"/>
        <w:ind w:left="0" w:right="45" w:firstLine="0"/>
        <w:rPr>
          <w:lang w:val="sr-Cyrl-RS"/>
        </w:rPr>
      </w:pPr>
      <w:r w:rsidRPr="009872B5">
        <w:rPr>
          <w:sz w:val="23"/>
          <w:lang w:val="sr-Cyrl-RS"/>
        </w:rPr>
        <w:lastRenderedPageBreak/>
        <w:t xml:space="preserve">АНЕКС 1 –  </w:t>
      </w:r>
      <w:r w:rsidR="00046A5C">
        <w:rPr>
          <w:sz w:val="23"/>
          <w:lang w:val="sr-Cyrl-RS"/>
        </w:rPr>
        <w:t>Модел потврде нестанка</w:t>
      </w:r>
      <w:r w:rsidRPr="009872B5">
        <w:rPr>
          <w:sz w:val="23"/>
          <w:lang w:val="sr-Cyrl-RS"/>
        </w:rPr>
        <w:t xml:space="preserve"> </w:t>
      </w:r>
    </w:p>
    <w:p w:rsidR="009872B5" w:rsidRPr="009872B5" w:rsidRDefault="009872B5" w:rsidP="009872B5">
      <w:pPr>
        <w:spacing w:after="217" w:line="265" w:lineRule="auto"/>
        <w:ind w:left="0" w:right="1" w:firstLine="0"/>
        <w:jc w:val="center"/>
        <w:rPr>
          <w:lang w:val="sr-Cyrl-RS"/>
        </w:rPr>
      </w:pPr>
      <w:r w:rsidRPr="009872B5">
        <w:rPr>
          <w:b/>
          <w:lang w:val="sr-Cyrl-RS"/>
        </w:rPr>
        <w:t>(Назив надлежног органа)</w:t>
      </w:r>
    </w:p>
    <w:p w:rsidR="009872B5" w:rsidRPr="009872B5" w:rsidRDefault="00046A5C" w:rsidP="009872B5">
      <w:pPr>
        <w:keepNext/>
        <w:keepLines/>
        <w:spacing w:after="327" w:line="265" w:lineRule="auto"/>
        <w:ind w:left="0" w:right="8" w:firstLine="0"/>
        <w:jc w:val="center"/>
        <w:outlineLvl w:val="1"/>
        <w:rPr>
          <w:b/>
          <w:lang w:val="sr-Cyrl-RS"/>
        </w:rPr>
      </w:pPr>
      <w:r>
        <w:rPr>
          <w:b/>
          <w:lang w:val="sr-Cyrl-RS"/>
        </w:rPr>
        <w:t>ПОТВРДА НЕСТАНКА</w:t>
      </w:r>
    </w:p>
    <w:p w:rsidR="009872B5" w:rsidRPr="009872B5" w:rsidRDefault="009872B5" w:rsidP="009872B5">
      <w:pPr>
        <w:ind w:left="0" w:right="-120" w:firstLine="0"/>
        <w:rPr>
          <w:lang w:val="sr-Cyrl-RS"/>
        </w:rPr>
      </w:pPr>
      <w:r w:rsidRPr="009872B5">
        <w:rPr>
          <w:lang w:val="sr-Cyrl-RS"/>
        </w:rPr>
        <w:t>Референтни број …………………………………………………………………………………………</w:t>
      </w:r>
    </w:p>
    <w:p w:rsidR="009872B5" w:rsidRPr="009872B5" w:rsidRDefault="009872B5" w:rsidP="009872B5">
      <w:pPr>
        <w:ind w:left="0" w:right="-120" w:firstLine="0"/>
        <w:rPr>
          <w:lang w:val="sr-Cyrl-RS"/>
        </w:rPr>
      </w:pPr>
      <w:r w:rsidRPr="009872B5">
        <w:rPr>
          <w:lang w:val="sr-Cyrl-RS"/>
        </w:rPr>
        <w:t>Име и презиме ……………………………………………………………………………………………</w:t>
      </w:r>
    </w:p>
    <w:p w:rsidR="009872B5" w:rsidRPr="009872B5" w:rsidRDefault="009872B5" w:rsidP="009872B5">
      <w:pPr>
        <w:ind w:left="0" w:right="-120" w:firstLine="0"/>
        <w:rPr>
          <w:lang w:val="sr-Cyrl-RS"/>
        </w:rPr>
      </w:pPr>
      <w:r w:rsidRPr="009872B5">
        <w:rPr>
          <w:lang w:val="sr-Cyrl-RS"/>
        </w:rPr>
        <w:t>Место и датум рођења ………………………………………………………………………………….</w:t>
      </w:r>
    </w:p>
    <w:p w:rsidR="009872B5" w:rsidRPr="009872B5" w:rsidRDefault="009872B5" w:rsidP="009872B5">
      <w:pPr>
        <w:ind w:left="0" w:right="-120" w:firstLine="0"/>
        <w:rPr>
          <w:lang w:val="sr-Cyrl-RS"/>
        </w:rPr>
      </w:pPr>
      <w:r w:rsidRPr="009872B5">
        <w:rPr>
          <w:lang w:val="sr-Cyrl-RS"/>
        </w:rPr>
        <w:t>Адреса ……………………………………………………………………………………….</w:t>
      </w:r>
    </w:p>
    <w:p w:rsidR="009872B5" w:rsidRPr="009872B5" w:rsidRDefault="009872B5" w:rsidP="009872B5">
      <w:pPr>
        <w:ind w:left="0" w:right="-120" w:firstLine="0"/>
        <w:rPr>
          <w:lang w:val="sr-Cyrl-RS"/>
        </w:rPr>
      </w:pPr>
      <w:r w:rsidRPr="009872B5">
        <w:rPr>
          <w:lang w:val="sr-Cyrl-RS"/>
        </w:rPr>
        <w:t>Држављанство ……………………………….. Пол …………………………………………………..</w:t>
      </w:r>
    </w:p>
    <w:p w:rsidR="009872B5" w:rsidRPr="009872B5" w:rsidRDefault="009872B5" w:rsidP="009872B5">
      <w:pPr>
        <w:ind w:left="0" w:right="-120" w:firstLine="0"/>
        <w:rPr>
          <w:lang w:val="sr-Cyrl-RS"/>
        </w:rPr>
      </w:pPr>
      <w:r w:rsidRPr="009872B5">
        <w:rPr>
          <w:lang w:val="sr-Cyrl-RS"/>
        </w:rPr>
        <w:t>Занимање …………………………………………………………………………………………………</w:t>
      </w:r>
    </w:p>
    <w:p w:rsidR="009872B5" w:rsidRPr="009872B5" w:rsidRDefault="009872B5" w:rsidP="009872B5">
      <w:pPr>
        <w:ind w:left="0" w:right="-120" w:firstLine="0"/>
        <w:rPr>
          <w:lang w:val="sr-Cyrl-RS"/>
        </w:rPr>
      </w:pPr>
      <w:r w:rsidRPr="009872B5">
        <w:rPr>
          <w:lang w:val="sr-Cyrl-RS"/>
        </w:rPr>
        <w:t>Врста и број документа …………………………………………………………………………………</w:t>
      </w:r>
    </w:p>
    <w:p w:rsidR="009872B5" w:rsidRPr="009872B5" w:rsidRDefault="009872B5" w:rsidP="009872B5">
      <w:pPr>
        <w:ind w:left="0" w:right="-120" w:firstLine="0"/>
        <w:rPr>
          <w:lang w:val="sr-Cyrl-RS"/>
        </w:rPr>
      </w:pPr>
      <w:r w:rsidRPr="009872B5">
        <w:rPr>
          <w:lang w:val="sr-Cyrl-RS"/>
        </w:rPr>
        <w:t>Име оца ……………………………………………………………………………………………………</w:t>
      </w:r>
    </w:p>
    <w:p w:rsidR="009872B5" w:rsidRPr="009872B5" w:rsidRDefault="009872B5" w:rsidP="009872B5">
      <w:pPr>
        <w:ind w:left="0" w:right="-120" w:firstLine="0"/>
        <w:rPr>
          <w:lang w:val="sr-Cyrl-RS"/>
        </w:rPr>
      </w:pPr>
      <w:r w:rsidRPr="009872B5">
        <w:rPr>
          <w:lang w:val="sr-Cyrl-RS"/>
        </w:rPr>
        <w:t>Име мајке ………………………………………………………………………………………………….</w:t>
      </w:r>
    </w:p>
    <w:p w:rsidR="009872B5" w:rsidRPr="009872B5" w:rsidRDefault="009872B5" w:rsidP="009872B5">
      <w:pPr>
        <w:ind w:left="0" w:right="-120" w:firstLine="0"/>
        <w:rPr>
          <w:lang w:val="sr-Cyrl-RS"/>
        </w:rPr>
      </w:pPr>
      <w:r w:rsidRPr="009872B5">
        <w:rPr>
          <w:lang w:val="sr-Cyrl-RS"/>
        </w:rPr>
        <w:t>Име супружника ………………………………………………………………………………………….</w:t>
      </w:r>
    </w:p>
    <w:p w:rsidR="009872B5" w:rsidRPr="009872B5" w:rsidRDefault="009872B5" w:rsidP="009872B5">
      <w:pPr>
        <w:ind w:left="0" w:right="-120" w:firstLine="0"/>
        <w:rPr>
          <w:lang w:val="sr-Cyrl-RS"/>
        </w:rPr>
      </w:pPr>
      <w:r w:rsidRPr="009872B5">
        <w:rPr>
          <w:lang w:val="sr-Cyrl-RS"/>
        </w:rPr>
        <w:t>Зависна лица …………………………………………………………………………………………….</w:t>
      </w:r>
    </w:p>
    <w:p w:rsidR="009872B5" w:rsidRPr="009872B5" w:rsidRDefault="009872B5" w:rsidP="009872B5">
      <w:pPr>
        <w:ind w:left="0" w:right="-120" w:firstLine="0"/>
        <w:jc w:val="left"/>
        <w:rPr>
          <w:lang w:val="sr-Cyrl-RS"/>
        </w:rPr>
      </w:pPr>
      <w:r w:rsidRPr="009872B5">
        <w:rPr>
          <w:lang w:val="sr-Cyrl-RS"/>
        </w:rPr>
        <w:t>Датум и место када је последњи пут виђен …………………………………………………………</w:t>
      </w:r>
    </w:p>
    <w:p w:rsidR="009872B5" w:rsidRPr="009872B5" w:rsidRDefault="009872B5" w:rsidP="009872B5">
      <w:pPr>
        <w:ind w:left="0" w:right="-120" w:firstLine="0"/>
        <w:jc w:val="left"/>
        <w:rPr>
          <w:lang w:val="sr-Cyrl-RS"/>
        </w:rPr>
      </w:pPr>
      <w:r w:rsidRPr="009872B5">
        <w:rPr>
          <w:lang w:val="sr-Cyrl-RS"/>
        </w:rPr>
        <w:t>Име особе која је пријавила нестанак ……………………………………………………………….</w:t>
      </w:r>
    </w:p>
    <w:p w:rsidR="009872B5" w:rsidRPr="009872B5" w:rsidRDefault="009872B5" w:rsidP="009872B5">
      <w:pPr>
        <w:ind w:left="0" w:right="-120" w:firstLine="0"/>
        <w:jc w:val="left"/>
        <w:rPr>
          <w:lang w:val="sr-Cyrl-RS"/>
        </w:rPr>
      </w:pPr>
      <w:r w:rsidRPr="009872B5">
        <w:rPr>
          <w:lang w:val="sr-Cyrl-RS"/>
        </w:rPr>
        <w:t>Адреса особе која је пријавила нестанак ……………………………………………………………</w:t>
      </w:r>
    </w:p>
    <w:p w:rsidR="009872B5" w:rsidRPr="009872B5" w:rsidRDefault="009872B5" w:rsidP="009872B5">
      <w:pPr>
        <w:ind w:left="0" w:right="-120" w:firstLine="0"/>
        <w:jc w:val="left"/>
        <w:rPr>
          <w:lang w:val="sr-Cyrl-RS"/>
        </w:rPr>
      </w:pPr>
    </w:p>
    <w:p w:rsidR="009872B5" w:rsidRPr="009872B5" w:rsidRDefault="009872B5" w:rsidP="009872B5">
      <w:pPr>
        <w:ind w:left="0" w:right="-120" w:firstLine="0"/>
        <w:jc w:val="center"/>
        <w:rPr>
          <w:b/>
          <w:lang w:val="sr-Cyrl-RS"/>
        </w:rPr>
      </w:pPr>
      <w:r w:rsidRPr="009872B5">
        <w:rPr>
          <w:b/>
          <w:lang w:val="sr-Cyrl-RS"/>
        </w:rPr>
        <w:t>ЗАТСТУПНИК НЕСТАЛЕ ОСОБЕ</w:t>
      </w:r>
    </w:p>
    <w:p w:rsidR="009872B5" w:rsidRPr="009872B5" w:rsidRDefault="009872B5" w:rsidP="009872B5">
      <w:pPr>
        <w:ind w:left="0" w:right="-120" w:firstLine="0"/>
        <w:jc w:val="left"/>
        <w:rPr>
          <w:lang w:val="sr-Cyrl-RS"/>
        </w:rPr>
      </w:pPr>
      <w:r w:rsidRPr="009872B5">
        <w:rPr>
          <w:lang w:val="sr-Cyrl-RS"/>
        </w:rPr>
        <w:t>Надлежни орган …………………………………………………………………………………………</w:t>
      </w:r>
    </w:p>
    <w:p w:rsidR="009872B5" w:rsidRPr="009872B5" w:rsidRDefault="009872B5" w:rsidP="009872B5">
      <w:pPr>
        <w:ind w:left="0" w:right="-120" w:firstLine="0"/>
        <w:jc w:val="left"/>
        <w:rPr>
          <w:lang w:val="sr-Cyrl-RS"/>
        </w:rPr>
      </w:pPr>
      <w:r w:rsidRPr="009872B5">
        <w:rPr>
          <w:lang w:val="sr-Cyrl-RS"/>
        </w:rPr>
        <w:t>или</w:t>
      </w:r>
    </w:p>
    <w:p w:rsidR="009872B5" w:rsidRPr="009872B5" w:rsidRDefault="009872B5" w:rsidP="009872B5">
      <w:pPr>
        <w:ind w:left="0" w:right="-120" w:firstLine="0"/>
        <w:jc w:val="left"/>
        <w:rPr>
          <w:lang w:val="sr-Cyrl-RS"/>
        </w:rPr>
      </w:pPr>
      <w:r w:rsidRPr="009872B5">
        <w:rPr>
          <w:lang w:val="sr-Cyrl-RS"/>
        </w:rPr>
        <w:t>Име и презиме ………………………………………………………………………………………….</w:t>
      </w:r>
    </w:p>
    <w:p w:rsidR="009872B5" w:rsidRPr="009872B5" w:rsidRDefault="009872B5" w:rsidP="009872B5">
      <w:pPr>
        <w:ind w:left="0" w:right="-120" w:firstLine="0"/>
        <w:jc w:val="left"/>
        <w:rPr>
          <w:lang w:val="sr-Cyrl-RS"/>
        </w:rPr>
      </w:pPr>
      <w:r w:rsidRPr="009872B5">
        <w:rPr>
          <w:lang w:val="sr-Cyrl-RS"/>
        </w:rPr>
        <w:t>Адреса ……………………………………………………………………………………………………</w:t>
      </w:r>
    </w:p>
    <w:p w:rsidR="009872B5" w:rsidRPr="009872B5" w:rsidRDefault="009872B5" w:rsidP="009872B5">
      <w:pPr>
        <w:ind w:left="0" w:right="-120" w:firstLine="0"/>
        <w:jc w:val="left"/>
        <w:rPr>
          <w:lang w:val="sr-Cyrl-RS"/>
        </w:rPr>
      </w:pPr>
      <w:r w:rsidRPr="009872B5">
        <w:rPr>
          <w:lang w:val="sr-Cyrl-RS"/>
        </w:rPr>
        <w:t>Држављанство ………………………………………………………………………………………….</w:t>
      </w:r>
    </w:p>
    <w:p w:rsidR="009872B5" w:rsidRPr="009872B5" w:rsidRDefault="009872B5" w:rsidP="009872B5">
      <w:pPr>
        <w:ind w:left="0" w:right="-120" w:firstLine="0"/>
        <w:jc w:val="left"/>
        <w:rPr>
          <w:lang w:val="sr-Cyrl-RS"/>
        </w:rPr>
      </w:pPr>
      <w:r w:rsidRPr="009872B5">
        <w:rPr>
          <w:lang w:val="sr-Cyrl-RS"/>
        </w:rPr>
        <w:t>Врста и број документа ………………………………………………………………………………..</w:t>
      </w:r>
    </w:p>
    <w:p w:rsidR="009872B5" w:rsidRPr="009872B5" w:rsidRDefault="009872B5" w:rsidP="009872B5">
      <w:pPr>
        <w:ind w:left="0" w:right="-120" w:firstLine="0"/>
        <w:jc w:val="left"/>
        <w:rPr>
          <w:lang w:val="sr-Cyrl-RS"/>
        </w:rPr>
      </w:pPr>
      <w:r w:rsidRPr="009872B5">
        <w:rPr>
          <w:lang w:val="sr-Cyrl-RS"/>
        </w:rPr>
        <w:lastRenderedPageBreak/>
        <w:t>Трајање важења објаве нестанка ……………………………………………………………………</w:t>
      </w:r>
    </w:p>
    <w:p w:rsidR="009872B5" w:rsidRPr="009872B5" w:rsidRDefault="009872B5" w:rsidP="009872B5">
      <w:pPr>
        <w:ind w:left="0" w:right="-120" w:firstLine="0"/>
        <w:jc w:val="left"/>
        <w:rPr>
          <w:lang w:val="sr-Cyrl-RS"/>
        </w:rPr>
      </w:pPr>
      <w:r w:rsidRPr="009872B5">
        <w:rPr>
          <w:lang w:val="sr-Cyrl-RS"/>
        </w:rPr>
        <w:t>(Датум, печат и потпис надлежног органа)</w:t>
      </w:r>
    </w:p>
    <w:p w:rsidR="009872B5" w:rsidRPr="009872B5" w:rsidRDefault="009872B5" w:rsidP="009872B5">
      <w:pPr>
        <w:spacing w:after="290" w:line="265" w:lineRule="auto"/>
        <w:ind w:left="0" w:right="0" w:firstLine="0"/>
        <w:jc w:val="left"/>
        <w:rPr>
          <w:sz w:val="23"/>
          <w:lang w:val="sr-Cyrl-RS"/>
        </w:rPr>
      </w:pPr>
    </w:p>
    <w:p w:rsidR="009872B5" w:rsidRPr="009872B5" w:rsidRDefault="009872B5" w:rsidP="009872B5">
      <w:pPr>
        <w:ind w:left="0" w:firstLine="0"/>
        <w:rPr>
          <w:lang w:val="sr-Cyrl-RS"/>
        </w:rPr>
      </w:pPr>
    </w:p>
    <w:p w:rsidR="009872B5" w:rsidRPr="009872B5" w:rsidRDefault="009872B5" w:rsidP="009872B5">
      <w:pPr>
        <w:ind w:left="0" w:right="45" w:firstLine="0"/>
        <w:rPr>
          <w:lang w:val="sr-Cyrl-RS"/>
        </w:rPr>
      </w:pPr>
    </w:p>
    <w:p w:rsidR="009872B5" w:rsidRPr="009872B5" w:rsidRDefault="009872B5" w:rsidP="009872B5">
      <w:pPr>
        <w:ind w:left="0" w:right="45" w:firstLine="0"/>
        <w:rPr>
          <w:lang w:val="sr-Cyrl-RS"/>
        </w:rPr>
      </w:pPr>
    </w:p>
    <w:p w:rsidR="009872B5" w:rsidRPr="009872B5" w:rsidRDefault="009872B5" w:rsidP="009872B5">
      <w:pPr>
        <w:ind w:left="0" w:right="45" w:firstLine="0"/>
        <w:rPr>
          <w:lang w:val="sr-Cyrl-RS"/>
        </w:rPr>
      </w:pPr>
    </w:p>
    <w:p w:rsidR="009872B5" w:rsidRPr="009872B5" w:rsidRDefault="009872B5" w:rsidP="009872B5">
      <w:pPr>
        <w:ind w:left="0" w:right="45" w:firstLine="0"/>
        <w:rPr>
          <w:lang w:val="sr-Cyrl-RS"/>
        </w:rPr>
      </w:pPr>
    </w:p>
    <w:p w:rsidR="009872B5" w:rsidRPr="009872B5" w:rsidRDefault="009872B5" w:rsidP="009872B5">
      <w:pPr>
        <w:ind w:left="0" w:right="45" w:firstLine="0"/>
        <w:rPr>
          <w:lang w:val="sr-Cyrl-RS"/>
        </w:rPr>
      </w:pPr>
    </w:p>
    <w:p w:rsidR="009872B5" w:rsidRPr="009872B5" w:rsidRDefault="009872B5" w:rsidP="009872B5">
      <w:pPr>
        <w:ind w:left="0" w:right="45" w:firstLine="0"/>
        <w:rPr>
          <w:lang w:val="sr-Cyrl-RS"/>
        </w:rPr>
      </w:pPr>
    </w:p>
    <w:p w:rsidR="009872B5" w:rsidRPr="009872B5" w:rsidRDefault="009872B5" w:rsidP="009872B5">
      <w:pPr>
        <w:ind w:left="0" w:right="45" w:firstLine="0"/>
        <w:rPr>
          <w:lang w:val="sr-Cyrl-RS"/>
        </w:rPr>
      </w:pPr>
    </w:p>
    <w:p w:rsidR="009872B5" w:rsidRPr="009872B5" w:rsidRDefault="009872B5" w:rsidP="009872B5">
      <w:pPr>
        <w:ind w:left="0" w:right="45" w:firstLine="0"/>
        <w:rPr>
          <w:lang w:val="sr-Cyrl-RS"/>
        </w:rPr>
      </w:pPr>
    </w:p>
    <w:p w:rsidR="009872B5" w:rsidRPr="009872B5" w:rsidRDefault="009872B5" w:rsidP="009872B5">
      <w:pPr>
        <w:ind w:left="0" w:right="45" w:firstLine="0"/>
        <w:rPr>
          <w:lang w:val="sr-Cyrl-RS"/>
        </w:rPr>
      </w:pPr>
    </w:p>
    <w:p w:rsidR="009872B5" w:rsidRPr="009872B5" w:rsidRDefault="009872B5" w:rsidP="009872B5">
      <w:pPr>
        <w:spacing w:after="813" w:line="265" w:lineRule="auto"/>
        <w:ind w:left="0" w:right="0" w:firstLine="0"/>
        <w:jc w:val="left"/>
        <w:rPr>
          <w:sz w:val="23"/>
          <w:lang w:val="sr-Cyrl-RS"/>
        </w:rPr>
      </w:pPr>
    </w:p>
    <w:p w:rsidR="009872B5" w:rsidRPr="009872B5" w:rsidRDefault="009872B5" w:rsidP="009872B5">
      <w:pPr>
        <w:spacing w:after="813" w:line="265" w:lineRule="auto"/>
        <w:ind w:left="0" w:right="0" w:firstLine="0"/>
        <w:jc w:val="left"/>
        <w:rPr>
          <w:sz w:val="23"/>
          <w:lang w:val="sr-Cyrl-RS"/>
        </w:rPr>
      </w:pPr>
    </w:p>
    <w:p w:rsidR="009872B5" w:rsidRPr="009872B5" w:rsidRDefault="009872B5" w:rsidP="009872B5">
      <w:pPr>
        <w:spacing w:after="813" w:line="265" w:lineRule="auto"/>
        <w:ind w:left="0" w:right="0" w:firstLine="0"/>
        <w:jc w:val="left"/>
        <w:rPr>
          <w:sz w:val="23"/>
          <w:lang w:val="sr-Cyrl-RS"/>
        </w:rPr>
      </w:pPr>
    </w:p>
    <w:p w:rsidR="009872B5" w:rsidRPr="009872B5" w:rsidRDefault="009872B5" w:rsidP="009872B5">
      <w:pPr>
        <w:spacing w:after="813" w:line="265" w:lineRule="auto"/>
        <w:ind w:left="0" w:right="0" w:firstLine="0"/>
        <w:jc w:val="left"/>
        <w:rPr>
          <w:sz w:val="23"/>
          <w:lang w:val="sr-Cyrl-RS"/>
        </w:rPr>
      </w:pPr>
    </w:p>
    <w:p w:rsidR="009872B5" w:rsidRPr="009872B5" w:rsidRDefault="009872B5" w:rsidP="009872B5">
      <w:pPr>
        <w:spacing w:after="813" w:line="265" w:lineRule="auto"/>
        <w:ind w:left="0" w:right="0" w:firstLine="0"/>
        <w:jc w:val="left"/>
        <w:rPr>
          <w:sz w:val="23"/>
          <w:lang w:val="sr-Cyrl-RS"/>
        </w:rPr>
      </w:pPr>
    </w:p>
    <w:p w:rsidR="009872B5" w:rsidRPr="009872B5" w:rsidRDefault="009872B5" w:rsidP="009872B5">
      <w:pPr>
        <w:spacing w:after="813" w:line="265" w:lineRule="auto"/>
        <w:ind w:left="0" w:right="0" w:firstLine="0"/>
        <w:jc w:val="left"/>
        <w:rPr>
          <w:sz w:val="23"/>
          <w:lang w:val="sr-Cyrl-RS"/>
        </w:rPr>
      </w:pPr>
    </w:p>
    <w:p w:rsidR="009872B5" w:rsidRPr="009872B5" w:rsidRDefault="009872B5" w:rsidP="009872B5">
      <w:pPr>
        <w:spacing w:after="813" w:line="265" w:lineRule="auto"/>
        <w:ind w:left="0" w:right="0" w:firstLine="0"/>
        <w:jc w:val="left"/>
        <w:rPr>
          <w:lang w:val="sr-Cyrl-RS"/>
        </w:rPr>
      </w:pPr>
      <w:r w:rsidRPr="009872B5">
        <w:rPr>
          <w:sz w:val="23"/>
          <w:lang w:val="sr-Cyrl-RS"/>
        </w:rPr>
        <w:lastRenderedPageBreak/>
        <w:t xml:space="preserve">АНЕКС 2 – </w:t>
      </w:r>
      <w:r w:rsidR="00046A5C">
        <w:rPr>
          <w:sz w:val="23"/>
          <w:lang w:val="sr-Cyrl-RS"/>
        </w:rPr>
        <w:t xml:space="preserve">Модел потврде </w:t>
      </w:r>
      <w:r w:rsidRPr="009872B5">
        <w:rPr>
          <w:sz w:val="23"/>
          <w:lang w:val="sr-Cyrl-RS"/>
        </w:rPr>
        <w:t xml:space="preserve">смрти </w:t>
      </w:r>
    </w:p>
    <w:p w:rsidR="009872B5" w:rsidRPr="009872B5" w:rsidRDefault="009872B5" w:rsidP="009872B5">
      <w:pPr>
        <w:spacing w:after="217" w:line="265" w:lineRule="auto"/>
        <w:ind w:left="0" w:right="1" w:firstLine="0"/>
        <w:jc w:val="center"/>
        <w:rPr>
          <w:lang w:val="sr-Cyrl-RS"/>
        </w:rPr>
      </w:pPr>
      <w:r w:rsidRPr="009872B5">
        <w:rPr>
          <w:b/>
          <w:lang w:val="sr-Cyrl-RS"/>
        </w:rPr>
        <w:t>(Назив надлежног органа)</w:t>
      </w:r>
    </w:p>
    <w:p w:rsidR="009872B5" w:rsidRPr="009872B5" w:rsidRDefault="00046A5C" w:rsidP="009872B5">
      <w:pPr>
        <w:keepNext/>
        <w:keepLines/>
        <w:spacing w:after="327" w:line="265" w:lineRule="auto"/>
        <w:ind w:left="0" w:right="7" w:firstLine="0"/>
        <w:jc w:val="center"/>
        <w:outlineLvl w:val="1"/>
        <w:rPr>
          <w:b/>
          <w:lang w:val="sr-Cyrl-RS"/>
        </w:rPr>
      </w:pPr>
      <w:r>
        <w:rPr>
          <w:b/>
          <w:lang w:val="sr-Cyrl-RS"/>
        </w:rPr>
        <w:t xml:space="preserve">ПОТВРДА </w:t>
      </w:r>
      <w:r w:rsidR="009872B5" w:rsidRPr="009872B5">
        <w:rPr>
          <w:b/>
          <w:lang w:val="sr-Cyrl-RS"/>
        </w:rPr>
        <w:t>СМРТИ</w:t>
      </w:r>
    </w:p>
    <w:p w:rsidR="009872B5" w:rsidRPr="009872B5" w:rsidRDefault="009872B5" w:rsidP="009872B5">
      <w:pPr>
        <w:ind w:left="0" w:right="-120" w:firstLine="0"/>
        <w:rPr>
          <w:lang w:val="sr-Cyrl-RS"/>
        </w:rPr>
      </w:pPr>
      <w:r w:rsidRPr="009872B5">
        <w:rPr>
          <w:lang w:val="sr-Cyrl-RS"/>
        </w:rPr>
        <w:t>Референтни број …………………………………………………………………………………………</w:t>
      </w:r>
    </w:p>
    <w:p w:rsidR="009872B5" w:rsidRPr="009872B5" w:rsidRDefault="009872B5" w:rsidP="009872B5">
      <w:pPr>
        <w:ind w:left="0" w:right="-120" w:firstLine="0"/>
        <w:rPr>
          <w:lang w:val="sr-Cyrl-RS"/>
        </w:rPr>
      </w:pPr>
      <w:r w:rsidRPr="009872B5">
        <w:rPr>
          <w:lang w:val="sr-Cyrl-RS"/>
        </w:rPr>
        <w:t>Име и презиме ……………………………………………………………………………………………</w:t>
      </w:r>
    </w:p>
    <w:p w:rsidR="009872B5" w:rsidRPr="009872B5" w:rsidRDefault="009872B5" w:rsidP="009872B5">
      <w:pPr>
        <w:ind w:left="0" w:right="-120" w:firstLine="0"/>
        <w:rPr>
          <w:lang w:val="sr-Cyrl-RS"/>
        </w:rPr>
      </w:pPr>
      <w:r w:rsidRPr="009872B5">
        <w:rPr>
          <w:lang w:val="sr-Cyrl-RS"/>
        </w:rPr>
        <w:t>Место и датум рођења ………………………………………………………………………………….</w:t>
      </w:r>
    </w:p>
    <w:p w:rsidR="009872B5" w:rsidRPr="009872B5" w:rsidRDefault="009872B5" w:rsidP="009872B5">
      <w:pPr>
        <w:ind w:left="0" w:right="-120" w:firstLine="0"/>
        <w:rPr>
          <w:lang w:val="sr-Cyrl-RS"/>
        </w:rPr>
      </w:pPr>
      <w:r w:rsidRPr="009872B5">
        <w:rPr>
          <w:lang w:val="sr-Cyrl-RS"/>
        </w:rPr>
        <w:t>Последња адреса ……………………………………………………………………………………….</w:t>
      </w:r>
    </w:p>
    <w:p w:rsidR="009872B5" w:rsidRPr="009872B5" w:rsidRDefault="009872B5" w:rsidP="009872B5">
      <w:pPr>
        <w:ind w:left="0" w:right="-120" w:firstLine="0"/>
        <w:rPr>
          <w:lang w:val="sr-Cyrl-RS"/>
        </w:rPr>
      </w:pPr>
      <w:r w:rsidRPr="009872B5">
        <w:rPr>
          <w:lang w:val="sr-Cyrl-RS"/>
        </w:rPr>
        <w:t>Држављанство ……………………………….. Пол …………………………………………………..</w:t>
      </w:r>
    </w:p>
    <w:p w:rsidR="009872B5" w:rsidRPr="009872B5" w:rsidRDefault="009872B5" w:rsidP="009872B5">
      <w:pPr>
        <w:ind w:left="0" w:right="-120" w:firstLine="0"/>
        <w:rPr>
          <w:lang w:val="sr-Cyrl-RS"/>
        </w:rPr>
      </w:pPr>
      <w:r w:rsidRPr="009872B5">
        <w:rPr>
          <w:lang w:val="sr-Cyrl-RS"/>
        </w:rPr>
        <w:t>Занимање …………………………………………………………………………………………………</w:t>
      </w:r>
    </w:p>
    <w:p w:rsidR="009872B5" w:rsidRPr="009872B5" w:rsidRDefault="009872B5" w:rsidP="009872B5">
      <w:pPr>
        <w:ind w:left="0" w:right="-120" w:firstLine="0"/>
        <w:rPr>
          <w:lang w:val="sr-Cyrl-RS"/>
        </w:rPr>
      </w:pPr>
      <w:r w:rsidRPr="009872B5">
        <w:rPr>
          <w:lang w:val="sr-Cyrl-RS"/>
        </w:rPr>
        <w:t>Врста и број документа …………………………………………………………………………………</w:t>
      </w:r>
    </w:p>
    <w:p w:rsidR="009872B5" w:rsidRPr="009872B5" w:rsidRDefault="009872B5" w:rsidP="009872B5">
      <w:pPr>
        <w:ind w:left="0" w:right="-120" w:firstLine="0"/>
        <w:rPr>
          <w:lang w:val="sr-Cyrl-RS"/>
        </w:rPr>
      </w:pPr>
      <w:r w:rsidRPr="009872B5">
        <w:rPr>
          <w:lang w:val="sr-Cyrl-RS"/>
        </w:rPr>
        <w:t>Име оца ……………………………………………………………………………………………………</w:t>
      </w:r>
    </w:p>
    <w:p w:rsidR="009872B5" w:rsidRPr="009872B5" w:rsidRDefault="009872B5" w:rsidP="009872B5">
      <w:pPr>
        <w:ind w:left="0" w:right="-120" w:firstLine="0"/>
        <w:rPr>
          <w:lang w:val="sr-Cyrl-RS"/>
        </w:rPr>
      </w:pPr>
      <w:r w:rsidRPr="009872B5">
        <w:rPr>
          <w:lang w:val="sr-Cyrl-RS"/>
        </w:rPr>
        <w:t>Име мајке ………………………………………………………………………………………………….</w:t>
      </w:r>
    </w:p>
    <w:p w:rsidR="009872B5" w:rsidRPr="009872B5" w:rsidRDefault="009872B5" w:rsidP="009872B5">
      <w:pPr>
        <w:ind w:left="0" w:right="-120" w:firstLine="0"/>
        <w:rPr>
          <w:lang w:val="sr-Cyrl-RS"/>
        </w:rPr>
      </w:pPr>
      <w:r w:rsidRPr="009872B5">
        <w:rPr>
          <w:lang w:val="sr-Cyrl-RS"/>
        </w:rPr>
        <w:t>Име супружника ………………………………………………………………………………………….</w:t>
      </w:r>
    </w:p>
    <w:p w:rsidR="009872B5" w:rsidRPr="009872B5" w:rsidRDefault="009872B5" w:rsidP="009872B5">
      <w:pPr>
        <w:ind w:left="0" w:right="-120" w:firstLine="0"/>
        <w:rPr>
          <w:lang w:val="sr-Cyrl-RS"/>
        </w:rPr>
      </w:pPr>
      <w:r w:rsidRPr="009872B5">
        <w:rPr>
          <w:lang w:val="sr-Cyrl-RS"/>
        </w:rPr>
        <w:t>Зависна лица …………………………………………………………………………………………….</w:t>
      </w:r>
    </w:p>
    <w:p w:rsidR="009872B5" w:rsidRPr="009872B5" w:rsidRDefault="009872B5" w:rsidP="009872B5">
      <w:pPr>
        <w:ind w:left="0" w:right="-120" w:firstLine="0"/>
        <w:rPr>
          <w:lang w:val="sr-Cyrl-RS"/>
        </w:rPr>
      </w:pPr>
      <w:r w:rsidRPr="009872B5">
        <w:rPr>
          <w:lang w:val="sr-Cyrl-RS"/>
        </w:rPr>
        <w:t>Надлежни орган …………………………………………………………………………………………</w:t>
      </w:r>
    </w:p>
    <w:p w:rsidR="009872B5" w:rsidRPr="009872B5" w:rsidRDefault="009872B5" w:rsidP="009872B5">
      <w:pPr>
        <w:spacing w:after="290" w:line="265" w:lineRule="auto"/>
        <w:ind w:left="0" w:right="0" w:firstLine="0"/>
        <w:jc w:val="left"/>
        <w:rPr>
          <w:sz w:val="23"/>
          <w:lang w:val="sr-Cyrl-RS"/>
        </w:rPr>
      </w:pPr>
    </w:p>
    <w:p w:rsidR="009872B5" w:rsidRPr="009872B5" w:rsidRDefault="009872B5" w:rsidP="009872B5">
      <w:pPr>
        <w:spacing w:after="290" w:line="265" w:lineRule="auto"/>
        <w:ind w:left="0" w:right="0" w:firstLine="0"/>
        <w:jc w:val="left"/>
        <w:rPr>
          <w:sz w:val="23"/>
          <w:lang w:val="sr-Cyrl-RS"/>
        </w:rPr>
      </w:pPr>
    </w:p>
    <w:p w:rsidR="009872B5" w:rsidRPr="009872B5" w:rsidRDefault="009872B5" w:rsidP="009872B5">
      <w:pPr>
        <w:spacing w:after="290" w:line="265" w:lineRule="auto"/>
        <w:ind w:left="0" w:right="0" w:firstLine="0"/>
        <w:jc w:val="left"/>
        <w:rPr>
          <w:sz w:val="23"/>
          <w:lang w:val="sr-Cyrl-RS"/>
        </w:rPr>
      </w:pPr>
    </w:p>
    <w:p w:rsidR="009872B5" w:rsidRPr="009872B5" w:rsidRDefault="009872B5" w:rsidP="009872B5">
      <w:pPr>
        <w:spacing w:after="290" w:line="265" w:lineRule="auto"/>
        <w:ind w:left="0" w:right="0" w:firstLine="0"/>
        <w:jc w:val="left"/>
        <w:rPr>
          <w:lang w:val="sr-Cyrl-RS"/>
        </w:rPr>
      </w:pPr>
    </w:p>
    <w:p w:rsidR="009872B5" w:rsidRPr="009872B5" w:rsidRDefault="009872B5" w:rsidP="009872B5">
      <w:pPr>
        <w:spacing w:after="290" w:line="265" w:lineRule="auto"/>
        <w:ind w:left="0" w:right="0" w:firstLine="0"/>
        <w:jc w:val="left"/>
        <w:rPr>
          <w:lang w:val="sr-Cyrl-RS"/>
        </w:rPr>
      </w:pPr>
    </w:p>
    <w:p w:rsidR="009872B5" w:rsidRPr="009872B5" w:rsidRDefault="009872B5" w:rsidP="009872B5">
      <w:pPr>
        <w:spacing w:after="290" w:line="265" w:lineRule="auto"/>
        <w:ind w:left="0" w:right="0" w:firstLine="0"/>
        <w:jc w:val="left"/>
        <w:rPr>
          <w:lang w:val="sr-Cyrl-RS"/>
        </w:rPr>
      </w:pPr>
    </w:p>
    <w:p w:rsidR="009872B5" w:rsidRPr="009872B5" w:rsidRDefault="009872B5" w:rsidP="009872B5">
      <w:pPr>
        <w:spacing w:after="290" w:line="265" w:lineRule="auto"/>
        <w:ind w:left="0" w:right="0" w:firstLine="0"/>
        <w:jc w:val="left"/>
        <w:rPr>
          <w:lang w:val="sr-Cyrl-RS"/>
        </w:rPr>
      </w:pPr>
    </w:p>
    <w:p w:rsidR="009872B5" w:rsidRPr="009872B5" w:rsidRDefault="009872B5" w:rsidP="009872B5">
      <w:pPr>
        <w:spacing w:after="290" w:line="265" w:lineRule="auto"/>
        <w:ind w:left="0" w:right="0" w:firstLine="0"/>
        <w:jc w:val="left"/>
        <w:rPr>
          <w:lang w:val="sr-Cyrl-RS"/>
        </w:rPr>
      </w:pPr>
    </w:p>
    <w:p w:rsidR="009872B5" w:rsidRPr="009872B5" w:rsidRDefault="009872B5" w:rsidP="009872B5">
      <w:pPr>
        <w:keepNext/>
        <w:keepLines/>
        <w:spacing w:after="318" w:line="265" w:lineRule="auto"/>
        <w:ind w:left="0" w:right="56" w:firstLine="0"/>
        <w:outlineLvl w:val="1"/>
        <w:rPr>
          <w:lang w:val="sr-Cyrl-RS"/>
        </w:rPr>
      </w:pPr>
      <w:r w:rsidRPr="009872B5">
        <w:rPr>
          <w:lang w:val="sr-Cyrl-RS"/>
        </w:rPr>
        <w:lastRenderedPageBreak/>
        <w:t>АНЕКС 3</w:t>
      </w:r>
    </w:p>
    <w:p w:rsidR="009872B5" w:rsidRPr="009872B5" w:rsidRDefault="009872B5" w:rsidP="009872B5">
      <w:pPr>
        <w:keepNext/>
        <w:keepLines/>
        <w:spacing w:after="318" w:line="265" w:lineRule="auto"/>
        <w:ind w:left="0" w:right="56" w:firstLine="0"/>
        <w:jc w:val="center"/>
        <w:outlineLvl w:val="1"/>
        <w:rPr>
          <w:b/>
          <w:lang w:val="sr-Cyrl-RS"/>
        </w:rPr>
      </w:pPr>
      <w:r w:rsidRPr="009872B5">
        <w:rPr>
          <w:b/>
          <w:lang w:val="sr-Cyrl-RS"/>
        </w:rPr>
        <w:t>Одредбе међународног хуманитарног права</w:t>
      </w:r>
    </w:p>
    <w:p w:rsidR="009872B5" w:rsidRPr="009872B5" w:rsidRDefault="009872B5" w:rsidP="009872B5">
      <w:pPr>
        <w:spacing w:after="349"/>
        <w:ind w:left="0" w:right="45" w:firstLine="0"/>
        <w:rPr>
          <w:lang w:val="sr-Cyrl-RS"/>
        </w:rPr>
      </w:pPr>
      <w:r w:rsidRPr="009872B5">
        <w:rPr>
          <w:lang w:val="sr-Cyrl-RS"/>
        </w:rPr>
        <w:t>Извод из извештаја МКЦК-а „Нестала лица и њихове породице“ који је објављен након Међународне конференције владиних и невладиних стручњака која је одржана од 19. до 21. фебруара.</w:t>
      </w:r>
    </w:p>
    <w:p w:rsidR="009872B5" w:rsidRPr="009872B5" w:rsidRDefault="009872B5" w:rsidP="009872B5">
      <w:pPr>
        <w:spacing w:after="207" w:line="265" w:lineRule="auto"/>
        <w:ind w:left="0" w:right="0" w:firstLine="0"/>
        <w:jc w:val="left"/>
        <w:rPr>
          <w:lang w:val="sr-Cyrl-RS"/>
        </w:rPr>
      </w:pPr>
      <w:r w:rsidRPr="009872B5">
        <w:rPr>
          <w:b/>
          <w:lang w:val="sr-Cyrl-RS"/>
        </w:rPr>
        <w:t>Предговор</w:t>
      </w:r>
    </w:p>
    <w:p w:rsidR="009872B5" w:rsidRPr="009872B5" w:rsidRDefault="009872B5" w:rsidP="009872B5">
      <w:pPr>
        <w:ind w:left="0" w:right="45" w:firstLine="0"/>
        <w:rPr>
          <w:lang w:val="sr-Cyrl-RS"/>
        </w:rPr>
      </w:pPr>
      <w:r w:rsidRPr="009872B5">
        <w:rPr>
          <w:lang w:val="sr-Cyrl-RS"/>
        </w:rPr>
        <w:t>Међународно хуманитарно право и међународно право о људским правима истовремено се примењују у оружаним сукобима. Споразуми о људским правима примењују се у сваком тренутку и у свим околностима на сва лица која су под надлежношћу државе потписнице. Стога се они настављају примењивати у време оружаног сукоба, осим до мере до које је држава чланица могла легитимно одступити од неких својих обавеза према уговору. Морају се испунити строги услови да би изузеће било легитимно. Међународно хуманитарно право применљиво је у ситуацијама оружаног сукоба и на њега се не може одступити.</w:t>
      </w:r>
    </w:p>
    <w:p w:rsidR="009872B5" w:rsidRPr="009872B5" w:rsidRDefault="009872B5" w:rsidP="009872B5">
      <w:pPr>
        <w:ind w:left="0" w:right="45" w:firstLine="0"/>
        <w:rPr>
          <w:lang w:val="sr-Cyrl-RS"/>
        </w:rPr>
      </w:pPr>
      <w:r w:rsidRPr="009872B5">
        <w:rPr>
          <w:lang w:val="sr-Cyrl-RS"/>
        </w:rPr>
        <w:t xml:space="preserve">Да би се читалац поштедео непотребног понављања, одредбе међународног закона о људским правима цитиране су као референце само у погледу правила која се примењују у унутрашњем сукобу; само оне одредбе које изричито помињу оружане сукобе или се односе на обавезу која се не може одступити наводе се као референце у погледу правила која се примењују у међународним и </w:t>
      </w:r>
      <w:proofErr w:type="spellStart"/>
      <w:r w:rsidRPr="009872B5">
        <w:rPr>
          <w:lang w:val="sr-Cyrl-RS"/>
        </w:rPr>
        <w:t>немеђународним</w:t>
      </w:r>
      <w:proofErr w:type="spellEnd"/>
      <w:r w:rsidRPr="009872B5">
        <w:rPr>
          <w:lang w:val="sr-Cyrl-RS"/>
        </w:rPr>
        <w:t xml:space="preserve"> оружаним сукобима.</w:t>
      </w:r>
    </w:p>
    <w:p w:rsidR="009872B5" w:rsidRPr="009872B5" w:rsidRDefault="009872B5" w:rsidP="009872B5">
      <w:pPr>
        <w:ind w:left="0" w:right="45" w:firstLine="0"/>
        <w:rPr>
          <w:lang w:val="sr-Cyrl-RS"/>
        </w:rPr>
      </w:pPr>
      <w:r w:rsidRPr="009872B5">
        <w:rPr>
          <w:lang w:val="sr-Cyrl-RS"/>
        </w:rPr>
        <w:t>Ни ова листа правила међународног хуманитарног права која се примењују у оружаним сукобима, нити она међународних правила о људским правима која се примењују у унутрашњем сукобу, ни на који начин није исцрпна.</w:t>
      </w:r>
    </w:p>
    <w:p w:rsidR="009872B5" w:rsidRPr="009872B5" w:rsidRDefault="009872B5" w:rsidP="009872B5">
      <w:pPr>
        <w:ind w:left="0" w:firstLine="0"/>
        <w:rPr>
          <w:lang w:val="sr-Cyrl-RS"/>
        </w:rPr>
        <w:sectPr w:rsidR="009872B5" w:rsidRPr="009872B5">
          <w:headerReference w:type="even" r:id="rId27"/>
          <w:headerReference w:type="default" r:id="rId28"/>
          <w:footerReference w:type="even" r:id="rId29"/>
          <w:footerReference w:type="default" r:id="rId30"/>
          <w:headerReference w:type="first" r:id="rId31"/>
          <w:footerReference w:type="first" r:id="rId32"/>
          <w:pgSz w:w="11905" w:h="16838"/>
          <w:pgMar w:top="1910" w:right="1139" w:bottom="2342" w:left="1166" w:header="720" w:footer="1388" w:gutter="0"/>
          <w:cols w:space="720"/>
          <w:titlePg/>
        </w:sectPr>
      </w:pPr>
    </w:p>
    <w:p w:rsidR="009872B5" w:rsidRPr="009872B5" w:rsidRDefault="009872B5" w:rsidP="009872B5">
      <w:pPr>
        <w:tabs>
          <w:tab w:val="center" w:pos="1551"/>
        </w:tabs>
        <w:spacing w:after="290" w:line="265" w:lineRule="auto"/>
        <w:ind w:left="0" w:right="0" w:firstLine="0"/>
        <w:jc w:val="left"/>
        <w:rPr>
          <w:lang w:val="sr-Cyrl-RS"/>
        </w:rPr>
      </w:pPr>
      <w:r w:rsidRPr="009872B5">
        <w:rPr>
          <w:sz w:val="23"/>
        </w:rPr>
        <w:lastRenderedPageBreak/>
        <w:t>A</w:t>
      </w:r>
      <w:r w:rsidRPr="009872B5">
        <w:rPr>
          <w:sz w:val="23"/>
          <w:lang w:val="sr-Cyrl-RS"/>
        </w:rPr>
        <w:t>.</w:t>
      </w:r>
      <w:r w:rsidRPr="009872B5">
        <w:rPr>
          <w:sz w:val="23"/>
          <w:lang w:val="sr-Cyrl-RS"/>
        </w:rPr>
        <w:tab/>
        <w:t>Међународно право</w:t>
      </w:r>
    </w:p>
    <w:p w:rsidR="009872B5" w:rsidRPr="009872B5" w:rsidRDefault="009872B5" w:rsidP="009872B5">
      <w:pPr>
        <w:spacing w:after="323" w:line="265" w:lineRule="auto"/>
        <w:ind w:left="0" w:right="0" w:firstLine="0"/>
        <w:jc w:val="left"/>
        <w:rPr>
          <w:lang w:val="sr-Cyrl-RS"/>
        </w:rPr>
      </w:pPr>
      <w:r w:rsidRPr="009872B5">
        <w:rPr>
          <w:b/>
          <w:lang w:val="sr-Cyrl-RS"/>
        </w:rPr>
        <w:t>Међународно право које се примењује у међународним оружаним сукобима</w:t>
      </w:r>
    </w:p>
    <w:p w:rsidR="009872B5" w:rsidRPr="009872B5" w:rsidRDefault="009872B5" w:rsidP="009872B5">
      <w:pPr>
        <w:ind w:left="0" w:right="45" w:firstLine="0"/>
        <w:rPr>
          <w:lang w:val="sr-Cyrl-RS"/>
        </w:rPr>
      </w:pPr>
      <w:r w:rsidRPr="009872B5">
        <w:rPr>
          <w:lang w:val="sr-Cyrl-RS"/>
        </w:rPr>
        <w:t xml:space="preserve">[1] Државе </w:t>
      </w:r>
      <w:proofErr w:type="spellStart"/>
      <w:r w:rsidRPr="009872B5">
        <w:rPr>
          <w:lang w:val="sr-Cyrl-RS"/>
        </w:rPr>
        <w:t>уговорнице</w:t>
      </w:r>
      <w:proofErr w:type="spellEnd"/>
      <w:r w:rsidRPr="009872B5">
        <w:rPr>
          <w:lang w:val="sr-Cyrl-RS"/>
        </w:rPr>
        <w:t xml:space="preserve"> се обавезују да ће поштовати и осигурати поштовање Женевских конвенција и Додатног протокола </w:t>
      </w:r>
      <w:r w:rsidRPr="009872B5">
        <w:t>I</w:t>
      </w:r>
      <w:r w:rsidRPr="009872B5">
        <w:rPr>
          <w:lang w:val="sr-Cyrl-RS"/>
        </w:rPr>
        <w:t xml:space="preserve"> у свим околностима, а у ситуацијама озбиљних кршења Женевских конвенција или Додатног протокола </w:t>
      </w:r>
      <w:r w:rsidRPr="009872B5">
        <w:t>I</w:t>
      </w:r>
      <w:r w:rsidRPr="009872B5">
        <w:rPr>
          <w:lang w:val="sr-Cyrl-RS"/>
        </w:rPr>
        <w:t xml:space="preserve"> државе </w:t>
      </w:r>
      <w:proofErr w:type="spellStart"/>
      <w:r w:rsidRPr="009872B5">
        <w:rPr>
          <w:lang w:val="sr-Cyrl-RS"/>
        </w:rPr>
        <w:t>уговорнице</w:t>
      </w:r>
      <w:proofErr w:type="spellEnd"/>
      <w:r w:rsidRPr="009872B5">
        <w:rPr>
          <w:lang w:val="sr-Cyrl-RS"/>
        </w:rPr>
        <w:t xml:space="preserve"> обавезују се да ће деловати, заједно или појединачно, у сарадњи са Уједињеним нацијама и у складу са Повељом Уједињених нација. </w:t>
      </w:r>
    </w:p>
    <w:p w:rsidR="009872B5" w:rsidRPr="009872B5" w:rsidRDefault="009872B5" w:rsidP="009872B5">
      <w:pPr>
        <w:keepNext/>
        <w:keepLines/>
        <w:spacing w:after="224" w:line="251" w:lineRule="auto"/>
        <w:ind w:left="0" w:right="0" w:firstLine="0"/>
        <w:jc w:val="left"/>
        <w:outlineLvl w:val="2"/>
        <w:rPr>
          <w:i/>
        </w:rPr>
      </w:pPr>
      <w:r w:rsidRPr="009872B5">
        <w:rPr>
          <w:i/>
          <w:lang w:val="sr-Cyrl-RS"/>
        </w:rPr>
        <w:t>Упознатост са судбином сродника</w:t>
      </w:r>
    </w:p>
    <w:p w:rsidR="009872B5" w:rsidRPr="009872B5" w:rsidRDefault="009872B5" w:rsidP="003B5060">
      <w:pPr>
        <w:numPr>
          <w:ilvl w:val="0"/>
          <w:numId w:val="24"/>
        </w:numPr>
        <w:ind w:right="45" w:hanging="701"/>
      </w:pPr>
      <w:r w:rsidRPr="009872B5">
        <w:rPr>
          <w:lang w:val="sr-Cyrl-RS"/>
        </w:rPr>
        <w:t>Породице имају право да знају судбину која је задесила њихове сроднике</w:t>
      </w:r>
      <w:r w:rsidRPr="009872B5">
        <w:t xml:space="preserve">. </w:t>
      </w:r>
    </w:p>
    <w:p w:rsidR="009872B5" w:rsidRPr="009872B5" w:rsidRDefault="009872B5" w:rsidP="003B5060">
      <w:pPr>
        <w:numPr>
          <w:ilvl w:val="0"/>
          <w:numId w:val="24"/>
        </w:numPr>
        <w:ind w:right="45" w:hanging="701"/>
      </w:pPr>
      <w:r w:rsidRPr="009872B5">
        <w:rPr>
          <w:lang w:val="sr-Cyrl-RS"/>
        </w:rPr>
        <w:t>Свака страна у сукобу мора предузети све изводљиве мере како би се имала сазнања о особама које су пријављене као нестале као резултат оружаног сукоба</w:t>
      </w:r>
      <w:r w:rsidRPr="009872B5">
        <w:t xml:space="preserve">. </w:t>
      </w:r>
    </w:p>
    <w:p w:rsidR="009872B5" w:rsidRPr="009872B5" w:rsidRDefault="009872B5" w:rsidP="009872B5">
      <w:pPr>
        <w:keepNext/>
        <w:keepLines/>
        <w:spacing w:after="224" w:line="251" w:lineRule="auto"/>
        <w:ind w:left="0" w:right="0" w:firstLine="0"/>
        <w:jc w:val="left"/>
        <w:outlineLvl w:val="2"/>
        <w:rPr>
          <w:i/>
        </w:rPr>
      </w:pPr>
      <w:r w:rsidRPr="009872B5">
        <w:rPr>
          <w:i/>
          <w:iCs/>
          <w:lang w:val="sr-Cyrl-RS"/>
        </w:rPr>
        <w:t>Општа заштита</w:t>
      </w:r>
    </w:p>
    <w:p w:rsidR="009872B5" w:rsidRPr="009872B5" w:rsidRDefault="009872B5" w:rsidP="003B5060">
      <w:pPr>
        <w:numPr>
          <w:ilvl w:val="0"/>
          <w:numId w:val="25"/>
        </w:numPr>
        <w:ind w:right="45" w:hanging="701"/>
      </w:pPr>
      <w:r w:rsidRPr="009872B5">
        <w:rPr>
          <w:lang w:val="sr-Cyrl-RS"/>
        </w:rPr>
        <w:t>Све заштићене особе имају право на поштовање њиховог породичног живота</w:t>
      </w:r>
      <w:r w:rsidRPr="009872B5">
        <w:t xml:space="preserve">. </w:t>
      </w:r>
    </w:p>
    <w:p w:rsidR="009872B5" w:rsidRPr="009872B5" w:rsidRDefault="009872B5" w:rsidP="003B5060">
      <w:pPr>
        <w:numPr>
          <w:ilvl w:val="0"/>
          <w:numId w:val="25"/>
        </w:numPr>
        <w:ind w:right="45" w:hanging="701"/>
      </w:pPr>
      <w:r w:rsidRPr="009872B5">
        <w:rPr>
          <w:lang w:val="sr-Cyrl-RS"/>
        </w:rPr>
        <w:t>Живот сваког</w:t>
      </w:r>
      <w:r w:rsidRPr="009872B5">
        <w:t xml:space="preserve"> </w:t>
      </w:r>
      <w:r w:rsidRPr="009872B5">
        <w:rPr>
          <w:i/>
        </w:rPr>
        <w:t xml:space="preserve">hors de combat </w:t>
      </w:r>
      <w:r w:rsidRPr="009872B5">
        <w:rPr>
          <w:lang w:val="sr-Cyrl-RS"/>
        </w:rPr>
        <w:t>борца („ван строја“) и цивила мора се поштовати и заштити</w:t>
      </w:r>
      <w:r w:rsidRPr="009872B5">
        <w:t xml:space="preserve">. </w:t>
      </w:r>
    </w:p>
    <w:p w:rsidR="009872B5" w:rsidRPr="009872B5" w:rsidRDefault="009872B5" w:rsidP="003B5060">
      <w:pPr>
        <w:numPr>
          <w:ilvl w:val="0"/>
          <w:numId w:val="25"/>
        </w:numPr>
        <w:ind w:right="45" w:hanging="701"/>
      </w:pPr>
      <w:r w:rsidRPr="009872B5">
        <w:rPr>
          <w:lang w:val="sr-Cyrl-RS"/>
        </w:rPr>
        <w:t>Када год околности дозвољавају, а нарочито након ангажовања, морају се предузети све могуће мере, без одлагања, да се потраже и сакупе рањени, болесни и бродоломци, без прављења неповољне разлике међу њима</w:t>
      </w:r>
      <w:r w:rsidRPr="009872B5">
        <w:t xml:space="preserve">. </w:t>
      </w:r>
    </w:p>
    <w:p w:rsidR="009872B5" w:rsidRPr="009872B5" w:rsidRDefault="009872B5" w:rsidP="003B5060">
      <w:pPr>
        <w:numPr>
          <w:ilvl w:val="0"/>
          <w:numId w:val="25"/>
        </w:numPr>
        <w:ind w:right="45" w:hanging="701"/>
        <w:rPr>
          <w:lang w:val="sr-Cyrl-RS"/>
        </w:rPr>
      </w:pPr>
      <w:r w:rsidRPr="009872B5">
        <w:rPr>
          <w:lang w:val="sr-Cyrl-RS"/>
        </w:rPr>
        <w:t xml:space="preserve">Сваки </w:t>
      </w:r>
      <w:r w:rsidRPr="009872B5">
        <w:rPr>
          <w:i/>
        </w:rPr>
        <w:t>hors</w:t>
      </w:r>
      <w:r w:rsidRPr="009872B5">
        <w:rPr>
          <w:i/>
          <w:lang w:val="sr-Cyrl-RS"/>
        </w:rPr>
        <w:t xml:space="preserve"> </w:t>
      </w:r>
      <w:r w:rsidRPr="009872B5">
        <w:rPr>
          <w:i/>
        </w:rPr>
        <w:t>de</w:t>
      </w:r>
      <w:r w:rsidRPr="009872B5">
        <w:rPr>
          <w:i/>
          <w:lang w:val="sr-Cyrl-RS"/>
        </w:rPr>
        <w:t xml:space="preserve"> </w:t>
      </w:r>
      <w:r w:rsidRPr="009872B5">
        <w:rPr>
          <w:i/>
        </w:rPr>
        <w:t>combat</w:t>
      </w:r>
      <w:r w:rsidRPr="009872B5">
        <w:rPr>
          <w:i/>
          <w:lang w:val="sr-Cyrl-RS"/>
        </w:rPr>
        <w:t xml:space="preserve"> </w:t>
      </w:r>
      <w:r w:rsidRPr="009872B5">
        <w:rPr>
          <w:lang w:val="sr-Cyrl-RS"/>
        </w:rPr>
        <w:t xml:space="preserve">борац („ван строја“) и цивил морају се третирати човечно. </w:t>
      </w:r>
    </w:p>
    <w:p w:rsidR="009872B5" w:rsidRPr="009872B5" w:rsidRDefault="009872B5" w:rsidP="003B5060">
      <w:pPr>
        <w:numPr>
          <w:ilvl w:val="0"/>
          <w:numId w:val="25"/>
        </w:numPr>
        <w:ind w:right="45" w:hanging="701"/>
        <w:rPr>
          <w:lang w:val="sr-Cyrl-RS"/>
        </w:rPr>
      </w:pPr>
      <w:r w:rsidRPr="009872B5">
        <w:rPr>
          <w:lang w:val="sr-Cyrl-RS"/>
        </w:rPr>
        <w:t xml:space="preserve">Мучење и други окрутан, нељудски или понижавајући третман или казна су забрањени. </w:t>
      </w:r>
    </w:p>
    <w:p w:rsidR="009872B5" w:rsidRPr="009872B5" w:rsidRDefault="009872B5" w:rsidP="003B5060">
      <w:pPr>
        <w:numPr>
          <w:ilvl w:val="0"/>
          <w:numId w:val="25"/>
        </w:numPr>
        <w:ind w:right="45" w:hanging="701"/>
      </w:pPr>
      <w:r w:rsidRPr="009872B5">
        <w:rPr>
          <w:lang w:val="sr-Cyrl-RS"/>
        </w:rPr>
        <w:t>Узимање талаца је забрањено</w:t>
      </w:r>
      <w:r w:rsidRPr="009872B5">
        <w:t xml:space="preserve">. </w:t>
      </w:r>
    </w:p>
    <w:p w:rsidR="009872B5" w:rsidRPr="009872B5" w:rsidRDefault="009872B5" w:rsidP="003B5060">
      <w:pPr>
        <w:numPr>
          <w:ilvl w:val="0"/>
          <w:numId w:val="25"/>
        </w:numPr>
        <w:ind w:right="45" w:hanging="701"/>
      </w:pPr>
      <w:r w:rsidRPr="009872B5">
        <w:rPr>
          <w:lang w:val="sr-Cyrl-RS"/>
        </w:rPr>
        <w:t>Произвољно лишавање слободе је забрањено</w:t>
      </w:r>
      <w:r w:rsidRPr="009872B5">
        <w:t xml:space="preserve">. </w:t>
      </w:r>
    </w:p>
    <w:p w:rsidR="009872B5" w:rsidRPr="009872B5" w:rsidRDefault="009872B5" w:rsidP="003B5060">
      <w:pPr>
        <w:numPr>
          <w:ilvl w:val="0"/>
          <w:numId w:val="25"/>
        </w:numPr>
        <w:ind w:right="45" w:hanging="701"/>
      </w:pPr>
      <w:r w:rsidRPr="009872B5">
        <w:rPr>
          <w:lang w:val="sr-Cyrl-RS"/>
        </w:rPr>
        <w:t>Принудно нестајање је забрањено</w:t>
      </w:r>
      <w:r w:rsidRPr="009872B5">
        <w:t xml:space="preserve">. </w:t>
      </w:r>
    </w:p>
    <w:p w:rsidR="009872B5" w:rsidRPr="009872B5" w:rsidRDefault="009872B5" w:rsidP="003B5060">
      <w:pPr>
        <w:numPr>
          <w:ilvl w:val="0"/>
          <w:numId w:val="25"/>
        </w:numPr>
        <w:ind w:right="45" w:hanging="701"/>
      </w:pPr>
      <w:r w:rsidRPr="009872B5">
        <w:rPr>
          <w:lang w:val="sr-Cyrl-RS"/>
        </w:rPr>
        <w:t>Дискриминација на основу расе, боје коже, религије или веровања, пола, места рођења или имовинског стања или сличних критеријума је забрањена</w:t>
      </w:r>
      <w:r w:rsidRPr="009872B5">
        <w:t xml:space="preserve">. </w:t>
      </w:r>
    </w:p>
    <w:p w:rsidR="009872B5" w:rsidRPr="009872B5" w:rsidRDefault="009872B5" w:rsidP="003B5060">
      <w:pPr>
        <w:numPr>
          <w:ilvl w:val="0"/>
          <w:numId w:val="25"/>
        </w:numPr>
        <w:ind w:right="45" w:hanging="701"/>
      </w:pPr>
      <w:r w:rsidRPr="009872B5">
        <w:rPr>
          <w:lang w:val="sr-Cyrl-RS"/>
        </w:rPr>
        <w:t>Сви имају право на праведно суђење пред независним, непристрасним и редовно успостављеним судом уз поштовање свих међународно признатих правосудних гаранција</w:t>
      </w:r>
      <w:r w:rsidRPr="009872B5">
        <w:t xml:space="preserve">. </w:t>
      </w:r>
    </w:p>
    <w:p w:rsidR="009872B5" w:rsidRPr="009872B5" w:rsidRDefault="009872B5" w:rsidP="003B5060">
      <w:pPr>
        <w:numPr>
          <w:ilvl w:val="0"/>
          <w:numId w:val="25"/>
        </w:numPr>
        <w:ind w:right="45" w:hanging="701"/>
      </w:pPr>
      <w:r w:rsidRPr="009872B5">
        <w:rPr>
          <w:lang w:val="sr-Cyrl-RS"/>
        </w:rPr>
        <w:t>Не доводећи у питање повољнији третман, неутралне државе морају аналогно применити релевантне одредбе четири Женевске конвенције и Додатног протокола</w:t>
      </w:r>
      <w:r w:rsidRPr="009872B5">
        <w:t xml:space="preserve"> I</w:t>
      </w:r>
      <w:r w:rsidRPr="009872B5">
        <w:rPr>
          <w:lang w:val="sr-Cyrl-RS"/>
        </w:rPr>
        <w:t xml:space="preserve"> на заштићена лица која примају или притварају на својој територији</w:t>
      </w:r>
      <w:r w:rsidRPr="009872B5">
        <w:t xml:space="preserve">. </w:t>
      </w:r>
    </w:p>
    <w:p w:rsidR="009872B5" w:rsidRPr="009872B5" w:rsidRDefault="009872B5" w:rsidP="003B5060">
      <w:pPr>
        <w:numPr>
          <w:ilvl w:val="0"/>
          <w:numId w:val="25"/>
        </w:numPr>
        <w:ind w:right="45" w:hanging="701"/>
      </w:pPr>
      <w:r w:rsidRPr="009872B5">
        <w:rPr>
          <w:lang w:val="sr-Cyrl-RS"/>
        </w:rPr>
        <w:t>Свака страна у сукобу мора да дозволи слободан пролаз за и да произвољно не омета доставу искључиво хуманитарне помоћи намењене угроженим цивилима у областима које контролише; особље које пружа хуманитарну помоћ мора имати слободу кретања која му је неопходна да би се гарантовало обављање њихове функције, осим уколико то не захтевају неодложни војни разлози</w:t>
      </w:r>
      <w:r w:rsidRPr="009872B5">
        <w:t xml:space="preserve">. </w:t>
      </w:r>
    </w:p>
    <w:p w:rsidR="009872B5" w:rsidRPr="009872B5" w:rsidRDefault="009872B5" w:rsidP="009872B5">
      <w:pPr>
        <w:keepNext/>
        <w:keepLines/>
        <w:spacing w:after="224" w:line="251" w:lineRule="auto"/>
        <w:ind w:left="0" w:right="0" w:firstLine="0"/>
        <w:jc w:val="left"/>
        <w:outlineLvl w:val="2"/>
        <w:rPr>
          <w:i/>
        </w:rPr>
      </w:pPr>
      <w:r w:rsidRPr="009872B5">
        <w:rPr>
          <w:i/>
          <w:lang w:val="sr-Cyrl-RS"/>
        </w:rPr>
        <w:lastRenderedPageBreak/>
        <w:t>Спровођење сукоба</w:t>
      </w:r>
    </w:p>
    <w:p w:rsidR="009872B5" w:rsidRPr="009872B5" w:rsidRDefault="009872B5" w:rsidP="003B5060">
      <w:pPr>
        <w:numPr>
          <w:ilvl w:val="0"/>
          <w:numId w:val="26"/>
        </w:numPr>
        <w:ind w:right="45" w:hanging="701"/>
      </w:pPr>
      <w:r w:rsidRPr="009872B5">
        <w:rPr>
          <w:lang w:val="sr-Cyrl-RS"/>
        </w:rPr>
        <w:t>Стране у сукобу морају у сваком тренутку да праве разлику између цивилног становништва и лица која директно учествују у сукобима и између цивилних објеката и војних циљева и сходно томе морају усмеравати своје операције само против војних циљева</w:t>
      </w:r>
      <w:r w:rsidRPr="009872B5">
        <w:t xml:space="preserve">. </w:t>
      </w:r>
    </w:p>
    <w:p w:rsidR="009872B5" w:rsidRPr="009872B5" w:rsidRDefault="009872B5" w:rsidP="003B5060">
      <w:pPr>
        <w:numPr>
          <w:ilvl w:val="0"/>
          <w:numId w:val="26"/>
        </w:numPr>
        <w:ind w:right="45" w:hanging="701"/>
      </w:pPr>
      <w:r w:rsidRPr="009872B5">
        <w:rPr>
          <w:lang w:val="sr-Cyrl-RS"/>
        </w:rPr>
        <w:t>Насумични напади су забрањени</w:t>
      </w:r>
      <w:r w:rsidRPr="009872B5">
        <w:t xml:space="preserve">. </w:t>
      </w:r>
    </w:p>
    <w:p w:rsidR="009872B5" w:rsidRPr="009872B5" w:rsidRDefault="009872B5" w:rsidP="003B5060">
      <w:pPr>
        <w:numPr>
          <w:ilvl w:val="0"/>
          <w:numId w:val="26"/>
        </w:numPr>
        <w:ind w:right="45" w:hanging="701"/>
      </w:pPr>
      <w:r w:rsidRPr="009872B5">
        <w:rPr>
          <w:lang w:val="sr-Cyrl-RS"/>
        </w:rPr>
        <w:t>Током спровођења војних операција, морају се предузети предострожности током напада и против последица напада како би се поштедело цивилно становништво, цивили и цивилни објекти</w:t>
      </w:r>
      <w:r w:rsidRPr="009872B5">
        <w:t xml:space="preserve">. </w:t>
      </w:r>
    </w:p>
    <w:p w:rsidR="009872B5" w:rsidRPr="009872B5" w:rsidRDefault="009872B5" w:rsidP="003B5060">
      <w:pPr>
        <w:numPr>
          <w:ilvl w:val="0"/>
          <w:numId w:val="26"/>
        </w:numPr>
        <w:ind w:right="45" w:hanging="701"/>
      </w:pPr>
      <w:r w:rsidRPr="009872B5">
        <w:rPr>
          <w:lang w:val="sr-Cyrl-RS"/>
        </w:rPr>
        <w:t>Борци</w:t>
      </w:r>
      <w:r w:rsidRPr="009872B5">
        <w:t xml:space="preserve"> </w:t>
      </w:r>
      <w:r w:rsidRPr="009872B5">
        <w:rPr>
          <w:i/>
        </w:rPr>
        <w:t xml:space="preserve">hors de combat </w:t>
      </w:r>
      <w:r w:rsidRPr="009872B5">
        <w:rPr>
          <w:lang w:val="sr-Cyrl-RS"/>
        </w:rPr>
        <w:t>и цивили</w:t>
      </w:r>
      <w:r w:rsidRPr="009872B5">
        <w:t xml:space="preserve"> </w:t>
      </w:r>
      <w:r w:rsidRPr="009872B5">
        <w:rPr>
          <w:lang w:val="sr-Cyrl-RS"/>
        </w:rPr>
        <w:t>не смеју се користити како би се заштитиле војне операције</w:t>
      </w:r>
      <w:r w:rsidRPr="009872B5">
        <w:t xml:space="preserve">. </w:t>
      </w:r>
    </w:p>
    <w:p w:rsidR="009872B5" w:rsidRPr="009872B5" w:rsidRDefault="009872B5" w:rsidP="009872B5">
      <w:pPr>
        <w:keepNext/>
        <w:keepLines/>
        <w:spacing w:after="224" w:line="251" w:lineRule="auto"/>
        <w:ind w:left="0" w:right="0" w:firstLine="0"/>
        <w:jc w:val="left"/>
        <w:outlineLvl w:val="2"/>
        <w:rPr>
          <w:i/>
        </w:rPr>
      </w:pPr>
      <w:r w:rsidRPr="009872B5">
        <w:rPr>
          <w:i/>
          <w:iCs/>
          <w:lang w:val="sr-Cyrl-RS"/>
        </w:rPr>
        <w:t>Заштита цивила</w:t>
      </w:r>
    </w:p>
    <w:p w:rsidR="009872B5" w:rsidRPr="009872B5" w:rsidRDefault="009872B5" w:rsidP="003B5060">
      <w:pPr>
        <w:numPr>
          <w:ilvl w:val="0"/>
          <w:numId w:val="27"/>
        </w:numPr>
        <w:ind w:right="45" w:hanging="701"/>
      </w:pPr>
      <w:r w:rsidRPr="009872B5">
        <w:rPr>
          <w:lang w:val="sr-Cyrl-RS"/>
        </w:rPr>
        <w:t>Стране у сукобу не смеју наредити исељавање нити смеју насилно иселити цивилно становништво, у целини или делимично, услед разлога који се односе на сукоб, осим уколико безбедност тих цивила или неодложни војни разлози то захтевају и то само на временски период који је неопходан</w:t>
      </w:r>
      <w:r w:rsidRPr="009872B5">
        <w:t xml:space="preserve">; </w:t>
      </w:r>
      <w:r w:rsidRPr="009872B5">
        <w:rPr>
          <w:lang w:val="sr-Cyrl-RS"/>
        </w:rPr>
        <w:t>тако евакуисани цивили морају бити враћени у своје домове чим престану сукоби у датом подручју</w:t>
      </w:r>
      <w:r w:rsidRPr="009872B5">
        <w:t xml:space="preserve">. </w:t>
      </w:r>
      <w:r w:rsidRPr="009872B5">
        <w:rPr>
          <w:lang w:val="sr-Cyrl-RS"/>
        </w:rPr>
        <w:t xml:space="preserve"> </w:t>
      </w:r>
    </w:p>
    <w:p w:rsidR="009872B5" w:rsidRPr="009872B5" w:rsidRDefault="009872B5" w:rsidP="003B5060">
      <w:pPr>
        <w:numPr>
          <w:ilvl w:val="0"/>
          <w:numId w:val="27"/>
        </w:numPr>
        <w:ind w:right="45" w:hanging="701"/>
      </w:pPr>
      <w:r w:rsidRPr="009872B5">
        <w:rPr>
          <w:lang w:val="sr-Cyrl-RS"/>
        </w:rPr>
        <w:t>Када се исељавање догоди, основне потребе цивилног становништва се морају испунити, осигурати његова безбедност и одржати јединство породице</w:t>
      </w:r>
      <w:r w:rsidRPr="009872B5">
        <w:t xml:space="preserve">. </w:t>
      </w:r>
    </w:p>
    <w:p w:rsidR="009872B5" w:rsidRPr="009872B5" w:rsidRDefault="009872B5" w:rsidP="003B5060">
      <w:pPr>
        <w:numPr>
          <w:ilvl w:val="0"/>
          <w:numId w:val="27"/>
        </w:numPr>
        <w:ind w:right="45" w:hanging="701"/>
      </w:pPr>
      <w:r w:rsidRPr="009872B5">
        <w:rPr>
          <w:lang w:val="sr-Cyrl-RS"/>
        </w:rPr>
        <w:t xml:space="preserve">Морају се олакшати добровољан и сигуран повратак и </w:t>
      </w:r>
      <w:proofErr w:type="spellStart"/>
      <w:r w:rsidRPr="009872B5">
        <w:rPr>
          <w:lang w:val="sr-Cyrl-RS"/>
        </w:rPr>
        <w:t>реинтеграција</w:t>
      </w:r>
      <w:proofErr w:type="spellEnd"/>
      <w:r w:rsidRPr="009872B5">
        <w:rPr>
          <w:lang w:val="sr-Cyrl-RS"/>
        </w:rPr>
        <w:t xml:space="preserve"> расељених лица</w:t>
      </w:r>
      <w:r w:rsidRPr="009872B5">
        <w:t xml:space="preserve">. </w:t>
      </w:r>
    </w:p>
    <w:p w:rsidR="009872B5" w:rsidRPr="009872B5" w:rsidRDefault="009872B5" w:rsidP="003B5060">
      <w:pPr>
        <w:numPr>
          <w:ilvl w:val="0"/>
          <w:numId w:val="27"/>
        </w:numPr>
        <w:ind w:right="45" w:hanging="701"/>
      </w:pPr>
      <w:r w:rsidRPr="009872B5">
        <w:rPr>
          <w:lang w:val="sr-Cyrl-RS"/>
        </w:rPr>
        <w:t>Не сме се дискриминисати против расељених лица која су се вратила</w:t>
      </w:r>
      <w:r w:rsidRPr="009872B5">
        <w:t xml:space="preserve">. </w:t>
      </w:r>
    </w:p>
    <w:p w:rsidR="009872B5" w:rsidRPr="009872B5" w:rsidRDefault="009872B5" w:rsidP="003B5060">
      <w:pPr>
        <w:numPr>
          <w:ilvl w:val="0"/>
          <w:numId w:val="27"/>
        </w:numPr>
        <w:ind w:right="45" w:hanging="701"/>
      </w:pPr>
      <w:r w:rsidRPr="009872B5">
        <w:rPr>
          <w:lang w:val="sr-Cyrl-RS"/>
        </w:rPr>
        <w:t>Забрањено је премештање делова сопственог цивилног становништва од стране окупационе силе на територију коју заузима или депортација или премештање целокупног или делова становништва окупиране територије унутар или изван ове територије</w:t>
      </w:r>
      <w:r w:rsidRPr="009872B5">
        <w:t xml:space="preserve">. </w:t>
      </w:r>
    </w:p>
    <w:p w:rsidR="009872B5" w:rsidRPr="009872B5" w:rsidRDefault="009872B5" w:rsidP="003B5060">
      <w:pPr>
        <w:numPr>
          <w:ilvl w:val="0"/>
          <w:numId w:val="27"/>
        </w:numPr>
        <w:ind w:right="45" w:hanging="701"/>
      </w:pPr>
      <w:r w:rsidRPr="009872B5">
        <w:rPr>
          <w:lang w:val="sr-Cyrl-RS"/>
        </w:rPr>
        <w:t>Жене, старије особе и особе с инвалидитетом погођене оружаним сукобом имају право на посебну заштиту</w:t>
      </w:r>
      <w:r w:rsidRPr="009872B5">
        <w:t xml:space="preserve">. </w:t>
      </w:r>
    </w:p>
    <w:p w:rsidR="009872B5" w:rsidRPr="009872B5" w:rsidRDefault="009872B5" w:rsidP="003B5060">
      <w:pPr>
        <w:numPr>
          <w:ilvl w:val="0"/>
          <w:numId w:val="27"/>
        </w:numPr>
        <w:ind w:right="45" w:hanging="701"/>
      </w:pPr>
      <w:r w:rsidRPr="009872B5">
        <w:rPr>
          <w:lang w:val="sr-Cyrl-RS"/>
        </w:rPr>
        <w:t>Деца захваћена оружаним сукобом имају право на посебну заштиту</w:t>
      </w:r>
      <w:r w:rsidRPr="009872B5">
        <w:t xml:space="preserve">. </w:t>
      </w:r>
    </w:p>
    <w:p w:rsidR="009872B5" w:rsidRPr="009872B5" w:rsidRDefault="009872B5" w:rsidP="009872B5">
      <w:pPr>
        <w:keepNext/>
        <w:keepLines/>
        <w:spacing w:after="224" w:line="251" w:lineRule="auto"/>
        <w:ind w:left="0" w:right="0" w:firstLine="0"/>
        <w:jc w:val="left"/>
        <w:outlineLvl w:val="2"/>
        <w:rPr>
          <w:i/>
        </w:rPr>
      </w:pPr>
      <w:r w:rsidRPr="009872B5">
        <w:rPr>
          <w:i/>
          <w:iCs/>
          <w:lang w:val="sr-Cyrl-RS"/>
        </w:rPr>
        <w:t>Заштита лица која су лишена слободе услед разлога у вези са сукобом</w:t>
      </w:r>
    </w:p>
    <w:p w:rsidR="009872B5" w:rsidRPr="009872B5" w:rsidRDefault="009872B5" w:rsidP="003B5060">
      <w:pPr>
        <w:numPr>
          <w:ilvl w:val="0"/>
          <w:numId w:val="28"/>
        </w:numPr>
        <w:ind w:right="45" w:hanging="701"/>
      </w:pPr>
      <w:r w:rsidRPr="009872B5">
        <w:rPr>
          <w:lang w:val="sr-Cyrl-RS"/>
        </w:rPr>
        <w:t>Лични подаци заштићених лица лишених слободе из разлога повезаних са сукобом морају се евидентирати</w:t>
      </w:r>
      <w:r w:rsidRPr="009872B5">
        <w:t xml:space="preserve">. </w:t>
      </w:r>
    </w:p>
    <w:p w:rsidR="009872B5" w:rsidRPr="009872B5" w:rsidRDefault="009872B5" w:rsidP="003B5060">
      <w:pPr>
        <w:numPr>
          <w:ilvl w:val="0"/>
          <w:numId w:val="28"/>
        </w:numPr>
        <w:ind w:right="45" w:hanging="701"/>
      </w:pPr>
      <w:r w:rsidRPr="009872B5">
        <w:rPr>
          <w:lang w:val="sr-Cyrl-RS"/>
        </w:rPr>
        <w:t>Подаци забележени о заштићеним лицима лишеним слободе из разлога повезаних са сукобом морају бити таквог карактера да омогућавају тачну идентификацију особе и брзо обавештавање најближих сродника</w:t>
      </w:r>
      <w:r w:rsidRPr="009872B5">
        <w:t xml:space="preserve">. </w:t>
      </w:r>
    </w:p>
    <w:p w:rsidR="009872B5" w:rsidRPr="009872B5" w:rsidRDefault="009872B5" w:rsidP="003B5060">
      <w:pPr>
        <w:numPr>
          <w:ilvl w:val="0"/>
          <w:numId w:val="28"/>
        </w:numPr>
        <w:ind w:right="45" w:hanging="701"/>
      </w:pPr>
      <w:r w:rsidRPr="009872B5">
        <w:rPr>
          <w:lang w:val="sr-Cyrl-RS"/>
        </w:rPr>
        <w:t>Затварање цивила</w:t>
      </w:r>
      <w:r w:rsidRPr="009872B5">
        <w:t xml:space="preserve">. </w:t>
      </w:r>
    </w:p>
    <w:p w:rsidR="009872B5" w:rsidRPr="009872B5" w:rsidRDefault="009872B5" w:rsidP="003B5060">
      <w:pPr>
        <w:numPr>
          <w:ilvl w:val="1"/>
          <w:numId w:val="28"/>
        </w:numPr>
        <w:ind w:right="45" w:hanging="874"/>
        <w:rPr>
          <w:lang w:val="sr-Cyrl-RS"/>
        </w:rPr>
      </w:pPr>
      <w:r w:rsidRPr="009872B5">
        <w:rPr>
          <w:lang w:val="sr-Cyrl-RS"/>
        </w:rPr>
        <w:t xml:space="preserve">Заштићена лица на територији стране у сукобу могу бити затворена или смештена у одређено место боравка само ако то безбедност силе која врши притвор чини апсолутно неопходном. Ову акцију мора што пре преиспитати </w:t>
      </w:r>
      <w:r w:rsidRPr="009872B5">
        <w:rPr>
          <w:lang w:val="sr-Cyrl-RS"/>
        </w:rPr>
        <w:lastRenderedPageBreak/>
        <w:t>одговарајући суд или управни одбор који је у ту сврху одредила сила која врши притвор; ако се задржава затварање или смештај у додељено пребивалиште, суд или управни одбор мора периодично и најмање два пута годишње да преиспитује радњу, у циљу повољне измене првобитне одлуке, ако околности то дозвољавају. [30]</w:t>
      </w:r>
    </w:p>
    <w:p w:rsidR="009872B5" w:rsidRPr="009872B5" w:rsidRDefault="009872B5" w:rsidP="003B5060">
      <w:pPr>
        <w:numPr>
          <w:ilvl w:val="1"/>
          <w:numId w:val="28"/>
        </w:numPr>
        <w:ind w:right="45" w:hanging="874"/>
        <w:rPr>
          <w:lang w:val="sr-Cyrl-RS"/>
        </w:rPr>
      </w:pPr>
      <w:r w:rsidRPr="009872B5">
        <w:rPr>
          <w:lang w:val="sr-Cyrl-RS"/>
        </w:rPr>
        <w:t>Ако окупаторска сила сматра да је из неодложних разлога безбедности неопходно предузети мере заштите у вези са заштићеним лицима, она их може највише подвргнути додељеном пребивалишту или затварању. Одлуке у вези са додељеним пребивалиштем или затварањем морају се доносити према редовном поступку који прописује Окупациона сила у складу са одредбама ЖК</w:t>
      </w:r>
      <w:r w:rsidRPr="009872B5">
        <w:t>IV</w:t>
      </w:r>
      <w:r w:rsidRPr="009872B5">
        <w:rPr>
          <w:lang w:val="sr-Cyrl-RS"/>
        </w:rPr>
        <w:t>, укључујући право на жалбу. О жалби се мора одлучивати с најмањим могућим одлагањем и, ако се одлука потврди, мора се подвргавати периодичном преиспитивању, ако је могуће сваких шест месеци. [31]</w:t>
      </w:r>
    </w:p>
    <w:p w:rsidR="009872B5" w:rsidRPr="009872B5" w:rsidRDefault="009872B5" w:rsidP="003B5060">
      <w:pPr>
        <w:numPr>
          <w:ilvl w:val="1"/>
          <w:numId w:val="28"/>
        </w:numPr>
        <w:ind w:right="45" w:hanging="874"/>
        <w:rPr>
          <w:lang w:val="sr-Cyrl-RS"/>
        </w:rPr>
      </w:pPr>
      <w:r w:rsidRPr="009872B5">
        <w:rPr>
          <w:lang w:val="sr-Cyrl-RS"/>
        </w:rPr>
        <w:t>Заштићена лица која почине кривично дело које је искључиво намењено наношењу штете окупаторској сили, али које не представља напад на живот или екстремитете припадника окупаторских снага или администрације, нити велику колективну опасност, нити озбиљно оштећује имовину државе окупационе снаге или администрације или постројења која они користе, подлежу затварању или једноставном затвору, под условом да је трајање заточења или затвора сразмерно учињеном делу. [32]</w:t>
      </w:r>
    </w:p>
    <w:p w:rsidR="009872B5" w:rsidRPr="009872B5" w:rsidRDefault="009872B5" w:rsidP="003B5060">
      <w:pPr>
        <w:numPr>
          <w:ilvl w:val="1"/>
          <w:numId w:val="28"/>
        </w:numPr>
        <w:ind w:right="45" w:hanging="874"/>
        <w:rPr>
          <w:lang w:val="sr-Cyrl-RS"/>
        </w:rPr>
      </w:pPr>
      <w:r w:rsidRPr="009872B5">
        <w:rPr>
          <w:lang w:val="sr-Cyrl-RS"/>
        </w:rPr>
        <w:t>Свака притворена заштићена особа мора бити пуштена на слободу чим разлози који су захтевали њено затварање више не постоје. [33]</w:t>
      </w:r>
    </w:p>
    <w:p w:rsidR="009872B5" w:rsidRPr="009872B5" w:rsidRDefault="009872B5" w:rsidP="003B5060">
      <w:pPr>
        <w:numPr>
          <w:ilvl w:val="0"/>
          <w:numId w:val="29"/>
        </w:numPr>
        <w:ind w:right="45" w:hanging="701"/>
        <w:rPr>
          <w:lang w:val="sr-Cyrl-RS"/>
        </w:rPr>
      </w:pPr>
      <w:r w:rsidRPr="009872B5">
        <w:rPr>
          <w:lang w:val="sr-Cyrl-RS"/>
        </w:rPr>
        <w:t xml:space="preserve">Затворени чланови исте породице морају бити смештени заједно на истом месту. </w:t>
      </w:r>
    </w:p>
    <w:p w:rsidR="009872B5" w:rsidRPr="009872B5" w:rsidRDefault="009872B5" w:rsidP="003B5060">
      <w:pPr>
        <w:numPr>
          <w:ilvl w:val="0"/>
          <w:numId w:val="29"/>
        </w:numPr>
        <w:ind w:right="45" w:hanging="701"/>
        <w:rPr>
          <w:lang w:val="sr-Cyrl-RS"/>
        </w:rPr>
      </w:pPr>
      <w:r w:rsidRPr="009872B5">
        <w:rPr>
          <w:lang w:val="sr-Cyrl-RS"/>
        </w:rPr>
        <w:t xml:space="preserve">Жене лишене слободе морају бити одвојене од мушкараца у притвору, осим уколико су чланови исте породице, а чувари им морају бити жене.  </w:t>
      </w:r>
    </w:p>
    <w:p w:rsidR="009872B5" w:rsidRPr="009872B5" w:rsidRDefault="009872B5" w:rsidP="003B5060">
      <w:pPr>
        <w:numPr>
          <w:ilvl w:val="0"/>
          <w:numId w:val="29"/>
        </w:numPr>
        <w:ind w:right="45" w:hanging="701"/>
        <w:rPr>
          <w:lang w:val="sr-Cyrl-RS"/>
        </w:rPr>
      </w:pPr>
      <w:r w:rsidRPr="009872B5">
        <w:rPr>
          <w:lang w:val="sr-Cyrl-RS"/>
        </w:rPr>
        <w:t xml:space="preserve">Сваком затвореном цивилу мора бити дозвољено да редовно и што је чешће могуће прима посетиоце, посебно блиске рођаке. </w:t>
      </w:r>
    </w:p>
    <w:p w:rsidR="009872B5" w:rsidRPr="009872B5" w:rsidRDefault="009872B5" w:rsidP="003B5060">
      <w:pPr>
        <w:numPr>
          <w:ilvl w:val="0"/>
          <w:numId w:val="29"/>
        </w:numPr>
        <w:ind w:right="45" w:hanging="701"/>
        <w:rPr>
          <w:lang w:val="sr-Cyrl-RS"/>
        </w:rPr>
      </w:pPr>
      <w:r w:rsidRPr="009872B5">
        <w:rPr>
          <w:lang w:val="sr-Cyrl-RS"/>
        </w:rPr>
        <w:t xml:space="preserve">Оптуженим ратним заробљеницима, оптуженим лицима на окупираној територији и оптуженим затвореним цивилима мора бити дозвољено да примају посете правног заступника. </w:t>
      </w:r>
    </w:p>
    <w:p w:rsidR="009872B5" w:rsidRPr="009872B5" w:rsidRDefault="009872B5" w:rsidP="003B5060">
      <w:pPr>
        <w:numPr>
          <w:ilvl w:val="0"/>
          <w:numId w:val="29"/>
        </w:numPr>
        <w:ind w:right="45" w:hanging="701"/>
        <w:rPr>
          <w:lang w:val="sr-Cyrl-RS"/>
        </w:rPr>
      </w:pPr>
      <w:r w:rsidRPr="009872B5">
        <w:rPr>
          <w:lang w:val="sr-Cyrl-RS"/>
        </w:rPr>
        <w:t xml:space="preserve">МКЦК треба да има обезбеђен приступ свим лицима лишеним слободе услед разлога у вези са сукобом. </w:t>
      </w:r>
    </w:p>
    <w:p w:rsidR="009872B5" w:rsidRPr="009872B5" w:rsidRDefault="009872B5" w:rsidP="003B5060">
      <w:pPr>
        <w:numPr>
          <w:ilvl w:val="0"/>
          <w:numId w:val="29"/>
        </w:numPr>
        <w:ind w:right="45" w:hanging="701"/>
        <w:rPr>
          <w:lang w:val="sr-Cyrl-RS"/>
        </w:rPr>
      </w:pPr>
      <w:r w:rsidRPr="009872B5">
        <w:rPr>
          <w:lang w:val="sr-Cyrl-RS"/>
        </w:rPr>
        <w:t xml:space="preserve">Заштићена лица лишена слободе из разлога повезаних са међународним оружаним сукобом морају бити пуштена на слободу и враћен ау домовину у складу са Женевским конвенцијама. </w:t>
      </w:r>
    </w:p>
    <w:p w:rsidR="009872B5" w:rsidRPr="009872B5" w:rsidRDefault="009872B5" w:rsidP="009872B5">
      <w:pPr>
        <w:keepNext/>
        <w:keepLines/>
        <w:spacing w:after="224" w:line="251" w:lineRule="auto"/>
        <w:ind w:left="0" w:right="0" w:firstLine="0"/>
        <w:jc w:val="left"/>
        <w:outlineLvl w:val="2"/>
        <w:rPr>
          <w:i/>
        </w:rPr>
      </w:pPr>
      <w:r w:rsidRPr="009872B5">
        <w:rPr>
          <w:i/>
          <w:iCs/>
          <w:lang w:val="sr-Cyrl-RS"/>
        </w:rPr>
        <w:t>Комуникација између чланова породице</w:t>
      </w:r>
    </w:p>
    <w:p w:rsidR="009872B5" w:rsidRPr="009872B5" w:rsidRDefault="009872B5" w:rsidP="003B5060">
      <w:pPr>
        <w:numPr>
          <w:ilvl w:val="0"/>
          <w:numId w:val="30"/>
        </w:numPr>
        <w:ind w:right="45" w:hanging="701"/>
      </w:pPr>
      <w:r w:rsidRPr="009872B5">
        <w:rPr>
          <w:lang w:val="sr-Cyrl-RS"/>
        </w:rPr>
        <w:t>Свим лицима на територији стране у сукобу или на територији коју она окупира биће омогућено да члановима својих породица, ма где се налазили, дају вести строго личне природе и да од њих добијају вести. Ова преписка се прослеђује брзо и без непотребног одлагања</w:t>
      </w:r>
      <w:r w:rsidRPr="009872B5">
        <w:t xml:space="preserve">. </w:t>
      </w:r>
    </w:p>
    <w:p w:rsidR="009872B5" w:rsidRPr="009872B5" w:rsidRDefault="009872B5" w:rsidP="003B5060">
      <w:pPr>
        <w:numPr>
          <w:ilvl w:val="0"/>
          <w:numId w:val="30"/>
        </w:numPr>
        <w:ind w:right="45" w:hanging="701"/>
      </w:pPr>
      <w:r w:rsidRPr="009872B5">
        <w:rPr>
          <w:lang w:val="sr-Cyrl-RS"/>
        </w:rPr>
        <w:t xml:space="preserve">Ратним заробљеницима и затвореним цивилима мора бити дозвољено да шаљу и примају писма и разгледнице; цензуру преписке упућене ратним заробљеницима или </w:t>
      </w:r>
      <w:r w:rsidRPr="009872B5">
        <w:rPr>
          <w:lang w:val="sr-Cyrl-RS"/>
        </w:rPr>
        <w:lastRenderedPageBreak/>
        <w:t>затвореним цивилима или преписке које они шаљу мора се извршити што је брже могуће и само од стране за то надлежних органа</w:t>
      </w:r>
      <w:r w:rsidRPr="009872B5">
        <w:t xml:space="preserve">. </w:t>
      </w:r>
    </w:p>
    <w:p w:rsidR="009872B5" w:rsidRPr="009872B5" w:rsidRDefault="009872B5" w:rsidP="003B5060">
      <w:pPr>
        <w:numPr>
          <w:ilvl w:val="0"/>
          <w:numId w:val="30"/>
        </w:numPr>
        <w:ind w:right="45" w:hanging="701"/>
      </w:pPr>
      <w:r w:rsidRPr="009872B5">
        <w:rPr>
          <w:lang w:val="sr-Cyrl-RS"/>
        </w:rPr>
        <w:t>Преписка упућена ратним заробљеницима или затвореним цивилима или коју су они послали путем поште, било директно или путем информативних бироа, мора бити изузета од било каквих поштарина</w:t>
      </w:r>
      <w:r w:rsidRPr="009872B5">
        <w:t xml:space="preserve">. </w:t>
      </w:r>
    </w:p>
    <w:p w:rsidR="009872B5" w:rsidRPr="009872B5" w:rsidRDefault="009872B5" w:rsidP="003B5060">
      <w:pPr>
        <w:numPr>
          <w:ilvl w:val="0"/>
          <w:numId w:val="30"/>
        </w:numPr>
        <w:ind w:right="45" w:hanging="701"/>
      </w:pPr>
      <w:r w:rsidRPr="009872B5">
        <w:rPr>
          <w:lang w:val="sr-Cyrl-RS"/>
        </w:rPr>
        <w:t>Ако војне операције спрече дотичне силе да испуне своју обавезу да обезбеде транспорт поште и пошиљки помоћи, сила заштитница, МКЦК или било која друга организација коју су стране у сукобу уредно одобриле могу предузети мере да обезбеде транспорт таквих пошиљки на подесан начин</w:t>
      </w:r>
      <w:r w:rsidRPr="009872B5">
        <w:t xml:space="preserve">. </w:t>
      </w:r>
    </w:p>
    <w:p w:rsidR="009872B5" w:rsidRPr="009872B5" w:rsidRDefault="009872B5" w:rsidP="009872B5">
      <w:pPr>
        <w:keepNext/>
        <w:keepLines/>
        <w:spacing w:after="224" w:line="251" w:lineRule="auto"/>
        <w:ind w:left="0" w:right="0" w:firstLine="0"/>
        <w:jc w:val="left"/>
        <w:outlineLvl w:val="2"/>
        <w:rPr>
          <w:i/>
        </w:rPr>
      </w:pPr>
      <w:r w:rsidRPr="009872B5">
        <w:rPr>
          <w:i/>
          <w:iCs/>
          <w:lang w:val="sr-Cyrl-RS"/>
        </w:rPr>
        <w:t>Опхођење према мртвима и гробовима</w:t>
      </w:r>
    </w:p>
    <w:p w:rsidR="009872B5" w:rsidRPr="009872B5" w:rsidRDefault="009872B5" w:rsidP="003B5060">
      <w:pPr>
        <w:numPr>
          <w:ilvl w:val="0"/>
          <w:numId w:val="31"/>
        </w:numPr>
        <w:ind w:right="45" w:hanging="701"/>
      </w:pPr>
      <w:r w:rsidRPr="009872B5">
        <w:rPr>
          <w:lang w:val="sr-Cyrl-RS"/>
        </w:rPr>
        <w:t>Када год околности допуштају, а нарочито након ангажмана, морају се предузети све могуће мере да се без одлагања потраже и сакупе мртви, без прављења неповољне разлике</w:t>
      </w:r>
      <w:r w:rsidRPr="009872B5">
        <w:t xml:space="preserve">. </w:t>
      </w:r>
    </w:p>
    <w:p w:rsidR="009872B5" w:rsidRPr="009872B5" w:rsidRDefault="009872B5" w:rsidP="003B5060">
      <w:pPr>
        <w:numPr>
          <w:ilvl w:val="0"/>
          <w:numId w:val="31"/>
        </w:numPr>
        <w:ind w:right="45" w:hanging="701"/>
      </w:pPr>
      <w:r w:rsidRPr="009872B5">
        <w:rPr>
          <w:lang w:val="sr-Cyrl-RS"/>
        </w:rPr>
        <w:t>Свака страна у сукобу мора се опходити према мртвима са поштовањем и достојанством и да спречи њихово скрнављење</w:t>
      </w:r>
      <w:r w:rsidRPr="009872B5">
        <w:t xml:space="preserve">. </w:t>
      </w:r>
    </w:p>
    <w:p w:rsidR="009872B5" w:rsidRPr="009872B5" w:rsidRDefault="009872B5" w:rsidP="003B5060">
      <w:pPr>
        <w:numPr>
          <w:ilvl w:val="0"/>
          <w:numId w:val="31"/>
        </w:numPr>
        <w:ind w:right="45" w:hanging="701"/>
      </w:pPr>
      <w:r w:rsidRPr="009872B5">
        <w:rPr>
          <w:lang w:val="sr-Cyrl-RS"/>
        </w:rPr>
        <w:t>Свака страна у сукобу мора предузети мере да идентификује мртве пре него што одложи њихове посмртне остатке</w:t>
      </w:r>
      <w:r w:rsidRPr="009872B5">
        <w:t xml:space="preserve">. </w:t>
      </w:r>
    </w:p>
    <w:p w:rsidR="009872B5" w:rsidRPr="009872B5" w:rsidRDefault="009872B5" w:rsidP="003B5060">
      <w:pPr>
        <w:numPr>
          <w:ilvl w:val="0"/>
          <w:numId w:val="31"/>
        </w:numPr>
        <w:ind w:right="45" w:hanging="701"/>
      </w:pPr>
      <w:r w:rsidRPr="009872B5">
        <w:rPr>
          <w:lang w:val="sr-Cyrl-RS"/>
        </w:rPr>
        <w:t>Мртви се морају одложити на достојанствен начин и њихови гробови се морају поштовати</w:t>
      </w:r>
      <w:r w:rsidRPr="009872B5">
        <w:t xml:space="preserve">. </w:t>
      </w:r>
    </w:p>
    <w:p w:rsidR="009872B5" w:rsidRPr="009872B5" w:rsidRDefault="009872B5" w:rsidP="003B5060">
      <w:pPr>
        <w:numPr>
          <w:ilvl w:val="0"/>
          <w:numId w:val="31"/>
        </w:numPr>
        <w:ind w:right="45" w:hanging="701"/>
      </w:pPr>
      <w:r w:rsidRPr="009872B5">
        <w:rPr>
          <w:lang w:val="sr-Cyrl-RS"/>
        </w:rPr>
        <w:t>Сахрањивање треба да буде у појединачним гробницама, осим ако неизбежне околности не захтевају употребу колективних гробница. Сви гробови морају бити обележени</w:t>
      </w:r>
      <w:r w:rsidRPr="009872B5">
        <w:t xml:space="preserve">. </w:t>
      </w:r>
      <w:r w:rsidRPr="009872B5">
        <w:rPr>
          <w:lang w:val="sr-Cyrl-RS"/>
        </w:rPr>
        <w:t xml:space="preserve"> </w:t>
      </w:r>
    </w:p>
    <w:p w:rsidR="009872B5" w:rsidRPr="009872B5" w:rsidRDefault="009872B5" w:rsidP="003B5060">
      <w:pPr>
        <w:numPr>
          <w:ilvl w:val="0"/>
          <w:numId w:val="31"/>
        </w:numPr>
        <w:ind w:right="45" w:hanging="701"/>
      </w:pPr>
      <w:r w:rsidRPr="009872B5">
        <w:rPr>
          <w:lang w:val="sr-Cyrl-RS"/>
        </w:rPr>
        <w:t>Свака страна у сукобу мора предузети све могуће мере како би пружила информације одговарајућим властима или породици покојника у вези са идентитетом покојника, локацијом и узроком смрти</w:t>
      </w:r>
      <w:r w:rsidRPr="009872B5">
        <w:t xml:space="preserve">. </w:t>
      </w:r>
    </w:p>
    <w:p w:rsidR="009872B5" w:rsidRPr="009872B5" w:rsidRDefault="009872B5" w:rsidP="003B5060">
      <w:pPr>
        <w:numPr>
          <w:ilvl w:val="0"/>
          <w:numId w:val="31"/>
        </w:numPr>
        <w:ind w:right="45" w:hanging="701"/>
      </w:pPr>
      <w:r w:rsidRPr="009872B5">
        <w:rPr>
          <w:lang w:val="sr-Cyrl-RS"/>
        </w:rPr>
        <w:t>Свака страна у сукобу мора настојати да олакша повратак покојникових остатака и личних ствари у матичну земљу на њен захтев или на захтев најближег рођака</w:t>
      </w:r>
      <w:r w:rsidRPr="009872B5">
        <w:t xml:space="preserve">. </w:t>
      </w:r>
    </w:p>
    <w:p w:rsidR="009872B5" w:rsidRPr="009872B5" w:rsidRDefault="009872B5" w:rsidP="009872B5">
      <w:pPr>
        <w:keepNext/>
        <w:keepLines/>
        <w:spacing w:after="224" w:line="251" w:lineRule="auto"/>
        <w:ind w:left="0" w:right="0" w:firstLine="0"/>
        <w:jc w:val="left"/>
        <w:outlineLvl w:val="2"/>
        <w:rPr>
          <w:i/>
        </w:rPr>
      </w:pPr>
      <w:r w:rsidRPr="009872B5">
        <w:rPr>
          <w:i/>
          <w:lang w:val="sr-Cyrl-RS"/>
        </w:rPr>
        <w:t>Прикупљање и прослеђивање информација</w:t>
      </w:r>
    </w:p>
    <w:p w:rsidR="009872B5" w:rsidRPr="009872B5" w:rsidRDefault="009872B5" w:rsidP="009872B5">
      <w:pPr>
        <w:spacing w:after="109"/>
        <w:ind w:left="0" w:right="45" w:firstLine="0"/>
      </w:pPr>
      <w:r w:rsidRPr="009872B5">
        <w:rPr>
          <w:lang w:val="sr-Cyrl-RS"/>
        </w:rPr>
        <w:t>По избијању сукоба и у свим случајевима окупације, свака страна у сукобу мора успоставити званични биро за информисање</w:t>
      </w:r>
      <w:r w:rsidRPr="009872B5">
        <w:t>:</w:t>
      </w:r>
    </w:p>
    <w:p w:rsidR="009872B5" w:rsidRPr="009872B5" w:rsidRDefault="009872B5" w:rsidP="003B5060">
      <w:pPr>
        <w:numPr>
          <w:ilvl w:val="0"/>
          <w:numId w:val="32"/>
        </w:numPr>
        <w:spacing w:after="114"/>
        <w:ind w:right="45" w:hanging="874"/>
        <w:rPr>
          <w:lang w:val="sr-Cyrl-RS"/>
        </w:rPr>
      </w:pPr>
      <w:r w:rsidRPr="009872B5">
        <w:rPr>
          <w:lang w:val="sr-Cyrl-RS"/>
        </w:rPr>
        <w:t>ради централизовања, без неповољне разлике, свих информација о рањеним, болесним, бродоломцима, мртвима, заштићеним лицима лишеним слободе, деци чији је идентитет сумњив и особама које су пријављене као нестале и пружања ових информација одговарајућим властима, путем посредних сила заштитница, а такође и Централне агенције за трагање МКЦК-а [51];</w:t>
      </w:r>
    </w:p>
    <w:p w:rsidR="009872B5" w:rsidRPr="009872B5" w:rsidRDefault="009872B5" w:rsidP="003B5060">
      <w:pPr>
        <w:numPr>
          <w:ilvl w:val="0"/>
          <w:numId w:val="32"/>
        </w:numPr>
        <w:spacing w:after="109"/>
        <w:ind w:right="45" w:hanging="874"/>
        <w:rPr>
          <w:lang w:val="sr-Cyrl-RS"/>
        </w:rPr>
      </w:pPr>
      <w:r w:rsidRPr="009872B5">
        <w:rPr>
          <w:lang w:val="sr-Cyrl-RS"/>
        </w:rPr>
        <w:t>да би била одговорна за одговарање на све упите који се тичу заштићених лица и за подношење било каквих упита потребних за добијање информација које се траже ако оне нису у њеном поседу [52];</w:t>
      </w:r>
    </w:p>
    <w:p w:rsidR="009872B5" w:rsidRPr="009872B5" w:rsidRDefault="009872B5" w:rsidP="003B5060">
      <w:pPr>
        <w:numPr>
          <w:ilvl w:val="0"/>
          <w:numId w:val="32"/>
        </w:numPr>
        <w:ind w:right="45" w:hanging="874"/>
        <w:rPr>
          <w:lang w:val="sr-Cyrl-RS"/>
        </w:rPr>
      </w:pPr>
      <w:r w:rsidRPr="009872B5">
        <w:rPr>
          <w:lang w:val="sr-Cyrl-RS"/>
        </w:rPr>
        <w:t>да делује као посредник за бесплатан транспорт материјала, укључујући кореспонденцију, коју шаљу или примају заштићена лица (и кад год то затражи Централна агенција за трагање МКЦК-а) [53].</w:t>
      </w:r>
    </w:p>
    <w:p w:rsidR="009872B5" w:rsidRPr="009872B5" w:rsidRDefault="009872B5" w:rsidP="003B5060">
      <w:pPr>
        <w:numPr>
          <w:ilvl w:val="0"/>
          <w:numId w:val="33"/>
        </w:numPr>
        <w:ind w:right="45" w:hanging="701"/>
        <w:rPr>
          <w:lang w:val="sr-Cyrl-RS"/>
        </w:rPr>
      </w:pPr>
      <w:r w:rsidRPr="009872B5">
        <w:rPr>
          <w:lang w:val="sr-Cyrl-RS"/>
        </w:rPr>
        <w:lastRenderedPageBreak/>
        <w:t xml:space="preserve">Подаци забележени о заштићеним лицима лишеним слободе из разлога повезаних са сукобом морају бити таквог карактера да омогућавају тачну идентификацију особе и брзо обавештавање најближих сродника.  </w:t>
      </w:r>
    </w:p>
    <w:p w:rsidR="009872B5" w:rsidRPr="009872B5" w:rsidRDefault="009872B5" w:rsidP="003B5060">
      <w:pPr>
        <w:numPr>
          <w:ilvl w:val="0"/>
          <w:numId w:val="33"/>
        </w:numPr>
        <w:spacing w:after="109"/>
        <w:ind w:right="45" w:hanging="701"/>
        <w:rPr>
          <w:lang w:val="sr-Cyrl-RS"/>
        </w:rPr>
      </w:pPr>
      <w:r w:rsidRPr="009872B5">
        <w:rPr>
          <w:lang w:val="sr-Cyrl-RS"/>
        </w:rPr>
        <w:t>Свака страна у сукобу мора особама под својом надлежношћу које би могле постати ратним заробљеницима доставити идентификациону карту која показује:</w:t>
      </w:r>
    </w:p>
    <w:p w:rsidR="009872B5" w:rsidRPr="009872B5" w:rsidRDefault="009872B5" w:rsidP="003B5060">
      <w:pPr>
        <w:numPr>
          <w:ilvl w:val="1"/>
          <w:numId w:val="33"/>
        </w:numPr>
        <w:spacing w:after="116"/>
        <w:ind w:left="2103" w:right="45" w:hanging="874"/>
      </w:pPr>
      <w:r w:rsidRPr="009872B5">
        <w:rPr>
          <w:lang w:val="sr-Cyrl-RS"/>
        </w:rPr>
        <w:t>пуно име</w:t>
      </w:r>
      <w:r w:rsidRPr="009872B5">
        <w:t>,</w:t>
      </w:r>
    </w:p>
    <w:p w:rsidR="009872B5" w:rsidRPr="009872B5" w:rsidRDefault="009872B5" w:rsidP="003B5060">
      <w:pPr>
        <w:numPr>
          <w:ilvl w:val="1"/>
          <w:numId w:val="33"/>
        </w:numPr>
        <w:spacing w:after="111"/>
        <w:ind w:left="2103" w:right="45" w:hanging="874"/>
      </w:pPr>
      <w:r w:rsidRPr="009872B5">
        <w:rPr>
          <w:lang w:val="sr-Cyrl-RS"/>
        </w:rPr>
        <w:t>чин, војни, лични или серијски број или број пука, односно еквивалентан податак</w:t>
      </w:r>
      <w:r w:rsidRPr="009872B5">
        <w:t>,</w:t>
      </w:r>
    </w:p>
    <w:p w:rsidR="009872B5" w:rsidRPr="009872B5" w:rsidRDefault="009872B5" w:rsidP="003B5060">
      <w:pPr>
        <w:numPr>
          <w:ilvl w:val="1"/>
          <w:numId w:val="33"/>
        </w:numPr>
        <w:ind w:left="2103" w:right="45" w:hanging="874"/>
      </w:pPr>
      <w:r w:rsidRPr="009872B5">
        <w:rPr>
          <w:lang w:val="sr-Cyrl-RS"/>
        </w:rPr>
        <w:t>датум рођења</w:t>
      </w:r>
      <w:r w:rsidRPr="009872B5">
        <w:t>.</w:t>
      </w:r>
    </w:p>
    <w:p w:rsidR="009872B5" w:rsidRPr="009872B5" w:rsidRDefault="009872B5" w:rsidP="003B5060">
      <w:pPr>
        <w:numPr>
          <w:ilvl w:val="0"/>
          <w:numId w:val="33"/>
        </w:numPr>
        <w:spacing w:after="113"/>
        <w:ind w:right="45" w:hanging="701"/>
      </w:pPr>
      <w:r w:rsidRPr="009872B5">
        <w:rPr>
          <w:lang w:val="sr-Cyrl-RS"/>
        </w:rPr>
        <w:t>Медицинско и верско особље мора да има посебну идентификациону карту на којој је утиснут печат војне власти, која показује</w:t>
      </w:r>
      <w:r w:rsidRPr="009872B5">
        <w:t>:</w:t>
      </w:r>
    </w:p>
    <w:p w:rsidR="009872B5" w:rsidRPr="009872B5" w:rsidRDefault="009872B5" w:rsidP="003B5060">
      <w:pPr>
        <w:numPr>
          <w:ilvl w:val="0"/>
          <w:numId w:val="34"/>
        </w:numPr>
        <w:spacing w:after="111"/>
        <w:ind w:right="45" w:hanging="874"/>
      </w:pPr>
      <w:r w:rsidRPr="009872B5">
        <w:rPr>
          <w:lang w:val="sr-Cyrl-RS"/>
        </w:rPr>
        <w:t>препознатљиву ознаку</w:t>
      </w:r>
      <w:r w:rsidRPr="009872B5">
        <w:t>;</w:t>
      </w:r>
    </w:p>
    <w:p w:rsidR="009872B5" w:rsidRPr="009872B5" w:rsidRDefault="009872B5" w:rsidP="003B5060">
      <w:pPr>
        <w:numPr>
          <w:ilvl w:val="0"/>
          <w:numId w:val="34"/>
        </w:numPr>
        <w:spacing w:after="111"/>
        <w:ind w:right="45" w:hanging="874"/>
      </w:pPr>
      <w:r w:rsidRPr="009872B5">
        <w:rPr>
          <w:lang w:val="sr-Cyrl-RS"/>
        </w:rPr>
        <w:t>пуно име</w:t>
      </w:r>
      <w:r w:rsidRPr="009872B5">
        <w:t>;</w:t>
      </w:r>
    </w:p>
    <w:p w:rsidR="009872B5" w:rsidRPr="009872B5" w:rsidRDefault="009872B5" w:rsidP="003B5060">
      <w:pPr>
        <w:numPr>
          <w:ilvl w:val="0"/>
          <w:numId w:val="34"/>
        </w:numPr>
        <w:spacing w:after="111"/>
        <w:ind w:right="45" w:hanging="874"/>
      </w:pPr>
      <w:r w:rsidRPr="009872B5">
        <w:rPr>
          <w:lang w:val="sr-Cyrl-RS"/>
        </w:rPr>
        <w:t>чин и број службе</w:t>
      </w:r>
      <w:r w:rsidRPr="009872B5">
        <w:t>;</w:t>
      </w:r>
    </w:p>
    <w:p w:rsidR="009872B5" w:rsidRPr="009872B5" w:rsidRDefault="009872B5" w:rsidP="003B5060">
      <w:pPr>
        <w:numPr>
          <w:ilvl w:val="0"/>
          <w:numId w:val="34"/>
        </w:numPr>
        <w:spacing w:after="111"/>
        <w:ind w:right="45" w:hanging="874"/>
      </w:pPr>
      <w:r w:rsidRPr="009872B5">
        <w:rPr>
          <w:lang w:val="sr-Cyrl-RS"/>
        </w:rPr>
        <w:t>датум рођења</w:t>
      </w:r>
      <w:r w:rsidRPr="009872B5">
        <w:t>;</w:t>
      </w:r>
    </w:p>
    <w:p w:rsidR="009872B5" w:rsidRPr="009872B5" w:rsidRDefault="009872B5" w:rsidP="003B5060">
      <w:pPr>
        <w:numPr>
          <w:ilvl w:val="0"/>
          <w:numId w:val="34"/>
        </w:numPr>
        <w:spacing w:after="111"/>
        <w:ind w:right="45" w:hanging="874"/>
      </w:pPr>
      <w:r w:rsidRPr="009872B5">
        <w:rPr>
          <w:lang w:val="sr-Cyrl-RS"/>
        </w:rPr>
        <w:t>својство у коме има право на заштиту</w:t>
      </w:r>
      <w:r w:rsidRPr="009872B5">
        <w:t>;</w:t>
      </w:r>
    </w:p>
    <w:p w:rsidR="009872B5" w:rsidRPr="009872B5" w:rsidRDefault="009872B5" w:rsidP="003B5060">
      <w:pPr>
        <w:numPr>
          <w:ilvl w:val="0"/>
          <w:numId w:val="34"/>
        </w:numPr>
        <w:spacing w:after="106"/>
        <w:ind w:right="45" w:hanging="874"/>
      </w:pPr>
      <w:r w:rsidRPr="009872B5">
        <w:rPr>
          <w:lang w:val="sr-Cyrl-RS"/>
        </w:rPr>
        <w:t>фотографију</w:t>
      </w:r>
      <w:r w:rsidRPr="009872B5">
        <w:t>;</w:t>
      </w:r>
    </w:p>
    <w:p w:rsidR="009872B5" w:rsidRPr="009872B5" w:rsidRDefault="009872B5" w:rsidP="003B5060">
      <w:pPr>
        <w:numPr>
          <w:ilvl w:val="0"/>
          <w:numId w:val="34"/>
        </w:numPr>
        <w:ind w:right="45" w:hanging="874"/>
      </w:pPr>
      <w:r w:rsidRPr="009872B5">
        <w:rPr>
          <w:lang w:val="sr-Cyrl-RS"/>
        </w:rPr>
        <w:t>потпис и/или отиске прстију</w:t>
      </w:r>
      <w:r w:rsidRPr="009872B5">
        <w:t>.</w:t>
      </w:r>
    </w:p>
    <w:p w:rsidR="009872B5" w:rsidRPr="009872B5" w:rsidRDefault="009872B5" w:rsidP="003B5060">
      <w:pPr>
        <w:numPr>
          <w:ilvl w:val="0"/>
          <w:numId w:val="35"/>
        </w:numPr>
        <w:spacing w:after="109"/>
        <w:ind w:right="45" w:hanging="701"/>
      </w:pPr>
      <w:r w:rsidRPr="009872B5">
        <w:rPr>
          <w:lang w:val="sr-Cyrl-RS"/>
        </w:rPr>
        <w:t>У најкраћем могућем року, свака од страна у сукобу мора доставити Бироу за информације следеће информације, када постану доступне, о сваком ратном заробљенику (и медицинском и верском особљу)</w:t>
      </w:r>
      <w:r w:rsidRPr="009872B5">
        <w:t>:</w:t>
      </w:r>
    </w:p>
    <w:p w:rsidR="009872B5" w:rsidRPr="009872B5" w:rsidRDefault="009872B5" w:rsidP="003B5060">
      <w:pPr>
        <w:numPr>
          <w:ilvl w:val="1"/>
          <w:numId w:val="35"/>
        </w:numPr>
        <w:spacing w:after="111"/>
        <w:ind w:right="45" w:hanging="926"/>
      </w:pPr>
      <w:r w:rsidRPr="009872B5">
        <w:rPr>
          <w:lang w:val="sr-Cyrl-RS"/>
        </w:rPr>
        <w:t>пуно име</w:t>
      </w:r>
      <w:r w:rsidRPr="009872B5">
        <w:t>;</w:t>
      </w:r>
    </w:p>
    <w:p w:rsidR="009872B5" w:rsidRPr="009872B5" w:rsidRDefault="009872B5" w:rsidP="003B5060">
      <w:pPr>
        <w:numPr>
          <w:ilvl w:val="1"/>
          <w:numId w:val="35"/>
        </w:numPr>
        <w:spacing w:after="111"/>
        <w:ind w:right="45" w:hanging="926"/>
      </w:pPr>
      <w:r w:rsidRPr="009872B5">
        <w:rPr>
          <w:lang w:val="sr-Cyrl-RS"/>
        </w:rPr>
        <w:t>чин, војни, лични или серијски број или број пука</w:t>
      </w:r>
      <w:r w:rsidRPr="009872B5">
        <w:t>;</w:t>
      </w:r>
    </w:p>
    <w:p w:rsidR="009872B5" w:rsidRPr="009872B5" w:rsidRDefault="009872B5" w:rsidP="003B5060">
      <w:pPr>
        <w:numPr>
          <w:ilvl w:val="1"/>
          <w:numId w:val="35"/>
        </w:numPr>
        <w:spacing w:after="111"/>
        <w:ind w:right="45" w:hanging="926"/>
      </w:pPr>
      <w:r w:rsidRPr="009872B5">
        <w:rPr>
          <w:lang w:val="sr-Cyrl-RS"/>
        </w:rPr>
        <w:t>место и</w:t>
      </w:r>
      <w:r w:rsidRPr="009872B5">
        <w:t xml:space="preserve"> </w:t>
      </w:r>
      <w:r w:rsidRPr="009872B5">
        <w:rPr>
          <w:lang w:val="sr-Cyrl-RS"/>
        </w:rPr>
        <w:t>датум рођења</w:t>
      </w:r>
      <w:r w:rsidRPr="009872B5">
        <w:t>;</w:t>
      </w:r>
    </w:p>
    <w:p w:rsidR="009872B5" w:rsidRPr="009872B5" w:rsidRDefault="009872B5" w:rsidP="003B5060">
      <w:pPr>
        <w:numPr>
          <w:ilvl w:val="1"/>
          <w:numId w:val="35"/>
        </w:numPr>
        <w:spacing w:after="111"/>
        <w:ind w:right="45" w:hanging="926"/>
      </w:pPr>
      <w:r w:rsidRPr="009872B5">
        <w:rPr>
          <w:lang w:val="sr-Cyrl-RS"/>
        </w:rPr>
        <w:t>назнаку од које силе ратни заробљеник зависи</w:t>
      </w:r>
      <w:r w:rsidRPr="009872B5">
        <w:t>;</w:t>
      </w:r>
    </w:p>
    <w:p w:rsidR="009872B5" w:rsidRPr="009872B5" w:rsidRDefault="009872B5" w:rsidP="003B5060">
      <w:pPr>
        <w:numPr>
          <w:ilvl w:val="1"/>
          <w:numId w:val="35"/>
        </w:numPr>
        <w:spacing w:after="116"/>
        <w:ind w:right="45" w:hanging="926"/>
      </w:pPr>
      <w:r w:rsidRPr="009872B5">
        <w:rPr>
          <w:lang w:val="sr-Cyrl-RS"/>
        </w:rPr>
        <w:t>име оца</w:t>
      </w:r>
      <w:r w:rsidRPr="009872B5">
        <w:t>;</w:t>
      </w:r>
    </w:p>
    <w:p w:rsidR="009872B5" w:rsidRPr="009872B5" w:rsidRDefault="009872B5" w:rsidP="003B5060">
      <w:pPr>
        <w:numPr>
          <w:ilvl w:val="1"/>
          <w:numId w:val="35"/>
        </w:numPr>
        <w:spacing w:after="111"/>
        <w:ind w:right="45" w:hanging="926"/>
      </w:pPr>
      <w:r w:rsidRPr="009872B5">
        <w:rPr>
          <w:lang w:val="sr-Cyrl-RS"/>
        </w:rPr>
        <w:t>девојачко презиме мајке</w:t>
      </w:r>
      <w:r w:rsidRPr="009872B5">
        <w:t>;</w:t>
      </w:r>
    </w:p>
    <w:p w:rsidR="009872B5" w:rsidRPr="009872B5" w:rsidRDefault="009872B5" w:rsidP="003B5060">
      <w:pPr>
        <w:numPr>
          <w:ilvl w:val="1"/>
          <w:numId w:val="35"/>
        </w:numPr>
        <w:spacing w:after="106"/>
        <w:ind w:right="45" w:hanging="926"/>
      </w:pPr>
      <w:r w:rsidRPr="009872B5">
        <w:rPr>
          <w:lang w:val="sr-Cyrl-RS"/>
        </w:rPr>
        <w:t>име и адресу лица које треба обавестити</w:t>
      </w:r>
      <w:r w:rsidRPr="009872B5">
        <w:t>;</w:t>
      </w:r>
    </w:p>
    <w:p w:rsidR="009872B5" w:rsidRPr="009872B5" w:rsidRDefault="009872B5" w:rsidP="003B5060">
      <w:pPr>
        <w:numPr>
          <w:ilvl w:val="1"/>
          <w:numId w:val="35"/>
        </w:numPr>
        <w:spacing w:after="111"/>
        <w:ind w:right="45" w:hanging="926"/>
      </w:pPr>
      <w:r w:rsidRPr="009872B5">
        <w:rPr>
          <w:lang w:val="sr-Cyrl-RS"/>
        </w:rPr>
        <w:t>адресу на коју се може слати преписка за ратног заробљеника</w:t>
      </w:r>
      <w:r w:rsidRPr="009872B5">
        <w:t>;</w:t>
      </w:r>
    </w:p>
    <w:p w:rsidR="009872B5" w:rsidRPr="009872B5" w:rsidRDefault="009872B5" w:rsidP="003B5060">
      <w:pPr>
        <w:numPr>
          <w:ilvl w:val="1"/>
          <w:numId w:val="35"/>
        </w:numPr>
        <w:spacing w:after="110"/>
        <w:ind w:right="45" w:hanging="926"/>
      </w:pPr>
      <w:r w:rsidRPr="009872B5">
        <w:rPr>
          <w:lang w:val="sr-Cyrl-RS"/>
        </w:rPr>
        <w:t>подаци у вези са премештајима, отпуштањима, репатријацијама, бекством, пријемом у болницу и смрћу</w:t>
      </w:r>
      <w:r w:rsidRPr="009872B5">
        <w:t>;</w:t>
      </w:r>
    </w:p>
    <w:p w:rsidR="009872B5" w:rsidRPr="009872B5" w:rsidRDefault="009872B5" w:rsidP="003B5060">
      <w:pPr>
        <w:numPr>
          <w:ilvl w:val="1"/>
          <w:numId w:val="35"/>
        </w:numPr>
        <w:ind w:right="45" w:hanging="926"/>
      </w:pPr>
      <w:r w:rsidRPr="009872B5">
        <w:rPr>
          <w:lang w:val="sr-Cyrl-RS"/>
        </w:rPr>
        <w:t>уколико је ратни заробљеник тешко болестан или рањен</w:t>
      </w:r>
      <w:r w:rsidRPr="009872B5">
        <w:t xml:space="preserve">, </w:t>
      </w:r>
      <w:r w:rsidRPr="009872B5">
        <w:rPr>
          <w:lang w:val="sr-Cyrl-RS"/>
        </w:rPr>
        <w:t>здравствено стање</w:t>
      </w:r>
      <w:r w:rsidRPr="009872B5">
        <w:t xml:space="preserve"> (</w:t>
      </w:r>
      <w:r w:rsidRPr="009872B5">
        <w:rPr>
          <w:lang w:val="sr-Cyrl-RS"/>
        </w:rPr>
        <w:t>доставља се редовно, на недељно нивоу, уколико је могуће</w:t>
      </w:r>
      <w:r w:rsidRPr="009872B5">
        <w:t>).</w:t>
      </w:r>
    </w:p>
    <w:p w:rsidR="009872B5" w:rsidRPr="009872B5" w:rsidRDefault="009872B5" w:rsidP="003B5060">
      <w:pPr>
        <w:numPr>
          <w:ilvl w:val="0"/>
          <w:numId w:val="35"/>
        </w:numPr>
        <w:spacing w:after="109"/>
        <w:ind w:right="45" w:hanging="701"/>
      </w:pPr>
      <w:r w:rsidRPr="009872B5">
        <w:rPr>
          <w:lang w:val="sr-Cyrl-RS"/>
        </w:rPr>
        <w:t>У најкраћем могућем року, свака од страна у сукобу мора доставити Бироу за информисање бар следеће информације о другим заштићеним лицима лишеним слободе из разлога повезаних са сукобом</w:t>
      </w:r>
      <w:r w:rsidRPr="009872B5">
        <w:t>:</w:t>
      </w:r>
    </w:p>
    <w:p w:rsidR="009872B5" w:rsidRPr="009872B5" w:rsidRDefault="009872B5" w:rsidP="003B5060">
      <w:pPr>
        <w:numPr>
          <w:ilvl w:val="1"/>
          <w:numId w:val="35"/>
        </w:numPr>
        <w:spacing w:after="111"/>
        <w:ind w:right="45" w:hanging="926"/>
      </w:pPr>
      <w:r w:rsidRPr="009872B5">
        <w:rPr>
          <w:lang w:val="sr-Cyrl-RS"/>
        </w:rPr>
        <w:t>пуно име</w:t>
      </w:r>
      <w:r w:rsidRPr="009872B5">
        <w:t>;</w:t>
      </w:r>
    </w:p>
    <w:p w:rsidR="009872B5" w:rsidRPr="009872B5" w:rsidRDefault="009872B5" w:rsidP="003B5060">
      <w:pPr>
        <w:numPr>
          <w:ilvl w:val="1"/>
          <w:numId w:val="35"/>
        </w:numPr>
        <w:spacing w:after="111"/>
        <w:ind w:right="45" w:hanging="926"/>
      </w:pPr>
      <w:r w:rsidRPr="009872B5">
        <w:rPr>
          <w:lang w:val="sr-Cyrl-RS"/>
        </w:rPr>
        <w:t>место и</w:t>
      </w:r>
      <w:r w:rsidRPr="009872B5">
        <w:t xml:space="preserve"> </w:t>
      </w:r>
      <w:r w:rsidRPr="009872B5">
        <w:rPr>
          <w:lang w:val="sr-Cyrl-RS"/>
        </w:rPr>
        <w:t>датум рођења</w:t>
      </w:r>
      <w:r w:rsidRPr="009872B5">
        <w:t>;</w:t>
      </w:r>
    </w:p>
    <w:p w:rsidR="009872B5" w:rsidRPr="009872B5" w:rsidRDefault="009872B5" w:rsidP="003B5060">
      <w:pPr>
        <w:numPr>
          <w:ilvl w:val="1"/>
          <w:numId w:val="35"/>
        </w:numPr>
        <w:spacing w:after="111"/>
        <w:ind w:right="45" w:hanging="926"/>
      </w:pPr>
      <w:r w:rsidRPr="009872B5">
        <w:rPr>
          <w:lang w:val="sr-Cyrl-RS"/>
        </w:rPr>
        <w:t>националност</w:t>
      </w:r>
      <w:r w:rsidRPr="009872B5">
        <w:t>;</w:t>
      </w:r>
    </w:p>
    <w:p w:rsidR="009872B5" w:rsidRPr="009872B5" w:rsidRDefault="009872B5" w:rsidP="003B5060">
      <w:pPr>
        <w:numPr>
          <w:ilvl w:val="1"/>
          <w:numId w:val="35"/>
        </w:numPr>
        <w:spacing w:after="106"/>
        <w:ind w:right="45" w:hanging="926"/>
      </w:pPr>
      <w:r w:rsidRPr="009872B5">
        <w:rPr>
          <w:lang w:val="sr-Cyrl-RS"/>
        </w:rPr>
        <w:lastRenderedPageBreak/>
        <w:t>последње познато пребивалиште</w:t>
      </w:r>
      <w:r w:rsidRPr="009872B5">
        <w:t>;</w:t>
      </w:r>
    </w:p>
    <w:p w:rsidR="009872B5" w:rsidRPr="009872B5" w:rsidRDefault="009872B5" w:rsidP="003B5060">
      <w:pPr>
        <w:numPr>
          <w:ilvl w:val="1"/>
          <w:numId w:val="35"/>
        </w:numPr>
        <w:spacing w:after="111"/>
        <w:ind w:right="45" w:hanging="926"/>
      </w:pPr>
      <w:r w:rsidRPr="009872B5">
        <w:rPr>
          <w:lang w:val="sr-Cyrl-RS"/>
        </w:rPr>
        <w:t>препознатљиве карактеристике</w:t>
      </w:r>
      <w:r w:rsidRPr="009872B5">
        <w:t>;</w:t>
      </w:r>
    </w:p>
    <w:p w:rsidR="009872B5" w:rsidRPr="009872B5" w:rsidRDefault="009872B5" w:rsidP="003B5060">
      <w:pPr>
        <w:numPr>
          <w:ilvl w:val="1"/>
          <w:numId w:val="35"/>
        </w:numPr>
        <w:spacing w:after="111"/>
        <w:ind w:right="45" w:hanging="926"/>
      </w:pPr>
      <w:r w:rsidRPr="009872B5">
        <w:rPr>
          <w:lang w:val="sr-Cyrl-RS"/>
        </w:rPr>
        <w:t>име оца</w:t>
      </w:r>
      <w:r w:rsidRPr="009872B5">
        <w:t>;</w:t>
      </w:r>
    </w:p>
    <w:p w:rsidR="009872B5" w:rsidRPr="009872B5" w:rsidRDefault="009872B5" w:rsidP="003B5060">
      <w:pPr>
        <w:numPr>
          <w:ilvl w:val="1"/>
          <w:numId w:val="35"/>
        </w:numPr>
        <w:spacing w:after="111"/>
        <w:ind w:right="45" w:hanging="926"/>
      </w:pPr>
      <w:r w:rsidRPr="009872B5">
        <w:rPr>
          <w:lang w:val="sr-Cyrl-RS"/>
        </w:rPr>
        <w:t>девојачко презиме мајке</w:t>
      </w:r>
      <w:r w:rsidRPr="009872B5">
        <w:t>;</w:t>
      </w:r>
      <w:r w:rsidRPr="009872B5">
        <w:rPr>
          <w:lang w:val="sr-Cyrl-RS"/>
        </w:rPr>
        <w:t xml:space="preserve"> </w:t>
      </w:r>
    </w:p>
    <w:p w:rsidR="009872B5" w:rsidRPr="009872B5" w:rsidRDefault="009872B5" w:rsidP="003B5060">
      <w:pPr>
        <w:numPr>
          <w:ilvl w:val="1"/>
          <w:numId w:val="35"/>
        </w:numPr>
        <w:spacing w:after="116"/>
        <w:ind w:right="45" w:hanging="926"/>
      </w:pPr>
      <w:r w:rsidRPr="009872B5">
        <w:rPr>
          <w:lang w:val="sr-Cyrl-RS"/>
        </w:rPr>
        <w:t>датум, место и природа радње предузете у односу на појединца</w:t>
      </w:r>
      <w:r w:rsidRPr="009872B5">
        <w:t>;</w:t>
      </w:r>
    </w:p>
    <w:p w:rsidR="009872B5" w:rsidRPr="009872B5" w:rsidRDefault="009872B5" w:rsidP="003B5060">
      <w:pPr>
        <w:numPr>
          <w:ilvl w:val="1"/>
          <w:numId w:val="35"/>
        </w:numPr>
        <w:spacing w:after="111"/>
        <w:ind w:right="45" w:hanging="926"/>
      </w:pPr>
      <w:r w:rsidRPr="009872B5">
        <w:rPr>
          <w:lang w:val="sr-Cyrl-RS"/>
        </w:rPr>
        <w:t>адресу на коју се може слати преписка за особу лишену слободе</w:t>
      </w:r>
      <w:r w:rsidRPr="009872B5">
        <w:t>;</w:t>
      </w:r>
    </w:p>
    <w:p w:rsidR="009872B5" w:rsidRPr="009872B5" w:rsidRDefault="009872B5" w:rsidP="003B5060">
      <w:pPr>
        <w:numPr>
          <w:ilvl w:val="1"/>
          <w:numId w:val="35"/>
        </w:numPr>
        <w:spacing w:after="111"/>
        <w:ind w:right="45" w:hanging="926"/>
      </w:pPr>
      <w:r w:rsidRPr="009872B5">
        <w:rPr>
          <w:lang w:val="sr-Cyrl-RS"/>
        </w:rPr>
        <w:t>име и адресу лица које треба обавестити</w:t>
      </w:r>
      <w:r w:rsidRPr="009872B5">
        <w:t>;</w:t>
      </w:r>
    </w:p>
    <w:p w:rsidR="009872B5" w:rsidRPr="009872B5" w:rsidRDefault="009872B5" w:rsidP="003B5060">
      <w:pPr>
        <w:numPr>
          <w:ilvl w:val="1"/>
          <w:numId w:val="35"/>
        </w:numPr>
        <w:spacing w:after="110"/>
        <w:ind w:right="45" w:hanging="926"/>
      </w:pPr>
      <w:r w:rsidRPr="009872B5">
        <w:rPr>
          <w:lang w:val="sr-Cyrl-RS"/>
        </w:rPr>
        <w:t>подаци у вези са премештајима, отпуштањима, репатријацијама, бекством, пријемом у болницу и смрћу</w:t>
      </w:r>
      <w:r w:rsidRPr="009872B5">
        <w:t>;</w:t>
      </w:r>
    </w:p>
    <w:p w:rsidR="009872B5" w:rsidRPr="009872B5" w:rsidRDefault="009872B5" w:rsidP="003B5060">
      <w:pPr>
        <w:numPr>
          <w:ilvl w:val="1"/>
          <w:numId w:val="35"/>
        </w:numPr>
        <w:ind w:right="45" w:hanging="926"/>
      </w:pPr>
      <w:r w:rsidRPr="009872B5">
        <w:rPr>
          <w:lang w:val="sr-Cyrl-RS"/>
        </w:rPr>
        <w:t>уколико је заштићена особа лишена слободе тешко болесна или рањена</w:t>
      </w:r>
      <w:r w:rsidRPr="009872B5">
        <w:t xml:space="preserve">, </w:t>
      </w:r>
      <w:r w:rsidRPr="009872B5">
        <w:rPr>
          <w:lang w:val="sr-Cyrl-RS"/>
        </w:rPr>
        <w:t>здравствено стање</w:t>
      </w:r>
      <w:r w:rsidRPr="009872B5">
        <w:t xml:space="preserve"> (</w:t>
      </w:r>
      <w:r w:rsidRPr="009872B5">
        <w:rPr>
          <w:lang w:val="sr-Cyrl-RS"/>
        </w:rPr>
        <w:t>доставља се редовно, на недељно нивоу, уколико је могуће</w:t>
      </w:r>
      <w:r w:rsidRPr="009872B5">
        <w:t>).</w:t>
      </w:r>
    </w:p>
    <w:p w:rsidR="009872B5" w:rsidRPr="009872B5" w:rsidRDefault="009872B5" w:rsidP="003B5060">
      <w:pPr>
        <w:numPr>
          <w:ilvl w:val="0"/>
          <w:numId w:val="35"/>
        </w:numPr>
        <w:spacing w:after="109"/>
        <w:ind w:right="45" w:hanging="701"/>
      </w:pPr>
      <w:r w:rsidRPr="009872B5">
        <w:rPr>
          <w:lang w:val="sr-Cyrl-RS"/>
        </w:rPr>
        <w:t>У најкраћем могућем року, свака од страна у сукобу мора доставити Бироу за информације следеће информације, када су доступне, о сваком бродоломнику или свакој рањеној, болесној или мртвој особи</w:t>
      </w:r>
      <w:r w:rsidRPr="009872B5">
        <w:t>:</w:t>
      </w:r>
    </w:p>
    <w:p w:rsidR="009872B5" w:rsidRPr="009872B5" w:rsidRDefault="009872B5" w:rsidP="003B5060">
      <w:pPr>
        <w:numPr>
          <w:ilvl w:val="1"/>
          <w:numId w:val="35"/>
        </w:numPr>
        <w:spacing w:after="111"/>
        <w:ind w:right="45" w:hanging="926"/>
      </w:pPr>
      <w:r w:rsidRPr="009872B5">
        <w:rPr>
          <w:lang w:val="sr-Cyrl-RS"/>
        </w:rPr>
        <w:t>пуно име</w:t>
      </w:r>
      <w:r w:rsidRPr="009872B5">
        <w:t>;</w:t>
      </w:r>
    </w:p>
    <w:p w:rsidR="009872B5" w:rsidRPr="009872B5" w:rsidRDefault="009872B5" w:rsidP="003B5060">
      <w:pPr>
        <w:numPr>
          <w:ilvl w:val="1"/>
          <w:numId w:val="35"/>
        </w:numPr>
        <w:spacing w:after="111"/>
        <w:ind w:right="45" w:hanging="926"/>
      </w:pPr>
      <w:r w:rsidRPr="009872B5">
        <w:rPr>
          <w:lang w:val="sr-Cyrl-RS"/>
        </w:rPr>
        <w:t>војни, лични или серијски број или број пука</w:t>
      </w:r>
      <w:r w:rsidRPr="009872B5">
        <w:t>;</w:t>
      </w:r>
    </w:p>
    <w:p w:rsidR="009872B5" w:rsidRPr="009872B5" w:rsidRDefault="009872B5" w:rsidP="003B5060">
      <w:pPr>
        <w:numPr>
          <w:ilvl w:val="1"/>
          <w:numId w:val="35"/>
        </w:numPr>
        <w:spacing w:after="111"/>
        <w:ind w:right="45" w:hanging="926"/>
      </w:pPr>
      <w:r w:rsidRPr="009872B5">
        <w:rPr>
          <w:lang w:val="sr-Cyrl-RS"/>
        </w:rPr>
        <w:t>датум рођења</w:t>
      </w:r>
      <w:r w:rsidRPr="009872B5">
        <w:t>;</w:t>
      </w:r>
    </w:p>
    <w:p w:rsidR="009872B5" w:rsidRPr="009872B5" w:rsidRDefault="009872B5" w:rsidP="003B5060">
      <w:pPr>
        <w:numPr>
          <w:ilvl w:val="1"/>
          <w:numId w:val="35"/>
        </w:numPr>
        <w:spacing w:after="111"/>
        <w:ind w:right="45" w:hanging="926"/>
      </w:pPr>
      <w:r w:rsidRPr="009872B5">
        <w:rPr>
          <w:lang w:val="sr-Cyrl-RS"/>
        </w:rPr>
        <w:t>друге податке који се налазе на идентификационој карти или диску</w:t>
      </w:r>
      <w:r w:rsidRPr="009872B5">
        <w:t>;</w:t>
      </w:r>
    </w:p>
    <w:p w:rsidR="009872B5" w:rsidRPr="009872B5" w:rsidRDefault="009872B5" w:rsidP="003B5060">
      <w:pPr>
        <w:numPr>
          <w:ilvl w:val="1"/>
          <w:numId w:val="35"/>
        </w:numPr>
        <w:spacing w:after="106"/>
        <w:ind w:right="45" w:hanging="926"/>
      </w:pPr>
      <w:r w:rsidRPr="009872B5">
        <w:rPr>
          <w:lang w:val="sr-Cyrl-RS"/>
        </w:rPr>
        <w:t>датум и место хватања или смрти</w:t>
      </w:r>
      <w:r w:rsidRPr="009872B5">
        <w:t>;</w:t>
      </w:r>
    </w:p>
    <w:p w:rsidR="009872B5" w:rsidRPr="009872B5" w:rsidRDefault="009872B5" w:rsidP="003B5060">
      <w:pPr>
        <w:numPr>
          <w:ilvl w:val="1"/>
          <w:numId w:val="35"/>
        </w:numPr>
        <w:ind w:right="45" w:hanging="926"/>
      </w:pPr>
      <w:r w:rsidRPr="009872B5">
        <w:rPr>
          <w:lang w:val="sr-Cyrl-RS"/>
        </w:rPr>
        <w:t>појединости у вези са ранама или болестима, односно узрок смрти</w:t>
      </w:r>
      <w:r w:rsidRPr="009872B5">
        <w:t>.</w:t>
      </w:r>
    </w:p>
    <w:p w:rsidR="009872B5" w:rsidRPr="009872B5" w:rsidRDefault="009872B5" w:rsidP="003B5060">
      <w:pPr>
        <w:numPr>
          <w:ilvl w:val="0"/>
          <w:numId w:val="35"/>
        </w:numPr>
        <w:spacing w:after="111"/>
        <w:ind w:right="45" w:hanging="701"/>
      </w:pPr>
      <w:r w:rsidRPr="009872B5">
        <w:rPr>
          <w:lang w:val="sr-Cyrl-RS"/>
        </w:rPr>
        <w:t>У случају смрти, потребно је прикупити и проследити Бироу за информације</w:t>
      </w:r>
      <w:r w:rsidRPr="009872B5">
        <w:t xml:space="preserve">: </w:t>
      </w:r>
    </w:p>
    <w:p w:rsidR="009872B5" w:rsidRPr="009872B5" w:rsidRDefault="009872B5" w:rsidP="003B5060">
      <w:pPr>
        <w:numPr>
          <w:ilvl w:val="1"/>
          <w:numId w:val="35"/>
        </w:numPr>
        <w:spacing w:after="116"/>
        <w:ind w:right="45" w:hanging="926"/>
      </w:pPr>
      <w:r w:rsidRPr="009872B5">
        <w:rPr>
          <w:lang w:val="sr-Cyrl-RS"/>
        </w:rPr>
        <w:t>датум и место (хватања и) смрти</w:t>
      </w:r>
      <w:r w:rsidRPr="009872B5">
        <w:t xml:space="preserve">; </w:t>
      </w:r>
    </w:p>
    <w:p w:rsidR="009872B5" w:rsidRPr="009872B5" w:rsidRDefault="009872B5" w:rsidP="003B5060">
      <w:pPr>
        <w:numPr>
          <w:ilvl w:val="1"/>
          <w:numId w:val="35"/>
        </w:numPr>
        <w:spacing w:after="111"/>
        <w:ind w:right="45" w:hanging="926"/>
      </w:pPr>
      <w:r w:rsidRPr="009872B5">
        <w:rPr>
          <w:lang w:val="sr-Cyrl-RS"/>
        </w:rPr>
        <w:t>појединости у вези са ранама или болестима, односно узрок смрти</w:t>
      </w:r>
      <w:r w:rsidRPr="009872B5">
        <w:t xml:space="preserve">; </w:t>
      </w:r>
    </w:p>
    <w:p w:rsidR="009872B5" w:rsidRPr="009872B5" w:rsidRDefault="009872B5" w:rsidP="003B5060">
      <w:pPr>
        <w:numPr>
          <w:ilvl w:val="1"/>
          <w:numId w:val="35"/>
        </w:numPr>
        <w:spacing w:after="111"/>
        <w:ind w:right="45" w:hanging="926"/>
      </w:pPr>
      <w:r w:rsidRPr="009872B5">
        <w:rPr>
          <w:lang w:val="sr-Cyrl-RS"/>
        </w:rPr>
        <w:t>све друге личне ствари</w:t>
      </w:r>
      <w:r w:rsidRPr="009872B5">
        <w:t xml:space="preserve">; </w:t>
      </w:r>
    </w:p>
    <w:p w:rsidR="009872B5" w:rsidRPr="009872B5" w:rsidRDefault="009872B5" w:rsidP="003B5060">
      <w:pPr>
        <w:numPr>
          <w:ilvl w:val="1"/>
          <w:numId w:val="35"/>
        </w:numPr>
        <w:spacing w:after="111"/>
        <w:ind w:right="45" w:hanging="926"/>
      </w:pPr>
      <w:r w:rsidRPr="009872B5">
        <w:rPr>
          <w:lang w:val="sr-Cyrl-RS"/>
        </w:rPr>
        <w:t>датум и место сахране са детаљима за идентификацију гроба</w:t>
      </w:r>
      <w:r w:rsidRPr="009872B5">
        <w:t xml:space="preserve">, </w:t>
      </w:r>
    </w:p>
    <w:p w:rsidR="009872B5" w:rsidRPr="009872B5" w:rsidRDefault="009872B5" w:rsidP="003B5060">
      <w:pPr>
        <w:numPr>
          <w:ilvl w:val="1"/>
          <w:numId w:val="35"/>
        </w:numPr>
        <w:ind w:right="45" w:hanging="926"/>
      </w:pPr>
      <w:r w:rsidRPr="009872B5">
        <w:rPr>
          <w:lang w:val="sr-Cyrl-RS"/>
        </w:rPr>
        <w:t>када је применљиво, половина идентификационог диска мора остати уз тело, а друга половина пренета</w:t>
      </w:r>
      <w:r w:rsidRPr="009872B5">
        <w:t>.</w:t>
      </w:r>
    </w:p>
    <w:p w:rsidR="009872B5" w:rsidRPr="009872B5" w:rsidRDefault="009872B5" w:rsidP="003B5060">
      <w:pPr>
        <w:numPr>
          <w:ilvl w:val="0"/>
          <w:numId w:val="35"/>
        </w:numPr>
        <w:ind w:right="45" w:hanging="701"/>
      </w:pPr>
      <w:r w:rsidRPr="009872B5">
        <w:rPr>
          <w:lang w:val="sr-Cyrl-RS"/>
        </w:rPr>
        <w:t>На почетку сукоба, стране у сукобу морају успоставити званичну службу за регистрацију гробова како би се бринуле о мртвима, укључујући и сахране, и како би евидентирале детаље за идентификацију гробова и сахрањених</w:t>
      </w:r>
      <w:r w:rsidRPr="009872B5">
        <w:t xml:space="preserve">. </w:t>
      </w:r>
      <w:r w:rsidRPr="009872B5">
        <w:br w:type="page"/>
      </w:r>
    </w:p>
    <w:p w:rsidR="009872B5" w:rsidRPr="009872B5" w:rsidRDefault="009872B5" w:rsidP="003B5060">
      <w:pPr>
        <w:numPr>
          <w:ilvl w:val="0"/>
          <w:numId w:val="35"/>
        </w:numPr>
        <w:ind w:right="45" w:hanging="701"/>
        <w:rPr>
          <w:lang w:val="sr-Cyrl-RS"/>
        </w:rPr>
      </w:pPr>
      <w:r w:rsidRPr="009872B5">
        <w:rPr>
          <w:lang w:val="sr-Cyrl-RS"/>
        </w:rPr>
        <w:lastRenderedPageBreak/>
        <w:t>Надлежни органи стране у сукобу која организује евакуацију деце у страну земљу и, према потреби, надлежни органи државе пријема морају за свако дете успоставити картицу са фотографијом, коју морају послати Централној агенцији за трагање МКЦК-а. Свака картица мора да садржи, кад год је то могуће и кад год не укључује ризик по дете, следеће информације:</w:t>
      </w:r>
    </w:p>
    <w:p w:rsidR="009872B5" w:rsidRPr="009872B5" w:rsidRDefault="009872B5" w:rsidP="003B5060">
      <w:pPr>
        <w:numPr>
          <w:ilvl w:val="2"/>
          <w:numId w:val="36"/>
        </w:numPr>
        <w:spacing w:after="111"/>
        <w:ind w:right="45" w:hanging="878"/>
      </w:pPr>
      <w:r w:rsidRPr="009872B5">
        <w:rPr>
          <w:lang w:val="sr-Cyrl-RS"/>
        </w:rPr>
        <w:t>пуно име</w:t>
      </w:r>
      <w:r w:rsidRPr="009872B5">
        <w:t>;</w:t>
      </w:r>
    </w:p>
    <w:p w:rsidR="009872B5" w:rsidRPr="009872B5" w:rsidRDefault="009872B5" w:rsidP="003B5060">
      <w:pPr>
        <w:numPr>
          <w:ilvl w:val="2"/>
          <w:numId w:val="36"/>
        </w:numPr>
        <w:spacing w:after="111"/>
        <w:ind w:right="45" w:hanging="878"/>
      </w:pPr>
      <w:r w:rsidRPr="009872B5">
        <w:rPr>
          <w:lang w:val="sr-Cyrl-RS"/>
        </w:rPr>
        <w:t>пол</w:t>
      </w:r>
      <w:r w:rsidRPr="009872B5">
        <w:t>;</w:t>
      </w:r>
    </w:p>
    <w:p w:rsidR="009872B5" w:rsidRPr="009872B5" w:rsidRDefault="009872B5" w:rsidP="003B5060">
      <w:pPr>
        <w:numPr>
          <w:ilvl w:val="2"/>
          <w:numId w:val="36"/>
        </w:numPr>
        <w:spacing w:after="106"/>
        <w:ind w:right="45" w:hanging="878"/>
      </w:pPr>
      <w:r w:rsidRPr="009872B5">
        <w:rPr>
          <w:lang w:val="sr-Cyrl-RS"/>
        </w:rPr>
        <w:t>место и</w:t>
      </w:r>
      <w:r w:rsidRPr="009872B5">
        <w:t xml:space="preserve"> </w:t>
      </w:r>
      <w:r w:rsidRPr="009872B5">
        <w:rPr>
          <w:lang w:val="sr-Cyrl-RS"/>
        </w:rPr>
        <w:t>датум рођења</w:t>
      </w:r>
      <w:r w:rsidRPr="009872B5">
        <w:t xml:space="preserve"> (</w:t>
      </w:r>
      <w:r w:rsidRPr="009872B5">
        <w:rPr>
          <w:lang w:val="sr-Cyrl-RS"/>
        </w:rPr>
        <w:t>или, ако датум није познат</w:t>
      </w:r>
      <w:r w:rsidRPr="009872B5">
        <w:t>,</w:t>
      </w:r>
      <w:r w:rsidRPr="009872B5">
        <w:rPr>
          <w:lang w:val="sr-Cyrl-RS"/>
        </w:rPr>
        <w:t xml:space="preserve"> приближно годиште</w:t>
      </w:r>
      <w:r w:rsidRPr="009872B5">
        <w:t>);</w:t>
      </w:r>
    </w:p>
    <w:p w:rsidR="009872B5" w:rsidRPr="009872B5" w:rsidRDefault="009872B5" w:rsidP="003B5060">
      <w:pPr>
        <w:numPr>
          <w:ilvl w:val="2"/>
          <w:numId w:val="36"/>
        </w:numPr>
        <w:spacing w:after="111"/>
        <w:ind w:right="45" w:hanging="878"/>
      </w:pPr>
      <w:r w:rsidRPr="009872B5">
        <w:rPr>
          <w:lang w:val="sr-Cyrl-RS"/>
        </w:rPr>
        <w:t>пуно име оца</w:t>
      </w:r>
      <w:r w:rsidRPr="009872B5">
        <w:t>;</w:t>
      </w:r>
    </w:p>
    <w:p w:rsidR="009872B5" w:rsidRPr="009872B5" w:rsidRDefault="009872B5" w:rsidP="003B5060">
      <w:pPr>
        <w:numPr>
          <w:ilvl w:val="2"/>
          <w:numId w:val="36"/>
        </w:numPr>
        <w:spacing w:after="111"/>
        <w:ind w:right="45" w:hanging="878"/>
      </w:pPr>
      <w:r w:rsidRPr="009872B5">
        <w:rPr>
          <w:lang w:val="sr-Cyrl-RS"/>
        </w:rPr>
        <w:t>пуно име мајке и њено девојачко презиме</w:t>
      </w:r>
      <w:r w:rsidRPr="009872B5">
        <w:t>;</w:t>
      </w:r>
    </w:p>
    <w:p w:rsidR="009872B5" w:rsidRPr="009872B5" w:rsidRDefault="009872B5" w:rsidP="003B5060">
      <w:pPr>
        <w:numPr>
          <w:ilvl w:val="2"/>
          <w:numId w:val="36"/>
        </w:numPr>
        <w:spacing w:after="111"/>
        <w:ind w:right="45" w:hanging="878"/>
      </w:pPr>
      <w:r w:rsidRPr="009872B5">
        <w:rPr>
          <w:lang w:val="sr-Cyrl-RS"/>
        </w:rPr>
        <w:t>најближег сродника</w:t>
      </w:r>
      <w:r w:rsidRPr="009872B5">
        <w:t>;</w:t>
      </w:r>
    </w:p>
    <w:p w:rsidR="009872B5" w:rsidRPr="009872B5" w:rsidRDefault="009872B5" w:rsidP="003B5060">
      <w:pPr>
        <w:numPr>
          <w:ilvl w:val="2"/>
          <w:numId w:val="36"/>
        </w:numPr>
        <w:spacing w:after="111"/>
        <w:ind w:right="45" w:hanging="878"/>
      </w:pPr>
      <w:r w:rsidRPr="009872B5">
        <w:rPr>
          <w:lang w:val="sr-Cyrl-RS"/>
        </w:rPr>
        <w:t>националност</w:t>
      </w:r>
      <w:r w:rsidRPr="009872B5">
        <w:t>;</w:t>
      </w:r>
    </w:p>
    <w:p w:rsidR="009872B5" w:rsidRPr="009872B5" w:rsidRDefault="009872B5" w:rsidP="003B5060">
      <w:pPr>
        <w:numPr>
          <w:ilvl w:val="2"/>
          <w:numId w:val="36"/>
        </w:numPr>
        <w:spacing w:after="111"/>
        <w:ind w:right="45" w:hanging="878"/>
      </w:pPr>
      <w:r w:rsidRPr="009872B5">
        <w:rPr>
          <w:lang w:val="sr-Cyrl-RS"/>
        </w:rPr>
        <w:t>матерњи језик и други језици које дете говори</w:t>
      </w:r>
      <w:r w:rsidRPr="009872B5">
        <w:t>;</w:t>
      </w:r>
    </w:p>
    <w:p w:rsidR="009872B5" w:rsidRPr="009872B5" w:rsidRDefault="009872B5" w:rsidP="003B5060">
      <w:pPr>
        <w:numPr>
          <w:ilvl w:val="2"/>
          <w:numId w:val="36"/>
        </w:numPr>
        <w:spacing w:after="111"/>
        <w:ind w:right="45" w:hanging="878"/>
      </w:pPr>
      <w:r w:rsidRPr="009872B5">
        <w:rPr>
          <w:lang w:val="sr-Cyrl-RS"/>
        </w:rPr>
        <w:t>адресу дететове породице</w:t>
      </w:r>
      <w:r w:rsidRPr="009872B5">
        <w:t>;</w:t>
      </w:r>
    </w:p>
    <w:p w:rsidR="009872B5" w:rsidRPr="009872B5" w:rsidRDefault="009872B5" w:rsidP="003B5060">
      <w:pPr>
        <w:numPr>
          <w:ilvl w:val="2"/>
          <w:numId w:val="36"/>
        </w:numPr>
        <w:spacing w:after="111"/>
        <w:ind w:right="45" w:hanging="878"/>
      </w:pPr>
      <w:r w:rsidRPr="009872B5">
        <w:rPr>
          <w:lang w:val="sr-Cyrl-RS"/>
        </w:rPr>
        <w:t>идентификациони број који је додељен детету</w:t>
      </w:r>
      <w:r w:rsidRPr="009872B5">
        <w:t>;</w:t>
      </w:r>
    </w:p>
    <w:p w:rsidR="009872B5" w:rsidRPr="009872B5" w:rsidRDefault="009872B5" w:rsidP="003B5060">
      <w:pPr>
        <w:numPr>
          <w:ilvl w:val="2"/>
          <w:numId w:val="36"/>
        </w:numPr>
        <w:spacing w:after="111"/>
        <w:ind w:right="45" w:hanging="878"/>
      </w:pPr>
      <w:r w:rsidRPr="009872B5">
        <w:rPr>
          <w:lang w:val="sr-Cyrl-RS"/>
        </w:rPr>
        <w:t>здравствено стање</w:t>
      </w:r>
      <w:r w:rsidRPr="009872B5">
        <w:t>;</w:t>
      </w:r>
    </w:p>
    <w:p w:rsidR="009872B5" w:rsidRPr="009872B5" w:rsidRDefault="009872B5" w:rsidP="003B5060">
      <w:pPr>
        <w:numPr>
          <w:ilvl w:val="2"/>
          <w:numId w:val="36"/>
        </w:numPr>
        <w:spacing w:after="111"/>
        <w:ind w:right="45" w:hanging="878"/>
      </w:pPr>
      <w:r w:rsidRPr="009872B5">
        <w:rPr>
          <w:lang w:val="sr-Cyrl-RS"/>
        </w:rPr>
        <w:t>крвну групу</w:t>
      </w:r>
      <w:r w:rsidRPr="009872B5">
        <w:t>;</w:t>
      </w:r>
    </w:p>
    <w:p w:rsidR="009872B5" w:rsidRPr="009872B5" w:rsidRDefault="009872B5" w:rsidP="003B5060">
      <w:pPr>
        <w:numPr>
          <w:ilvl w:val="2"/>
          <w:numId w:val="36"/>
        </w:numPr>
        <w:spacing w:after="111"/>
        <w:ind w:right="45" w:hanging="878"/>
      </w:pPr>
      <w:r w:rsidRPr="009872B5">
        <w:rPr>
          <w:lang w:val="sr-Cyrl-RS"/>
        </w:rPr>
        <w:t>препознатљиве карактеристике</w:t>
      </w:r>
      <w:r w:rsidRPr="009872B5">
        <w:t>;</w:t>
      </w:r>
    </w:p>
    <w:p w:rsidR="009872B5" w:rsidRPr="009872B5" w:rsidRDefault="009872B5" w:rsidP="003B5060">
      <w:pPr>
        <w:numPr>
          <w:ilvl w:val="2"/>
          <w:numId w:val="36"/>
        </w:numPr>
        <w:spacing w:after="106"/>
        <w:ind w:right="45" w:hanging="878"/>
      </w:pPr>
      <w:r w:rsidRPr="009872B5">
        <w:rPr>
          <w:lang w:val="sr-Cyrl-RS"/>
        </w:rPr>
        <w:t>датум и место када и где је дете пронађено</w:t>
      </w:r>
      <w:r w:rsidRPr="009872B5">
        <w:t>;</w:t>
      </w:r>
    </w:p>
    <w:p w:rsidR="009872B5" w:rsidRPr="009872B5" w:rsidRDefault="009872B5" w:rsidP="003B5060">
      <w:pPr>
        <w:numPr>
          <w:ilvl w:val="2"/>
          <w:numId w:val="36"/>
        </w:numPr>
        <w:spacing w:after="111"/>
        <w:ind w:right="45" w:hanging="878"/>
      </w:pPr>
      <w:r w:rsidRPr="009872B5">
        <w:rPr>
          <w:lang w:val="sr-Cyrl-RS"/>
        </w:rPr>
        <w:t>датум и место када и одакле је дете напустило земљу</w:t>
      </w:r>
      <w:r w:rsidRPr="009872B5">
        <w:t>;</w:t>
      </w:r>
    </w:p>
    <w:p w:rsidR="009872B5" w:rsidRPr="009872B5" w:rsidRDefault="009872B5" w:rsidP="003B5060">
      <w:pPr>
        <w:numPr>
          <w:ilvl w:val="2"/>
          <w:numId w:val="36"/>
        </w:numPr>
        <w:spacing w:after="111"/>
        <w:ind w:right="45" w:hanging="878"/>
      </w:pPr>
      <w:r w:rsidRPr="009872B5">
        <w:rPr>
          <w:lang w:val="sr-Cyrl-RS"/>
        </w:rPr>
        <w:t>религију</w:t>
      </w:r>
      <w:r w:rsidRPr="009872B5">
        <w:t xml:space="preserve">, </w:t>
      </w:r>
      <w:r w:rsidRPr="009872B5">
        <w:rPr>
          <w:lang w:val="sr-Cyrl-RS"/>
        </w:rPr>
        <w:t>ако је има</w:t>
      </w:r>
      <w:r w:rsidRPr="009872B5">
        <w:t>;</w:t>
      </w:r>
    </w:p>
    <w:p w:rsidR="009872B5" w:rsidRPr="009872B5" w:rsidRDefault="009872B5" w:rsidP="003B5060">
      <w:pPr>
        <w:numPr>
          <w:ilvl w:val="2"/>
          <w:numId w:val="36"/>
        </w:numPr>
        <w:spacing w:after="111"/>
        <w:ind w:right="45" w:hanging="878"/>
      </w:pPr>
      <w:r w:rsidRPr="009872B5">
        <w:rPr>
          <w:lang w:val="sr-Cyrl-RS"/>
        </w:rPr>
        <w:t>садашњу адресу у земљи пријема</w:t>
      </w:r>
      <w:r w:rsidRPr="009872B5">
        <w:t>;</w:t>
      </w:r>
    </w:p>
    <w:p w:rsidR="009872B5" w:rsidRPr="009872B5" w:rsidRDefault="009872B5" w:rsidP="003B5060">
      <w:pPr>
        <w:numPr>
          <w:ilvl w:val="2"/>
          <w:numId w:val="36"/>
        </w:numPr>
        <w:ind w:right="45" w:hanging="878"/>
      </w:pPr>
      <w:r w:rsidRPr="009872B5">
        <w:rPr>
          <w:lang w:val="sr-Cyrl-RS"/>
        </w:rPr>
        <w:t>уколико дете умре пре повратка</w:t>
      </w:r>
      <w:r w:rsidRPr="009872B5">
        <w:t xml:space="preserve">, </w:t>
      </w:r>
      <w:r w:rsidRPr="009872B5">
        <w:rPr>
          <w:lang w:val="sr-Cyrl-RS"/>
        </w:rPr>
        <w:t>датум, место и околности смрти и место сахране</w:t>
      </w:r>
      <w:r w:rsidRPr="009872B5">
        <w:t>.</w:t>
      </w:r>
    </w:p>
    <w:p w:rsidR="009872B5" w:rsidRPr="009872B5" w:rsidRDefault="009872B5" w:rsidP="003B5060">
      <w:pPr>
        <w:numPr>
          <w:ilvl w:val="0"/>
          <w:numId w:val="35"/>
        </w:numPr>
        <w:ind w:right="45" w:hanging="701"/>
      </w:pPr>
      <w:r w:rsidRPr="009872B5">
        <w:rPr>
          <w:lang w:val="sr-Cyrl-RS"/>
        </w:rPr>
        <w:t>Информације чији пренос може бити штетан за дотичну особу или њену родбину морају се проследити само Централној агенцији за трагање МК</w:t>
      </w:r>
      <w:r w:rsidRPr="009872B5">
        <w:t>Ц</w:t>
      </w:r>
      <w:r w:rsidRPr="009872B5">
        <w:rPr>
          <w:lang w:val="sr-Cyrl-RS"/>
        </w:rPr>
        <w:t>К</w:t>
      </w:r>
      <w:r w:rsidRPr="009872B5">
        <w:t xml:space="preserve">-а. </w:t>
      </w:r>
    </w:p>
    <w:p w:rsidR="009872B5" w:rsidRPr="009872B5" w:rsidRDefault="009872B5" w:rsidP="003B5060">
      <w:pPr>
        <w:numPr>
          <w:ilvl w:val="0"/>
          <w:numId w:val="35"/>
        </w:numPr>
        <w:spacing w:after="339"/>
        <w:ind w:right="45" w:hanging="701"/>
      </w:pPr>
      <w:r w:rsidRPr="009872B5">
        <w:rPr>
          <w:lang w:val="sr-Cyrl-RS"/>
        </w:rPr>
        <w:t>Биро за информисање и Централна агенција за трагање МК</w:t>
      </w:r>
      <w:r w:rsidRPr="009872B5">
        <w:t>Ц</w:t>
      </w:r>
      <w:r w:rsidRPr="009872B5">
        <w:rPr>
          <w:lang w:val="sr-Cyrl-RS"/>
        </w:rPr>
        <w:t>К</w:t>
      </w:r>
      <w:r w:rsidRPr="009872B5">
        <w:t>-а</w:t>
      </w:r>
      <w:r w:rsidRPr="009872B5">
        <w:rPr>
          <w:lang w:val="sr-Cyrl-RS"/>
        </w:rPr>
        <w:t xml:space="preserve"> морају имати бесплатну поштарину за сву пошту и, колико је то могуће, ослобађање од телеграфских накнада или, бар, знатно снижене цене</w:t>
      </w:r>
      <w:r w:rsidRPr="009872B5">
        <w:t xml:space="preserve">. </w:t>
      </w:r>
    </w:p>
    <w:p w:rsidR="009872B5" w:rsidRPr="009872B5" w:rsidRDefault="009872B5" w:rsidP="009872B5">
      <w:pPr>
        <w:keepNext/>
        <w:keepLines/>
        <w:spacing w:after="224" w:line="251" w:lineRule="auto"/>
        <w:ind w:left="0" w:right="0" w:firstLine="0"/>
        <w:jc w:val="left"/>
        <w:outlineLvl w:val="2"/>
        <w:rPr>
          <w:i/>
        </w:rPr>
      </w:pPr>
      <w:r w:rsidRPr="009872B5">
        <w:rPr>
          <w:i/>
          <w:iCs/>
          <w:lang w:val="sr-Cyrl-RS"/>
        </w:rPr>
        <w:t>Обичајно међународно право</w:t>
      </w:r>
    </w:p>
    <w:p w:rsidR="009872B5" w:rsidRPr="009872B5" w:rsidRDefault="009872B5" w:rsidP="009872B5">
      <w:pPr>
        <w:ind w:left="0" w:right="45" w:firstLine="0"/>
      </w:pPr>
      <w:r w:rsidRPr="009872B5">
        <w:rPr>
          <w:lang w:val="sr-Cyrl-RS"/>
        </w:rPr>
        <w:t>Иако је статус обичајног права за правило</w:t>
      </w:r>
      <w:r w:rsidRPr="009872B5">
        <w:t xml:space="preserve"> [62] </w:t>
      </w:r>
      <w:r w:rsidRPr="009872B5">
        <w:rPr>
          <w:lang w:val="sr-Cyrl-RS"/>
        </w:rPr>
        <w:t>неизвестан у време писања, сва остала горенаведена правила су широко прихваћена као обичајно међународно право које се примењује у међународним оружаним сукобима</w:t>
      </w:r>
      <w:r w:rsidRPr="009872B5">
        <w:t>.</w:t>
      </w:r>
    </w:p>
    <w:p w:rsidR="009872B5" w:rsidRPr="009872B5" w:rsidRDefault="009872B5" w:rsidP="009872B5">
      <w:pPr>
        <w:ind w:left="0" w:right="45" w:firstLine="0"/>
      </w:pPr>
    </w:p>
    <w:p w:rsidR="009872B5" w:rsidRPr="009872B5" w:rsidRDefault="009872B5" w:rsidP="009872B5">
      <w:pPr>
        <w:spacing w:after="323" w:line="265" w:lineRule="auto"/>
        <w:ind w:left="0" w:right="0" w:firstLine="0"/>
        <w:jc w:val="left"/>
        <w:rPr>
          <w:lang w:val="sr-Cyrl-RS"/>
        </w:rPr>
      </w:pPr>
      <w:r w:rsidRPr="009872B5">
        <w:rPr>
          <w:b/>
        </w:rPr>
        <w:t>I</w:t>
      </w:r>
      <w:r w:rsidRPr="009872B5">
        <w:rPr>
          <w:rFonts w:eastAsiaTheme="minorHAnsi"/>
          <w:b/>
          <w:bCs/>
          <w:szCs w:val="20"/>
          <w:lang w:val="sr-Cyrl-RS"/>
        </w:rPr>
        <w:t xml:space="preserve"> </w:t>
      </w:r>
      <w:r w:rsidRPr="009872B5">
        <w:rPr>
          <w:b/>
          <w:bCs/>
          <w:lang w:val="sr-Cyrl-RS"/>
        </w:rPr>
        <w:t xml:space="preserve">Међународно право које се примењује на </w:t>
      </w:r>
      <w:proofErr w:type="spellStart"/>
      <w:r w:rsidRPr="009872B5">
        <w:rPr>
          <w:b/>
          <w:bCs/>
          <w:lang w:val="sr-Cyrl-RS"/>
        </w:rPr>
        <w:t>немеђународне</w:t>
      </w:r>
      <w:proofErr w:type="spellEnd"/>
      <w:r w:rsidRPr="009872B5">
        <w:rPr>
          <w:b/>
          <w:bCs/>
          <w:lang w:val="sr-Cyrl-RS"/>
        </w:rPr>
        <w:t xml:space="preserve"> оружане сукобе</w:t>
      </w:r>
    </w:p>
    <w:p w:rsidR="009872B5" w:rsidRPr="009872B5" w:rsidRDefault="009872B5" w:rsidP="009872B5">
      <w:pPr>
        <w:keepNext/>
        <w:keepLines/>
        <w:spacing w:after="224" w:line="251" w:lineRule="auto"/>
        <w:ind w:left="0" w:right="0" w:firstLine="0"/>
        <w:jc w:val="left"/>
        <w:outlineLvl w:val="2"/>
        <w:rPr>
          <w:i/>
        </w:rPr>
      </w:pPr>
      <w:r w:rsidRPr="009872B5">
        <w:rPr>
          <w:i/>
          <w:iCs/>
          <w:lang w:val="sr-Cyrl-RS"/>
        </w:rPr>
        <w:t>Општа заштита</w:t>
      </w:r>
    </w:p>
    <w:p w:rsidR="009872B5" w:rsidRPr="009872B5" w:rsidRDefault="009872B5" w:rsidP="003B5060">
      <w:pPr>
        <w:numPr>
          <w:ilvl w:val="0"/>
          <w:numId w:val="37"/>
        </w:numPr>
        <w:ind w:right="45" w:hanging="701"/>
      </w:pPr>
      <w:r w:rsidRPr="009872B5">
        <w:rPr>
          <w:lang w:val="sr-Cyrl-RS"/>
        </w:rPr>
        <w:t>Све особе имају право на поштовање њиховог породичног живота</w:t>
      </w:r>
      <w:r w:rsidRPr="009872B5">
        <w:t xml:space="preserve">. </w:t>
      </w:r>
    </w:p>
    <w:p w:rsidR="009872B5" w:rsidRPr="009872B5" w:rsidRDefault="009872B5" w:rsidP="003B5060">
      <w:pPr>
        <w:numPr>
          <w:ilvl w:val="0"/>
          <w:numId w:val="37"/>
        </w:numPr>
        <w:ind w:right="45" w:hanging="701"/>
      </w:pPr>
      <w:r w:rsidRPr="009872B5">
        <w:rPr>
          <w:lang w:val="sr-Cyrl-RS"/>
        </w:rPr>
        <w:lastRenderedPageBreak/>
        <w:t>Живот сваке особе која не учествује или која је престала да учествује у сукобима мора се поштовати и заштити</w:t>
      </w:r>
      <w:r w:rsidRPr="009872B5">
        <w:t xml:space="preserve">. </w:t>
      </w:r>
    </w:p>
    <w:p w:rsidR="009872B5" w:rsidRPr="009872B5" w:rsidRDefault="009872B5" w:rsidP="003B5060">
      <w:pPr>
        <w:numPr>
          <w:ilvl w:val="0"/>
          <w:numId w:val="37"/>
        </w:numPr>
        <w:ind w:right="45" w:hanging="701"/>
      </w:pPr>
      <w:r w:rsidRPr="009872B5">
        <w:rPr>
          <w:lang w:val="sr-Cyrl-RS"/>
        </w:rPr>
        <w:t>Када год околности дозвољавају, а нарочито након ангажовања, морају се предузети све могуће мере, без одлагања, да се потраже и сакупе рањени, болесни и бродоломци, без прављења неповољне разлике међу њима</w:t>
      </w:r>
      <w:r w:rsidRPr="009872B5">
        <w:t xml:space="preserve">. </w:t>
      </w:r>
    </w:p>
    <w:p w:rsidR="009872B5" w:rsidRPr="009872B5" w:rsidRDefault="009872B5" w:rsidP="003B5060">
      <w:pPr>
        <w:numPr>
          <w:ilvl w:val="0"/>
          <w:numId w:val="37"/>
        </w:numPr>
        <w:ind w:right="45" w:hanging="701"/>
      </w:pPr>
      <w:r w:rsidRPr="009872B5">
        <w:rPr>
          <w:lang w:val="sr-Cyrl-RS"/>
        </w:rPr>
        <w:t>Свака особа која не учествује или је престала директно да учествује у сукобима мора се третирати човечно</w:t>
      </w:r>
      <w:r w:rsidRPr="009872B5">
        <w:t xml:space="preserve">. </w:t>
      </w:r>
    </w:p>
    <w:p w:rsidR="009872B5" w:rsidRPr="009872B5" w:rsidRDefault="009872B5" w:rsidP="003B5060">
      <w:pPr>
        <w:numPr>
          <w:ilvl w:val="0"/>
          <w:numId w:val="37"/>
        </w:numPr>
        <w:ind w:right="45" w:hanging="701"/>
      </w:pPr>
      <w:r w:rsidRPr="009872B5">
        <w:rPr>
          <w:lang w:val="sr-Cyrl-RS"/>
        </w:rPr>
        <w:t>Мучење и други окрутан, нељудски или понижавајући третман или казна су забрањени</w:t>
      </w:r>
      <w:r w:rsidRPr="009872B5">
        <w:t xml:space="preserve">. </w:t>
      </w:r>
    </w:p>
    <w:p w:rsidR="009872B5" w:rsidRPr="009872B5" w:rsidRDefault="009872B5" w:rsidP="003B5060">
      <w:pPr>
        <w:numPr>
          <w:ilvl w:val="0"/>
          <w:numId w:val="37"/>
        </w:numPr>
        <w:ind w:right="45" w:hanging="701"/>
      </w:pPr>
      <w:r w:rsidRPr="009872B5">
        <w:rPr>
          <w:lang w:val="sr-Cyrl-RS"/>
        </w:rPr>
        <w:t>Узимање талаца је забрањено</w:t>
      </w:r>
      <w:r w:rsidRPr="009872B5">
        <w:t xml:space="preserve">. </w:t>
      </w:r>
    </w:p>
    <w:p w:rsidR="009872B5" w:rsidRPr="009872B5" w:rsidRDefault="009872B5" w:rsidP="003B5060">
      <w:pPr>
        <w:numPr>
          <w:ilvl w:val="0"/>
          <w:numId w:val="37"/>
        </w:numPr>
        <w:ind w:right="45" w:hanging="701"/>
      </w:pPr>
      <w:r w:rsidRPr="009872B5">
        <w:rPr>
          <w:lang w:val="sr-Cyrl-RS"/>
        </w:rPr>
        <w:t>Дискриминација на основу расе, боје коже, религије или веровања, пола, места рођења или имовинског стања или сличних критеријума је забрањена</w:t>
      </w:r>
      <w:r w:rsidRPr="009872B5">
        <w:t xml:space="preserve">. </w:t>
      </w:r>
    </w:p>
    <w:p w:rsidR="009872B5" w:rsidRPr="009872B5" w:rsidRDefault="009872B5" w:rsidP="003B5060">
      <w:pPr>
        <w:numPr>
          <w:ilvl w:val="0"/>
          <w:numId w:val="37"/>
        </w:numPr>
        <w:ind w:right="45" w:hanging="701"/>
      </w:pPr>
      <w:r w:rsidRPr="009872B5">
        <w:rPr>
          <w:lang w:val="sr-Cyrl-RS"/>
        </w:rPr>
        <w:t>Сви имају право на праведно суђење пред независним, непристрасним и редовно успостављеним судом уз поштовање свих међународно признатих правосудних гаранција</w:t>
      </w:r>
      <w:r w:rsidRPr="009872B5">
        <w:t xml:space="preserve">. </w:t>
      </w:r>
    </w:p>
    <w:p w:rsidR="009872B5" w:rsidRPr="009872B5" w:rsidRDefault="009872B5" w:rsidP="003B5060">
      <w:pPr>
        <w:numPr>
          <w:ilvl w:val="0"/>
          <w:numId w:val="37"/>
        </w:numPr>
        <w:ind w:right="45" w:hanging="701"/>
      </w:pPr>
      <w:r w:rsidRPr="009872B5">
        <w:rPr>
          <w:lang w:val="sr-Cyrl-RS"/>
        </w:rPr>
        <w:t>Свака страна у сукобу мора да дозволи слободан пролаз за и да произвољно не омета доставу искључиво хуманитарне помоћи намењене угроженим цивилима у областима које контролише; особље које пружа хуманитарну помоћ мора имати слободу кретања која му је неопходна да би се гарантовало обављање њихове функције, осим уколико то не захтевају неодложни војни разлози</w:t>
      </w:r>
      <w:r w:rsidRPr="009872B5">
        <w:t xml:space="preserve">. </w:t>
      </w:r>
    </w:p>
    <w:p w:rsidR="009872B5" w:rsidRPr="009872B5" w:rsidRDefault="009872B5" w:rsidP="009872B5">
      <w:pPr>
        <w:keepNext/>
        <w:keepLines/>
        <w:spacing w:after="224" w:line="251" w:lineRule="auto"/>
        <w:ind w:left="0" w:right="0" w:firstLine="0"/>
        <w:jc w:val="left"/>
        <w:outlineLvl w:val="2"/>
        <w:rPr>
          <w:i/>
        </w:rPr>
      </w:pPr>
      <w:r w:rsidRPr="009872B5">
        <w:rPr>
          <w:i/>
          <w:iCs/>
          <w:lang w:val="sr-Cyrl-RS"/>
        </w:rPr>
        <w:t>Спровођење сукоба</w:t>
      </w:r>
    </w:p>
    <w:p w:rsidR="009872B5" w:rsidRPr="009872B5" w:rsidRDefault="009872B5" w:rsidP="003B5060">
      <w:pPr>
        <w:numPr>
          <w:ilvl w:val="0"/>
          <w:numId w:val="38"/>
        </w:numPr>
        <w:ind w:right="45" w:hanging="701"/>
      </w:pPr>
      <w:r w:rsidRPr="009872B5">
        <w:rPr>
          <w:lang w:val="sr-Cyrl-RS"/>
        </w:rPr>
        <w:t>Стране у сукобу морају у сваком тренутку да праве разлику између цивилног становништва и лица која директно учествују у сукобима и између цивилних објеката и војних циљева и сходно томе морају усмеравати своје операције само против војних циљева</w:t>
      </w:r>
      <w:r w:rsidRPr="009872B5">
        <w:t xml:space="preserve">. </w:t>
      </w:r>
    </w:p>
    <w:p w:rsidR="009872B5" w:rsidRPr="009872B5" w:rsidRDefault="009872B5" w:rsidP="003B5060">
      <w:pPr>
        <w:numPr>
          <w:ilvl w:val="0"/>
          <w:numId w:val="38"/>
        </w:numPr>
        <w:ind w:right="45" w:hanging="701"/>
      </w:pPr>
      <w:r w:rsidRPr="009872B5">
        <w:rPr>
          <w:lang w:val="sr-Cyrl-RS"/>
        </w:rPr>
        <w:t>Насумични напади су забрањени</w:t>
      </w:r>
      <w:r w:rsidRPr="009872B5">
        <w:t xml:space="preserve">. </w:t>
      </w:r>
    </w:p>
    <w:p w:rsidR="009872B5" w:rsidRPr="009872B5" w:rsidRDefault="009872B5" w:rsidP="003B5060">
      <w:pPr>
        <w:numPr>
          <w:ilvl w:val="0"/>
          <w:numId w:val="38"/>
        </w:numPr>
        <w:ind w:right="45" w:hanging="701"/>
      </w:pPr>
      <w:r w:rsidRPr="009872B5">
        <w:rPr>
          <w:lang w:val="sr-Cyrl-RS"/>
        </w:rPr>
        <w:t>Током спровођења војних операција, морају се предузети предострожности током напада и против последица напада како би се поштедело цивилно становништво, цивили и цивилни објекти</w:t>
      </w:r>
      <w:r w:rsidRPr="009872B5">
        <w:t xml:space="preserve">. </w:t>
      </w:r>
    </w:p>
    <w:p w:rsidR="009872B5" w:rsidRPr="009872B5" w:rsidRDefault="009872B5" w:rsidP="003B5060">
      <w:pPr>
        <w:numPr>
          <w:ilvl w:val="0"/>
          <w:numId w:val="38"/>
        </w:numPr>
        <w:ind w:right="45" w:hanging="701"/>
      </w:pPr>
      <w:r w:rsidRPr="009872B5">
        <w:rPr>
          <w:lang w:val="sr-Cyrl-RS"/>
        </w:rPr>
        <w:t>Лица која не учествују директно или су престала да директно учествују у сукобима не смеју се користити како би се заштитиле војне операције</w:t>
      </w:r>
      <w:r w:rsidRPr="009872B5">
        <w:t xml:space="preserve">. </w:t>
      </w:r>
    </w:p>
    <w:p w:rsidR="009872B5" w:rsidRPr="009872B5" w:rsidRDefault="009872B5" w:rsidP="009872B5">
      <w:pPr>
        <w:keepNext/>
        <w:keepLines/>
        <w:spacing w:after="224" w:line="251" w:lineRule="auto"/>
        <w:ind w:left="0" w:right="0" w:firstLine="0"/>
        <w:jc w:val="left"/>
        <w:outlineLvl w:val="2"/>
        <w:rPr>
          <w:i/>
        </w:rPr>
      </w:pPr>
      <w:r w:rsidRPr="009872B5">
        <w:rPr>
          <w:i/>
          <w:iCs/>
          <w:lang w:val="sr-Cyrl-RS"/>
        </w:rPr>
        <w:t>Заштита цивила</w:t>
      </w:r>
    </w:p>
    <w:p w:rsidR="009872B5" w:rsidRPr="009872B5" w:rsidRDefault="009872B5" w:rsidP="003B5060">
      <w:pPr>
        <w:numPr>
          <w:ilvl w:val="0"/>
          <w:numId w:val="39"/>
        </w:numPr>
        <w:ind w:right="45" w:hanging="701"/>
      </w:pPr>
      <w:r w:rsidRPr="009872B5">
        <w:rPr>
          <w:lang w:val="sr-Cyrl-RS"/>
        </w:rPr>
        <w:t>Стране у сукобу не смеју наредити исељавање нити смеју насилно иселити цивилно становништво, у целини или делимично, услед разлога који се односе на сукоб, осим уколико безбедност тих цивила или неодложни војни разлози то захтевају и то само на временски период који је неопходан</w:t>
      </w:r>
      <w:r w:rsidRPr="009872B5">
        <w:t xml:space="preserve">. </w:t>
      </w:r>
    </w:p>
    <w:p w:rsidR="009872B5" w:rsidRPr="009872B5" w:rsidRDefault="009872B5" w:rsidP="003B5060">
      <w:pPr>
        <w:numPr>
          <w:ilvl w:val="0"/>
          <w:numId w:val="39"/>
        </w:numPr>
        <w:ind w:right="45" w:hanging="701"/>
      </w:pPr>
      <w:r w:rsidRPr="009872B5">
        <w:rPr>
          <w:lang w:val="sr-Cyrl-RS"/>
        </w:rPr>
        <w:t>Када се исељавање догоди, основне потребе цивилног становништва се морају испунити, осигурати његова безбедност и одржати јединство породице</w:t>
      </w:r>
      <w:r w:rsidRPr="009872B5">
        <w:t xml:space="preserve">. </w:t>
      </w:r>
    </w:p>
    <w:p w:rsidR="009872B5" w:rsidRPr="009872B5" w:rsidRDefault="009872B5" w:rsidP="003B5060">
      <w:pPr>
        <w:numPr>
          <w:ilvl w:val="0"/>
          <w:numId w:val="39"/>
        </w:numPr>
        <w:ind w:right="45" w:hanging="701"/>
      </w:pPr>
      <w:r w:rsidRPr="009872B5">
        <w:rPr>
          <w:lang w:val="sr-Cyrl-RS"/>
        </w:rPr>
        <w:t>Деца захваћена оружаним сукобом имају право на посебну заштиту</w:t>
      </w:r>
      <w:r w:rsidRPr="009872B5">
        <w:t xml:space="preserve">. </w:t>
      </w:r>
    </w:p>
    <w:p w:rsidR="009872B5" w:rsidRPr="009872B5" w:rsidRDefault="009872B5" w:rsidP="009872B5">
      <w:pPr>
        <w:keepNext/>
        <w:keepLines/>
        <w:spacing w:after="224" w:line="251" w:lineRule="auto"/>
        <w:ind w:left="0" w:right="0" w:firstLine="0"/>
        <w:jc w:val="left"/>
        <w:outlineLvl w:val="2"/>
        <w:rPr>
          <w:i/>
        </w:rPr>
      </w:pPr>
      <w:r w:rsidRPr="009872B5">
        <w:rPr>
          <w:i/>
          <w:iCs/>
          <w:lang w:val="sr-Cyrl-RS"/>
        </w:rPr>
        <w:lastRenderedPageBreak/>
        <w:t>Заштита лица која су лишена слободе услед разлога у вези са сукобом</w:t>
      </w:r>
    </w:p>
    <w:p w:rsidR="009872B5" w:rsidRPr="009872B5" w:rsidRDefault="009872B5" w:rsidP="003B5060">
      <w:pPr>
        <w:numPr>
          <w:ilvl w:val="0"/>
          <w:numId w:val="40"/>
        </w:numPr>
        <w:ind w:right="45" w:hanging="701"/>
      </w:pPr>
      <w:r w:rsidRPr="009872B5">
        <w:rPr>
          <w:lang w:val="sr-Cyrl-RS"/>
        </w:rPr>
        <w:t>Жене лишене слободе морају бити одвојене од мушкараца у притвору, осим уколико су чланови исте породице, а чувари им морају бити жене</w:t>
      </w:r>
      <w:r w:rsidRPr="009872B5">
        <w:t xml:space="preserve">. </w:t>
      </w:r>
    </w:p>
    <w:p w:rsidR="009872B5" w:rsidRPr="009872B5" w:rsidRDefault="009872B5" w:rsidP="003B5060">
      <w:pPr>
        <w:numPr>
          <w:ilvl w:val="0"/>
          <w:numId w:val="40"/>
        </w:numPr>
        <w:ind w:right="45" w:hanging="701"/>
      </w:pPr>
      <w:r w:rsidRPr="009872B5">
        <w:rPr>
          <w:lang w:val="sr-Cyrl-RS"/>
        </w:rPr>
        <w:t>МКЦК треба да има обезбеђен приступ свим лицима лишеним слободе услед разлога у вези са сукобом</w:t>
      </w:r>
      <w:r w:rsidRPr="009872B5">
        <w:t xml:space="preserve">. </w:t>
      </w:r>
    </w:p>
    <w:p w:rsidR="009872B5" w:rsidRPr="009872B5" w:rsidRDefault="009872B5" w:rsidP="003B5060">
      <w:pPr>
        <w:numPr>
          <w:ilvl w:val="0"/>
          <w:numId w:val="40"/>
        </w:numPr>
        <w:ind w:right="45" w:hanging="701"/>
      </w:pPr>
      <w:r w:rsidRPr="009872B5">
        <w:rPr>
          <w:lang w:val="sr-Cyrl-RS"/>
        </w:rPr>
        <w:t>На крају сукоба, надлежни органи на власти морају тежити томе да се пружи најшири могући степен амнестије особама које су учествовале у оружаном сукобу или онима који су лишени слободе услед разлога у вези са оружаним сукобом, било да су затворени или притворени</w:t>
      </w:r>
      <w:r w:rsidRPr="009872B5">
        <w:t xml:space="preserve">. </w:t>
      </w:r>
    </w:p>
    <w:p w:rsidR="009872B5" w:rsidRPr="009872B5" w:rsidRDefault="009872B5" w:rsidP="009872B5">
      <w:pPr>
        <w:keepNext/>
        <w:keepLines/>
        <w:spacing w:after="224" w:line="251" w:lineRule="auto"/>
        <w:ind w:left="0" w:right="0" w:firstLine="0"/>
        <w:jc w:val="left"/>
        <w:outlineLvl w:val="2"/>
        <w:rPr>
          <w:i/>
        </w:rPr>
      </w:pPr>
      <w:r w:rsidRPr="009872B5">
        <w:rPr>
          <w:i/>
          <w:iCs/>
          <w:lang w:val="sr-Cyrl-RS"/>
        </w:rPr>
        <w:t>Комуникација између чланова породице</w:t>
      </w:r>
    </w:p>
    <w:p w:rsidR="009872B5" w:rsidRPr="009872B5" w:rsidRDefault="009872B5" w:rsidP="009872B5">
      <w:pPr>
        <w:ind w:left="0" w:right="45" w:firstLine="0"/>
      </w:pPr>
      <w:r w:rsidRPr="009872B5">
        <w:t xml:space="preserve">[84] </w:t>
      </w:r>
      <w:r w:rsidRPr="009872B5">
        <w:rPr>
          <w:lang w:val="sr-Cyrl-RS"/>
        </w:rPr>
        <w:t>Лицима лишеним слободе услед разлога у вези са оружаним сукобом мора се дозволити да шаљу и примају писма и разгледнице, чији број може ограничити само надлежни орган уколико је то сматра неопходним</w:t>
      </w:r>
      <w:r w:rsidRPr="009872B5">
        <w:t xml:space="preserve">. </w:t>
      </w:r>
    </w:p>
    <w:p w:rsidR="009872B5" w:rsidRPr="009872B5" w:rsidRDefault="009872B5" w:rsidP="009872B5">
      <w:pPr>
        <w:keepNext/>
        <w:keepLines/>
        <w:spacing w:after="224" w:line="251" w:lineRule="auto"/>
        <w:ind w:left="0" w:right="0" w:firstLine="0"/>
        <w:jc w:val="left"/>
        <w:outlineLvl w:val="2"/>
        <w:rPr>
          <w:i/>
        </w:rPr>
      </w:pPr>
      <w:r w:rsidRPr="009872B5">
        <w:rPr>
          <w:i/>
          <w:iCs/>
          <w:lang w:val="sr-Cyrl-RS"/>
        </w:rPr>
        <w:t>Опхођење према мртвима и гробовима</w:t>
      </w:r>
    </w:p>
    <w:p w:rsidR="009872B5" w:rsidRPr="009872B5" w:rsidRDefault="009872B5" w:rsidP="003B5060">
      <w:pPr>
        <w:numPr>
          <w:ilvl w:val="0"/>
          <w:numId w:val="41"/>
        </w:numPr>
        <w:ind w:right="45" w:hanging="701"/>
      </w:pPr>
      <w:r w:rsidRPr="009872B5">
        <w:rPr>
          <w:lang w:val="sr-Cyrl-RS"/>
        </w:rPr>
        <w:t>Када год околности допуштају, а нарочито након ангажмана, морају се предузети све могуће мере да се без одлагања потраже и сакупе мртви, без прављења неповољне разлике</w:t>
      </w:r>
      <w:r w:rsidRPr="009872B5">
        <w:t xml:space="preserve">. </w:t>
      </w:r>
    </w:p>
    <w:p w:rsidR="009872B5" w:rsidRPr="009872B5" w:rsidRDefault="009872B5" w:rsidP="003B5060">
      <w:pPr>
        <w:numPr>
          <w:ilvl w:val="0"/>
          <w:numId w:val="41"/>
        </w:numPr>
        <w:ind w:right="45" w:hanging="701"/>
      </w:pPr>
      <w:r w:rsidRPr="009872B5">
        <w:rPr>
          <w:lang w:val="sr-Cyrl-RS"/>
        </w:rPr>
        <w:t>Свака страна у сукобу мора се опходити према мртвима са поштовањем и достојанством и да спречи њихово скрнављење</w:t>
      </w:r>
      <w:r w:rsidRPr="009872B5">
        <w:t xml:space="preserve">. </w:t>
      </w:r>
    </w:p>
    <w:p w:rsidR="009872B5" w:rsidRPr="009872B5" w:rsidRDefault="009872B5" w:rsidP="003B5060">
      <w:pPr>
        <w:numPr>
          <w:ilvl w:val="0"/>
          <w:numId w:val="41"/>
        </w:numPr>
        <w:ind w:right="45" w:hanging="701"/>
      </w:pPr>
      <w:r w:rsidRPr="009872B5">
        <w:rPr>
          <w:lang w:val="sr-Cyrl-RS"/>
        </w:rPr>
        <w:t>Мртви се морају одложити на достојанствен начин и њихови гробови се морају поштовати</w:t>
      </w:r>
      <w:r w:rsidRPr="009872B5">
        <w:t xml:space="preserve">. </w:t>
      </w:r>
    </w:p>
    <w:p w:rsidR="009872B5" w:rsidRPr="009872B5" w:rsidRDefault="009872B5" w:rsidP="009872B5">
      <w:pPr>
        <w:keepNext/>
        <w:keepLines/>
        <w:spacing w:after="224" w:line="251" w:lineRule="auto"/>
        <w:ind w:left="0" w:right="0" w:firstLine="0"/>
        <w:jc w:val="left"/>
        <w:outlineLvl w:val="2"/>
        <w:rPr>
          <w:i/>
        </w:rPr>
      </w:pPr>
      <w:r w:rsidRPr="009872B5">
        <w:rPr>
          <w:i/>
          <w:iCs/>
          <w:lang w:val="sr-Cyrl-RS"/>
        </w:rPr>
        <w:t>Обичајно међународно право</w:t>
      </w:r>
    </w:p>
    <w:p w:rsidR="009872B5" w:rsidRPr="009872B5" w:rsidRDefault="009872B5" w:rsidP="009872B5">
      <w:pPr>
        <w:ind w:left="0" w:right="45" w:firstLine="0"/>
        <w:rPr>
          <w:lang w:val="sr-Cyrl-RS"/>
        </w:rPr>
      </w:pPr>
      <w:r w:rsidRPr="009872B5">
        <w:rPr>
          <w:lang w:val="sr-Cyrl-RS"/>
        </w:rPr>
        <w:t xml:space="preserve">Широко је прихваћено да, [горенаведена правила представљају обичајно међународно право. Такође је прихваћено да правила поменута под 1 до 3, 10, 11, 22, 23, 25, 27, 46, 48 и 49 у међународним оружаним сукобима такође] се примењују у </w:t>
      </w:r>
      <w:proofErr w:type="spellStart"/>
      <w:r w:rsidRPr="009872B5">
        <w:rPr>
          <w:lang w:val="sr-Cyrl-RS"/>
        </w:rPr>
        <w:t>немеђународним</w:t>
      </w:r>
      <w:proofErr w:type="spellEnd"/>
      <w:r w:rsidRPr="009872B5">
        <w:rPr>
          <w:lang w:val="sr-Cyrl-RS"/>
        </w:rPr>
        <w:t xml:space="preserve"> оружаним сукобима променивши шта треба променити.</w:t>
      </w:r>
    </w:p>
    <w:p w:rsidR="009872B5" w:rsidRPr="009872B5" w:rsidRDefault="009872B5" w:rsidP="009872B5">
      <w:pPr>
        <w:spacing w:after="323" w:line="265" w:lineRule="auto"/>
        <w:ind w:left="0" w:right="0" w:firstLine="0"/>
        <w:jc w:val="left"/>
        <w:rPr>
          <w:lang w:val="sr-Cyrl-RS"/>
        </w:rPr>
      </w:pPr>
      <w:r w:rsidRPr="009872B5">
        <w:rPr>
          <w:b/>
          <w:bCs/>
          <w:lang w:val="sr-Cyrl-RS"/>
        </w:rPr>
        <w:t>Међународно право које се примењује у случају унутрашњег сукоба</w:t>
      </w:r>
      <w:r w:rsidRPr="009872B5">
        <w:rPr>
          <w:b/>
          <w:lang w:val="sr-Cyrl-RS"/>
        </w:rPr>
        <w:t xml:space="preserve"> </w:t>
      </w:r>
    </w:p>
    <w:p w:rsidR="009872B5" w:rsidRPr="009872B5" w:rsidRDefault="009872B5" w:rsidP="009872B5">
      <w:pPr>
        <w:keepNext/>
        <w:keepLines/>
        <w:spacing w:after="224" w:line="251" w:lineRule="auto"/>
        <w:ind w:left="0" w:right="0" w:firstLine="0"/>
        <w:jc w:val="left"/>
        <w:outlineLvl w:val="2"/>
        <w:rPr>
          <w:i/>
        </w:rPr>
      </w:pPr>
      <w:r w:rsidRPr="009872B5">
        <w:rPr>
          <w:i/>
          <w:iCs/>
          <w:lang w:val="sr-Cyrl-RS"/>
        </w:rPr>
        <w:t>Општа заштита</w:t>
      </w:r>
    </w:p>
    <w:p w:rsidR="009872B5" w:rsidRPr="009872B5" w:rsidRDefault="009872B5" w:rsidP="003B5060">
      <w:pPr>
        <w:numPr>
          <w:ilvl w:val="0"/>
          <w:numId w:val="42"/>
        </w:numPr>
        <w:ind w:right="45" w:hanging="701"/>
      </w:pPr>
      <w:r w:rsidRPr="009872B5">
        <w:rPr>
          <w:lang w:val="sr-Cyrl-RS"/>
        </w:rPr>
        <w:t>Све особе имају право на поштовање њиховог породичног живота</w:t>
      </w:r>
      <w:r w:rsidRPr="009872B5">
        <w:t xml:space="preserve">. </w:t>
      </w:r>
    </w:p>
    <w:p w:rsidR="009872B5" w:rsidRPr="009872B5" w:rsidRDefault="009872B5" w:rsidP="003B5060">
      <w:pPr>
        <w:numPr>
          <w:ilvl w:val="0"/>
          <w:numId w:val="42"/>
        </w:numPr>
        <w:ind w:right="45" w:hanging="701"/>
      </w:pPr>
      <w:r w:rsidRPr="009872B5">
        <w:rPr>
          <w:lang w:val="sr-Cyrl-RS"/>
        </w:rPr>
        <w:t>Произвољно лишавање живота је забрањено</w:t>
      </w:r>
      <w:r w:rsidRPr="009872B5">
        <w:t xml:space="preserve">. </w:t>
      </w:r>
    </w:p>
    <w:p w:rsidR="009872B5" w:rsidRPr="009872B5" w:rsidRDefault="009872B5" w:rsidP="003B5060">
      <w:pPr>
        <w:numPr>
          <w:ilvl w:val="0"/>
          <w:numId w:val="42"/>
        </w:numPr>
        <w:ind w:right="45" w:hanging="701"/>
      </w:pPr>
      <w:r w:rsidRPr="009872B5">
        <w:rPr>
          <w:lang w:val="sr-Cyrl-RS"/>
        </w:rPr>
        <w:t>Све особе морају се третирати човечно и с поштовањем према инхерентном људском достојанству</w:t>
      </w:r>
      <w:r w:rsidRPr="009872B5">
        <w:t xml:space="preserve">. </w:t>
      </w:r>
    </w:p>
    <w:p w:rsidR="009872B5" w:rsidRPr="009872B5" w:rsidRDefault="009872B5" w:rsidP="003B5060">
      <w:pPr>
        <w:numPr>
          <w:ilvl w:val="0"/>
          <w:numId w:val="42"/>
        </w:numPr>
        <w:ind w:right="45" w:hanging="701"/>
      </w:pPr>
      <w:r w:rsidRPr="009872B5">
        <w:rPr>
          <w:lang w:val="sr-Cyrl-RS"/>
        </w:rPr>
        <w:t>Све особе имају право на адекватну храну, одећу и стамбено стање и на уживање највишег могућег стандарда физичког и менталног здравља</w:t>
      </w:r>
      <w:r w:rsidRPr="009872B5">
        <w:t xml:space="preserve">. </w:t>
      </w:r>
    </w:p>
    <w:p w:rsidR="009872B5" w:rsidRPr="009872B5" w:rsidRDefault="009872B5" w:rsidP="003B5060">
      <w:pPr>
        <w:numPr>
          <w:ilvl w:val="0"/>
          <w:numId w:val="42"/>
        </w:numPr>
        <w:ind w:right="45" w:hanging="701"/>
      </w:pPr>
      <w:r w:rsidRPr="009872B5">
        <w:rPr>
          <w:lang w:val="sr-Cyrl-RS"/>
        </w:rPr>
        <w:t>Мучење и други окрутан, нељудски или понижавајући третман или казна су забрањени</w:t>
      </w:r>
      <w:r w:rsidRPr="009872B5">
        <w:t xml:space="preserve">. </w:t>
      </w:r>
    </w:p>
    <w:p w:rsidR="009872B5" w:rsidRPr="009872B5" w:rsidRDefault="009872B5" w:rsidP="003B5060">
      <w:pPr>
        <w:numPr>
          <w:ilvl w:val="0"/>
          <w:numId w:val="42"/>
        </w:numPr>
        <w:ind w:right="45" w:hanging="701"/>
      </w:pPr>
      <w:r w:rsidRPr="009872B5">
        <w:rPr>
          <w:lang w:val="sr-Cyrl-RS"/>
        </w:rPr>
        <w:t>Узимање талаца је забрањено</w:t>
      </w:r>
      <w:r w:rsidRPr="009872B5">
        <w:t xml:space="preserve">. </w:t>
      </w:r>
    </w:p>
    <w:p w:rsidR="009872B5" w:rsidRPr="009872B5" w:rsidRDefault="009872B5" w:rsidP="003B5060">
      <w:pPr>
        <w:numPr>
          <w:ilvl w:val="0"/>
          <w:numId w:val="42"/>
        </w:numPr>
        <w:ind w:right="45" w:hanging="701"/>
      </w:pPr>
      <w:r w:rsidRPr="009872B5">
        <w:rPr>
          <w:lang w:val="sr-Cyrl-RS"/>
        </w:rPr>
        <w:lastRenderedPageBreak/>
        <w:t>Сви имају право на слободу и безбедност личности; произвољно лишавање слободе је забрањено</w:t>
      </w:r>
      <w:r w:rsidRPr="009872B5">
        <w:t xml:space="preserve">. </w:t>
      </w:r>
    </w:p>
    <w:p w:rsidR="009872B5" w:rsidRPr="009872B5" w:rsidRDefault="009872B5" w:rsidP="003B5060">
      <w:pPr>
        <w:numPr>
          <w:ilvl w:val="0"/>
          <w:numId w:val="42"/>
        </w:numPr>
        <w:spacing w:after="116"/>
        <w:ind w:right="45" w:hanging="701"/>
      </w:pPr>
      <w:proofErr w:type="spellStart"/>
      <w:r w:rsidRPr="009872B5">
        <w:rPr>
          <w:i/>
          <w:iCs/>
          <w:lang w:val="sr-Cyrl-RS"/>
        </w:rPr>
        <w:t>Incommunicado</w:t>
      </w:r>
      <w:proofErr w:type="spellEnd"/>
      <w:r w:rsidRPr="009872B5">
        <w:rPr>
          <w:i/>
          <w:iCs/>
          <w:lang w:val="sr-Cyrl-RS"/>
        </w:rPr>
        <w:t xml:space="preserve"> </w:t>
      </w:r>
      <w:r w:rsidRPr="009872B5">
        <w:rPr>
          <w:lang w:val="sr-Cyrl-RS"/>
        </w:rPr>
        <w:t>притвор (задржавање у притвору без могућности комуникације са спољним светом) или притвор на тајној локацији је забрањен</w:t>
      </w:r>
      <w:r w:rsidRPr="009872B5">
        <w:t xml:space="preserve">. </w:t>
      </w:r>
    </w:p>
    <w:p w:rsidR="009872B5" w:rsidRPr="009872B5" w:rsidRDefault="009872B5" w:rsidP="003B5060">
      <w:pPr>
        <w:numPr>
          <w:ilvl w:val="0"/>
          <w:numId w:val="42"/>
        </w:numPr>
        <w:ind w:right="45" w:hanging="701"/>
      </w:pPr>
      <w:r w:rsidRPr="009872B5">
        <w:rPr>
          <w:lang w:val="sr-Cyrl-RS"/>
        </w:rPr>
        <w:t>Принудно нестајање је забрањено</w:t>
      </w:r>
      <w:r w:rsidRPr="009872B5">
        <w:t xml:space="preserve">. </w:t>
      </w:r>
    </w:p>
    <w:p w:rsidR="009872B5" w:rsidRPr="009872B5" w:rsidRDefault="009872B5" w:rsidP="003B5060">
      <w:pPr>
        <w:numPr>
          <w:ilvl w:val="0"/>
          <w:numId w:val="42"/>
        </w:numPr>
        <w:ind w:right="45" w:hanging="701"/>
      </w:pPr>
      <w:r w:rsidRPr="009872B5">
        <w:rPr>
          <w:lang w:val="sr-Cyrl-RS"/>
        </w:rPr>
        <w:t>Дискриминација на основу расе, боје коже, религије или веровања, пола, места рођења или имовинског стања или сличних критеријума је забрањена</w:t>
      </w:r>
      <w:r w:rsidRPr="009872B5">
        <w:t xml:space="preserve">. </w:t>
      </w:r>
    </w:p>
    <w:p w:rsidR="009872B5" w:rsidRPr="009872B5" w:rsidRDefault="009872B5" w:rsidP="003B5060">
      <w:pPr>
        <w:numPr>
          <w:ilvl w:val="0"/>
          <w:numId w:val="42"/>
        </w:numPr>
        <w:ind w:right="45" w:hanging="701"/>
      </w:pPr>
      <w:r w:rsidRPr="009872B5">
        <w:rPr>
          <w:lang w:val="sr-Cyrl-RS"/>
        </w:rPr>
        <w:t>Сви имају право на праведно суђење пред независним, непристрасним и редовно успостављеним судом уз поштовање свих међународно признатих правосудних гаранција</w:t>
      </w:r>
      <w:r w:rsidRPr="009872B5">
        <w:t xml:space="preserve">. </w:t>
      </w:r>
    </w:p>
    <w:p w:rsidR="009872B5" w:rsidRPr="009872B5" w:rsidRDefault="009872B5" w:rsidP="009872B5">
      <w:pPr>
        <w:keepNext/>
        <w:keepLines/>
        <w:spacing w:after="224" w:line="251" w:lineRule="auto"/>
        <w:ind w:left="0" w:right="0" w:firstLine="0"/>
        <w:jc w:val="left"/>
        <w:outlineLvl w:val="2"/>
        <w:rPr>
          <w:i/>
        </w:rPr>
      </w:pPr>
      <w:r w:rsidRPr="009872B5">
        <w:rPr>
          <w:i/>
          <w:iCs/>
          <w:lang w:val="sr-Cyrl-RS"/>
        </w:rPr>
        <w:t>Заштита становништва</w:t>
      </w:r>
    </w:p>
    <w:p w:rsidR="009872B5" w:rsidRPr="009872B5" w:rsidRDefault="009872B5" w:rsidP="003B5060">
      <w:pPr>
        <w:numPr>
          <w:ilvl w:val="0"/>
          <w:numId w:val="43"/>
        </w:numPr>
        <w:ind w:right="45" w:hanging="701"/>
      </w:pPr>
      <w:r w:rsidRPr="009872B5">
        <w:rPr>
          <w:lang w:val="sr-Cyrl-RS"/>
        </w:rPr>
        <w:t>Депортација или принудни трансфер цивилног становништва који је спроведен као део широко распрострањеног или систематичног напада на то становништво, с знањем о том нападу, је забрањен</w:t>
      </w:r>
      <w:r w:rsidRPr="009872B5">
        <w:t xml:space="preserve">. </w:t>
      </w:r>
    </w:p>
    <w:p w:rsidR="009872B5" w:rsidRPr="009872B5" w:rsidRDefault="009872B5" w:rsidP="003B5060">
      <w:pPr>
        <w:numPr>
          <w:ilvl w:val="0"/>
          <w:numId w:val="43"/>
        </w:numPr>
        <w:ind w:right="45" w:hanging="701"/>
      </w:pPr>
      <w:r w:rsidRPr="009872B5">
        <w:rPr>
          <w:lang w:val="sr-Cyrl-RS"/>
        </w:rPr>
        <w:t>Све особе имају право да напусте било коју земљу, укључујући сопствену, или да се врате у своју земљу</w:t>
      </w:r>
      <w:r w:rsidRPr="009872B5">
        <w:t xml:space="preserve">. </w:t>
      </w:r>
    </w:p>
    <w:p w:rsidR="009872B5" w:rsidRPr="009872B5" w:rsidRDefault="009872B5" w:rsidP="003B5060">
      <w:pPr>
        <w:numPr>
          <w:ilvl w:val="0"/>
          <w:numId w:val="43"/>
        </w:numPr>
        <w:ind w:right="45" w:hanging="701"/>
      </w:pPr>
      <w:r w:rsidRPr="009872B5">
        <w:rPr>
          <w:lang w:val="sr-Cyrl-RS"/>
        </w:rPr>
        <w:t>Принцип забране протеривања (</w:t>
      </w:r>
      <w:proofErr w:type="spellStart"/>
      <w:r w:rsidRPr="009872B5">
        <w:rPr>
          <w:i/>
          <w:iCs/>
          <w:lang w:val="sr-Cyrl-RS"/>
        </w:rPr>
        <w:t>non-refoulement</w:t>
      </w:r>
      <w:proofErr w:type="spellEnd"/>
      <w:r w:rsidRPr="009872B5">
        <w:rPr>
          <w:lang w:val="sr-Cyrl-RS"/>
        </w:rPr>
        <w:t>) мора се поштовати</w:t>
      </w:r>
      <w:r w:rsidRPr="009872B5">
        <w:t xml:space="preserve">. </w:t>
      </w:r>
    </w:p>
    <w:p w:rsidR="009872B5" w:rsidRPr="009872B5" w:rsidRDefault="009872B5" w:rsidP="003B5060">
      <w:pPr>
        <w:numPr>
          <w:ilvl w:val="0"/>
          <w:numId w:val="43"/>
        </w:numPr>
        <w:ind w:right="45" w:hanging="701"/>
      </w:pPr>
      <w:r w:rsidRPr="009872B5">
        <w:rPr>
          <w:lang w:val="sr-Cyrl-RS"/>
        </w:rPr>
        <w:t>Не сме се дискриминисати против расељених лица која су се вратила</w:t>
      </w:r>
      <w:r w:rsidRPr="009872B5">
        <w:t xml:space="preserve">. </w:t>
      </w:r>
    </w:p>
    <w:p w:rsidR="009872B5" w:rsidRPr="009872B5" w:rsidRDefault="009872B5" w:rsidP="003B5060">
      <w:pPr>
        <w:numPr>
          <w:ilvl w:val="0"/>
          <w:numId w:val="43"/>
        </w:numPr>
        <w:ind w:right="45" w:hanging="701"/>
      </w:pPr>
      <w:r w:rsidRPr="009872B5">
        <w:rPr>
          <w:lang w:val="sr-Cyrl-RS"/>
        </w:rPr>
        <w:t>Деца имају право на посебну заштиту</w:t>
      </w:r>
      <w:r w:rsidRPr="009872B5">
        <w:t xml:space="preserve">. </w:t>
      </w:r>
    </w:p>
    <w:p w:rsidR="009872B5" w:rsidRPr="009872B5" w:rsidRDefault="009872B5" w:rsidP="009872B5">
      <w:pPr>
        <w:keepNext/>
        <w:keepLines/>
        <w:spacing w:after="224" w:line="251" w:lineRule="auto"/>
        <w:ind w:left="0" w:right="0" w:firstLine="0"/>
        <w:jc w:val="left"/>
        <w:outlineLvl w:val="2"/>
        <w:rPr>
          <w:i/>
        </w:rPr>
      </w:pPr>
      <w:r w:rsidRPr="009872B5">
        <w:rPr>
          <w:i/>
          <w:iCs/>
          <w:lang w:val="sr-Cyrl-RS"/>
        </w:rPr>
        <w:t>Заштита лица која су лишена слободе</w:t>
      </w:r>
    </w:p>
    <w:p w:rsidR="009872B5" w:rsidRPr="009872B5" w:rsidRDefault="009872B5" w:rsidP="003B5060">
      <w:pPr>
        <w:numPr>
          <w:ilvl w:val="0"/>
          <w:numId w:val="44"/>
        </w:numPr>
        <w:ind w:right="45" w:hanging="701"/>
      </w:pPr>
      <w:r w:rsidRPr="009872B5">
        <w:rPr>
          <w:lang w:val="sr-Cyrl-RS"/>
        </w:rPr>
        <w:t>Морају се успоставити и одржавати званичне ажуриране евиденције лица која су лишена слободе и, у складу са домаћим законом, морају бити доступне сродницима, судијама, адвокатима и другим лицима која имају законити интерес и другим надлежним органима</w:t>
      </w:r>
      <w:r w:rsidRPr="009872B5">
        <w:t xml:space="preserve">. </w:t>
      </w:r>
    </w:p>
    <w:p w:rsidR="009872B5" w:rsidRPr="009872B5" w:rsidRDefault="009872B5" w:rsidP="003B5060">
      <w:pPr>
        <w:numPr>
          <w:ilvl w:val="0"/>
          <w:numId w:val="44"/>
        </w:numPr>
        <w:ind w:right="45" w:hanging="701"/>
      </w:pPr>
      <w:r w:rsidRPr="009872B5">
        <w:rPr>
          <w:lang w:val="sr-Cyrl-RS"/>
        </w:rPr>
        <w:t>Лицима лишеним слободе треба допустити да примају посете</w:t>
      </w:r>
      <w:r w:rsidRPr="009872B5">
        <w:t xml:space="preserve">. </w:t>
      </w:r>
    </w:p>
    <w:p w:rsidR="009872B5" w:rsidRPr="009872B5" w:rsidRDefault="009872B5" w:rsidP="009872B5">
      <w:pPr>
        <w:keepNext/>
        <w:keepLines/>
        <w:spacing w:after="224" w:line="251" w:lineRule="auto"/>
        <w:ind w:left="0" w:right="0" w:firstLine="0"/>
        <w:jc w:val="left"/>
        <w:outlineLvl w:val="2"/>
        <w:rPr>
          <w:i/>
        </w:rPr>
      </w:pPr>
      <w:r w:rsidRPr="009872B5">
        <w:rPr>
          <w:i/>
          <w:iCs/>
          <w:lang w:val="sr-Cyrl-RS"/>
        </w:rPr>
        <w:t>Комуникација између чланова породице</w:t>
      </w:r>
    </w:p>
    <w:p w:rsidR="009872B5" w:rsidRPr="009872B5" w:rsidRDefault="009872B5" w:rsidP="009872B5">
      <w:pPr>
        <w:tabs>
          <w:tab w:val="center" w:pos="920"/>
          <w:tab w:val="center" w:pos="4467"/>
        </w:tabs>
        <w:ind w:left="0" w:right="0" w:firstLine="0"/>
        <w:jc w:val="left"/>
      </w:pPr>
      <w:r w:rsidRPr="009872B5">
        <w:rPr>
          <w:rFonts w:ascii="Calibri" w:eastAsia="Calibri" w:hAnsi="Calibri" w:cs="Calibri"/>
          <w:sz w:val="22"/>
        </w:rPr>
        <w:tab/>
      </w:r>
      <w:r w:rsidRPr="009872B5">
        <w:t>[106]</w:t>
      </w:r>
      <w:r w:rsidRPr="009872B5">
        <w:tab/>
      </w:r>
      <w:r w:rsidRPr="009872B5">
        <w:rPr>
          <w:lang w:val="sr-Cyrl-RS"/>
        </w:rPr>
        <w:t>Све особе имају право да се дописују са члановима своје породице</w:t>
      </w:r>
      <w:r w:rsidRPr="009872B5">
        <w:t>.</w:t>
      </w:r>
    </w:p>
    <w:p w:rsidR="009872B5" w:rsidRPr="009872B5" w:rsidRDefault="009872B5" w:rsidP="009872B5">
      <w:pPr>
        <w:tabs>
          <w:tab w:val="center" w:pos="920"/>
          <w:tab w:val="center" w:pos="4467"/>
        </w:tabs>
        <w:ind w:left="0" w:right="0" w:firstLine="0"/>
        <w:jc w:val="left"/>
      </w:pPr>
    </w:p>
    <w:p w:rsidR="009872B5" w:rsidRPr="009872B5" w:rsidRDefault="009872B5" w:rsidP="009872B5">
      <w:pPr>
        <w:spacing w:after="217" w:line="265" w:lineRule="auto"/>
        <w:ind w:left="0" w:right="0" w:firstLine="0"/>
        <w:jc w:val="left"/>
      </w:pPr>
      <w:r w:rsidRPr="009872B5">
        <w:rPr>
          <w:b/>
          <w:lang w:val="sr-Cyrl-RS"/>
        </w:rPr>
        <w:t>Референце</w:t>
      </w:r>
      <w:r w:rsidRPr="009872B5">
        <w:rPr>
          <w:b/>
        </w:rPr>
        <w:t xml:space="preserve">: </w:t>
      </w:r>
      <w:r w:rsidRPr="009872B5">
        <w:rPr>
          <w:b/>
          <w:lang w:val="sr-Cyrl-RS"/>
        </w:rPr>
        <w:t>међународно право</w:t>
      </w:r>
      <w:r w:rsidRPr="009872B5">
        <w:rPr>
          <w:b/>
        </w:rPr>
        <w:t xml:space="preserve"> (</w:t>
      </w:r>
      <w:r w:rsidRPr="009872B5">
        <w:rPr>
          <w:b/>
          <w:lang w:val="sr-Cyrl-RS"/>
        </w:rPr>
        <w:t>бројеви се односе на број у загради</w:t>
      </w:r>
      <w:r w:rsidRPr="009872B5">
        <w:rPr>
          <w:b/>
        </w:rPr>
        <w:t>)</w:t>
      </w:r>
    </w:p>
    <w:p w:rsidR="009872B5" w:rsidRPr="009872B5" w:rsidRDefault="009872B5" w:rsidP="003B5060">
      <w:pPr>
        <w:numPr>
          <w:ilvl w:val="0"/>
          <w:numId w:val="45"/>
        </w:numPr>
        <w:ind w:right="45" w:hanging="701"/>
      </w:pPr>
      <w:r w:rsidRPr="009872B5">
        <w:rPr>
          <w:lang w:val="sr-Cyrl-RS"/>
        </w:rPr>
        <w:t>ЖК</w:t>
      </w:r>
      <w:r w:rsidRPr="009872B5">
        <w:t xml:space="preserve">I-IV: common </w:t>
      </w:r>
      <w:proofErr w:type="spellStart"/>
      <w:r w:rsidRPr="009872B5">
        <w:t>Чл</w:t>
      </w:r>
      <w:proofErr w:type="spellEnd"/>
      <w:r w:rsidRPr="009872B5">
        <w:t xml:space="preserve">. 1; ДПI: </w:t>
      </w:r>
      <w:proofErr w:type="spellStart"/>
      <w:r w:rsidRPr="009872B5">
        <w:t>Чл</w:t>
      </w:r>
      <w:proofErr w:type="spellEnd"/>
      <w:r w:rsidRPr="009872B5">
        <w:t>. 1(1), 89.</w:t>
      </w:r>
    </w:p>
    <w:p w:rsidR="009872B5" w:rsidRPr="009872B5" w:rsidRDefault="009872B5" w:rsidP="003B5060">
      <w:pPr>
        <w:numPr>
          <w:ilvl w:val="0"/>
          <w:numId w:val="45"/>
        </w:numPr>
        <w:ind w:right="45" w:hanging="701"/>
      </w:pPr>
      <w:r w:rsidRPr="009872B5">
        <w:t xml:space="preserve">ДПI: </w:t>
      </w:r>
      <w:proofErr w:type="spellStart"/>
      <w:r w:rsidRPr="009872B5">
        <w:t>Чл</w:t>
      </w:r>
      <w:proofErr w:type="spellEnd"/>
      <w:r w:rsidRPr="009872B5">
        <w:t>. 32.</w:t>
      </w:r>
    </w:p>
    <w:p w:rsidR="009872B5" w:rsidRPr="009872B5" w:rsidRDefault="009872B5" w:rsidP="003B5060">
      <w:pPr>
        <w:numPr>
          <w:ilvl w:val="0"/>
          <w:numId w:val="45"/>
        </w:numPr>
        <w:ind w:right="45" w:hanging="701"/>
      </w:pPr>
      <w:r w:rsidRPr="009872B5">
        <w:t xml:space="preserve">ДПI: </w:t>
      </w:r>
      <w:proofErr w:type="spellStart"/>
      <w:r w:rsidRPr="009872B5">
        <w:t>Чл</w:t>
      </w:r>
      <w:proofErr w:type="spellEnd"/>
      <w:r w:rsidRPr="009872B5">
        <w:t xml:space="preserve">. 32, 33; </w:t>
      </w:r>
      <w:r w:rsidRPr="009872B5">
        <w:rPr>
          <w:lang w:val="sr-Cyrl-RS"/>
        </w:rPr>
        <w:t>ЖК</w:t>
      </w:r>
      <w:r w:rsidRPr="009872B5">
        <w:t xml:space="preserve">IV: </w:t>
      </w:r>
      <w:proofErr w:type="spellStart"/>
      <w:r w:rsidRPr="009872B5">
        <w:t>Чл</w:t>
      </w:r>
      <w:proofErr w:type="spellEnd"/>
      <w:r w:rsidRPr="009872B5">
        <w:t>. 136-141.</w:t>
      </w:r>
    </w:p>
    <w:p w:rsidR="009872B5" w:rsidRPr="009872B5" w:rsidRDefault="009872B5" w:rsidP="003B5060">
      <w:pPr>
        <w:numPr>
          <w:ilvl w:val="0"/>
          <w:numId w:val="45"/>
        </w:numPr>
        <w:ind w:right="45" w:hanging="701"/>
      </w:pPr>
      <w:r w:rsidRPr="009872B5">
        <w:rPr>
          <w:lang w:val="sr-Cyrl-RS"/>
        </w:rPr>
        <w:t>ЖК</w:t>
      </w:r>
      <w:r w:rsidRPr="009872B5">
        <w:t xml:space="preserve">IV: </w:t>
      </w:r>
      <w:proofErr w:type="spellStart"/>
      <w:r w:rsidRPr="009872B5">
        <w:t>Чл</w:t>
      </w:r>
      <w:proofErr w:type="spellEnd"/>
      <w:r w:rsidRPr="009872B5">
        <w:t xml:space="preserve">. 26, 27(1), 49(3), 82(2), 116; ДПI: </w:t>
      </w:r>
      <w:proofErr w:type="spellStart"/>
      <w:r w:rsidRPr="009872B5">
        <w:t>Чл</w:t>
      </w:r>
      <w:proofErr w:type="spellEnd"/>
      <w:r w:rsidRPr="009872B5">
        <w:t xml:space="preserve">. 74, 75(5), 77(4); HKIV: </w:t>
      </w:r>
      <w:proofErr w:type="spellStart"/>
      <w:r w:rsidRPr="009872B5">
        <w:t>Чл</w:t>
      </w:r>
      <w:proofErr w:type="spellEnd"/>
      <w:r w:rsidRPr="009872B5">
        <w:t xml:space="preserve">. 46;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17(1), 27(2).</w:t>
      </w:r>
    </w:p>
    <w:p w:rsidR="009872B5" w:rsidRPr="009872B5" w:rsidRDefault="009872B5" w:rsidP="003B5060">
      <w:pPr>
        <w:numPr>
          <w:ilvl w:val="0"/>
          <w:numId w:val="45"/>
        </w:numPr>
        <w:ind w:right="45" w:hanging="701"/>
      </w:pPr>
      <w:r w:rsidRPr="009872B5">
        <w:rPr>
          <w:lang w:val="sr-Cyrl-RS"/>
        </w:rPr>
        <w:lastRenderedPageBreak/>
        <w:t>ЖК</w:t>
      </w:r>
      <w:r w:rsidRPr="009872B5">
        <w:t xml:space="preserve">I: </w:t>
      </w:r>
      <w:proofErr w:type="spellStart"/>
      <w:r w:rsidRPr="009872B5">
        <w:t>Чл</w:t>
      </w:r>
      <w:proofErr w:type="spellEnd"/>
      <w:r w:rsidRPr="009872B5">
        <w:t xml:space="preserve">. 12, 50; GCII: </w:t>
      </w:r>
      <w:proofErr w:type="spellStart"/>
      <w:r w:rsidRPr="009872B5">
        <w:t>Чл</w:t>
      </w:r>
      <w:proofErr w:type="spellEnd"/>
      <w:r w:rsidRPr="009872B5">
        <w:t xml:space="preserve">. 12, 51; </w:t>
      </w:r>
      <w:r w:rsidRPr="009872B5">
        <w:rPr>
          <w:lang w:val="sr-Cyrl-RS"/>
        </w:rPr>
        <w:t>ЖК</w:t>
      </w:r>
      <w:r w:rsidRPr="009872B5">
        <w:t xml:space="preserve">III: </w:t>
      </w:r>
      <w:proofErr w:type="spellStart"/>
      <w:r w:rsidRPr="009872B5">
        <w:t>Чл</w:t>
      </w:r>
      <w:proofErr w:type="spellEnd"/>
      <w:r w:rsidRPr="009872B5">
        <w:t xml:space="preserve">. 13, 130; GCIV: </w:t>
      </w:r>
      <w:proofErr w:type="spellStart"/>
      <w:r w:rsidRPr="009872B5">
        <w:t>Чл</w:t>
      </w:r>
      <w:proofErr w:type="spellEnd"/>
      <w:r w:rsidRPr="009872B5">
        <w:t xml:space="preserve">. 27, 147; ДПI: </w:t>
      </w:r>
      <w:proofErr w:type="spellStart"/>
      <w:r w:rsidRPr="009872B5">
        <w:t>Чл</w:t>
      </w:r>
      <w:proofErr w:type="spellEnd"/>
      <w:r w:rsidRPr="009872B5">
        <w:t xml:space="preserve">. 75(2), 85; Rome Statute: </w:t>
      </w:r>
      <w:proofErr w:type="spellStart"/>
      <w:r w:rsidRPr="009872B5">
        <w:t>Чл</w:t>
      </w:r>
      <w:proofErr w:type="spellEnd"/>
      <w:r w:rsidRPr="009872B5">
        <w:t xml:space="preserve">. 6(a), 7(1)(a), 8(2)(a)(i), 8(2)(b)(vi); </w:t>
      </w:r>
      <w:r w:rsidRPr="009872B5">
        <w:rPr>
          <w:bCs/>
          <w:lang w:val="sr-Cyrl-RS"/>
        </w:rPr>
        <w:t>Међународни пакт о грађанским и политичким правима</w:t>
      </w:r>
      <w:r w:rsidRPr="009872B5">
        <w:rPr>
          <w:lang w:val="sr-Cyrl-RS"/>
        </w:rPr>
        <w:t xml:space="preserve"> - </w:t>
      </w:r>
      <w:r w:rsidRPr="009872B5">
        <w:rPr>
          <w:b/>
        </w:rPr>
        <w:t>ICCPR</w:t>
      </w:r>
      <w:r w:rsidRPr="009872B5">
        <w:t xml:space="preserve">: </w:t>
      </w:r>
      <w:proofErr w:type="spellStart"/>
      <w:r w:rsidRPr="009872B5">
        <w:t>Чл</w:t>
      </w:r>
      <w:proofErr w:type="spellEnd"/>
      <w:r w:rsidRPr="009872B5">
        <w:t xml:space="preserve">. 4, 6; </w:t>
      </w:r>
      <w:r w:rsidRPr="009872B5">
        <w:rPr>
          <w:lang w:val="sr-Cyrl-RS"/>
        </w:rPr>
        <w:t xml:space="preserve">Европски суд људских права - </w:t>
      </w:r>
      <w:r w:rsidRPr="009872B5">
        <w:rPr>
          <w:b/>
        </w:rPr>
        <w:t>ECHR</w:t>
      </w:r>
      <w:r w:rsidRPr="009872B5">
        <w:t xml:space="preserve">: </w:t>
      </w:r>
      <w:proofErr w:type="spellStart"/>
      <w:r w:rsidRPr="009872B5">
        <w:t>Чл</w:t>
      </w:r>
      <w:proofErr w:type="spellEnd"/>
      <w:r w:rsidRPr="009872B5">
        <w:t xml:space="preserve">. 2, 15(2);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xml:space="preserve">. 4, 27(2); </w:t>
      </w:r>
      <w:r w:rsidRPr="009872B5">
        <w:rPr>
          <w:lang w:val="sr-Cyrl-RS"/>
        </w:rPr>
        <w:t>Афричка комисија за људска права и права народа -</w:t>
      </w:r>
      <w:r w:rsidRPr="009872B5">
        <w:t xml:space="preserve"> </w:t>
      </w:r>
      <w:r w:rsidRPr="009872B5">
        <w:rPr>
          <w:b/>
        </w:rPr>
        <w:t>ACHPR</w:t>
      </w:r>
      <w:r w:rsidRPr="009872B5">
        <w:t xml:space="preserve">: </w:t>
      </w:r>
      <w:proofErr w:type="spellStart"/>
      <w:r w:rsidRPr="009872B5">
        <w:t>Чл</w:t>
      </w:r>
      <w:proofErr w:type="spellEnd"/>
      <w:r w:rsidRPr="009872B5">
        <w:t>. 4.</w:t>
      </w:r>
      <w:r w:rsidRPr="009872B5">
        <w:rPr>
          <w:lang w:val="sr-Cyrl-RS"/>
        </w:rPr>
        <w:t xml:space="preserve"> </w:t>
      </w:r>
    </w:p>
    <w:p w:rsidR="009872B5" w:rsidRPr="009872B5" w:rsidRDefault="009872B5" w:rsidP="003B5060">
      <w:pPr>
        <w:numPr>
          <w:ilvl w:val="0"/>
          <w:numId w:val="45"/>
        </w:numPr>
        <w:ind w:right="45" w:hanging="701"/>
      </w:pPr>
      <w:r w:rsidRPr="009872B5">
        <w:rPr>
          <w:lang w:val="sr-Cyrl-RS"/>
        </w:rPr>
        <w:t>ЖК</w:t>
      </w:r>
      <w:r w:rsidRPr="009872B5">
        <w:t xml:space="preserve">I: </w:t>
      </w:r>
      <w:proofErr w:type="spellStart"/>
      <w:r w:rsidRPr="009872B5">
        <w:t>Чл</w:t>
      </w:r>
      <w:proofErr w:type="spellEnd"/>
      <w:r w:rsidRPr="009872B5">
        <w:t xml:space="preserve">. 15; </w:t>
      </w:r>
      <w:r w:rsidRPr="009872B5">
        <w:rPr>
          <w:lang w:val="sr-Cyrl-RS"/>
        </w:rPr>
        <w:t>ЖК</w:t>
      </w:r>
      <w:r w:rsidRPr="009872B5">
        <w:t xml:space="preserve">II: </w:t>
      </w:r>
      <w:proofErr w:type="spellStart"/>
      <w:r w:rsidRPr="009872B5">
        <w:t>Чл</w:t>
      </w:r>
      <w:proofErr w:type="spellEnd"/>
      <w:r w:rsidRPr="009872B5">
        <w:t xml:space="preserve">. 18; </w:t>
      </w:r>
      <w:r w:rsidRPr="009872B5">
        <w:rPr>
          <w:lang w:val="sr-Cyrl-RS"/>
        </w:rPr>
        <w:t>ЖК</w:t>
      </w:r>
      <w:r w:rsidRPr="009872B5">
        <w:t xml:space="preserve">IV: </w:t>
      </w:r>
      <w:proofErr w:type="spellStart"/>
      <w:r w:rsidRPr="009872B5">
        <w:t>Чл</w:t>
      </w:r>
      <w:proofErr w:type="spellEnd"/>
      <w:r w:rsidRPr="009872B5">
        <w:t xml:space="preserve">. 16; ДПI: </w:t>
      </w:r>
      <w:proofErr w:type="spellStart"/>
      <w:r w:rsidRPr="009872B5">
        <w:t>Чл</w:t>
      </w:r>
      <w:proofErr w:type="spellEnd"/>
      <w:r w:rsidRPr="009872B5">
        <w:t>. 10.</w:t>
      </w:r>
    </w:p>
    <w:p w:rsidR="009872B5" w:rsidRPr="009872B5" w:rsidRDefault="009872B5" w:rsidP="003B5060">
      <w:pPr>
        <w:numPr>
          <w:ilvl w:val="0"/>
          <w:numId w:val="45"/>
        </w:numPr>
        <w:ind w:right="45" w:hanging="701"/>
      </w:pPr>
      <w:r w:rsidRPr="009872B5">
        <w:rPr>
          <w:lang w:val="sr-Cyrl-RS"/>
        </w:rPr>
        <w:t>ЖК</w:t>
      </w:r>
      <w:r w:rsidRPr="009872B5">
        <w:t xml:space="preserve">I: </w:t>
      </w:r>
      <w:proofErr w:type="spellStart"/>
      <w:r w:rsidRPr="009872B5">
        <w:t>Чл</w:t>
      </w:r>
      <w:proofErr w:type="spellEnd"/>
      <w:r w:rsidRPr="009872B5">
        <w:t xml:space="preserve">. 12; </w:t>
      </w:r>
      <w:r w:rsidRPr="009872B5">
        <w:rPr>
          <w:lang w:val="sr-Cyrl-RS"/>
        </w:rPr>
        <w:t>ЖК</w:t>
      </w:r>
      <w:r w:rsidRPr="009872B5">
        <w:t xml:space="preserve">II: </w:t>
      </w:r>
      <w:proofErr w:type="spellStart"/>
      <w:r w:rsidRPr="009872B5">
        <w:t>Чл</w:t>
      </w:r>
      <w:proofErr w:type="spellEnd"/>
      <w:r w:rsidRPr="009872B5">
        <w:t xml:space="preserve">. 12; </w:t>
      </w:r>
      <w:r w:rsidRPr="009872B5">
        <w:rPr>
          <w:lang w:val="sr-Cyrl-RS"/>
        </w:rPr>
        <w:t>ЖК</w:t>
      </w:r>
      <w:r w:rsidRPr="009872B5">
        <w:t xml:space="preserve">III: </w:t>
      </w:r>
      <w:proofErr w:type="spellStart"/>
      <w:r w:rsidRPr="009872B5">
        <w:t>Чл</w:t>
      </w:r>
      <w:proofErr w:type="spellEnd"/>
      <w:r w:rsidRPr="009872B5">
        <w:t xml:space="preserve">. 13; </w:t>
      </w:r>
      <w:r w:rsidRPr="009872B5">
        <w:rPr>
          <w:lang w:val="sr-Cyrl-RS"/>
        </w:rPr>
        <w:t>ЖК</w:t>
      </w:r>
      <w:r w:rsidRPr="009872B5">
        <w:t xml:space="preserve">IV: </w:t>
      </w:r>
      <w:proofErr w:type="spellStart"/>
      <w:r w:rsidRPr="009872B5">
        <w:t>Чл</w:t>
      </w:r>
      <w:proofErr w:type="spellEnd"/>
      <w:r w:rsidRPr="009872B5">
        <w:t xml:space="preserve">. 5(3), 27(1); ДПI: </w:t>
      </w:r>
      <w:proofErr w:type="spellStart"/>
      <w:r w:rsidRPr="009872B5">
        <w:t>Чл</w:t>
      </w:r>
      <w:proofErr w:type="spellEnd"/>
      <w:r w:rsidRPr="009872B5">
        <w:t xml:space="preserve">. 10(2), 75(1); </w:t>
      </w:r>
      <w:r w:rsidRPr="009872B5">
        <w:rPr>
          <w:lang w:val="sr-Cyrl-RS"/>
        </w:rPr>
        <w:t>ХК</w:t>
      </w:r>
      <w:r w:rsidRPr="009872B5">
        <w:t xml:space="preserve">IV: </w:t>
      </w:r>
      <w:proofErr w:type="spellStart"/>
      <w:r w:rsidRPr="009872B5">
        <w:t>Чл</w:t>
      </w:r>
      <w:proofErr w:type="spellEnd"/>
      <w:r w:rsidRPr="009872B5">
        <w:t>. 4.</w:t>
      </w:r>
    </w:p>
    <w:p w:rsidR="009872B5" w:rsidRPr="009872B5" w:rsidRDefault="009872B5" w:rsidP="003B5060">
      <w:pPr>
        <w:numPr>
          <w:ilvl w:val="0"/>
          <w:numId w:val="45"/>
        </w:numPr>
        <w:ind w:right="45" w:hanging="701"/>
      </w:pPr>
      <w:r w:rsidRPr="009872B5">
        <w:rPr>
          <w:lang w:val="sr-Cyrl-RS"/>
        </w:rPr>
        <w:t>ЖК</w:t>
      </w:r>
      <w:r w:rsidRPr="009872B5">
        <w:t xml:space="preserve">I: Чл.12(2), 50; </w:t>
      </w:r>
      <w:r w:rsidRPr="009872B5">
        <w:rPr>
          <w:lang w:val="sr-Cyrl-RS"/>
        </w:rPr>
        <w:t>ЖК</w:t>
      </w:r>
      <w:r w:rsidRPr="009872B5">
        <w:t xml:space="preserve">II: </w:t>
      </w:r>
      <w:proofErr w:type="spellStart"/>
      <w:r w:rsidRPr="009872B5">
        <w:t>Чл</w:t>
      </w:r>
      <w:proofErr w:type="spellEnd"/>
      <w:r w:rsidRPr="009872B5">
        <w:t xml:space="preserve">. 12(2), 51; </w:t>
      </w:r>
      <w:r w:rsidRPr="009872B5">
        <w:rPr>
          <w:lang w:val="sr-Cyrl-RS"/>
        </w:rPr>
        <w:t>ЖК</w:t>
      </w:r>
      <w:r w:rsidRPr="009872B5">
        <w:t xml:space="preserve">III: </w:t>
      </w:r>
      <w:proofErr w:type="spellStart"/>
      <w:r w:rsidRPr="009872B5">
        <w:t>Чл</w:t>
      </w:r>
      <w:proofErr w:type="spellEnd"/>
      <w:r w:rsidRPr="009872B5">
        <w:t xml:space="preserve">. 17(4), 87(3), 89, 130; </w:t>
      </w:r>
      <w:r w:rsidRPr="009872B5">
        <w:rPr>
          <w:lang w:val="sr-Cyrl-RS"/>
        </w:rPr>
        <w:t>ЖК</w:t>
      </w:r>
      <w:r w:rsidRPr="009872B5">
        <w:t xml:space="preserve">IV: </w:t>
      </w:r>
      <w:proofErr w:type="spellStart"/>
      <w:r w:rsidRPr="009872B5">
        <w:t>Чл</w:t>
      </w:r>
      <w:proofErr w:type="spellEnd"/>
      <w:r w:rsidRPr="009872B5">
        <w:t xml:space="preserve">. 32, 147; ДПI: </w:t>
      </w:r>
      <w:proofErr w:type="spellStart"/>
      <w:r w:rsidRPr="009872B5">
        <w:t>Чл</w:t>
      </w:r>
      <w:proofErr w:type="spellEnd"/>
      <w:r w:rsidRPr="009872B5">
        <w:t xml:space="preserve">. 75(2), 85; </w:t>
      </w:r>
      <w:r w:rsidRPr="009872B5">
        <w:rPr>
          <w:lang w:val="sr-Cyrl-RS"/>
        </w:rPr>
        <w:t>Римски статут</w:t>
      </w:r>
      <w:r w:rsidRPr="009872B5">
        <w:t xml:space="preserve">: </w:t>
      </w:r>
      <w:proofErr w:type="spellStart"/>
      <w:r w:rsidRPr="009872B5">
        <w:t>Чл</w:t>
      </w:r>
      <w:proofErr w:type="spellEnd"/>
      <w:r w:rsidRPr="009872B5">
        <w:t xml:space="preserve">. 7(1)(f), 7(2)(e), 8(2)(a)(ii), 55(1)(b); </w:t>
      </w:r>
      <w:r w:rsidRPr="009872B5">
        <w:rPr>
          <w:lang w:val="sr-Cyrl-RS"/>
        </w:rPr>
        <w:t>Конвенција против тортуре и других сурових, нељудских и понижавајућих казни или поступака (</w:t>
      </w:r>
      <w:r w:rsidRPr="009872B5">
        <w:t>1984</w:t>
      </w:r>
      <w:r w:rsidRPr="009872B5">
        <w:rPr>
          <w:lang w:val="sr-Cyrl-RS"/>
        </w:rPr>
        <w:t>)</w:t>
      </w:r>
      <w:r w:rsidRPr="009872B5">
        <w:t xml:space="preserve">: </w:t>
      </w:r>
      <w:proofErr w:type="spellStart"/>
      <w:r w:rsidRPr="009872B5">
        <w:t>Чл</w:t>
      </w:r>
      <w:proofErr w:type="spellEnd"/>
      <w:r w:rsidRPr="009872B5">
        <w:t xml:space="preserve">. 1, 2; ICCPR: </w:t>
      </w:r>
      <w:proofErr w:type="spellStart"/>
      <w:r w:rsidRPr="009872B5">
        <w:t>Чл</w:t>
      </w:r>
      <w:proofErr w:type="spellEnd"/>
      <w:r w:rsidRPr="009872B5">
        <w:t xml:space="preserve">. 4(2), 7; ECHR: </w:t>
      </w:r>
      <w:proofErr w:type="spellStart"/>
      <w:r w:rsidRPr="009872B5">
        <w:t>Чл</w:t>
      </w:r>
      <w:proofErr w:type="spellEnd"/>
      <w:r w:rsidRPr="009872B5">
        <w:t xml:space="preserve">. 3, 15(2);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xml:space="preserve">. 5(2), 27(2); ACHPR: </w:t>
      </w:r>
      <w:proofErr w:type="spellStart"/>
      <w:r w:rsidRPr="009872B5">
        <w:t>Чл</w:t>
      </w:r>
      <w:proofErr w:type="spellEnd"/>
      <w:r w:rsidRPr="009872B5">
        <w:t xml:space="preserve">. 5; </w:t>
      </w:r>
      <w:proofErr w:type="spellStart"/>
      <w:r w:rsidRPr="009872B5">
        <w:rPr>
          <w:lang w:val="sr-Cyrl-RS"/>
        </w:rPr>
        <w:t>Интерамеричка</w:t>
      </w:r>
      <w:proofErr w:type="spellEnd"/>
      <w:r w:rsidRPr="009872B5">
        <w:rPr>
          <w:lang w:val="sr-Cyrl-RS"/>
        </w:rPr>
        <w:t xml:space="preserve"> конвенција за спречавање и кажњавање мучења (</w:t>
      </w:r>
      <w:r w:rsidRPr="009872B5">
        <w:t>1985</w:t>
      </w:r>
      <w:r w:rsidRPr="009872B5">
        <w:rPr>
          <w:lang w:val="sr-Cyrl-RS"/>
        </w:rPr>
        <w:t>)</w:t>
      </w:r>
      <w:r w:rsidRPr="009872B5">
        <w:t xml:space="preserve">: </w:t>
      </w:r>
      <w:proofErr w:type="spellStart"/>
      <w:r w:rsidRPr="009872B5">
        <w:t>Чл</w:t>
      </w:r>
      <w:proofErr w:type="spellEnd"/>
      <w:r w:rsidRPr="009872B5">
        <w:t xml:space="preserve">. 1, 5; </w:t>
      </w:r>
      <w:r w:rsidRPr="009872B5">
        <w:rPr>
          <w:lang w:val="sr-Cyrl-RS"/>
        </w:rPr>
        <w:t>Конвенција о правима детета (1989)</w:t>
      </w:r>
      <w:r w:rsidRPr="009872B5">
        <w:t xml:space="preserve">: </w:t>
      </w:r>
      <w:proofErr w:type="spellStart"/>
      <w:r w:rsidRPr="009872B5">
        <w:t>Чл</w:t>
      </w:r>
      <w:proofErr w:type="spellEnd"/>
      <w:r w:rsidRPr="009872B5">
        <w:t>. 37.</w:t>
      </w:r>
    </w:p>
    <w:p w:rsidR="009872B5" w:rsidRPr="009872B5" w:rsidRDefault="009872B5" w:rsidP="003B5060">
      <w:pPr>
        <w:numPr>
          <w:ilvl w:val="0"/>
          <w:numId w:val="45"/>
        </w:numPr>
        <w:ind w:right="45" w:hanging="701"/>
      </w:pPr>
      <w:r w:rsidRPr="009872B5">
        <w:rPr>
          <w:lang w:val="sr-Cyrl-RS"/>
        </w:rPr>
        <w:t>ЖК</w:t>
      </w:r>
      <w:r w:rsidRPr="009872B5">
        <w:t xml:space="preserve">IV: </w:t>
      </w:r>
      <w:proofErr w:type="spellStart"/>
      <w:r w:rsidRPr="009872B5">
        <w:t>Чл</w:t>
      </w:r>
      <w:proofErr w:type="spellEnd"/>
      <w:r w:rsidRPr="009872B5">
        <w:t xml:space="preserve">. 34, 147; ДПI: </w:t>
      </w:r>
      <w:proofErr w:type="spellStart"/>
      <w:r w:rsidRPr="009872B5">
        <w:t>Чл</w:t>
      </w:r>
      <w:proofErr w:type="spellEnd"/>
      <w:r w:rsidRPr="009872B5">
        <w:t xml:space="preserve">. 75(2)(c), 85; </w:t>
      </w:r>
      <w:r w:rsidRPr="009872B5">
        <w:rPr>
          <w:lang w:val="sr-Cyrl-RS"/>
        </w:rPr>
        <w:t>Римски статут</w:t>
      </w:r>
      <w:r w:rsidRPr="009872B5">
        <w:t xml:space="preserve">: </w:t>
      </w:r>
      <w:proofErr w:type="spellStart"/>
      <w:r w:rsidRPr="009872B5">
        <w:t>Чл</w:t>
      </w:r>
      <w:proofErr w:type="spellEnd"/>
      <w:r w:rsidRPr="009872B5">
        <w:t>. 8(2)(a)(viii).</w:t>
      </w:r>
    </w:p>
    <w:p w:rsidR="009872B5" w:rsidRPr="009872B5" w:rsidRDefault="009872B5" w:rsidP="003B5060">
      <w:pPr>
        <w:numPr>
          <w:ilvl w:val="0"/>
          <w:numId w:val="45"/>
        </w:numPr>
        <w:ind w:right="45" w:hanging="701"/>
      </w:pPr>
      <w:r w:rsidRPr="009872B5">
        <w:rPr>
          <w:lang w:val="sr-Cyrl-RS"/>
        </w:rPr>
        <w:t>ЖК</w:t>
      </w:r>
      <w:r w:rsidRPr="009872B5">
        <w:t xml:space="preserve">IV: </w:t>
      </w:r>
      <w:proofErr w:type="spellStart"/>
      <w:r w:rsidRPr="009872B5">
        <w:t>Чл</w:t>
      </w:r>
      <w:proofErr w:type="spellEnd"/>
      <w:r w:rsidRPr="009872B5">
        <w:t xml:space="preserve">. 43, 78; ДПI: </w:t>
      </w:r>
      <w:proofErr w:type="spellStart"/>
      <w:r w:rsidRPr="009872B5">
        <w:t>Чл</w:t>
      </w:r>
      <w:proofErr w:type="spellEnd"/>
      <w:r w:rsidRPr="009872B5">
        <w:t xml:space="preserve">. 75(1); </w:t>
      </w:r>
      <w:r w:rsidRPr="009872B5">
        <w:rPr>
          <w:lang w:val="sr-Cyrl-RS"/>
        </w:rPr>
        <w:t>Римски статут</w:t>
      </w:r>
      <w:r w:rsidRPr="009872B5">
        <w:t xml:space="preserve">: </w:t>
      </w:r>
      <w:proofErr w:type="spellStart"/>
      <w:r w:rsidRPr="009872B5">
        <w:t>Чл</w:t>
      </w:r>
      <w:proofErr w:type="spellEnd"/>
      <w:r w:rsidRPr="009872B5">
        <w:t>. 55(1)(d), 59(2).</w:t>
      </w:r>
    </w:p>
    <w:p w:rsidR="009872B5" w:rsidRPr="009872B5" w:rsidRDefault="009872B5" w:rsidP="003B5060">
      <w:pPr>
        <w:numPr>
          <w:ilvl w:val="0"/>
          <w:numId w:val="45"/>
        </w:numPr>
        <w:ind w:right="45" w:hanging="701"/>
      </w:pPr>
      <w:r w:rsidRPr="009872B5">
        <w:rPr>
          <w:lang w:val="sr-Cyrl-RS"/>
        </w:rPr>
        <w:t>Римски статут</w:t>
      </w:r>
      <w:r w:rsidRPr="009872B5">
        <w:t xml:space="preserve">: </w:t>
      </w:r>
      <w:proofErr w:type="spellStart"/>
      <w:r w:rsidRPr="009872B5">
        <w:t>Чл</w:t>
      </w:r>
      <w:proofErr w:type="spellEnd"/>
      <w:r w:rsidRPr="009872B5">
        <w:t xml:space="preserve">. 7(1)(i), 7(2)(i); </w:t>
      </w:r>
      <w:proofErr w:type="spellStart"/>
      <w:r w:rsidRPr="009872B5">
        <w:rPr>
          <w:lang w:val="sr-Cyrl-RS"/>
        </w:rPr>
        <w:t>Интерамеричка</w:t>
      </w:r>
      <w:proofErr w:type="spellEnd"/>
      <w:r w:rsidRPr="009872B5">
        <w:rPr>
          <w:lang w:val="sr-Cyrl-RS"/>
        </w:rPr>
        <w:t xml:space="preserve"> конвенција о принудном нестанку лица (</w:t>
      </w:r>
      <w:r w:rsidRPr="009872B5">
        <w:t>1994</w:t>
      </w:r>
      <w:r w:rsidRPr="009872B5">
        <w:rPr>
          <w:lang w:val="sr-Cyrl-RS"/>
        </w:rPr>
        <w:t>)</w:t>
      </w:r>
      <w:r w:rsidRPr="009872B5">
        <w:t xml:space="preserve">: </w:t>
      </w:r>
      <w:proofErr w:type="spellStart"/>
      <w:r w:rsidRPr="009872B5">
        <w:t>Чл</w:t>
      </w:r>
      <w:proofErr w:type="spellEnd"/>
      <w:r w:rsidRPr="009872B5">
        <w:t xml:space="preserve">. X. </w:t>
      </w:r>
      <w:r w:rsidRPr="009872B5">
        <w:rPr>
          <w:lang w:val="sr-Cyrl-RS"/>
        </w:rPr>
        <w:t>Ово правило није формулисано на тај начин у међународном хуманитарном споразумном праву</w:t>
      </w:r>
      <w:r w:rsidRPr="009872B5">
        <w:t xml:space="preserve">, </w:t>
      </w:r>
      <w:r w:rsidRPr="009872B5">
        <w:rPr>
          <w:lang w:val="sr-Cyrl-RS"/>
        </w:rPr>
        <w:t xml:space="preserve">али пракса принудног нестанка би била кршење других горенаведених правила </w:t>
      </w:r>
      <w:r w:rsidRPr="009872B5">
        <w:t>(</w:t>
      </w:r>
      <w:proofErr w:type="spellStart"/>
      <w:r w:rsidRPr="009872B5">
        <w:rPr>
          <w:b/>
        </w:rPr>
        <w:t>нпр</w:t>
      </w:r>
      <w:proofErr w:type="spellEnd"/>
      <w:r w:rsidRPr="009872B5">
        <w:rPr>
          <w:b/>
        </w:rPr>
        <w:t xml:space="preserve">. </w:t>
      </w:r>
      <w:r w:rsidRPr="009872B5">
        <w:rPr>
          <w:b/>
          <w:lang w:val="sr-Cyrl-RS"/>
        </w:rPr>
        <w:t>правила</w:t>
      </w:r>
      <w:r w:rsidRPr="009872B5">
        <w:rPr>
          <w:b/>
        </w:rPr>
        <w:t xml:space="preserve"> 2, 5, 8 </w:t>
      </w:r>
      <w:r w:rsidRPr="009872B5">
        <w:rPr>
          <w:b/>
          <w:lang w:val="sr-Cyrl-RS"/>
        </w:rPr>
        <w:t>до</w:t>
      </w:r>
      <w:r w:rsidRPr="009872B5">
        <w:rPr>
          <w:b/>
        </w:rPr>
        <w:t xml:space="preserve"> 11, 13 </w:t>
      </w:r>
      <w:r w:rsidRPr="009872B5">
        <w:rPr>
          <w:b/>
          <w:lang w:val="sr-Cyrl-RS"/>
        </w:rPr>
        <w:t>и</w:t>
      </w:r>
      <w:r w:rsidRPr="009872B5">
        <w:rPr>
          <w:b/>
        </w:rPr>
        <w:t xml:space="preserve"> 29).</w:t>
      </w:r>
    </w:p>
    <w:p w:rsidR="009872B5" w:rsidRPr="009872B5" w:rsidRDefault="009872B5" w:rsidP="003B5060">
      <w:pPr>
        <w:numPr>
          <w:ilvl w:val="0"/>
          <w:numId w:val="45"/>
        </w:numPr>
        <w:ind w:right="45" w:hanging="701"/>
      </w:pPr>
      <w:r w:rsidRPr="009872B5">
        <w:rPr>
          <w:lang w:val="sr-Cyrl-RS"/>
        </w:rPr>
        <w:t>ЖК</w:t>
      </w:r>
      <w:r w:rsidRPr="009872B5">
        <w:t xml:space="preserve">I: </w:t>
      </w:r>
      <w:proofErr w:type="spellStart"/>
      <w:r w:rsidRPr="009872B5">
        <w:t>Чл</w:t>
      </w:r>
      <w:proofErr w:type="spellEnd"/>
      <w:r w:rsidRPr="009872B5">
        <w:t xml:space="preserve">. 12(2), 31; </w:t>
      </w:r>
      <w:r w:rsidRPr="009872B5">
        <w:rPr>
          <w:lang w:val="sr-Cyrl-RS"/>
        </w:rPr>
        <w:t>ЖК</w:t>
      </w:r>
      <w:r w:rsidRPr="009872B5">
        <w:t xml:space="preserve">II: </w:t>
      </w:r>
      <w:proofErr w:type="spellStart"/>
      <w:r w:rsidRPr="009872B5">
        <w:t>Чл</w:t>
      </w:r>
      <w:proofErr w:type="spellEnd"/>
      <w:r w:rsidRPr="009872B5">
        <w:t xml:space="preserve">. 12(2), 30; </w:t>
      </w:r>
      <w:r w:rsidRPr="009872B5">
        <w:rPr>
          <w:lang w:val="sr-Cyrl-RS"/>
        </w:rPr>
        <w:t>ЖК</w:t>
      </w:r>
      <w:r w:rsidRPr="009872B5">
        <w:t xml:space="preserve">III: </w:t>
      </w:r>
      <w:proofErr w:type="spellStart"/>
      <w:r w:rsidRPr="009872B5">
        <w:t>Чл</w:t>
      </w:r>
      <w:proofErr w:type="spellEnd"/>
      <w:r w:rsidRPr="009872B5">
        <w:t xml:space="preserve">. 14, 16, 43, 61, 88; </w:t>
      </w:r>
      <w:r w:rsidRPr="009872B5">
        <w:rPr>
          <w:lang w:val="sr-Cyrl-RS"/>
        </w:rPr>
        <w:t>ЖК</w:t>
      </w:r>
      <w:r w:rsidRPr="009872B5">
        <w:t xml:space="preserve">IV: </w:t>
      </w:r>
      <w:proofErr w:type="spellStart"/>
      <w:r w:rsidRPr="009872B5">
        <w:t>Чл</w:t>
      </w:r>
      <w:proofErr w:type="spellEnd"/>
      <w:r w:rsidRPr="009872B5">
        <w:t xml:space="preserve">. 13, 27, 54, 98, 118; ДПI: </w:t>
      </w:r>
      <w:r w:rsidRPr="009872B5">
        <w:rPr>
          <w:lang w:val="sr-Cyrl-RS"/>
        </w:rPr>
        <w:t>Преамбула</w:t>
      </w:r>
      <w:r w:rsidRPr="009872B5">
        <w:t xml:space="preserve">, </w:t>
      </w:r>
      <w:proofErr w:type="spellStart"/>
      <w:r w:rsidRPr="009872B5">
        <w:t>Чл</w:t>
      </w:r>
      <w:proofErr w:type="spellEnd"/>
      <w:r w:rsidRPr="009872B5">
        <w:t xml:space="preserve">. 9(1), 69(1), 70(1), 75(1), 85(4)(c); </w:t>
      </w:r>
      <w:r w:rsidRPr="009872B5">
        <w:rPr>
          <w:lang w:val="sr-Cyrl-RS"/>
        </w:rPr>
        <w:t>Римски статут</w:t>
      </w:r>
      <w:r w:rsidRPr="009872B5">
        <w:t xml:space="preserve">: </w:t>
      </w:r>
      <w:proofErr w:type="spellStart"/>
      <w:r w:rsidRPr="009872B5">
        <w:t>Чл</w:t>
      </w:r>
      <w:proofErr w:type="spellEnd"/>
      <w:r w:rsidRPr="009872B5">
        <w:t>. 7(1)(h), 7(1)(j).</w:t>
      </w:r>
    </w:p>
    <w:p w:rsidR="009872B5" w:rsidRPr="009872B5" w:rsidRDefault="009872B5" w:rsidP="003B5060">
      <w:pPr>
        <w:numPr>
          <w:ilvl w:val="0"/>
          <w:numId w:val="45"/>
        </w:numPr>
        <w:ind w:right="45" w:hanging="701"/>
      </w:pPr>
      <w:r w:rsidRPr="009872B5">
        <w:rPr>
          <w:lang w:val="sr-Cyrl-RS"/>
        </w:rPr>
        <w:t>ЖК</w:t>
      </w:r>
      <w:r w:rsidRPr="009872B5">
        <w:t xml:space="preserve">I: </w:t>
      </w:r>
      <w:proofErr w:type="spellStart"/>
      <w:r w:rsidRPr="009872B5">
        <w:t>Чл</w:t>
      </w:r>
      <w:proofErr w:type="spellEnd"/>
      <w:r w:rsidRPr="009872B5">
        <w:t xml:space="preserve">. 49(4); </w:t>
      </w:r>
      <w:r w:rsidRPr="009872B5">
        <w:rPr>
          <w:lang w:val="sr-Cyrl-RS"/>
        </w:rPr>
        <w:t>ЖК</w:t>
      </w:r>
      <w:r w:rsidRPr="009872B5">
        <w:t xml:space="preserve">II: </w:t>
      </w:r>
      <w:proofErr w:type="spellStart"/>
      <w:r w:rsidRPr="009872B5">
        <w:t>Чл</w:t>
      </w:r>
      <w:proofErr w:type="spellEnd"/>
      <w:r w:rsidRPr="009872B5">
        <w:t xml:space="preserve">. 50(4); </w:t>
      </w:r>
      <w:r w:rsidRPr="009872B5">
        <w:rPr>
          <w:lang w:val="sr-Cyrl-RS"/>
        </w:rPr>
        <w:t>ЖК</w:t>
      </w:r>
      <w:r w:rsidRPr="009872B5">
        <w:t xml:space="preserve">III: </w:t>
      </w:r>
      <w:proofErr w:type="spellStart"/>
      <w:r w:rsidRPr="009872B5">
        <w:t>Чл</w:t>
      </w:r>
      <w:proofErr w:type="spellEnd"/>
      <w:r w:rsidRPr="009872B5">
        <w:t xml:space="preserve">. 84(2), 86, 96(3)-(4), 99, 102-108, 129(4), 130; </w:t>
      </w:r>
      <w:r w:rsidRPr="009872B5">
        <w:rPr>
          <w:lang w:val="sr-Cyrl-RS"/>
        </w:rPr>
        <w:t>ЖК</w:t>
      </w:r>
      <w:r w:rsidRPr="009872B5">
        <w:t xml:space="preserve">IV: </w:t>
      </w:r>
      <w:proofErr w:type="spellStart"/>
      <w:r w:rsidRPr="009872B5">
        <w:t>Чл</w:t>
      </w:r>
      <w:proofErr w:type="spellEnd"/>
      <w:r w:rsidRPr="009872B5">
        <w:t xml:space="preserve">. 5, 33, 66, 67, 71-78, 117-126, 146(4), 147; ДПI: </w:t>
      </w:r>
      <w:proofErr w:type="spellStart"/>
      <w:r w:rsidRPr="009872B5">
        <w:t>Чл</w:t>
      </w:r>
      <w:proofErr w:type="spellEnd"/>
      <w:r w:rsidRPr="009872B5">
        <w:t xml:space="preserve">. 75(4), (7), 85(1), (4)(e); </w:t>
      </w:r>
      <w:r w:rsidRPr="009872B5">
        <w:rPr>
          <w:lang w:val="sr-Cyrl-RS"/>
        </w:rPr>
        <w:t>ХК</w:t>
      </w:r>
      <w:r w:rsidRPr="009872B5">
        <w:t xml:space="preserve">IV: </w:t>
      </w:r>
      <w:proofErr w:type="spellStart"/>
      <w:r w:rsidRPr="009872B5">
        <w:t>Чл</w:t>
      </w:r>
      <w:proofErr w:type="spellEnd"/>
      <w:r w:rsidRPr="009872B5">
        <w:t xml:space="preserve">. 50; </w:t>
      </w:r>
      <w:r w:rsidRPr="009872B5">
        <w:rPr>
          <w:lang w:val="sr-Cyrl-RS"/>
        </w:rPr>
        <w:t>Римски статут</w:t>
      </w:r>
      <w:r w:rsidRPr="009872B5">
        <w:t xml:space="preserve">: </w:t>
      </w:r>
      <w:proofErr w:type="spellStart"/>
      <w:r w:rsidRPr="009872B5">
        <w:t>Чл</w:t>
      </w:r>
      <w:proofErr w:type="spellEnd"/>
      <w:r w:rsidRPr="009872B5">
        <w:t xml:space="preserve">. 8(2)(a)(vi), 20(2), 25, 55, 60, 63(1), 64, 66, 67-69, 76; </w:t>
      </w:r>
      <w:r w:rsidRPr="009872B5">
        <w:rPr>
          <w:lang w:val="sr-Cyrl-RS"/>
        </w:rPr>
        <w:t>Други протокол</w:t>
      </w:r>
      <w:r w:rsidRPr="009872B5">
        <w:t xml:space="preserve"> (1999) </w:t>
      </w:r>
      <w:r w:rsidRPr="009872B5">
        <w:rPr>
          <w:lang w:val="sr-Cyrl-RS"/>
        </w:rPr>
        <w:t>уз Хашку конвенцију за заштиту културних добара у случају оружаног сукоба (</w:t>
      </w:r>
      <w:r w:rsidRPr="009872B5">
        <w:t>1954</w:t>
      </w:r>
      <w:r w:rsidRPr="009872B5">
        <w:rPr>
          <w:lang w:val="sr-Cyrl-RS"/>
        </w:rPr>
        <w:t>)</w:t>
      </w:r>
      <w:r w:rsidRPr="009872B5">
        <w:t xml:space="preserve">: </w:t>
      </w:r>
      <w:proofErr w:type="spellStart"/>
      <w:r w:rsidRPr="009872B5">
        <w:t>Чл</w:t>
      </w:r>
      <w:proofErr w:type="spellEnd"/>
      <w:r w:rsidRPr="009872B5">
        <w:t>. 17(2).</w:t>
      </w:r>
    </w:p>
    <w:p w:rsidR="009872B5" w:rsidRPr="009872B5" w:rsidRDefault="009872B5" w:rsidP="003B5060">
      <w:pPr>
        <w:numPr>
          <w:ilvl w:val="0"/>
          <w:numId w:val="45"/>
        </w:numPr>
        <w:ind w:right="45" w:hanging="701"/>
      </w:pPr>
      <w:r w:rsidRPr="009872B5">
        <w:rPr>
          <w:lang w:val="sr-Cyrl-RS"/>
        </w:rPr>
        <w:t>ЖК</w:t>
      </w:r>
      <w:r w:rsidRPr="009872B5">
        <w:t xml:space="preserve">I: </w:t>
      </w:r>
      <w:proofErr w:type="spellStart"/>
      <w:r w:rsidRPr="009872B5">
        <w:t>Чл</w:t>
      </w:r>
      <w:proofErr w:type="spellEnd"/>
      <w:r w:rsidRPr="009872B5">
        <w:t xml:space="preserve">. 4; GCII: </w:t>
      </w:r>
      <w:proofErr w:type="spellStart"/>
      <w:r w:rsidRPr="009872B5">
        <w:t>Чл</w:t>
      </w:r>
      <w:proofErr w:type="spellEnd"/>
      <w:r w:rsidRPr="009872B5">
        <w:t xml:space="preserve">. 5; </w:t>
      </w:r>
      <w:r w:rsidRPr="009872B5">
        <w:rPr>
          <w:lang w:val="sr-Cyrl-RS"/>
        </w:rPr>
        <w:t>ЖК</w:t>
      </w:r>
      <w:r w:rsidRPr="009872B5">
        <w:t xml:space="preserve">III: </w:t>
      </w:r>
      <w:proofErr w:type="spellStart"/>
      <w:r w:rsidRPr="009872B5">
        <w:t>Чл</w:t>
      </w:r>
      <w:proofErr w:type="spellEnd"/>
      <w:r w:rsidRPr="009872B5">
        <w:t xml:space="preserve">. 4B, 109(2), 110, 111, 114-116; </w:t>
      </w:r>
      <w:r w:rsidRPr="009872B5">
        <w:rPr>
          <w:lang w:val="sr-Cyrl-RS"/>
        </w:rPr>
        <w:t>ЖК</w:t>
      </w:r>
      <w:r w:rsidRPr="009872B5">
        <w:t xml:space="preserve">IV: </w:t>
      </w:r>
      <w:proofErr w:type="spellStart"/>
      <w:r w:rsidRPr="009872B5">
        <w:t>Чл</w:t>
      </w:r>
      <w:proofErr w:type="spellEnd"/>
      <w:r w:rsidRPr="009872B5">
        <w:t xml:space="preserve">. 24(2), 36(1), 132(2); ДПI: </w:t>
      </w:r>
      <w:proofErr w:type="spellStart"/>
      <w:r w:rsidRPr="009872B5">
        <w:t>Чл</w:t>
      </w:r>
      <w:proofErr w:type="spellEnd"/>
      <w:r w:rsidRPr="009872B5">
        <w:t xml:space="preserve">. 19; </w:t>
      </w:r>
      <w:r w:rsidRPr="009872B5">
        <w:rPr>
          <w:lang w:val="sr-Cyrl-RS"/>
        </w:rPr>
        <w:t>Хашка конвенције (</w:t>
      </w:r>
      <w:r w:rsidRPr="009872B5">
        <w:t>V</w:t>
      </w:r>
      <w:r w:rsidRPr="009872B5">
        <w:rPr>
          <w:lang w:val="sr-Cyrl-RS"/>
        </w:rPr>
        <w:t>) о правима и дужностима неутралних сила и лица у случају рата на копну (</w:t>
      </w:r>
      <w:r w:rsidRPr="009872B5">
        <w:t xml:space="preserve">1907): </w:t>
      </w:r>
      <w:proofErr w:type="spellStart"/>
      <w:r w:rsidRPr="009872B5">
        <w:t>Чл</w:t>
      </w:r>
      <w:proofErr w:type="spellEnd"/>
      <w:r w:rsidRPr="009872B5">
        <w:t>. 11, 12, 14.</w:t>
      </w:r>
    </w:p>
    <w:p w:rsidR="009872B5" w:rsidRPr="009872B5" w:rsidRDefault="009872B5" w:rsidP="003B5060">
      <w:pPr>
        <w:numPr>
          <w:ilvl w:val="0"/>
          <w:numId w:val="45"/>
        </w:numPr>
        <w:ind w:right="45" w:hanging="701"/>
      </w:pPr>
      <w:r w:rsidRPr="009872B5">
        <w:rPr>
          <w:lang w:val="sr-Cyrl-RS"/>
        </w:rPr>
        <w:t>ЖК</w:t>
      </w:r>
      <w:r w:rsidRPr="009872B5">
        <w:t xml:space="preserve">III: </w:t>
      </w:r>
      <w:proofErr w:type="spellStart"/>
      <w:r w:rsidRPr="009872B5">
        <w:t>Чл</w:t>
      </w:r>
      <w:proofErr w:type="spellEnd"/>
      <w:r w:rsidRPr="009872B5">
        <w:t xml:space="preserve">. 72, 73; </w:t>
      </w:r>
      <w:r w:rsidRPr="009872B5">
        <w:rPr>
          <w:lang w:val="sr-Cyrl-RS"/>
        </w:rPr>
        <w:t>ЖК</w:t>
      </w:r>
      <w:r w:rsidRPr="009872B5">
        <w:t xml:space="preserve">IV: </w:t>
      </w:r>
      <w:proofErr w:type="spellStart"/>
      <w:r w:rsidRPr="009872B5">
        <w:t>Чл</w:t>
      </w:r>
      <w:proofErr w:type="spellEnd"/>
      <w:r w:rsidRPr="009872B5">
        <w:t xml:space="preserve">. 23, 59, 108, 109; ДПI: </w:t>
      </w:r>
      <w:proofErr w:type="spellStart"/>
      <w:r w:rsidRPr="009872B5">
        <w:t>Чл</w:t>
      </w:r>
      <w:proofErr w:type="spellEnd"/>
      <w:r w:rsidRPr="009872B5">
        <w:t>. 70.</w:t>
      </w:r>
    </w:p>
    <w:p w:rsidR="009872B5" w:rsidRPr="009872B5" w:rsidRDefault="009872B5" w:rsidP="003B5060">
      <w:pPr>
        <w:numPr>
          <w:ilvl w:val="0"/>
          <w:numId w:val="45"/>
        </w:numPr>
        <w:ind w:right="45" w:hanging="701"/>
      </w:pPr>
      <w:r w:rsidRPr="009872B5">
        <w:t xml:space="preserve">ДПI: </w:t>
      </w:r>
      <w:proofErr w:type="spellStart"/>
      <w:r w:rsidRPr="009872B5">
        <w:t>Чл</w:t>
      </w:r>
      <w:proofErr w:type="spellEnd"/>
      <w:r w:rsidRPr="009872B5">
        <w:t xml:space="preserve">. 48, 51, 52, 85(3)(a); </w:t>
      </w:r>
      <w:r w:rsidRPr="009872B5">
        <w:rPr>
          <w:lang w:val="sr-Cyrl-RS"/>
        </w:rPr>
        <w:t>Римски статут</w:t>
      </w:r>
      <w:r w:rsidRPr="009872B5">
        <w:t xml:space="preserve">: </w:t>
      </w:r>
      <w:proofErr w:type="spellStart"/>
      <w:r w:rsidRPr="009872B5">
        <w:t>Чл</w:t>
      </w:r>
      <w:proofErr w:type="spellEnd"/>
      <w:r w:rsidRPr="009872B5">
        <w:t xml:space="preserve">. 8(2)(b)(i), 8(2)(b)(ii); </w:t>
      </w:r>
      <w:r w:rsidRPr="009872B5">
        <w:rPr>
          <w:lang w:val="sr-Cyrl-RS"/>
        </w:rPr>
        <w:t>Протокол</w:t>
      </w:r>
      <w:r w:rsidRPr="009872B5">
        <w:t xml:space="preserve"> II (</w:t>
      </w:r>
      <w:r w:rsidRPr="009872B5">
        <w:rPr>
          <w:lang w:val="sr-Cyrl-RS"/>
        </w:rPr>
        <w:t>измењен</w:t>
      </w:r>
      <w:r w:rsidRPr="009872B5">
        <w:t xml:space="preserve"> 1996) </w:t>
      </w:r>
      <w:r w:rsidRPr="009872B5">
        <w:rPr>
          <w:lang w:val="sr-Cyrl-RS"/>
        </w:rPr>
        <w:t>уз Конвенцију о конвенционалном наоружању (</w:t>
      </w:r>
      <w:r w:rsidRPr="009872B5">
        <w:t>1980</w:t>
      </w:r>
      <w:r w:rsidRPr="009872B5">
        <w:rPr>
          <w:lang w:val="sr-Cyrl-RS"/>
        </w:rPr>
        <w:t>)</w:t>
      </w:r>
      <w:r w:rsidRPr="009872B5">
        <w:t xml:space="preserve">: </w:t>
      </w:r>
      <w:proofErr w:type="spellStart"/>
      <w:r w:rsidRPr="009872B5">
        <w:t>Чл</w:t>
      </w:r>
      <w:proofErr w:type="spellEnd"/>
      <w:r w:rsidRPr="009872B5">
        <w:t xml:space="preserve">. 1(2), 3(7); </w:t>
      </w:r>
      <w:r w:rsidRPr="009872B5">
        <w:rPr>
          <w:lang w:val="sr-Cyrl-RS"/>
        </w:rPr>
        <w:t>Протокол</w:t>
      </w:r>
      <w:r w:rsidRPr="009872B5">
        <w:t xml:space="preserve"> III </w:t>
      </w:r>
      <w:r w:rsidRPr="009872B5">
        <w:rPr>
          <w:lang w:val="sr-Cyrl-RS"/>
        </w:rPr>
        <w:t>уз Конвенцију о конвенционалном наоружању (</w:t>
      </w:r>
      <w:r w:rsidRPr="009872B5">
        <w:t>1980</w:t>
      </w:r>
      <w:r w:rsidRPr="009872B5">
        <w:rPr>
          <w:lang w:val="sr-Cyrl-RS"/>
        </w:rPr>
        <w:t>)</w:t>
      </w:r>
      <w:r w:rsidRPr="009872B5">
        <w:t xml:space="preserve">: </w:t>
      </w:r>
      <w:proofErr w:type="spellStart"/>
      <w:r w:rsidRPr="009872B5">
        <w:t>Чл</w:t>
      </w:r>
      <w:proofErr w:type="spellEnd"/>
      <w:r w:rsidRPr="009872B5">
        <w:t xml:space="preserve">. 2; </w:t>
      </w:r>
      <w:r w:rsidRPr="009872B5">
        <w:rPr>
          <w:lang w:val="sr-Cyrl-RS"/>
        </w:rPr>
        <w:t>Хашка конвенцију за заштиту културних добара у случају оружаног сукоба (</w:t>
      </w:r>
      <w:r w:rsidRPr="009872B5">
        <w:t>1954</w:t>
      </w:r>
      <w:r w:rsidRPr="009872B5">
        <w:rPr>
          <w:lang w:val="sr-Cyrl-RS"/>
        </w:rPr>
        <w:t>)</w:t>
      </w:r>
      <w:r w:rsidRPr="009872B5">
        <w:t xml:space="preserve">: </w:t>
      </w:r>
      <w:proofErr w:type="spellStart"/>
      <w:r w:rsidRPr="009872B5">
        <w:t>Чл</w:t>
      </w:r>
      <w:proofErr w:type="spellEnd"/>
      <w:r w:rsidRPr="009872B5">
        <w:t xml:space="preserve">. 4; </w:t>
      </w:r>
      <w:r w:rsidRPr="009872B5">
        <w:rPr>
          <w:lang w:val="sr-Cyrl-RS"/>
        </w:rPr>
        <w:t>Други протокол</w:t>
      </w:r>
      <w:r w:rsidRPr="009872B5">
        <w:t xml:space="preserve"> (1999) </w:t>
      </w:r>
      <w:r w:rsidRPr="009872B5">
        <w:rPr>
          <w:lang w:val="sr-Cyrl-RS"/>
        </w:rPr>
        <w:t>уз Хашку конвенцију за заштиту културних добара у случају оружаног сукоба (</w:t>
      </w:r>
      <w:r w:rsidRPr="009872B5">
        <w:t>1954</w:t>
      </w:r>
      <w:r w:rsidRPr="009872B5">
        <w:rPr>
          <w:lang w:val="sr-Cyrl-RS"/>
        </w:rPr>
        <w:t>)</w:t>
      </w:r>
      <w:r w:rsidRPr="009872B5">
        <w:t xml:space="preserve">: </w:t>
      </w:r>
      <w:proofErr w:type="spellStart"/>
      <w:r w:rsidRPr="009872B5">
        <w:t>Чл</w:t>
      </w:r>
      <w:proofErr w:type="spellEnd"/>
      <w:r w:rsidRPr="009872B5">
        <w:t>. 6.</w:t>
      </w:r>
    </w:p>
    <w:p w:rsidR="009872B5" w:rsidRPr="009872B5" w:rsidRDefault="009872B5" w:rsidP="003B5060">
      <w:pPr>
        <w:numPr>
          <w:ilvl w:val="0"/>
          <w:numId w:val="45"/>
        </w:numPr>
        <w:ind w:right="45" w:hanging="701"/>
      </w:pPr>
      <w:r w:rsidRPr="009872B5">
        <w:t xml:space="preserve">ДПI: </w:t>
      </w:r>
      <w:proofErr w:type="spellStart"/>
      <w:r w:rsidRPr="009872B5">
        <w:t>Чл</w:t>
      </w:r>
      <w:proofErr w:type="spellEnd"/>
      <w:r w:rsidRPr="009872B5">
        <w:t xml:space="preserve">. 51(4)-(5), 85(3)(b); </w:t>
      </w:r>
      <w:r w:rsidRPr="009872B5">
        <w:rPr>
          <w:lang w:val="sr-Cyrl-RS"/>
        </w:rPr>
        <w:t>Протокол</w:t>
      </w:r>
      <w:r w:rsidRPr="009872B5">
        <w:t xml:space="preserve"> II (</w:t>
      </w:r>
      <w:r w:rsidRPr="009872B5">
        <w:rPr>
          <w:lang w:val="sr-Cyrl-RS"/>
        </w:rPr>
        <w:t>измењен</w:t>
      </w:r>
      <w:r w:rsidRPr="009872B5">
        <w:t xml:space="preserve"> 1996) </w:t>
      </w:r>
      <w:r w:rsidRPr="009872B5">
        <w:rPr>
          <w:lang w:val="sr-Cyrl-RS"/>
        </w:rPr>
        <w:t>уз Конвенцију о конвенционалном наоружању (</w:t>
      </w:r>
      <w:r w:rsidRPr="009872B5">
        <w:t>1980</w:t>
      </w:r>
      <w:r w:rsidRPr="009872B5">
        <w:rPr>
          <w:lang w:val="sr-Cyrl-RS"/>
        </w:rPr>
        <w:t>)</w:t>
      </w:r>
      <w:r w:rsidRPr="009872B5">
        <w:t xml:space="preserve">: </w:t>
      </w:r>
      <w:proofErr w:type="spellStart"/>
      <w:r w:rsidRPr="009872B5">
        <w:t>Чл</w:t>
      </w:r>
      <w:proofErr w:type="spellEnd"/>
      <w:r w:rsidRPr="009872B5">
        <w:t xml:space="preserve">. 1(2), 3(8)-(9); </w:t>
      </w:r>
      <w:r w:rsidRPr="009872B5">
        <w:rPr>
          <w:lang w:val="sr-Cyrl-RS"/>
        </w:rPr>
        <w:t>Протокол</w:t>
      </w:r>
      <w:r w:rsidRPr="009872B5">
        <w:t xml:space="preserve"> III </w:t>
      </w:r>
      <w:r w:rsidRPr="009872B5">
        <w:rPr>
          <w:lang w:val="sr-Cyrl-RS"/>
        </w:rPr>
        <w:t>уз Конвенцију о конвенционалном наоружању (</w:t>
      </w:r>
      <w:r w:rsidRPr="009872B5">
        <w:t>1980</w:t>
      </w:r>
      <w:r w:rsidRPr="009872B5">
        <w:rPr>
          <w:lang w:val="sr-Cyrl-RS"/>
        </w:rPr>
        <w:t>)</w:t>
      </w:r>
      <w:r w:rsidRPr="009872B5">
        <w:t xml:space="preserve">: </w:t>
      </w:r>
      <w:proofErr w:type="spellStart"/>
      <w:r w:rsidRPr="009872B5">
        <w:t>Чл</w:t>
      </w:r>
      <w:proofErr w:type="spellEnd"/>
      <w:r w:rsidRPr="009872B5">
        <w:t>. 2.</w:t>
      </w:r>
    </w:p>
    <w:p w:rsidR="009872B5" w:rsidRPr="009872B5" w:rsidRDefault="009872B5" w:rsidP="003B5060">
      <w:pPr>
        <w:numPr>
          <w:ilvl w:val="0"/>
          <w:numId w:val="45"/>
        </w:numPr>
        <w:ind w:right="45" w:hanging="701"/>
      </w:pPr>
      <w:r w:rsidRPr="009872B5">
        <w:t xml:space="preserve">ДПI: </w:t>
      </w:r>
      <w:proofErr w:type="spellStart"/>
      <w:r w:rsidRPr="009872B5">
        <w:t>Чл</w:t>
      </w:r>
      <w:proofErr w:type="spellEnd"/>
      <w:r w:rsidRPr="009872B5">
        <w:t xml:space="preserve">. 57, 58; </w:t>
      </w:r>
      <w:r w:rsidRPr="009872B5">
        <w:rPr>
          <w:lang w:val="sr-Cyrl-RS"/>
        </w:rPr>
        <w:t>ХК</w:t>
      </w:r>
      <w:r w:rsidRPr="009872B5">
        <w:t xml:space="preserve">IV: </w:t>
      </w:r>
      <w:proofErr w:type="spellStart"/>
      <w:r w:rsidRPr="009872B5">
        <w:t>Чл</w:t>
      </w:r>
      <w:proofErr w:type="spellEnd"/>
      <w:r w:rsidRPr="009872B5">
        <w:t xml:space="preserve">. 26; </w:t>
      </w:r>
      <w:r w:rsidRPr="009872B5">
        <w:rPr>
          <w:lang w:val="sr-Cyrl-RS"/>
        </w:rPr>
        <w:t>Протокол</w:t>
      </w:r>
      <w:r w:rsidRPr="009872B5">
        <w:t xml:space="preserve"> II (</w:t>
      </w:r>
      <w:r w:rsidRPr="009872B5">
        <w:rPr>
          <w:lang w:val="sr-Cyrl-RS"/>
        </w:rPr>
        <w:t>измењен</w:t>
      </w:r>
      <w:r w:rsidRPr="009872B5">
        <w:t xml:space="preserve"> 1996) </w:t>
      </w:r>
      <w:r w:rsidRPr="009872B5">
        <w:rPr>
          <w:lang w:val="sr-Cyrl-RS"/>
        </w:rPr>
        <w:t>уз Конвенцију о конвенционалном наоружању (</w:t>
      </w:r>
      <w:r w:rsidRPr="009872B5">
        <w:t>1980</w:t>
      </w:r>
      <w:r w:rsidRPr="009872B5">
        <w:rPr>
          <w:lang w:val="sr-Cyrl-RS"/>
        </w:rPr>
        <w:t>)</w:t>
      </w:r>
      <w:r w:rsidRPr="009872B5">
        <w:t xml:space="preserve">: </w:t>
      </w:r>
      <w:proofErr w:type="spellStart"/>
      <w:r w:rsidRPr="009872B5">
        <w:t>Чл</w:t>
      </w:r>
      <w:proofErr w:type="spellEnd"/>
      <w:r w:rsidRPr="009872B5">
        <w:t xml:space="preserve">. 1(2), 3(10)-(11); </w:t>
      </w:r>
      <w:r w:rsidRPr="009872B5">
        <w:rPr>
          <w:lang w:val="sr-Cyrl-RS"/>
        </w:rPr>
        <w:t>Други протокол</w:t>
      </w:r>
      <w:r w:rsidRPr="009872B5">
        <w:t xml:space="preserve"> (1999) </w:t>
      </w:r>
      <w:r w:rsidRPr="009872B5">
        <w:rPr>
          <w:lang w:val="sr-Cyrl-RS"/>
        </w:rPr>
        <w:t>уз Хашку конвенцију за заштиту културних добара у случају оружаног сукоба (</w:t>
      </w:r>
      <w:r w:rsidRPr="009872B5">
        <w:t>1954</w:t>
      </w:r>
      <w:r w:rsidRPr="009872B5">
        <w:rPr>
          <w:lang w:val="sr-Cyrl-RS"/>
        </w:rPr>
        <w:t>)</w:t>
      </w:r>
      <w:r w:rsidRPr="009872B5">
        <w:t xml:space="preserve">: </w:t>
      </w:r>
      <w:proofErr w:type="spellStart"/>
      <w:r w:rsidRPr="009872B5">
        <w:t>Чл</w:t>
      </w:r>
      <w:proofErr w:type="spellEnd"/>
      <w:r w:rsidRPr="009872B5">
        <w:t>. 6(d), 7, 8.</w:t>
      </w:r>
    </w:p>
    <w:p w:rsidR="009872B5" w:rsidRPr="009872B5" w:rsidRDefault="009872B5" w:rsidP="003B5060">
      <w:pPr>
        <w:numPr>
          <w:ilvl w:val="0"/>
          <w:numId w:val="45"/>
        </w:numPr>
        <w:spacing w:after="9"/>
        <w:ind w:right="45" w:hanging="701"/>
      </w:pPr>
      <w:r w:rsidRPr="009872B5">
        <w:rPr>
          <w:lang w:val="sr-Cyrl-RS"/>
        </w:rPr>
        <w:t>ЖК</w:t>
      </w:r>
      <w:r w:rsidRPr="009872B5">
        <w:t xml:space="preserve">I: </w:t>
      </w:r>
      <w:proofErr w:type="spellStart"/>
      <w:r w:rsidRPr="009872B5">
        <w:t>Чл</w:t>
      </w:r>
      <w:proofErr w:type="spellEnd"/>
      <w:r w:rsidRPr="009872B5">
        <w:t xml:space="preserve">. 19; </w:t>
      </w:r>
      <w:r w:rsidRPr="009872B5">
        <w:rPr>
          <w:lang w:val="sr-Cyrl-RS"/>
        </w:rPr>
        <w:t>ЖК</w:t>
      </w:r>
      <w:r w:rsidRPr="009872B5">
        <w:t xml:space="preserve">III: </w:t>
      </w:r>
      <w:proofErr w:type="spellStart"/>
      <w:r w:rsidRPr="009872B5">
        <w:t>Чл</w:t>
      </w:r>
      <w:proofErr w:type="spellEnd"/>
      <w:r w:rsidRPr="009872B5">
        <w:t xml:space="preserve">. 23; </w:t>
      </w:r>
      <w:r w:rsidRPr="009872B5">
        <w:rPr>
          <w:lang w:val="sr-Cyrl-RS"/>
        </w:rPr>
        <w:t>ЖК</w:t>
      </w:r>
      <w:r w:rsidRPr="009872B5">
        <w:t xml:space="preserve">IV: </w:t>
      </w:r>
      <w:proofErr w:type="spellStart"/>
      <w:r w:rsidRPr="009872B5">
        <w:t>Чл</w:t>
      </w:r>
      <w:proofErr w:type="spellEnd"/>
      <w:r w:rsidRPr="009872B5">
        <w:t xml:space="preserve">. 28; ДПI: </w:t>
      </w:r>
      <w:proofErr w:type="spellStart"/>
      <w:r w:rsidRPr="009872B5">
        <w:t>Чл</w:t>
      </w:r>
      <w:proofErr w:type="spellEnd"/>
      <w:r w:rsidRPr="009872B5">
        <w:t xml:space="preserve">. 12(4), 51(7); </w:t>
      </w:r>
      <w:r w:rsidRPr="009872B5">
        <w:rPr>
          <w:lang w:val="sr-Cyrl-RS"/>
        </w:rPr>
        <w:t>Римски статут</w:t>
      </w:r>
      <w:r w:rsidRPr="009872B5">
        <w:t xml:space="preserve">: </w:t>
      </w:r>
      <w:proofErr w:type="spellStart"/>
      <w:r w:rsidRPr="009872B5">
        <w:t>Чл</w:t>
      </w:r>
      <w:proofErr w:type="spellEnd"/>
      <w:r w:rsidRPr="009872B5">
        <w:t xml:space="preserve">. </w:t>
      </w:r>
    </w:p>
    <w:p w:rsidR="009872B5" w:rsidRPr="009872B5" w:rsidRDefault="009872B5" w:rsidP="009872B5">
      <w:pPr>
        <w:ind w:left="0" w:right="45" w:firstLine="0"/>
      </w:pPr>
      <w:r w:rsidRPr="009872B5">
        <w:lastRenderedPageBreak/>
        <w:t>8(2)(b)(xxiii).</w:t>
      </w:r>
    </w:p>
    <w:p w:rsidR="009872B5" w:rsidRPr="009872B5" w:rsidRDefault="009872B5" w:rsidP="003B5060">
      <w:pPr>
        <w:numPr>
          <w:ilvl w:val="0"/>
          <w:numId w:val="45"/>
        </w:numPr>
        <w:ind w:right="45" w:hanging="701"/>
      </w:pPr>
      <w:r w:rsidRPr="009872B5">
        <w:rPr>
          <w:lang w:val="sr-Cyrl-RS"/>
        </w:rPr>
        <w:t>ЖК</w:t>
      </w:r>
      <w:r w:rsidRPr="009872B5">
        <w:t xml:space="preserve">IV: </w:t>
      </w:r>
      <w:proofErr w:type="spellStart"/>
      <w:r w:rsidRPr="009872B5">
        <w:t>Чл</w:t>
      </w:r>
      <w:proofErr w:type="spellEnd"/>
      <w:r w:rsidRPr="009872B5">
        <w:t xml:space="preserve">. 49, 147; ДПI: </w:t>
      </w:r>
      <w:proofErr w:type="spellStart"/>
      <w:r w:rsidRPr="009872B5">
        <w:t>Чл</w:t>
      </w:r>
      <w:proofErr w:type="spellEnd"/>
      <w:r w:rsidRPr="009872B5">
        <w:t xml:space="preserve">. 85(4)(a); </w:t>
      </w:r>
      <w:r w:rsidRPr="009872B5">
        <w:rPr>
          <w:lang w:val="sr-Cyrl-RS"/>
        </w:rPr>
        <w:t>Римски статут</w:t>
      </w:r>
      <w:r w:rsidRPr="009872B5">
        <w:t xml:space="preserve">: </w:t>
      </w:r>
      <w:proofErr w:type="spellStart"/>
      <w:r w:rsidRPr="009872B5">
        <w:t>Чл</w:t>
      </w:r>
      <w:proofErr w:type="spellEnd"/>
      <w:r w:rsidRPr="009872B5">
        <w:t>. 7(1)(d), 8(2)(a)(vii), 8(2)(b)(viii).</w:t>
      </w:r>
    </w:p>
    <w:p w:rsidR="009872B5" w:rsidRPr="009872B5" w:rsidRDefault="009872B5" w:rsidP="003B5060">
      <w:pPr>
        <w:numPr>
          <w:ilvl w:val="0"/>
          <w:numId w:val="45"/>
        </w:numPr>
        <w:ind w:right="45" w:hanging="701"/>
      </w:pPr>
      <w:r w:rsidRPr="009872B5">
        <w:rPr>
          <w:lang w:val="sr-Cyrl-RS"/>
        </w:rPr>
        <w:t>ЖК</w:t>
      </w:r>
      <w:r w:rsidRPr="009872B5">
        <w:t xml:space="preserve">IV: </w:t>
      </w:r>
      <w:proofErr w:type="spellStart"/>
      <w:r w:rsidRPr="009872B5">
        <w:t>Чл</w:t>
      </w:r>
      <w:proofErr w:type="spellEnd"/>
      <w:r w:rsidRPr="009872B5">
        <w:t xml:space="preserve">. 49(3); ДПI: </w:t>
      </w:r>
      <w:proofErr w:type="spellStart"/>
      <w:r w:rsidRPr="009872B5">
        <w:t>Чл</w:t>
      </w:r>
      <w:proofErr w:type="spellEnd"/>
      <w:r w:rsidRPr="009872B5">
        <w:t>. 78.</w:t>
      </w:r>
    </w:p>
    <w:p w:rsidR="009872B5" w:rsidRPr="009872B5" w:rsidRDefault="009872B5" w:rsidP="003B5060">
      <w:pPr>
        <w:numPr>
          <w:ilvl w:val="0"/>
          <w:numId w:val="45"/>
        </w:numPr>
        <w:ind w:right="45" w:hanging="701"/>
      </w:pPr>
      <w:r w:rsidRPr="009872B5">
        <w:rPr>
          <w:lang w:val="sr-Cyrl-RS"/>
        </w:rPr>
        <w:t>ЖК</w:t>
      </w:r>
      <w:r w:rsidRPr="009872B5">
        <w:t xml:space="preserve">IV: </w:t>
      </w:r>
      <w:proofErr w:type="spellStart"/>
      <w:r w:rsidRPr="009872B5">
        <w:t>Чл</w:t>
      </w:r>
      <w:proofErr w:type="spellEnd"/>
      <w:r w:rsidRPr="009872B5">
        <w:t>. 45, 49(2).</w:t>
      </w:r>
    </w:p>
    <w:p w:rsidR="009872B5" w:rsidRPr="009872B5" w:rsidRDefault="009872B5" w:rsidP="003B5060">
      <w:pPr>
        <w:numPr>
          <w:ilvl w:val="0"/>
          <w:numId w:val="45"/>
        </w:numPr>
        <w:ind w:right="45" w:hanging="701"/>
      </w:pPr>
      <w:r w:rsidRPr="009872B5">
        <w:rPr>
          <w:lang w:val="sr-Cyrl-RS"/>
        </w:rPr>
        <w:t>Ово је примена општег правила недискриминације</w:t>
      </w:r>
      <w:r w:rsidRPr="009872B5">
        <w:t xml:space="preserve">, </w:t>
      </w:r>
      <w:r w:rsidRPr="009872B5">
        <w:rPr>
          <w:lang w:val="sr-Cyrl-RS"/>
        </w:rPr>
        <w:t>видети</w:t>
      </w:r>
      <w:r w:rsidRPr="009872B5">
        <w:t xml:space="preserve"> 10.14.</w:t>
      </w:r>
    </w:p>
    <w:p w:rsidR="009872B5" w:rsidRPr="009872B5" w:rsidRDefault="009872B5" w:rsidP="003B5060">
      <w:pPr>
        <w:numPr>
          <w:ilvl w:val="0"/>
          <w:numId w:val="45"/>
        </w:numPr>
        <w:ind w:right="45" w:hanging="701"/>
      </w:pPr>
      <w:r w:rsidRPr="009872B5">
        <w:rPr>
          <w:lang w:val="sr-Cyrl-RS"/>
        </w:rPr>
        <w:t>ЖК</w:t>
      </w:r>
      <w:r w:rsidRPr="009872B5">
        <w:t xml:space="preserve">IV: </w:t>
      </w:r>
      <w:proofErr w:type="spellStart"/>
      <w:r w:rsidRPr="009872B5">
        <w:t>Чл</w:t>
      </w:r>
      <w:proofErr w:type="spellEnd"/>
      <w:r w:rsidRPr="009872B5">
        <w:t xml:space="preserve">. 49, 147; ДПI: </w:t>
      </w:r>
      <w:proofErr w:type="spellStart"/>
      <w:r w:rsidRPr="009872B5">
        <w:t>Чл</w:t>
      </w:r>
      <w:proofErr w:type="spellEnd"/>
      <w:r w:rsidRPr="009872B5">
        <w:t xml:space="preserve">. 85(4)(a): </w:t>
      </w:r>
      <w:r w:rsidRPr="009872B5">
        <w:rPr>
          <w:lang w:val="sr-Cyrl-RS"/>
        </w:rPr>
        <w:t>Римски статут</w:t>
      </w:r>
      <w:r w:rsidRPr="009872B5">
        <w:t xml:space="preserve">: </w:t>
      </w:r>
      <w:proofErr w:type="spellStart"/>
      <w:r w:rsidRPr="009872B5">
        <w:t>Чл</w:t>
      </w:r>
      <w:proofErr w:type="spellEnd"/>
      <w:r w:rsidRPr="009872B5">
        <w:t>. 8(2)(a)(vii), 8(2)(b)(viii).</w:t>
      </w:r>
    </w:p>
    <w:p w:rsidR="009872B5" w:rsidRPr="009872B5" w:rsidRDefault="009872B5" w:rsidP="003B5060">
      <w:pPr>
        <w:numPr>
          <w:ilvl w:val="0"/>
          <w:numId w:val="45"/>
        </w:numPr>
        <w:ind w:right="45" w:hanging="701"/>
      </w:pPr>
      <w:r w:rsidRPr="009872B5">
        <w:rPr>
          <w:lang w:val="sr-Cyrl-RS"/>
        </w:rPr>
        <w:t>ЖК</w:t>
      </w:r>
      <w:r w:rsidRPr="009872B5">
        <w:t xml:space="preserve">I: </w:t>
      </w:r>
      <w:proofErr w:type="spellStart"/>
      <w:r w:rsidRPr="009872B5">
        <w:t>Чл</w:t>
      </w:r>
      <w:proofErr w:type="spellEnd"/>
      <w:r w:rsidRPr="009872B5">
        <w:t xml:space="preserve">. 12(4); </w:t>
      </w:r>
      <w:r w:rsidRPr="009872B5">
        <w:rPr>
          <w:lang w:val="sr-Cyrl-RS"/>
        </w:rPr>
        <w:t>ЖК</w:t>
      </w:r>
      <w:r w:rsidRPr="009872B5">
        <w:t xml:space="preserve">II: </w:t>
      </w:r>
      <w:proofErr w:type="spellStart"/>
      <w:r w:rsidRPr="009872B5">
        <w:t>Чл</w:t>
      </w:r>
      <w:proofErr w:type="spellEnd"/>
      <w:r w:rsidRPr="009872B5">
        <w:t xml:space="preserve">. 12(4); </w:t>
      </w:r>
      <w:r w:rsidRPr="009872B5">
        <w:rPr>
          <w:lang w:val="sr-Cyrl-RS"/>
        </w:rPr>
        <w:t>ЖК</w:t>
      </w:r>
      <w:r w:rsidRPr="009872B5">
        <w:t xml:space="preserve">III: </w:t>
      </w:r>
      <w:proofErr w:type="spellStart"/>
      <w:r w:rsidRPr="009872B5">
        <w:t>Чл</w:t>
      </w:r>
      <w:proofErr w:type="spellEnd"/>
      <w:r w:rsidRPr="009872B5">
        <w:t xml:space="preserve">. 14(2), 16, 25, 44, 45, 49, 88(2)-(3); </w:t>
      </w:r>
      <w:r w:rsidRPr="009872B5">
        <w:rPr>
          <w:lang w:val="sr-Cyrl-RS"/>
        </w:rPr>
        <w:t>ЖК</w:t>
      </w:r>
      <w:r w:rsidRPr="009872B5">
        <w:t xml:space="preserve">IV: </w:t>
      </w:r>
      <w:proofErr w:type="spellStart"/>
      <w:r w:rsidRPr="009872B5">
        <w:t>Чл</w:t>
      </w:r>
      <w:proofErr w:type="spellEnd"/>
      <w:r w:rsidRPr="009872B5">
        <w:t xml:space="preserve">. 14(1), 17, 27,76(4), 82, 85, 119; ДПI: </w:t>
      </w:r>
      <w:proofErr w:type="spellStart"/>
      <w:r w:rsidRPr="009872B5">
        <w:t>Чл</w:t>
      </w:r>
      <w:proofErr w:type="spellEnd"/>
      <w:r w:rsidRPr="009872B5">
        <w:t xml:space="preserve">. 8(a), 70(1), 75(5), 76; ДПII: </w:t>
      </w:r>
      <w:proofErr w:type="spellStart"/>
      <w:r w:rsidRPr="009872B5">
        <w:t>Чл</w:t>
      </w:r>
      <w:proofErr w:type="spellEnd"/>
      <w:r w:rsidRPr="009872B5">
        <w:t>. 4(2)(e), 5(2)(a), 6(4).</w:t>
      </w:r>
    </w:p>
    <w:p w:rsidR="009872B5" w:rsidRPr="009872B5" w:rsidRDefault="009872B5" w:rsidP="003B5060">
      <w:pPr>
        <w:numPr>
          <w:ilvl w:val="0"/>
          <w:numId w:val="45"/>
        </w:numPr>
        <w:ind w:right="45" w:hanging="701"/>
      </w:pPr>
      <w:r w:rsidRPr="009872B5">
        <w:rPr>
          <w:lang w:val="sr-Cyrl-RS"/>
        </w:rPr>
        <w:t>ЖК</w:t>
      </w:r>
      <w:r w:rsidRPr="009872B5">
        <w:t xml:space="preserve">IV: </w:t>
      </w:r>
      <w:proofErr w:type="spellStart"/>
      <w:r w:rsidRPr="009872B5">
        <w:t>Чл</w:t>
      </w:r>
      <w:proofErr w:type="spellEnd"/>
      <w:r w:rsidRPr="009872B5">
        <w:t xml:space="preserve">. 23(1), 24(1), 38(5), 50, 76(5), 89(5); ДПI: </w:t>
      </w:r>
      <w:proofErr w:type="spellStart"/>
      <w:r w:rsidRPr="009872B5">
        <w:t>Чл</w:t>
      </w:r>
      <w:proofErr w:type="spellEnd"/>
      <w:r w:rsidRPr="009872B5">
        <w:t xml:space="preserve">. 8(a), 70(1), 77(1); </w:t>
      </w:r>
      <w:r w:rsidRPr="009872B5">
        <w:rPr>
          <w:lang w:val="sr-Cyrl-RS"/>
        </w:rPr>
        <w:t>Конвенција о правима детета (1989)</w:t>
      </w:r>
      <w:r w:rsidRPr="009872B5">
        <w:t xml:space="preserve">: </w:t>
      </w:r>
      <w:proofErr w:type="spellStart"/>
      <w:r w:rsidRPr="009872B5">
        <w:t>Чл</w:t>
      </w:r>
      <w:proofErr w:type="spellEnd"/>
      <w:r w:rsidRPr="009872B5">
        <w:t xml:space="preserve">. 38; </w:t>
      </w:r>
      <w:r w:rsidRPr="009872B5">
        <w:rPr>
          <w:lang w:val="sr-Cyrl-RS"/>
        </w:rPr>
        <w:t>Афричка повеља о правима и добробити детета (</w:t>
      </w:r>
      <w:r w:rsidRPr="009872B5">
        <w:t>1990</w:t>
      </w:r>
      <w:r w:rsidRPr="009872B5">
        <w:rPr>
          <w:lang w:val="sr-Cyrl-RS"/>
        </w:rPr>
        <w:t>)</w:t>
      </w:r>
      <w:r w:rsidRPr="009872B5">
        <w:t xml:space="preserve">: </w:t>
      </w:r>
      <w:proofErr w:type="spellStart"/>
      <w:r w:rsidRPr="009872B5">
        <w:t>Чл</w:t>
      </w:r>
      <w:proofErr w:type="spellEnd"/>
      <w:r w:rsidRPr="009872B5">
        <w:t xml:space="preserve">. 22; </w:t>
      </w:r>
      <w:r w:rsidRPr="009872B5">
        <w:rPr>
          <w:lang w:val="sr-Cyrl-RS"/>
        </w:rPr>
        <w:t>Факултативни протокол</w:t>
      </w:r>
      <w:r w:rsidRPr="009872B5">
        <w:t xml:space="preserve"> (2000) </w:t>
      </w:r>
      <w:r w:rsidRPr="009872B5">
        <w:rPr>
          <w:lang w:val="sr-Cyrl-RS"/>
        </w:rPr>
        <w:t>о учешћу деце у оружаним сукобима уз Конвенцију о правима детета (</w:t>
      </w:r>
      <w:r w:rsidRPr="009872B5">
        <w:t>1989</w:t>
      </w:r>
      <w:r w:rsidRPr="009872B5">
        <w:rPr>
          <w:lang w:val="sr-Cyrl-RS"/>
        </w:rPr>
        <w:t>)</w:t>
      </w:r>
      <w:r w:rsidRPr="009872B5">
        <w:t xml:space="preserve">: </w:t>
      </w:r>
      <w:proofErr w:type="spellStart"/>
      <w:r w:rsidRPr="009872B5">
        <w:t>Чл</w:t>
      </w:r>
      <w:proofErr w:type="spellEnd"/>
      <w:r w:rsidRPr="009872B5">
        <w:t xml:space="preserve">. 1-4, 6;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19, 27(2).</w:t>
      </w:r>
    </w:p>
    <w:p w:rsidR="009872B5" w:rsidRPr="009872B5" w:rsidRDefault="009872B5" w:rsidP="003B5060">
      <w:pPr>
        <w:numPr>
          <w:ilvl w:val="0"/>
          <w:numId w:val="45"/>
        </w:numPr>
        <w:ind w:right="45" w:hanging="701"/>
      </w:pPr>
      <w:r w:rsidRPr="009872B5">
        <w:rPr>
          <w:lang w:val="sr-Cyrl-RS"/>
        </w:rPr>
        <w:t>ЖК</w:t>
      </w:r>
      <w:r w:rsidRPr="009872B5">
        <w:t xml:space="preserve">III: </w:t>
      </w:r>
      <w:proofErr w:type="spellStart"/>
      <w:r w:rsidRPr="009872B5">
        <w:t>Чл</w:t>
      </w:r>
      <w:proofErr w:type="spellEnd"/>
      <w:r w:rsidRPr="009872B5">
        <w:t xml:space="preserve">. 122, 123; </w:t>
      </w:r>
      <w:r w:rsidRPr="009872B5">
        <w:rPr>
          <w:lang w:val="sr-Cyrl-RS"/>
        </w:rPr>
        <w:t>ЖК</w:t>
      </w:r>
      <w:r w:rsidRPr="009872B5">
        <w:t xml:space="preserve">IV: </w:t>
      </w:r>
      <w:proofErr w:type="spellStart"/>
      <w:r w:rsidRPr="009872B5">
        <w:t>Чл</w:t>
      </w:r>
      <w:proofErr w:type="spellEnd"/>
      <w:r w:rsidRPr="009872B5">
        <w:t xml:space="preserve">. 136, 137, 140; </w:t>
      </w:r>
      <w:r w:rsidRPr="009872B5">
        <w:rPr>
          <w:lang w:val="sr-Cyrl-RS"/>
        </w:rPr>
        <w:t>ХК</w:t>
      </w:r>
      <w:r w:rsidRPr="009872B5">
        <w:t xml:space="preserve">IV: </w:t>
      </w:r>
      <w:proofErr w:type="spellStart"/>
      <w:r w:rsidRPr="009872B5">
        <w:t>Чл</w:t>
      </w:r>
      <w:proofErr w:type="spellEnd"/>
      <w:r w:rsidRPr="009872B5">
        <w:t>. 14(1).</w:t>
      </w:r>
    </w:p>
    <w:p w:rsidR="009872B5" w:rsidRPr="009872B5" w:rsidRDefault="009872B5" w:rsidP="003B5060">
      <w:pPr>
        <w:numPr>
          <w:ilvl w:val="0"/>
          <w:numId w:val="45"/>
        </w:numPr>
        <w:ind w:right="45" w:hanging="701"/>
      </w:pPr>
      <w:r w:rsidRPr="009872B5">
        <w:rPr>
          <w:lang w:val="sr-Cyrl-RS"/>
        </w:rPr>
        <w:t>ЖК</w:t>
      </w:r>
      <w:r w:rsidRPr="009872B5">
        <w:t xml:space="preserve">III: </w:t>
      </w:r>
      <w:proofErr w:type="spellStart"/>
      <w:r w:rsidRPr="009872B5">
        <w:t>Чл</w:t>
      </w:r>
      <w:proofErr w:type="spellEnd"/>
      <w:r w:rsidRPr="009872B5">
        <w:t xml:space="preserve">. 122(4); </w:t>
      </w:r>
      <w:r w:rsidRPr="009872B5">
        <w:rPr>
          <w:lang w:val="sr-Cyrl-RS"/>
        </w:rPr>
        <w:t>ЖК</w:t>
      </w:r>
      <w:r w:rsidRPr="009872B5">
        <w:t xml:space="preserve">IV: </w:t>
      </w:r>
      <w:proofErr w:type="spellStart"/>
      <w:r w:rsidRPr="009872B5">
        <w:t>Чл</w:t>
      </w:r>
      <w:proofErr w:type="spellEnd"/>
      <w:r w:rsidRPr="009872B5">
        <w:t>. 138(1).</w:t>
      </w:r>
    </w:p>
    <w:p w:rsidR="009872B5" w:rsidRPr="009872B5" w:rsidRDefault="009872B5" w:rsidP="003B5060">
      <w:pPr>
        <w:numPr>
          <w:ilvl w:val="0"/>
          <w:numId w:val="45"/>
        </w:numPr>
        <w:ind w:right="45" w:hanging="701"/>
      </w:pPr>
      <w:r w:rsidRPr="009872B5">
        <w:rPr>
          <w:lang w:val="sr-Cyrl-RS"/>
        </w:rPr>
        <w:t>ЖК</w:t>
      </w:r>
      <w:r w:rsidRPr="009872B5">
        <w:t xml:space="preserve">IV: </w:t>
      </w:r>
      <w:proofErr w:type="spellStart"/>
      <w:r w:rsidRPr="009872B5">
        <w:t>Чл</w:t>
      </w:r>
      <w:proofErr w:type="spellEnd"/>
      <w:r w:rsidRPr="009872B5">
        <w:t>. 79.</w:t>
      </w:r>
    </w:p>
    <w:p w:rsidR="009872B5" w:rsidRPr="009872B5" w:rsidRDefault="009872B5" w:rsidP="003B5060">
      <w:pPr>
        <w:numPr>
          <w:ilvl w:val="0"/>
          <w:numId w:val="45"/>
        </w:numPr>
        <w:ind w:right="45" w:hanging="701"/>
      </w:pPr>
      <w:r w:rsidRPr="009872B5">
        <w:rPr>
          <w:lang w:val="sr-Cyrl-RS"/>
        </w:rPr>
        <w:t>ЖК</w:t>
      </w:r>
      <w:r w:rsidRPr="009872B5">
        <w:t xml:space="preserve">IV: </w:t>
      </w:r>
      <w:proofErr w:type="spellStart"/>
      <w:r w:rsidRPr="009872B5">
        <w:t>Чл</w:t>
      </w:r>
      <w:proofErr w:type="spellEnd"/>
      <w:r w:rsidRPr="009872B5">
        <w:t>. 41-43.</w:t>
      </w:r>
    </w:p>
    <w:p w:rsidR="009872B5" w:rsidRPr="009872B5" w:rsidRDefault="009872B5" w:rsidP="003B5060">
      <w:pPr>
        <w:numPr>
          <w:ilvl w:val="0"/>
          <w:numId w:val="45"/>
        </w:numPr>
        <w:ind w:right="45" w:hanging="701"/>
      </w:pPr>
      <w:r w:rsidRPr="009872B5">
        <w:rPr>
          <w:lang w:val="sr-Cyrl-RS"/>
        </w:rPr>
        <w:t>ЖК</w:t>
      </w:r>
      <w:r w:rsidRPr="009872B5">
        <w:t xml:space="preserve">IV: </w:t>
      </w:r>
      <w:proofErr w:type="spellStart"/>
      <w:r w:rsidRPr="009872B5">
        <w:t>Чл</w:t>
      </w:r>
      <w:proofErr w:type="spellEnd"/>
      <w:r w:rsidRPr="009872B5">
        <w:t>. 78.</w:t>
      </w:r>
    </w:p>
    <w:p w:rsidR="009872B5" w:rsidRPr="009872B5" w:rsidRDefault="009872B5" w:rsidP="003B5060">
      <w:pPr>
        <w:numPr>
          <w:ilvl w:val="0"/>
          <w:numId w:val="45"/>
        </w:numPr>
        <w:ind w:right="45" w:hanging="701"/>
      </w:pPr>
      <w:r w:rsidRPr="009872B5">
        <w:rPr>
          <w:lang w:val="sr-Cyrl-RS"/>
        </w:rPr>
        <w:t>ЖК</w:t>
      </w:r>
      <w:r w:rsidRPr="009872B5">
        <w:t xml:space="preserve">IV: </w:t>
      </w:r>
      <w:proofErr w:type="spellStart"/>
      <w:r w:rsidRPr="009872B5">
        <w:t>Чл</w:t>
      </w:r>
      <w:proofErr w:type="spellEnd"/>
      <w:r w:rsidRPr="009872B5">
        <w:t>. 68.</w:t>
      </w:r>
    </w:p>
    <w:p w:rsidR="009872B5" w:rsidRPr="009872B5" w:rsidRDefault="009872B5" w:rsidP="003B5060">
      <w:pPr>
        <w:numPr>
          <w:ilvl w:val="0"/>
          <w:numId w:val="45"/>
        </w:numPr>
        <w:ind w:right="45" w:hanging="701"/>
      </w:pPr>
      <w:r w:rsidRPr="009872B5">
        <w:rPr>
          <w:lang w:val="sr-Cyrl-RS"/>
        </w:rPr>
        <w:t>ЖК</w:t>
      </w:r>
      <w:r w:rsidRPr="009872B5">
        <w:t xml:space="preserve">IV: </w:t>
      </w:r>
      <w:proofErr w:type="spellStart"/>
      <w:r w:rsidRPr="009872B5">
        <w:t>Чл</w:t>
      </w:r>
      <w:proofErr w:type="spellEnd"/>
      <w:r w:rsidRPr="009872B5">
        <w:t>. 132(1).</w:t>
      </w:r>
    </w:p>
    <w:p w:rsidR="009872B5" w:rsidRPr="009872B5" w:rsidRDefault="009872B5" w:rsidP="003B5060">
      <w:pPr>
        <w:numPr>
          <w:ilvl w:val="0"/>
          <w:numId w:val="45"/>
        </w:numPr>
        <w:ind w:right="45" w:hanging="701"/>
      </w:pPr>
      <w:r w:rsidRPr="009872B5">
        <w:rPr>
          <w:lang w:val="sr-Cyrl-RS"/>
        </w:rPr>
        <w:t>ЖК</w:t>
      </w:r>
      <w:r w:rsidRPr="009872B5">
        <w:t xml:space="preserve">IV: </w:t>
      </w:r>
      <w:proofErr w:type="spellStart"/>
      <w:r w:rsidRPr="009872B5">
        <w:t>Чл</w:t>
      </w:r>
      <w:proofErr w:type="spellEnd"/>
      <w:r w:rsidRPr="009872B5">
        <w:t xml:space="preserve">. 82(2)-(3); ДПI: </w:t>
      </w:r>
      <w:proofErr w:type="spellStart"/>
      <w:r w:rsidRPr="009872B5">
        <w:t>Чл</w:t>
      </w:r>
      <w:proofErr w:type="spellEnd"/>
      <w:r w:rsidRPr="009872B5">
        <w:t>. 77(4).</w:t>
      </w:r>
    </w:p>
    <w:p w:rsidR="009872B5" w:rsidRPr="009872B5" w:rsidRDefault="009872B5" w:rsidP="003B5060">
      <w:pPr>
        <w:numPr>
          <w:ilvl w:val="0"/>
          <w:numId w:val="45"/>
        </w:numPr>
        <w:ind w:right="45" w:hanging="701"/>
      </w:pPr>
      <w:r w:rsidRPr="009872B5">
        <w:rPr>
          <w:lang w:val="sr-Cyrl-RS"/>
        </w:rPr>
        <w:t>ЖК</w:t>
      </w:r>
      <w:r w:rsidRPr="009872B5">
        <w:t xml:space="preserve">III: </w:t>
      </w:r>
      <w:proofErr w:type="spellStart"/>
      <w:r w:rsidRPr="009872B5">
        <w:t>Чл</w:t>
      </w:r>
      <w:proofErr w:type="spellEnd"/>
      <w:r w:rsidRPr="009872B5">
        <w:t xml:space="preserve">. 25(4), 29(2), 97(4), 108(2); </w:t>
      </w:r>
      <w:r w:rsidRPr="009872B5">
        <w:rPr>
          <w:lang w:val="sr-Cyrl-RS"/>
        </w:rPr>
        <w:t>ЖК</w:t>
      </w:r>
      <w:r w:rsidRPr="009872B5">
        <w:t xml:space="preserve">IV: </w:t>
      </w:r>
      <w:proofErr w:type="spellStart"/>
      <w:r w:rsidRPr="009872B5">
        <w:t>Чл</w:t>
      </w:r>
      <w:proofErr w:type="spellEnd"/>
      <w:r w:rsidRPr="009872B5">
        <w:t xml:space="preserve">. 76(4), 82, 85(4), 124(3); ДПI: </w:t>
      </w:r>
      <w:proofErr w:type="spellStart"/>
      <w:r w:rsidRPr="009872B5">
        <w:t>Чл</w:t>
      </w:r>
      <w:proofErr w:type="spellEnd"/>
      <w:r w:rsidRPr="009872B5">
        <w:t>. 75(5).</w:t>
      </w:r>
    </w:p>
    <w:p w:rsidR="009872B5" w:rsidRPr="009872B5" w:rsidRDefault="009872B5" w:rsidP="003B5060">
      <w:pPr>
        <w:numPr>
          <w:ilvl w:val="0"/>
          <w:numId w:val="45"/>
        </w:numPr>
        <w:ind w:right="45" w:hanging="701"/>
      </w:pPr>
      <w:r w:rsidRPr="009872B5">
        <w:rPr>
          <w:lang w:val="sr-Cyrl-RS"/>
        </w:rPr>
        <w:t>ЖК</w:t>
      </w:r>
      <w:r w:rsidRPr="009872B5">
        <w:t xml:space="preserve">IV: </w:t>
      </w:r>
      <w:proofErr w:type="spellStart"/>
      <w:r w:rsidRPr="009872B5">
        <w:t>Чл</w:t>
      </w:r>
      <w:proofErr w:type="spellEnd"/>
      <w:r w:rsidRPr="009872B5">
        <w:t>. 116.</w:t>
      </w:r>
    </w:p>
    <w:p w:rsidR="009872B5" w:rsidRPr="009872B5" w:rsidRDefault="009872B5" w:rsidP="003B5060">
      <w:pPr>
        <w:numPr>
          <w:ilvl w:val="0"/>
          <w:numId w:val="45"/>
        </w:numPr>
        <w:ind w:right="45" w:hanging="701"/>
      </w:pPr>
      <w:r w:rsidRPr="009872B5">
        <w:rPr>
          <w:lang w:val="sr-Cyrl-RS"/>
        </w:rPr>
        <w:t>ЖК</w:t>
      </w:r>
      <w:r w:rsidRPr="009872B5">
        <w:t xml:space="preserve">III: </w:t>
      </w:r>
      <w:proofErr w:type="spellStart"/>
      <w:r w:rsidRPr="009872B5">
        <w:t>Чл</w:t>
      </w:r>
      <w:proofErr w:type="spellEnd"/>
      <w:r w:rsidRPr="009872B5">
        <w:t xml:space="preserve">. 105; </w:t>
      </w:r>
      <w:r w:rsidRPr="009872B5">
        <w:rPr>
          <w:lang w:val="sr-Cyrl-RS"/>
        </w:rPr>
        <w:t>ЖК</w:t>
      </w:r>
      <w:r w:rsidRPr="009872B5">
        <w:t xml:space="preserve">IV: </w:t>
      </w:r>
      <w:proofErr w:type="spellStart"/>
      <w:r w:rsidRPr="009872B5">
        <w:t>Чл</w:t>
      </w:r>
      <w:proofErr w:type="spellEnd"/>
      <w:r w:rsidRPr="009872B5">
        <w:t>. 72, 126.</w:t>
      </w:r>
    </w:p>
    <w:p w:rsidR="009872B5" w:rsidRPr="009872B5" w:rsidRDefault="009872B5" w:rsidP="003B5060">
      <w:pPr>
        <w:numPr>
          <w:ilvl w:val="0"/>
          <w:numId w:val="45"/>
        </w:numPr>
        <w:ind w:right="45" w:hanging="701"/>
      </w:pPr>
      <w:r w:rsidRPr="009872B5">
        <w:rPr>
          <w:lang w:val="sr-Cyrl-RS"/>
        </w:rPr>
        <w:t>ЖК</w:t>
      </w:r>
      <w:r w:rsidRPr="009872B5">
        <w:t xml:space="preserve">III: </w:t>
      </w:r>
      <w:proofErr w:type="spellStart"/>
      <w:r w:rsidRPr="009872B5">
        <w:t>Чл</w:t>
      </w:r>
      <w:proofErr w:type="spellEnd"/>
      <w:r w:rsidRPr="009872B5">
        <w:t xml:space="preserve">. 56(3), 126; </w:t>
      </w:r>
      <w:r w:rsidRPr="009872B5">
        <w:rPr>
          <w:lang w:val="sr-Cyrl-RS"/>
        </w:rPr>
        <w:t>ЖК</w:t>
      </w:r>
      <w:r w:rsidRPr="009872B5">
        <w:t xml:space="preserve">IV: </w:t>
      </w:r>
      <w:proofErr w:type="spellStart"/>
      <w:r w:rsidRPr="009872B5">
        <w:t>Чл</w:t>
      </w:r>
      <w:proofErr w:type="spellEnd"/>
      <w:r w:rsidRPr="009872B5">
        <w:t xml:space="preserve">. 76(6), 96, 143; </w:t>
      </w:r>
      <w:proofErr w:type="spellStart"/>
      <w:r w:rsidRPr="009872B5">
        <w:t>Чл</w:t>
      </w:r>
      <w:proofErr w:type="spellEnd"/>
      <w:r w:rsidRPr="009872B5">
        <w:t xml:space="preserve">. 56(3) of </w:t>
      </w:r>
      <w:r w:rsidRPr="009872B5">
        <w:rPr>
          <w:lang w:val="sr-Cyrl-RS"/>
        </w:rPr>
        <w:t>ЖК</w:t>
      </w:r>
      <w:r w:rsidRPr="009872B5">
        <w:t xml:space="preserve">III and </w:t>
      </w:r>
      <w:proofErr w:type="spellStart"/>
      <w:r w:rsidRPr="009872B5">
        <w:t>Чл</w:t>
      </w:r>
      <w:proofErr w:type="spellEnd"/>
      <w:r w:rsidRPr="009872B5">
        <w:t xml:space="preserve">. 96 </w:t>
      </w:r>
      <w:r w:rsidRPr="009872B5">
        <w:rPr>
          <w:lang w:val="sr-Cyrl-RS"/>
        </w:rPr>
        <w:t>ЖК</w:t>
      </w:r>
      <w:r w:rsidRPr="009872B5">
        <w:t xml:space="preserve">IV </w:t>
      </w:r>
      <w:r w:rsidRPr="009872B5">
        <w:rPr>
          <w:lang w:val="sr-Cyrl-RS"/>
        </w:rPr>
        <w:t>наводе да делегати силе заштитнице</w:t>
      </w:r>
      <w:r w:rsidRPr="009872B5">
        <w:t xml:space="preserve">, </w:t>
      </w:r>
      <w:r w:rsidRPr="009872B5">
        <w:rPr>
          <w:lang w:val="sr-Cyrl-RS"/>
        </w:rPr>
        <w:t>МКЦК или других агенција које пружају хуманитарну помоћ ратним заробљеницима могу посетити радне одреде</w:t>
      </w:r>
      <w:r w:rsidRPr="009872B5">
        <w:t>.</w:t>
      </w:r>
    </w:p>
    <w:p w:rsidR="009872B5" w:rsidRPr="009872B5" w:rsidRDefault="009872B5" w:rsidP="003B5060">
      <w:pPr>
        <w:numPr>
          <w:ilvl w:val="0"/>
          <w:numId w:val="45"/>
        </w:numPr>
        <w:ind w:right="45" w:hanging="701"/>
      </w:pPr>
      <w:r w:rsidRPr="009872B5">
        <w:rPr>
          <w:lang w:val="sr-Cyrl-RS"/>
        </w:rPr>
        <w:t>ХК</w:t>
      </w:r>
      <w:r w:rsidRPr="009872B5">
        <w:t xml:space="preserve">IV: </w:t>
      </w:r>
      <w:proofErr w:type="spellStart"/>
      <w:r w:rsidRPr="009872B5">
        <w:t>Чл</w:t>
      </w:r>
      <w:proofErr w:type="spellEnd"/>
      <w:r w:rsidRPr="009872B5">
        <w:t xml:space="preserve">. 20; </w:t>
      </w:r>
      <w:r w:rsidRPr="009872B5">
        <w:rPr>
          <w:lang w:val="sr-Cyrl-RS"/>
        </w:rPr>
        <w:t>ЖК</w:t>
      </w:r>
      <w:r w:rsidRPr="009872B5">
        <w:t xml:space="preserve">III: </w:t>
      </w:r>
      <w:proofErr w:type="spellStart"/>
      <w:r w:rsidRPr="009872B5">
        <w:t>Чл</w:t>
      </w:r>
      <w:proofErr w:type="spellEnd"/>
      <w:r w:rsidRPr="009872B5">
        <w:t>. 109-117 (</w:t>
      </w:r>
      <w:r w:rsidRPr="009872B5">
        <w:rPr>
          <w:lang w:val="sr-Cyrl-RS"/>
        </w:rPr>
        <w:t>директан повратак у домовину и смештај у неутралним земљама за ратне заробљенике са посебним потребама</w:t>
      </w:r>
      <w:r w:rsidRPr="009872B5">
        <w:t xml:space="preserve">), </w:t>
      </w:r>
      <w:proofErr w:type="spellStart"/>
      <w:r w:rsidRPr="009872B5">
        <w:t>Чл</w:t>
      </w:r>
      <w:proofErr w:type="spellEnd"/>
      <w:r w:rsidRPr="009872B5">
        <w:t>. 118-119 (</w:t>
      </w:r>
      <w:r w:rsidRPr="009872B5">
        <w:rPr>
          <w:lang w:val="sr-Cyrl-RS"/>
        </w:rPr>
        <w:t>ослобађање и враћање у домовину ратних заробљеника по завршетку сукоба</w:t>
      </w:r>
      <w:r w:rsidRPr="009872B5">
        <w:t xml:space="preserve">); </w:t>
      </w:r>
      <w:r w:rsidRPr="009872B5">
        <w:rPr>
          <w:lang w:val="sr-Cyrl-RS"/>
        </w:rPr>
        <w:t>ЖК</w:t>
      </w:r>
      <w:r w:rsidRPr="009872B5">
        <w:t xml:space="preserve">IV: </w:t>
      </w:r>
      <w:proofErr w:type="spellStart"/>
      <w:r w:rsidRPr="009872B5">
        <w:t>Чл</w:t>
      </w:r>
      <w:proofErr w:type="spellEnd"/>
      <w:r w:rsidRPr="009872B5">
        <w:t>. 35, 45(4), 132-135 (</w:t>
      </w:r>
      <w:r w:rsidRPr="009872B5">
        <w:rPr>
          <w:lang w:val="sr-Cyrl-RS"/>
        </w:rPr>
        <w:t>ослобађање, враћање у домовину и смештај у неутралним земљама цивилних затвореника</w:t>
      </w:r>
      <w:r w:rsidRPr="009872B5">
        <w:t xml:space="preserve">); ДПI: </w:t>
      </w:r>
      <w:proofErr w:type="spellStart"/>
      <w:r w:rsidRPr="009872B5">
        <w:t>Чл</w:t>
      </w:r>
      <w:proofErr w:type="spellEnd"/>
      <w:r w:rsidRPr="009872B5">
        <w:t>. 85(4)(b).</w:t>
      </w:r>
    </w:p>
    <w:p w:rsidR="009872B5" w:rsidRPr="009872B5" w:rsidRDefault="009872B5" w:rsidP="003B5060">
      <w:pPr>
        <w:numPr>
          <w:ilvl w:val="0"/>
          <w:numId w:val="45"/>
        </w:numPr>
        <w:ind w:right="45" w:hanging="701"/>
      </w:pPr>
      <w:r w:rsidRPr="009872B5">
        <w:rPr>
          <w:lang w:val="sr-Cyrl-RS"/>
        </w:rPr>
        <w:t>ЖК</w:t>
      </w:r>
      <w:r w:rsidRPr="009872B5">
        <w:t xml:space="preserve">IV: </w:t>
      </w:r>
      <w:proofErr w:type="spellStart"/>
      <w:r w:rsidRPr="009872B5">
        <w:t>Чл</w:t>
      </w:r>
      <w:proofErr w:type="spellEnd"/>
      <w:r w:rsidRPr="009872B5">
        <w:t>. 25.</w:t>
      </w:r>
    </w:p>
    <w:p w:rsidR="009872B5" w:rsidRPr="009872B5" w:rsidRDefault="009872B5" w:rsidP="003B5060">
      <w:pPr>
        <w:numPr>
          <w:ilvl w:val="0"/>
          <w:numId w:val="45"/>
        </w:numPr>
        <w:ind w:right="45" w:hanging="701"/>
      </w:pPr>
      <w:r w:rsidRPr="009872B5">
        <w:rPr>
          <w:lang w:val="sr-Cyrl-RS"/>
        </w:rPr>
        <w:t>ЖК</w:t>
      </w:r>
      <w:r w:rsidRPr="009872B5">
        <w:t xml:space="preserve">III: </w:t>
      </w:r>
      <w:proofErr w:type="spellStart"/>
      <w:r w:rsidRPr="009872B5">
        <w:t>Чл</w:t>
      </w:r>
      <w:proofErr w:type="spellEnd"/>
      <w:r w:rsidRPr="009872B5">
        <w:t xml:space="preserve">. 35, 70, 71, 76; </w:t>
      </w:r>
      <w:r w:rsidRPr="009872B5">
        <w:rPr>
          <w:lang w:val="sr-Cyrl-RS"/>
        </w:rPr>
        <w:t>ЖК</w:t>
      </w:r>
      <w:r w:rsidRPr="009872B5">
        <w:t xml:space="preserve">IV: </w:t>
      </w:r>
      <w:proofErr w:type="spellStart"/>
      <w:r w:rsidRPr="009872B5">
        <w:t>Чл</w:t>
      </w:r>
      <w:proofErr w:type="spellEnd"/>
      <w:r w:rsidRPr="009872B5">
        <w:t>. 25(3), 93, 106, 107, 112.</w:t>
      </w:r>
    </w:p>
    <w:p w:rsidR="009872B5" w:rsidRPr="009872B5" w:rsidRDefault="009872B5" w:rsidP="003B5060">
      <w:pPr>
        <w:numPr>
          <w:ilvl w:val="0"/>
          <w:numId w:val="45"/>
        </w:numPr>
        <w:ind w:right="45" w:hanging="701"/>
      </w:pPr>
      <w:r w:rsidRPr="009872B5">
        <w:rPr>
          <w:lang w:val="sr-Cyrl-RS"/>
        </w:rPr>
        <w:lastRenderedPageBreak/>
        <w:t>ЖК</w:t>
      </w:r>
      <w:r w:rsidRPr="009872B5">
        <w:t xml:space="preserve">III: </w:t>
      </w:r>
      <w:proofErr w:type="spellStart"/>
      <w:r w:rsidRPr="009872B5">
        <w:t>Чл</w:t>
      </w:r>
      <w:proofErr w:type="spellEnd"/>
      <w:r w:rsidRPr="009872B5">
        <w:t xml:space="preserve">. 74(1); </w:t>
      </w:r>
      <w:r w:rsidRPr="009872B5">
        <w:rPr>
          <w:lang w:val="sr-Cyrl-RS"/>
        </w:rPr>
        <w:t>ЖК</w:t>
      </w:r>
      <w:r w:rsidRPr="009872B5">
        <w:t xml:space="preserve">IV: </w:t>
      </w:r>
      <w:proofErr w:type="spellStart"/>
      <w:r w:rsidRPr="009872B5">
        <w:t>Чл</w:t>
      </w:r>
      <w:proofErr w:type="spellEnd"/>
      <w:r w:rsidRPr="009872B5">
        <w:t xml:space="preserve">. 110; </w:t>
      </w:r>
      <w:r w:rsidRPr="009872B5">
        <w:rPr>
          <w:lang w:val="sr-Cyrl-RS"/>
        </w:rPr>
        <w:t>ХК</w:t>
      </w:r>
      <w:r w:rsidRPr="009872B5">
        <w:t xml:space="preserve">IV: </w:t>
      </w:r>
      <w:proofErr w:type="spellStart"/>
      <w:r w:rsidRPr="009872B5">
        <w:t>Чл</w:t>
      </w:r>
      <w:proofErr w:type="spellEnd"/>
      <w:r w:rsidRPr="009872B5">
        <w:t>. 16.</w:t>
      </w:r>
    </w:p>
    <w:p w:rsidR="009872B5" w:rsidRPr="009872B5" w:rsidRDefault="009872B5" w:rsidP="003B5060">
      <w:pPr>
        <w:numPr>
          <w:ilvl w:val="0"/>
          <w:numId w:val="45"/>
        </w:numPr>
        <w:ind w:right="45" w:hanging="701"/>
      </w:pPr>
      <w:r w:rsidRPr="009872B5">
        <w:rPr>
          <w:lang w:val="sr-Cyrl-RS"/>
        </w:rPr>
        <w:t>ЖК</w:t>
      </w:r>
      <w:r w:rsidRPr="009872B5">
        <w:t xml:space="preserve">III: </w:t>
      </w:r>
      <w:proofErr w:type="spellStart"/>
      <w:r w:rsidRPr="009872B5">
        <w:t>Чл</w:t>
      </w:r>
      <w:proofErr w:type="spellEnd"/>
      <w:r w:rsidRPr="009872B5">
        <w:t xml:space="preserve">. 75; </w:t>
      </w:r>
      <w:r w:rsidRPr="009872B5">
        <w:rPr>
          <w:lang w:val="sr-Cyrl-RS"/>
        </w:rPr>
        <w:t>ЖК</w:t>
      </w:r>
      <w:r w:rsidRPr="009872B5">
        <w:t xml:space="preserve">IV: </w:t>
      </w:r>
      <w:proofErr w:type="spellStart"/>
      <w:r w:rsidRPr="009872B5">
        <w:t>Чл</w:t>
      </w:r>
      <w:proofErr w:type="spellEnd"/>
      <w:r w:rsidRPr="009872B5">
        <w:t>. 111.</w:t>
      </w:r>
    </w:p>
    <w:p w:rsidR="009872B5" w:rsidRPr="009872B5" w:rsidRDefault="009872B5" w:rsidP="003B5060">
      <w:pPr>
        <w:numPr>
          <w:ilvl w:val="0"/>
          <w:numId w:val="45"/>
        </w:numPr>
        <w:ind w:right="45" w:hanging="701"/>
      </w:pPr>
      <w:r w:rsidRPr="009872B5">
        <w:rPr>
          <w:lang w:val="sr-Cyrl-RS"/>
        </w:rPr>
        <w:t>ЖК</w:t>
      </w:r>
      <w:r w:rsidRPr="009872B5">
        <w:t xml:space="preserve">I: Чл.15; </w:t>
      </w:r>
      <w:r w:rsidRPr="009872B5">
        <w:rPr>
          <w:lang w:val="sr-Cyrl-RS"/>
        </w:rPr>
        <w:t>ЖК</w:t>
      </w:r>
      <w:r w:rsidRPr="009872B5">
        <w:t xml:space="preserve">II: </w:t>
      </w:r>
      <w:proofErr w:type="spellStart"/>
      <w:r w:rsidRPr="009872B5">
        <w:t>Чл</w:t>
      </w:r>
      <w:proofErr w:type="spellEnd"/>
      <w:r w:rsidRPr="009872B5">
        <w:t xml:space="preserve">. 18; </w:t>
      </w:r>
      <w:r w:rsidRPr="009872B5">
        <w:rPr>
          <w:lang w:val="sr-Cyrl-RS"/>
        </w:rPr>
        <w:t>ЖК</w:t>
      </w:r>
      <w:r w:rsidRPr="009872B5">
        <w:t xml:space="preserve">IV: </w:t>
      </w:r>
      <w:proofErr w:type="spellStart"/>
      <w:r w:rsidRPr="009872B5">
        <w:t>Чл</w:t>
      </w:r>
      <w:proofErr w:type="spellEnd"/>
      <w:r w:rsidRPr="009872B5">
        <w:t xml:space="preserve">. 16; ДПI: </w:t>
      </w:r>
      <w:proofErr w:type="spellStart"/>
      <w:r w:rsidRPr="009872B5">
        <w:t>Чл</w:t>
      </w:r>
      <w:proofErr w:type="spellEnd"/>
      <w:r w:rsidRPr="009872B5">
        <w:t>. 33.</w:t>
      </w:r>
    </w:p>
    <w:p w:rsidR="009872B5" w:rsidRPr="009872B5" w:rsidRDefault="009872B5" w:rsidP="003B5060">
      <w:pPr>
        <w:numPr>
          <w:ilvl w:val="0"/>
          <w:numId w:val="45"/>
        </w:numPr>
        <w:ind w:right="45" w:hanging="701"/>
      </w:pPr>
      <w:r w:rsidRPr="009872B5">
        <w:rPr>
          <w:lang w:val="sr-Cyrl-RS"/>
        </w:rPr>
        <w:t>ЖК</w:t>
      </w:r>
      <w:r w:rsidRPr="009872B5">
        <w:t xml:space="preserve">I: </w:t>
      </w:r>
      <w:proofErr w:type="spellStart"/>
      <w:r w:rsidRPr="009872B5">
        <w:t>Чл</w:t>
      </w:r>
      <w:proofErr w:type="spellEnd"/>
      <w:r w:rsidRPr="009872B5">
        <w:t xml:space="preserve">. 15; </w:t>
      </w:r>
      <w:r w:rsidRPr="009872B5">
        <w:rPr>
          <w:lang w:val="sr-Cyrl-RS"/>
        </w:rPr>
        <w:t>ЖК</w:t>
      </w:r>
      <w:r w:rsidRPr="009872B5">
        <w:t xml:space="preserve">II: Чл.18; </w:t>
      </w:r>
      <w:r w:rsidRPr="009872B5">
        <w:rPr>
          <w:lang w:val="sr-Cyrl-RS"/>
        </w:rPr>
        <w:t>ЖК</w:t>
      </w:r>
      <w:r w:rsidRPr="009872B5">
        <w:t xml:space="preserve">IV: </w:t>
      </w:r>
      <w:proofErr w:type="spellStart"/>
      <w:r w:rsidRPr="009872B5">
        <w:t>Чл</w:t>
      </w:r>
      <w:proofErr w:type="spellEnd"/>
      <w:r w:rsidRPr="009872B5">
        <w:t xml:space="preserve">. 16; ДПI: </w:t>
      </w:r>
      <w:proofErr w:type="spellStart"/>
      <w:r w:rsidRPr="009872B5">
        <w:t>Чл</w:t>
      </w:r>
      <w:proofErr w:type="spellEnd"/>
      <w:r w:rsidRPr="009872B5">
        <w:t>. 34.</w:t>
      </w:r>
    </w:p>
    <w:p w:rsidR="009872B5" w:rsidRPr="009872B5" w:rsidRDefault="009872B5" w:rsidP="003B5060">
      <w:pPr>
        <w:numPr>
          <w:ilvl w:val="0"/>
          <w:numId w:val="45"/>
        </w:numPr>
        <w:ind w:right="45" w:hanging="701"/>
      </w:pPr>
      <w:r w:rsidRPr="009872B5">
        <w:rPr>
          <w:lang w:val="sr-Cyrl-RS"/>
        </w:rPr>
        <w:t>ЖК</w:t>
      </w:r>
      <w:r w:rsidRPr="009872B5">
        <w:t xml:space="preserve">I: </w:t>
      </w:r>
      <w:proofErr w:type="spellStart"/>
      <w:r w:rsidRPr="009872B5">
        <w:t>Чл</w:t>
      </w:r>
      <w:proofErr w:type="spellEnd"/>
      <w:r w:rsidRPr="009872B5">
        <w:t xml:space="preserve">. 16, 17; </w:t>
      </w:r>
      <w:r w:rsidRPr="009872B5">
        <w:rPr>
          <w:lang w:val="sr-Cyrl-RS"/>
        </w:rPr>
        <w:t>ЖК</w:t>
      </w:r>
      <w:r w:rsidRPr="009872B5">
        <w:t xml:space="preserve">II: </w:t>
      </w:r>
      <w:proofErr w:type="spellStart"/>
      <w:r w:rsidRPr="009872B5">
        <w:t>Чл</w:t>
      </w:r>
      <w:proofErr w:type="spellEnd"/>
      <w:r w:rsidRPr="009872B5">
        <w:t xml:space="preserve">. 19, 20; </w:t>
      </w:r>
      <w:r w:rsidRPr="009872B5">
        <w:rPr>
          <w:lang w:val="sr-Cyrl-RS"/>
        </w:rPr>
        <w:t>ЖК</w:t>
      </w:r>
      <w:r w:rsidRPr="009872B5">
        <w:t xml:space="preserve">III: </w:t>
      </w:r>
      <w:proofErr w:type="spellStart"/>
      <w:r w:rsidRPr="009872B5">
        <w:t>Чл</w:t>
      </w:r>
      <w:proofErr w:type="spellEnd"/>
      <w:r w:rsidRPr="009872B5">
        <w:t xml:space="preserve">. 120, 121; </w:t>
      </w:r>
      <w:r w:rsidRPr="009872B5">
        <w:rPr>
          <w:lang w:val="sr-Cyrl-RS"/>
        </w:rPr>
        <w:t>ЖК</w:t>
      </w:r>
      <w:r w:rsidRPr="009872B5">
        <w:t xml:space="preserve">IV: </w:t>
      </w:r>
      <w:proofErr w:type="spellStart"/>
      <w:r w:rsidRPr="009872B5">
        <w:t>Чл</w:t>
      </w:r>
      <w:proofErr w:type="spellEnd"/>
      <w:r w:rsidRPr="009872B5">
        <w:t>. 129, 131.</w:t>
      </w:r>
    </w:p>
    <w:p w:rsidR="009872B5" w:rsidRPr="009872B5" w:rsidRDefault="009872B5" w:rsidP="003B5060">
      <w:pPr>
        <w:numPr>
          <w:ilvl w:val="0"/>
          <w:numId w:val="45"/>
        </w:numPr>
        <w:ind w:right="45" w:hanging="701"/>
      </w:pPr>
      <w:r w:rsidRPr="009872B5">
        <w:rPr>
          <w:lang w:val="sr-Cyrl-RS"/>
        </w:rPr>
        <w:t>ЖК</w:t>
      </w:r>
      <w:r w:rsidRPr="009872B5">
        <w:t xml:space="preserve">I: </w:t>
      </w:r>
      <w:proofErr w:type="spellStart"/>
      <w:r w:rsidRPr="009872B5">
        <w:t>Чл</w:t>
      </w:r>
      <w:proofErr w:type="spellEnd"/>
      <w:r w:rsidRPr="009872B5">
        <w:t xml:space="preserve">. 17; </w:t>
      </w:r>
      <w:r w:rsidRPr="009872B5">
        <w:rPr>
          <w:lang w:val="sr-Cyrl-RS"/>
        </w:rPr>
        <w:t>ЖК</w:t>
      </w:r>
      <w:r w:rsidRPr="009872B5">
        <w:t xml:space="preserve">II: </w:t>
      </w:r>
      <w:proofErr w:type="spellStart"/>
      <w:r w:rsidRPr="009872B5">
        <w:t>Чл</w:t>
      </w:r>
      <w:proofErr w:type="spellEnd"/>
      <w:r w:rsidRPr="009872B5">
        <w:t xml:space="preserve">. 20; </w:t>
      </w:r>
      <w:r w:rsidRPr="009872B5">
        <w:rPr>
          <w:lang w:val="sr-Cyrl-RS"/>
        </w:rPr>
        <w:t>ЖК</w:t>
      </w:r>
      <w:r w:rsidRPr="009872B5">
        <w:t xml:space="preserve">III: </w:t>
      </w:r>
      <w:proofErr w:type="spellStart"/>
      <w:r w:rsidRPr="009872B5">
        <w:t>Чл</w:t>
      </w:r>
      <w:proofErr w:type="spellEnd"/>
      <w:r w:rsidRPr="009872B5">
        <w:t xml:space="preserve">. 120; </w:t>
      </w:r>
      <w:r w:rsidRPr="009872B5">
        <w:rPr>
          <w:lang w:val="sr-Cyrl-RS"/>
        </w:rPr>
        <w:t>ЖК</w:t>
      </w:r>
      <w:r w:rsidRPr="009872B5">
        <w:t xml:space="preserve">IV: </w:t>
      </w:r>
      <w:proofErr w:type="spellStart"/>
      <w:r w:rsidRPr="009872B5">
        <w:t>Чл</w:t>
      </w:r>
      <w:proofErr w:type="spellEnd"/>
      <w:r w:rsidRPr="009872B5">
        <w:t xml:space="preserve">. 130; ДПI: </w:t>
      </w:r>
      <w:proofErr w:type="spellStart"/>
      <w:r w:rsidRPr="009872B5">
        <w:t>Чл</w:t>
      </w:r>
      <w:proofErr w:type="spellEnd"/>
      <w:r w:rsidRPr="009872B5">
        <w:t>. 34(1).</w:t>
      </w:r>
    </w:p>
    <w:p w:rsidR="009872B5" w:rsidRPr="009872B5" w:rsidRDefault="009872B5" w:rsidP="003B5060">
      <w:pPr>
        <w:numPr>
          <w:ilvl w:val="0"/>
          <w:numId w:val="45"/>
        </w:numPr>
        <w:ind w:right="45" w:hanging="701"/>
      </w:pPr>
      <w:r w:rsidRPr="009872B5">
        <w:rPr>
          <w:lang w:val="sr-Cyrl-RS"/>
        </w:rPr>
        <w:t>ЖК</w:t>
      </w:r>
      <w:r w:rsidRPr="009872B5">
        <w:t xml:space="preserve">I: </w:t>
      </w:r>
      <w:proofErr w:type="spellStart"/>
      <w:r w:rsidRPr="009872B5">
        <w:t>Чл</w:t>
      </w:r>
      <w:proofErr w:type="spellEnd"/>
      <w:r w:rsidRPr="009872B5">
        <w:t xml:space="preserve">. 17; </w:t>
      </w:r>
      <w:r w:rsidRPr="009872B5">
        <w:rPr>
          <w:lang w:val="sr-Cyrl-RS"/>
        </w:rPr>
        <w:t>ЖК</w:t>
      </w:r>
      <w:r w:rsidRPr="009872B5">
        <w:t xml:space="preserve">II: </w:t>
      </w:r>
      <w:proofErr w:type="spellStart"/>
      <w:r w:rsidRPr="009872B5">
        <w:t>Чл</w:t>
      </w:r>
      <w:proofErr w:type="spellEnd"/>
      <w:r w:rsidRPr="009872B5">
        <w:t xml:space="preserve">. 20; </w:t>
      </w:r>
      <w:r w:rsidRPr="009872B5">
        <w:rPr>
          <w:lang w:val="sr-Cyrl-RS"/>
        </w:rPr>
        <w:t>ЖК</w:t>
      </w:r>
      <w:r w:rsidRPr="009872B5">
        <w:t xml:space="preserve">III: </w:t>
      </w:r>
      <w:proofErr w:type="spellStart"/>
      <w:r w:rsidRPr="009872B5">
        <w:t>Чл</w:t>
      </w:r>
      <w:proofErr w:type="spellEnd"/>
      <w:r w:rsidRPr="009872B5">
        <w:t xml:space="preserve">. 120; </w:t>
      </w:r>
      <w:r w:rsidRPr="009872B5">
        <w:rPr>
          <w:lang w:val="sr-Cyrl-RS"/>
        </w:rPr>
        <w:t>ЖК</w:t>
      </w:r>
      <w:r w:rsidRPr="009872B5">
        <w:t xml:space="preserve">IV: </w:t>
      </w:r>
      <w:proofErr w:type="spellStart"/>
      <w:r w:rsidRPr="009872B5">
        <w:t>Чл</w:t>
      </w:r>
      <w:proofErr w:type="spellEnd"/>
      <w:r w:rsidRPr="009872B5">
        <w:t xml:space="preserve">. 130; ДПI: </w:t>
      </w:r>
      <w:proofErr w:type="spellStart"/>
      <w:r w:rsidRPr="009872B5">
        <w:t>Чл</w:t>
      </w:r>
      <w:proofErr w:type="spellEnd"/>
      <w:r w:rsidRPr="009872B5">
        <w:t>. 34.</w:t>
      </w:r>
    </w:p>
    <w:p w:rsidR="009872B5" w:rsidRPr="009872B5" w:rsidRDefault="009872B5" w:rsidP="003B5060">
      <w:pPr>
        <w:numPr>
          <w:ilvl w:val="0"/>
          <w:numId w:val="45"/>
        </w:numPr>
        <w:ind w:right="45" w:hanging="701"/>
      </w:pPr>
      <w:r w:rsidRPr="009872B5">
        <w:rPr>
          <w:lang w:val="sr-Cyrl-RS"/>
        </w:rPr>
        <w:t>ЖК</w:t>
      </w:r>
      <w:r w:rsidRPr="009872B5">
        <w:t xml:space="preserve">I: </w:t>
      </w:r>
      <w:proofErr w:type="spellStart"/>
      <w:r w:rsidRPr="009872B5">
        <w:t>Чл</w:t>
      </w:r>
      <w:proofErr w:type="spellEnd"/>
      <w:r w:rsidRPr="009872B5">
        <w:t xml:space="preserve">. 16,17; </w:t>
      </w:r>
      <w:r w:rsidRPr="009872B5">
        <w:rPr>
          <w:lang w:val="sr-Cyrl-RS"/>
        </w:rPr>
        <w:t>ЖК</w:t>
      </w:r>
      <w:r w:rsidRPr="009872B5">
        <w:t xml:space="preserve">II: </w:t>
      </w:r>
      <w:proofErr w:type="spellStart"/>
      <w:r w:rsidRPr="009872B5">
        <w:t>Чл</w:t>
      </w:r>
      <w:proofErr w:type="spellEnd"/>
      <w:r w:rsidRPr="009872B5">
        <w:t xml:space="preserve">. 19; </w:t>
      </w:r>
      <w:r w:rsidRPr="009872B5">
        <w:rPr>
          <w:lang w:val="sr-Cyrl-RS"/>
        </w:rPr>
        <w:t>ЖК</w:t>
      </w:r>
      <w:r w:rsidRPr="009872B5">
        <w:t xml:space="preserve">III: </w:t>
      </w:r>
      <w:proofErr w:type="spellStart"/>
      <w:r w:rsidRPr="009872B5">
        <w:t>Чл</w:t>
      </w:r>
      <w:proofErr w:type="spellEnd"/>
      <w:r w:rsidRPr="009872B5">
        <w:t xml:space="preserve">. 120; </w:t>
      </w:r>
      <w:r w:rsidRPr="009872B5">
        <w:rPr>
          <w:lang w:val="sr-Cyrl-RS"/>
        </w:rPr>
        <w:t>ЖК</w:t>
      </w:r>
      <w:r w:rsidRPr="009872B5">
        <w:t xml:space="preserve">IV: Чл.130; ДПI: </w:t>
      </w:r>
      <w:proofErr w:type="spellStart"/>
      <w:r w:rsidRPr="009872B5">
        <w:t>Чл</w:t>
      </w:r>
      <w:proofErr w:type="spellEnd"/>
      <w:r w:rsidRPr="009872B5">
        <w:t>. 33.</w:t>
      </w:r>
    </w:p>
    <w:p w:rsidR="009872B5" w:rsidRPr="009872B5" w:rsidRDefault="009872B5" w:rsidP="003B5060">
      <w:pPr>
        <w:numPr>
          <w:ilvl w:val="0"/>
          <w:numId w:val="45"/>
        </w:numPr>
        <w:ind w:right="45" w:hanging="701"/>
      </w:pPr>
      <w:r w:rsidRPr="009872B5">
        <w:t xml:space="preserve">ДПI: </w:t>
      </w:r>
      <w:proofErr w:type="spellStart"/>
      <w:r w:rsidRPr="009872B5">
        <w:t>Чл</w:t>
      </w:r>
      <w:proofErr w:type="spellEnd"/>
      <w:r w:rsidRPr="009872B5">
        <w:t>. 34(2)(c).</w:t>
      </w:r>
    </w:p>
    <w:p w:rsidR="009872B5" w:rsidRPr="009872B5" w:rsidRDefault="009872B5" w:rsidP="003B5060">
      <w:pPr>
        <w:numPr>
          <w:ilvl w:val="0"/>
          <w:numId w:val="45"/>
        </w:numPr>
        <w:ind w:right="45" w:hanging="701"/>
      </w:pPr>
      <w:r w:rsidRPr="009872B5">
        <w:rPr>
          <w:lang w:val="sr-Cyrl-RS"/>
        </w:rPr>
        <w:t>ЖК</w:t>
      </w:r>
      <w:r w:rsidRPr="009872B5">
        <w:t xml:space="preserve">I: </w:t>
      </w:r>
      <w:proofErr w:type="spellStart"/>
      <w:r w:rsidRPr="009872B5">
        <w:t>Чл</w:t>
      </w:r>
      <w:proofErr w:type="spellEnd"/>
      <w:r w:rsidRPr="009872B5">
        <w:t xml:space="preserve">. 16, 17(4); </w:t>
      </w:r>
      <w:r w:rsidRPr="009872B5">
        <w:rPr>
          <w:lang w:val="sr-Cyrl-RS"/>
        </w:rPr>
        <w:t>ЖК</w:t>
      </w:r>
      <w:r w:rsidRPr="009872B5">
        <w:t xml:space="preserve">II: </w:t>
      </w:r>
      <w:proofErr w:type="spellStart"/>
      <w:r w:rsidRPr="009872B5">
        <w:t>Чл</w:t>
      </w:r>
      <w:proofErr w:type="spellEnd"/>
      <w:r w:rsidRPr="009872B5">
        <w:t xml:space="preserve">. 19(2), 20; </w:t>
      </w:r>
      <w:r w:rsidRPr="009872B5">
        <w:rPr>
          <w:lang w:val="sr-Cyrl-RS"/>
        </w:rPr>
        <w:t>ЖК</w:t>
      </w:r>
      <w:r w:rsidRPr="009872B5">
        <w:t xml:space="preserve">III: </w:t>
      </w:r>
      <w:proofErr w:type="spellStart"/>
      <w:r w:rsidRPr="009872B5">
        <w:t>Чл</w:t>
      </w:r>
      <w:proofErr w:type="spellEnd"/>
      <w:r w:rsidRPr="009872B5">
        <w:t xml:space="preserve">. 120, 122, 123; </w:t>
      </w:r>
      <w:r w:rsidRPr="009872B5">
        <w:rPr>
          <w:lang w:val="sr-Cyrl-RS"/>
        </w:rPr>
        <w:t>ЖК</w:t>
      </w:r>
      <w:r w:rsidRPr="009872B5">
        <w:t xml:space="preserve">IV: </w:t>
      </w:r>
      <w:proofErr w:type="spellStart"/>
      <w:r w:rsidRPr="009872B5">
        <w:t>Чл</w:t>
      </w:r>
      <w:proofErr w:type="spellEnd"/>
      <w:r w:rsidRPr="009872B5">
        <w:t xml:space="preserve">. 130, 136138, 140; ДПI: </w:t>
      </w:r>
      <w:proofErr w:type="spellStart"/>
      <w:r w:rsidRPr="009872B5">
        <w:t>Чл</w:t>
      </w:r>
      <w:proofErr w:type="spellEnd"/>
      <w:r w:rsidRPr="009872B5">
        <w:t xml:space="preserve">. 33(3); </w:t>
      </w:r>
      <w:r w:rsidRPr="009872B5">
        <w:rPr>
          <w:lang w:val="sr-Cyrl-RS"/>
        </w:rPr>
        <w:t>ХК</w:t>
      </w:r>
      <w:r w:rsidRPr="009872B5">
        <w:t xml:space="preserve">IV: </w:t>
      </w:r>
      <w:proofErr w:type="spellStart"/>
      <w:r w:rsidRPr="009872B5">
        <w:t>Чл</w:t>
      </w:r>
      <w:proofErr w:type="spellEnd"/>
      <w:r w:rsidRPr="009872B5">
        <w:t>. 14, 16.</w:t>
      </w:r>
    </w:p>
    <w:p w:rsidR="009872B5" w:rsidRPr="009872B5" w:rsidRDefault="009872B5" w:rsidP="003B5060">
      <w:pPr>
        <w:numPr>
          <w:ilvl w:val="0"/>
          <w:numId w:val="45"/>
        </w:numPr>
        <w:ind w:right="45" w:hanging="701"/>
      </w:pPr>
      <w:r w:rsidRPr="009872B5">
        <w:rPr>
          <w:lang w:val="sr-Cyrl-RS"/>
        </w:rPr>
        <w:t>ЖК</w:t>
      </w:r>
      <w:r w:rsidRPr="009872B5">
        <w:t xml:space="preserve">III: </w:t>
      </w:r>
      <w:proofErr w:type="spellStart"/>
      <w:r w:rsidRPr="009872B5">
        <w:t>Чл</w:t>
      </w:r>
      <w:proofErr w:type="spellEnd"/>
      <w:r w:rsidRPr="009872B5">
        <w:t xml:space="preserve">. 122(7); </w:t>
      </w:r>
      <w:r w:rsidRPr="009872B5">
        <w:rPr>
          <w:lang w:val="sr-Cyrl-RS"/>
        </w:rPr>
        <w:t>ЖК</w:t>
      </w:r>
      <w:r w:rsidRPr="009872B5">
        <w:t xml:space="preserve">IV: </w:t>
      </w:r>
      <w:proofErr w:type="spellStart"/>
      <w:r w:rsidRPr="009872B5">
        <w:t>Чл</w:t>
      </w:r>
      <w:proofErr w:type="spellEnd"/>
      <w:r w:rsidRPr="009872B5">
        <w:t xml:space="preserve">. 137(1); ДПI: </w:t>
      </w:r>
      <w:proofErr w:type="spellStart"/>
      <w:r w:rsidRPr="009872B5">
        <w:t>Чл</w:t>
      </w:r>
      <w:proofErr w:type="spellEnd"/>
      <w:r w:rsidRPr="009872B5">
        <w:t xml:space="preserve">. 33(3); </w:t>
      </w:r>
      <w:r w:rsidRPr="009872B5">
        <w:rPr>
          <w:lang w:val="sr-Cyrl-RS"/>
        </w:rPr>
        <w:t>ХК</w:t>
      </w:r>
      <w:r w:rsidRPr="009872B5">
        <w:t xml:space="preserve">IV: </w:t>
      </w:r>
      <w:proofErr w:type="spellStart"/>
      <w:r w:rsidRPr="009872B5">
        <w:t>Чл</w:t>
      </w:r>
      <w:proofErr w:type="spellEnd"/>
      <w:r w:rsidRPr="009872B5">
        <w:t>. 14.</w:t>
      </w:r>
    </w:p>
    <w:p w:rsidR="009872B5" w:rsidRPr="009872B5" w:rsidRDefault="009872B5" w:rsidP="003B5060">
      <w:pPr>
        <w:numPr>
          <w:ilvl w:val="0"/>
          <w:numId w:val="45"/>
        </w:numPr>
        <w:ind w:right="45" w:hanging="701"/>
      </w:pPr>
      <w:r w:rsidRPr="009872B5">
        <w:rPr>
          <w:lang w:val="sr-Cyrl-RS"/>
        </w:rPr>
        <w:t>ЖК</w:t>
      </w:r>
      <w:r w:rsidRPr="009872B5">
        <w:t xml:space="preserve">III: </w:t>
      </w:r>
      <w:proofErr w:type="spellStart"/>
      <w:r w:rsidRPr="009872B5">
        <w:t>Чл</w:t>
      </w:r>
      <w:proofErr w:type="spellEnd"/>
      <w:r w:rsidRPr="009872B5">
        <w:t xml:space="preserve">. 74; </w:t>
      </w:r>
      <w:r w:rsidRPr="009872B5">
        <w:rPr>
          <w:lang w:val="sr-Cyrl-RS"/>
        </w:rPr>
        <w:t>ЖК</w:t>
      </w:r>
      <w:r w:rsidRPr="009872B5">
        <w:t xml:space="preserve">IV: </w:t>
      </w:r>
      <w:proofErr w:type="spellStart"/>
      <w:r w:rsidRPr="009872B5">
        <w:t>Чл</w:t>
      </w:r>
      <w:proofErr w:type="spellEnd"/>
      <w:r w:rsidRPr="009872B5">
        <w:t xml:space="preserve">. 110; </w:t>
      </w:r>
      <w:r w:rsidRPr="009872B5">
        <w:rPr>
          <w:lang w:val="sr-Cyrl-RS"/>
        </w:rPr>
        <w:t>ХК</w:t>
      </w:r>
      <w:r w:rsidRPr="009872B5">
        <w:t xml:space="preserve">IV: </w:t>
      </w:r>
      <w:proofErr w:type="spellStart"/>
      <w:r w:rsidRPr="009872B5">
        <w:t>Чл</w:t>
      </w:r>
      <w:proofErr w:type="spellEnd"/>
      <w:r w:rsidRPr="009872B5">
        <w:t>. 14.</w:t>
      </w:r>
    </w:p>
    <w:p w:rsidR="009872B5" w:rsidRPr="009872B5" w:rsidRDefault="009872B5" w:rsidP="003B5060">
      <w:pPr>
        <w:numPr>
          <w:ilvl w:val="0"/>
          <w:numId w:val="45"/>
        </w:numPr>
        <w:ind w:right="45" w:hanging="701"/>
      </w:pPr>
      <w:r w:rsidRPr="009872B5">
        <w:t xml:space="preserve">ЖКI: </w:t>
      </w:r>
      <w:proofErr w:type="spellStart"/>
      <w:r w:rsidRPr="009872B5">
        <w:t>Чл</w:t>
      </w:r>
      <w:proofErr w:type="spellEnd"/>
      <w:r w:rsidRPr="009872B5">
        <w:t xml:space="preserve">. 16; ЖКII: </w:t>
      </w:r>
      <w:proofErr w:type="spellStart"/>
      <w:r w:rsidRPr="009872B5">
        <w:t>Чл</w:t>
      </w:r>
      <w:proofErr w:type="spellEnd"/>
      <w:r w:rsidRPr="009872B5">
        <w:t xml:space="preserve">. 19; ЖКIII: </w:t>
      </w:r>
      <w:proofErr w:type="spellStart"/>
      <w:r w:rsidRPr="009872B5">
        <w:t>Чл</w:t>
      </w:r>
      <w:proofErr w:type="spellEnd"/>
      <w:r w:rsidRPr="009872B5">
        <w:t xml:space="preserve">. 120, 122; ЖКIV: </w:t>
      </w:r>
      <w:proofErr w:type="spellStart"/>
      <w:r w:rsidRPr="009872B5">
        <w:t>Чл</w:t>
      </w:r>
      <w:proofErr w:type="spellEnd"/>
      <w:r w:rsidRPr="009872B5">
        <w:t xml:space="preserve">. 129, 138(1), 139; ДПI: </w:t>
      </w:r>
      <w:proofErr w:type="spellStart"/>
      <w:r w:rsidRPr="009872B5">
        <w:t>Чл</w:t>
      </w:r>
      <w:proofErr w:type="spellEnd"/>
      <w:r w:rsidRPr="009872B5">
        <w:t>. 34.</w:t>
      </w:r>
    </w:p>
    <w:p w:rsidR="009872B5" w:rsidRPr="009872B5" w:rsidRDefault="009872B5" w:rsidP="003B5060">
      <w:pPr>
        <w:numPr>
          <w:ilvl w:val="0"/>
          <w:numId w:val="45"/>
        </w:numPr>
        <w:ind w:right="45" w:hanging="701"/>
      </w:pPr>
      <w:r w:rsidRPr="009872B5">
        <w:t xml:space="preserve">ЖКIII: </w:t>
      </w:r>
      <w:proofErr w:type="spellStart"/>
      <w:r w:rsidRPr="009872B5">
        <w:t>Чл</w:t>
      </w:r>
      <w:proofErr w:type="spellEnd"/>
      <w:r w:rsidRPr="009872B5">
        <w:t xml:space="preserve">. 17, </w:t>
      </w:r>
      <w:r w:rsidRPr="009872B5">
        <w:rPr>
          <w:lang w:val="sr-Cyrl-RS"/>
        </w:rPr>
        <w:t>Анекс</w:t>
      </w:r>
      <w:r w:rsidRPr="009872B5">
        <w:t xml:space="preserve"> IV.A.</w:t>
      </w:r>
    </w:p>
    <w:p w:rsidR="009872B5" w:rsidRPr="009872B5" w:rsidRDefault="009872B5" w:rsidP="003B5060">
      <w:pPr>
        <w:numPr>
          <w:ilvl w:val="0"/>
          <w:numId w:val="45"/>
        </w:numPr>
        <w:ind w:right="45" w:hanging="701"/>
      </w:pPr>
      <w:r w:rsidRPr="009872B5">
        <w:t xml:space="preserve">ЖКI: </w:t>
      </w:r>
      <w:proofErr w:type="spellStart"/>
      <w:r w:rsidRPr="009872B5">
        <w:t>Чл</w:t>
      </w:r>
      <w:proofErr w:type="spellEnd"/>
      <w:r w:rsidRPr="009872B5">
        <w:t xml:space="preserve">. 40(2)-(4), 41(2), </w:t>
      </w:r>
      <w:r w:rsidRPr="009872B5">
        <w:rPr>
          <w:lang w:val="sr-Cyrl-RS"/>
        </w:rPr>
        <w:t>Анекс</w:t>
      </w:r>
      <w:r w:rsidRPr="009872B5">
        <w:t xml:space="preserve"> II; ЖКII: </w:t>
      </w:r>
      <w:proofErr w:type="spellStart"/>
      <w:r w:rsidRPr="009872B5">
        <w:t>Чл</w:t>
      </w:r>
      <w:proofErr w:type="spellEnd"/>
      <w:r w:rsidRPr="009872B5">
        <w:t xml:space="preserve">. 42(2)-(4), </w:t>
      </w:r>
      <w:r w:rsidRPr="009872B5">
        <w:rPr>
          <w:lang w:val="sr-Cyrl-RS"/>
        </w:rPr>
        <w:t>Анекс</w:t>
      </w:r>
      <w:r w:rsidRPr="009872B5">
        <w:t xml:space="preserve">. </w:t>
      </w:r>
      <w:r w:rsidRPr="009872B5">
        <w:rPr>
          <w:lang w:val="sr-Cyrl-RS"/>
        </w:rPr>
        <w:t>За дефиницију медицинског и верског особља, видети ч</w:t>
      </w:r>
      <w:r w:rsidRPr="009872B5">
        <w:t xml:space="preserve">л. 24, 26, 27 of ЖКI, </w:t>
      </w:r>
      <w:r w:rsidRPr="009872B5">
        <w:rPr>
          <w:lang w:val="sr-Cyrl-RS"/>
        </w:rPr>
        <w:t>ч</w:t>
      </w:r>
      <w:r w:rsidRPr="009872B5">
        <w:t xml:space="preserve">л. 36, 37 ЖКII </w:t>
      </w:r>
      <w:r w:rsidRPr="009872B5">
        <w:rPr>
          <w:lang w:val="sr-Cyrl-RS"/>
        </w:rPr>
        <w:t>и</w:t>
      </w:r>
      <w:r w:rsidRPr="009872B5">
        <w:t xml:space="preserve"> </w:t>
      </w:r>
      <w:r w:rsidRPr="009872B5">
        <w:rPr>
          <w:lang w:val="sr-Cyrl-RS"/>
        </w:rPr>
        <w:t>ч</w:t>
      </w:r>
      <w:r w:rsidRPr="009872B5">
        <w:t>л. 8(c)-(d) ДПI.</w:t>
      </w:r>
    </w:p>
    <w:p w:rsidR="009872B5" w:rsidRPr="009872B5" w:rsidRDefault="009872B5" w:rsidP="003B5060">
      <w:pPr>
        <w:numPr>
          <w:ilvl w:val="0"/>
          <w:numId w:val="45"/>
        </w:numPr>
        <w:ind w:right="45" w:hanging="701"/>
      </w:pPr>
      <w:r w:rsidRPr="009872B5">
        <w:t xml:space="preserve">ЖКI: </w:t>
      </w:r>
      <w:proofErr w:type="spellStart"/>
      <w:r w:rsidRPr="009872B5">
        <w:t>Чл</w:t>
      </w:r>
      <w:proofErr w:type="spellEnd"/>
      <w:r w:rsidRPr="009872B5">
        <w:t xml:space="preserve">. 16; ЖКII: </w:t>
      </w:r>
      <w:proofErr w:type="spellStart"/>
      <w:r w:rsidRPr="009872B5">
        <w:t>Чл</w:t>
      </w:r>
      <w:proofErr w:type="spellEnd"/>
      <w:r w:rsidRPr="009872B5">
        <w:t xml:space="preserve">. 19; ЖКIII: </w:t>
      </w:r>
      <w:proofErr w:type="spellStart"/>
      <w:r w:rsidRPr="009872B5">
        <w:t>Чл</w:t>
      </w:r>
      <w:proofErr w:type="spellEnd"/>
      <w:r w:rsidRPr="009872B5">
        <w:t xml:space="preserve">. 17, 70, 122, </w:t>
      </w:r>
      <w:r w:rsidRPr="009872B5">
        <w:rPr>
          <w:lang w:val="sr-Cyrl-RS"/>
        </w:rPr>
        <w:t xml:space="preserve">Анекс </w:t>
      </w:r>
      <w:r w:rsidRPr="009872B5">
        <w:t>IV.B.</w:t>
      </w:r>
    </w:p>
    <w:p w:rsidR="009872B5" w:rsidRPr="009872B5" w:rsidRDefault="009872B5" w:rsidP="003B5060">
      <w:pPr>
        <w:numPr>
          <w:ilvl w:val="0"/>
          <w:numId w:val="45"/>
        </w:numPr>
        <w:ind w:right="45" w:hanging="701"/>
      </w:pPr>
      <w:r w:rsidRPr="009872B5">
        <w:t xml:space="preserve">ЖКIV: </w:t>
      </w:r>
      <w:proofErr w:type="spellStart"/>
      <w:r w:rsidRPr="009872B5">
        <w:t>Чл</w:t>
      </w:r>
      <w:proofErr w:type="spellEnd"/>
      <w:r w:rsidRPr="009872B5">
        <w:t xml:space="preserve">. 136-138; </w:t>
      </w:r>
      <w:r w:rsidRPr="009872B5">
        <w:rPr>
          <w:lang w:val="sr-Cyrl-RS"/>
        </w:rPr>
        <w:t>ХК</w:t>
      </w:r>
      <w:r w:rsidRPr="009872B5">
        <w:t xml:space="preserve">IV: </w:t>
      </w:r>
      <w:proofErr w:type="spellStart"/>
      <w:r w:rsidRPr="009872B5">
        <w:t>Чл</w:t>
      </w:r>
      <w:proofErr w:type="spellEnd"/>
      <w:r w:rsidRPr="009872B5">
        <w:t>. 14.</w:t>
      </w:r>
    </w:p>
    <w:p w:rsidR="009872B5" w:rsidRPr="009872B5" w:rsidRDefault="009872B5" w:rsidP="003B5060">
      <w:pPr>
        <w:numPr>
          <w:ilvl w:val="0"/>
          <w:numId w:val="45"/>
        </w:numPr>
        <w:ind w:right="45" w:hanging="701"/>
      </w:pPr>
      <w:r w:rsidRPr="009872B5">
        <w:t xml:space="preserve">ЖКI: </w:t>
      </w:r>
      <w:proofErr w:type="spellStart"/>
      <w:r w:rsidRPr="009872B5">
        <w:t>Чл</w:t>
      </w:r>
      <w:proofErr w:type="spellEnd"/>
      <w:r w:rsidRPr="009872B5">
        <w:t xml:space="preserve">. 16; ЖКII: </w:t>
      </w:r>
      <w:proofErr w:type="spellStart"/>
      <w:r w:rsidRPr="009872B5">
        <w:t>Чл</w:t>
      </w:r>
      <w:proofErr w:type="spellEnd"/>
      <w:r w:rsidRPr="009872B5">
        <w:t>. 19.</w:t>
      </w:r>
    </w:p>
    <w:p w:rsidR="009872B5" w:rsidRPr="009872B5" w:rsidRDefault="009872B5" w:rsidP="003B5060">
      <w:pPr>
        <w:numPr>
          <w:ilvl w:val="0"/>
          <w:numId w:val="45"/>
        </w:numPr>
        <w:ind w:right="45" w:hanging="701"/>
      </w:pPr>
      <w:r w:rsidRPr="009872B5">
        <w:t xml:space="preserve">ЖКI: Чл.16, 17, 40(2); ЖКII: </w:t>
      </w:r>
      <w:proofErr w:type="spellStart"/>
      <w:r w:rsidRPr="009872B5">
        <w:t>Чл</w:t>
      </w:r>
      <w:proofErr w:type="spellEnd"/>
      <w:r w:rsidRPr="009872B5">
        <w:t xml:space="preserve">. 19, 20, 42(2); ЖКIII: </w:t>
      </w:r>
      <w:proofErr w:type="spellStart"/>
      <w:r w:rsidRPr="009872B5">
        <w:t>Чл</w:t>
      </w:r>
      <w:proofErr w:type="spellEnd"/>
      <w:r w:rsidRPr="009872B5">
        <w:t xml:space="preserve">. 120; ЖКIV: </w:t>
      </w:r>
      <w:proofErr w:type="spellStart"/>
      <w:r w:rsidRPr="009872B5">
        <w:t>Чл</w:t>
      </w:r>
      <w:proofErr w:type="spellEnd"/>
      <w:r w:rsidRPr="009872B5">
        <w:t xml:space="preserve">. 129, 130, 139; </w:t>
      </w:r>
      <w:r w:rsidRPr="009872B5">
        <w:rPr>
          <w:lang w:val="sr-Cyrl-RS"/>
        </w:rPr>
        <w:t>ХК</w:t>
      </w:r>
      <w:r w:rsidRPr="009872B5">
        <w:t xml:space="preserve">IV: </w:t>
      </w:r>
      <w:proofErr w:type="spellStart"/>
      <w:r w:rsidRPr="009872B5">
        <w:t>Чл</w:t>
      </w:r>
      <w:proofErr w:type="spellEnd"/>
      <w:r w:rsidRPr="009872B5">
        <w:t xml:space="preserve">. 14, 19; ДПI: </w:t>
      </w:r>
      <w:proofErr w:type="spellStart"/>
      <w:r w:rsidRPr="009872B5">
        <w:t>Чл</w:t>
      </w:r>
      <w:proofErr w:type="spellEnd"/>
      <w:r w:rsidRPr="009872B5">
        <w:t>. 34.</w:t>
      </w:r>
    </w:p>
    <w:p w:rsidR="009872B5" w:rsidRPr="009872B5" w:rsidRDefault="009872B5" w:rsidP="003B5060">
      <w:pPr>
        <w:numPr>
          <w:ilvl w:val="0"/>
          <w:numId w:val="45"/>
        </w:numPr>
        <w:ind w:right="45" w:hanging="701"/>
      </w:pPr>
      <w:r w:rsidRPr="009872B5">
        <w:t xml:space="preserve">ЖКI: </w:t>
      </w:r>
      <w:proofErr w:type="spellStart"/>
      <w:r w:rsidRPr="009872B5">
        <w:t>Чл</w:t>
      </w:r>
      <w:proofErr w:type="spellEnd"/>
      <w:r w:rsidRPr="009872B5">
        <w:t xml:space="preserve">. 17(3); ЖКII: </w:t>
      </w:r>
      <w:proofErr w:type="spellStart"/>
      <w:r w:rsidRPr="009872B5">
        <w:t>Чл</w:t>
      </w:r>
      <w:proofErr w:type="spellEnd"/>
      <w:r w:rsidRPr="009872B5">
        <w:t xml:space="preserve">. 20(2); ЖКIII: </w:t>
      </w:r>
      <w:proofErr w:type="spellStart"/>
      <w:r w:rsidRPr="009872B5">
        <w:t>Чл</w:t>
      </w:r>
      <w:proofErr w:type="spellEnd"/>
      <w:r w:rsidRPr="009872B5">
        <w:t xml:space="preserve">. 120(6); ЖКIV: </w:t>
      </w:r>
      <w:proofErr w:type="spellStart"/>
      <w:r w:rsidRPr="009872B5">
        <w:t>Чл</w:t>
      </w:r>
      <w:proofErr w:type="spellEnd"/>
      <w:r w:rsidRPr="009872B5">
        <w:t>. 130(3).</w:t>
      </w:r>
    </w:p>
    <w:p w:rsidR="009872B5" w:rsidRPr="009872B5" w:rsidRDefault="009872B5" w:rsidP="003B5060">
      <w:pPr>
        <w:numPr>
          <w:ilvl w:val="0"/>
          <w:numId w:val="45"/>
        </w:numPr>
        <w:ind w:right="45" w:hanging="701"/>
      </w:pPr>
      <w:r w:rsidRPr="009872B5">
        <w:t xml:space="preserve">ДПI: </w:t>
      </w:r>
      <w:proofErr w:type="spellStart"/>
      <w:r w:rsidRPr="009872B5">
        <w:t>Чл</w:t>
      </w:r>
      <w:proofErr w:type="spellEnd"/>
      <w:r w:rsidRPr="009872B5">
        <w:t>. 78(3).</w:t>
      </w:r>
    </w:p>
    <w:p w:rsidR="009872B5" w:rsidRPr="009872B5" w:rsidRDefault="009872B5" w:rsidP="003B5060">
      <w:pPr>
        <w:numPr>
          <w:ilvl w:val="0"/>
          <w:numId w:val="45"/>
        </w:numPr>
        <w:ind w:right="45" w:hanging="701"/>
      </w:pPr>
      <w:r w:rsidRPr="009872B5">
        <w:t xml:space="preserve">ЖКIV: </w:t>
      </w:r>
      <w:proofErr w:type="spellStart"/>
      <w:r w:rsidRPr="009872B5">
        <w:t>Чл</w:t>
      </w:r>
      <w:proofErr w:type="spellEnd"/>
      <w:r w:rsidRPr="009872B5">
        <w:t>. 137(2), 140(2).</w:t>
      </w:r>
    </w:p>
    <w:p w:rsidR="009872B5" w:rsidRPr="009872B5" w:rsidRDefault="009872B5" w:rsidP="003B5060">
      <w:pPr>
        <w:numPr>
          <w:ilvl w:val="0"/>
          <w:numId w:val="45"/>
        </w:numPr>
        <w:ind w:right="45" w:hanging="701"/>
      </w:pPr>
      <w:r w:rsidRPr="009872B5">
        <w:t xml:space="preserve">ЖКIII: </w:t>
      </w:r>
      <w:proofErr w:type="spellStart"/>
      <w:r w:rsidRPr="009872B5">
        <w:t>Чл</w:t>
      </w:r>
      <w:proofErr w:type="spellEnd"/>
      <w:r w:rsidRPr="009872B5">
        <w:t xml:space="preserve">. 74, 124; ЖКIV: </w:t>
      </w:r>
      <w:proofErr w:type="spellStart"/>
      <w:r w:rsidRPr="009872B5">
        <w:t>Чл</w:t>
      </w:r>
      <w:proofErr w:type="spellEnd"/>
      <w:r w:rsidRPr="009872B5">
        <w:t xml:space="preserve">. 110, 141; </w:t>
      </w:r>
      <w:r w:rsidRPr="009872B5">
        <w:rPr>
          <w:lang w:val="sr-Cyrl-RS"/>
        </w:rPr>
        <w:t>ХК</w:t>
      </w:r>
      <w:r w:rsidRPr="009872B5">
        <w:t xml:space="preserve">IV: </w:t>
      </w:r>
      <w:proofErr w:type="spellStart"/>
      <w:r w:rsidRPr="009872B5">
        <w:t>Чл</w:t>
      </w:r>
      <w:proofErr w:type="spellEnd"/>
      <w:r w:rsidRPr="009872B5">
        <w:t xml:space="preserve">. 16; </w:t>
      </w:r>
      <w:r w:rsidRPr="009872B5">
        <w:rPr>
          <w:lang w:val="sr-Cyrl-RS"/>
        </w:rPr>
        <w:t>Светска поштанска конвенција (</w:t>
      </w:r>
      <w:r w:rsidRPr="009872B5">
        <w:t>1994</w:t>
      </w:r>
      <w:r w:rsidRPr="009872B5">
        <w:rPr>
          <w:lang w:val="sr-Cyrl-RS"/>
        </w:rPr>
        <w:t>)</w:t>
      </w:r>
      <w:r w:rsidRPr="009872B5">
        <w:t xml:space="preserve">: </w:t>
      </w:r>
      <w:proofErr w:type="spellStart"/>
      <w:r w:rsidRPr="009872B5">
        <w:t>Чл</w:t>
      </w:r>
      <w:proofErr w:type="spellEnd"/>
      <w:r w:rsidRPr="009872B5">
        <w:t>. 7(3).</w:t>
      </w:r>
    </w:p>
    <w:p w:rsidR="009872B5" w:rsidRPr="009872B5" w:rsidRDefault="009872B5" w:rsidP="003B5060">
      <w:pPr>
        <w:numPr>
          <w:ilvl w:val="0"/>
          <w:numId w:val="45"/>
        </w:numPr>
        <w:ind w:right="45" w:hanging="701"/>
      </w:pPr>
      <w:r w:rsidRPr="009872B5">
        <w:t xml:space="preserve">ДПII: </w:t>
      </w:r>
      <w:proofErr w:type="spellStart"/>
      <w:r w:rsidRPr="009872B5">
        <w:t>Чл</w:t>
      </w:r>
      <w:proofErr w:type="spellEnd"/>
      <w:r w:rsidRPr="009872B5">
        <w:t xml:space="preserve">. 4(3)(b), 5(2)(a);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17(1), 27(2).</w:t>
      </w:r>
    </w:p>
    <w:p w:rsidR="009872B5" w:rsidRPr="009872B5" w:rsidRDefault="009872B5" w:rsidP="003B5060">
      <w:pPr>
        <w:numPr>
          <w:ilvl w:val="0"/>
          <w:numId w:val="45"/>
        </w:numPr>
        <w:ind w:right="45" w:hanging="701"/>
      </w:pPr>
      <w:r w:rsidRPr="009872B5">
        <w:t xml:space="preserve">ЖКI-IV: </w:t>
      </w:r>
      <w:r w:rsidRPr="009872B5">
        <w:rPr>
          <w:lang w:val="sr-Cyrl-RS"/>
        </w:rPr>
        <w:t>заједнички</w:t>
      </w:r>
      <w:r w:rsidRPr="009872B5">
        <w:t xml:space="preserve"> </w:t>
      </w:r>
      <w:proofErr w:type="spellStart"/>
      <w:r w:rsidRPr="009872B5">
        <w:t>чл</w:t>
      </w:r>
      <w:proofErr w:type="spellEnd"/>
      <w:r w:rsidRPr="009872B5">
        <w:t xml:space="preserve">. 3; ДПII: </w:t>
      </w:r>
      <w:proofErr w:type="spellStart"/>
      <w:r w:rsidRPr="009872B5">
        <w:t>Чл</w:t>
      </w:r>
      <w:proofErr w:type="spellEnd"/>
      <w:r w:rsidRPr="009872B5">
        <w:t xml:space="preserve">. 4(2); </w:t>
      </w:r>
      <w:r w:rsidRPr="009872B5">
        <w:rPr>
          <w:lang w:val="sr-Cyrl-RS"/>
        </w:rPr>
        <w:t>Римски статут</w:t>
      </w:r>
      <w:r w:rsidRPr="009872B5">
        <w:t xml:space="preserve">: </w:t>
      </w:r>
      <w:proofErr w:type="spellStart"/>
      <w:r w:rsidRPr="009872B5">
        <w:t>Чл</w:t>
      </w:r>
      <w:proofErr w:type="spellEnd"/>
      <w:r w:rsidRPr="009872B5">
        <w:t xml:space="preserve">. 6(a), 7(1)(a), 8(2)(c)(i); ICCPR: </w:t>
      </w:r>
      <w:proofErr w:type="spellStart"/>
      <w:r w:rsidRPr="009872B5">
        <w:t>Чл</w:t>
      </w:r>
      <w:proofErr w:type="spellEnd"/>
      <w:r w:rsidRPr="009872B5">
        <w:t xml:space="preserve">. 4, 6; ECHR: </w:t>
      </w:r>
      <w:proofErr w:type="spellStart"/>
      <w:r w:rsidRPr="009872B5">
        <w:t>Чл</w:t>
      </w:r>
      <w:proofErr w:type="spellEnd"/>
      <w:r w:rsidRPr="009872B5">
        <w:t xml:space="preserve">. 2, 15(2);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xml:space="preserve">. 4, 27(2); ACHPR: </w:t>
      </w:r>
      <w:proofErr w:type="spellStart"/>
      <w:r w:rsidRPr="009872B5">
        <w:t>Чл</w:t>
      </w:r>
      <w:proofErr w:type="spellEnd"/>
      <w:r w:rsidRPr="009872B5">
        <w:t>. 4.</w:t>
      </w:r>
    </w:p>
    <w:p w:rsidR="009872B5" w:rsidRPr="009872B5" w:rsidRDefault="009872B5" w:rsidP="003B5060">
      <w:pPr>
        <w:numPr>
          <w:ilvl w:val="0"/>
          <w:numId w:val="45"/>
        </w:numPr>
        <w:ind w:right="45" w:hanging="701"/>
      </w:pPr>
      <w:r w:rsidRPr="009872B5">
        <w:t xml:space="preserve">ЖКI-IV: </w:t>
      </w:r>
      <w:r w:rsidRPr="009872B5">
        <w:rPr>
          <w:lang w:val="sr-Cyrl-RS"/>
        </w:rPr>
        <w:t>заједнички ч</w:t>
      </w:r>
      <w:r w:rsidRPr="009872B5">
        <w:t xml:space="preserve">л. 3; ДПII: </w:t>
      </w:r>
      <w:proofErr w:type="spellStart"/>
      <w:r w:rsidRPr="009872B5">
        <w:t>Чл</w:t>
      </w:r>
      <w:proofErr w:type="spellEnd"/>
      <w:r w:rsidRPr="009872B5">
        <w:t>. 7, 8.</w:t>
      </w:r>
    </w:p>
    <w:p w:rsidR="009872B5" w:rsidRPr="009872B5" w:rsidRDefault="009872B5" w:rsidP="003B5060">
      <w:pPr>
        <w:numPr>
          <w:ilvl w:val="0"/>
          <w:numId w:val="45"/>
        </w:numPr>
        <w:ind w:right="45" w:hanging="701"/>
      </w:pPr>
      <w:r w:rsidRPr="009872B5">
        <w:lastRenderedPageBreak/>
        <w:t xml:space="preserve">ЖКI-IV: </w:t>
      </w:r>
      <w:r w:rsidRPr="009872B5">
        <w:rPr>
          <w:lang w:val="sr-Cyrl-RS"/>
        </w:rPr>
        <w:t>заједнички ч</w:t>
      </w:r>
      <w:r w:rsidRPr="009872B5">
        <w:t xml:space="preserve">л. 3; ДПII: </w:t>
      </w:r>
      <w:proofErr w:type="spellStart"/>
      <w:r w:rsidRPr="009872B5">
        <w:t>Чл</w:t>
      </w:r>
      <w:proofErr w:type="spellEnd"/>
      <w:r w:rsidRPr="009872B5">
        <w:t>. 4, 5(3), 7(2).</w:t>
      </w:r>
    </w:p>
    <w:p w:rsidR="009872B5" w:rsidRPr="009872B5" w:rsidRDefault="009872B5" w:rsidP="003B5060">
      <w:pPr>
        <w:numPr>
          <w:ilvl w:val="0"/>
          <w:numId w:val="45"/>
        </w:numPr>
        <w:ind w:right="45" w:hanging="701"/>
      </w:pPr>
      <w:r w:rsidRPr="009872B5">
        <w:t xml:space="preserve">ЖКI-IV: </w:t>
      </w:r>
      <w:r w:rsidRPr="009872B5">
        <w:rPr>
          <w:lang w:val="sr-Cyrl-RS"/>
        </w:rPr>
        <w:t>заједнички ч</w:t>
      </w:r>
      <w:r w:rsidRPr="009872B5">
        <w:t xml:space="preserve">л. 3; ДПII: </w:t>
      </w:r>
      <w:proofErr w:type="spellStart"/>
      <w:r w:rsidRPr="009872B5">
        <w:t>Чл</w:t>
      </w:r>
      <w:proofErr w:type="spellEnd"/>
      <w:r w:rsidRPr="009872B5">
        <w:t xml:space="preserve">. 4(2); </w:t>
      </w:r>
      <w:r w:rsidRPr="009872B5">
        <w:rPr>
          <w:lang w:val="sr-Cyrl-RS"/>
        </w:rPr>
        <w:t>Римски статут</w:t>
      </w:r>
      <w:r w:rsidRPr="009872B5">
        <w:t xml:space="preserve">: </w:t>
      </w:r>
      <w:proofErr w:type="spellStart"/>
      <w:r w:rsidRPr="009872B5">
        <w:t>Чл</w:t>
      </w:r>
      <w:proofErr w:type="spellEnd"/>
      <w:r w:rsidRPr="009872B5">
        <w:t xml:space="preserve">. 7(1)(f), 7(2)(e), 8(2)(c)(i), 55(1)(b); </w:t>
      </w:r>
      <w:r w:rsidRPr="009872B5">
        <w:rPr>
          <w:lang w:val="sr-Cyrl-RS"/>
        </w:rPr>
        <w:t>Конвенција против тортуре и других сурових, нељудских и понижавајућих казни или поступака (</w:t>
      </w:r>
      <w:r w:rsidRPr="009872B5">
        <w:t>1984</w:t>
      </w:r>
      <w:r w:rsidRPr="009872B5">
        <w:rPr>
          <w:lang w:val="sr-Cyrl-RS"/>
        </w:rPr>
        <w:t>)</w:t>
      </w:r>
      <w:r w:rsidRPr="009872B5">
        <w:t xml:space="preserve">: </w:t>
      </w:r>
      <w:proofErr w:type="spellStart"/>
      <w:r w:rsidRPr="009872B5">
        <w:t>Чл</w:t>
      </w:r>
      <w:proofErr w:type="spellEnd"/>
      <w:r w:rsidRPr="009872B5">
        <w:t xml:space="preserve">. 1, 2; ICCPR: </w:t>
      </w:r>
      <w:proofErr w:type="spellStart"/>
      <w:r w:rsidRPr="009872B5">
        <w:t>Чл</w:t>
      </w:r>
      <w:proofErr w:type="spellEnd"/>
      <w:r w:rsidRPr="009872B5">
        <w:t xml:space="preserve">. 4(2), 7; ECHR: </w:t>
      </w:r>
      <w:proofErr w:type="spellStart"/>
      <w:r w:rsidRPr="009872B5">
        <w:t>Чл</w:t>
      </w:r>
      <w:proofErr w:type="spellEnd"/>
      <w:r w:rsidRPr="009872B5">
        <w:t xml:space="preserve">. 3, 15(2);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xml:space="preserve">. 5(2), 27(2); ACHPR: </w:t>
      </w:r>
      <w:proofErr w:type="spellStart"/>
      <w:r w:rsidRPr="009872B5">
        <w:t>Чл</w:t>
      </w:r>
      <w:proofErr w:type="spellEnd"/>
      <w:r w:rsidRPr="009872B5">
        <w:t xml:space="preserve">. 5; </w:t>
      </w:r>
      <w:proofErr w:type="spellStart"/>
      <w:r w:rsidRPr="009872B5">
        <w:rPr>
          <w:lang w:val="sr-Cyrl-RS"/>
        </w:rPr>
        <w:t>Интерамеричка</w:t>
      </w:r>
      <w:proofErr w:type="spellEnd"/>
      <w:r w:rsidRPr="009872B5">
        <w:rPr>
          <w:lang w:val="sr-Cyrl-RS"/>
        </w:rPr>
        <w:t xml:space="preserve"> конвенција за спречавање и кажњавање мучења (</w:t>
      </w:r>
      <w:r w:rsidRPr="009872B5">
        <w:t>1985</w:t>
      </w:r>
      <w:r w:rsidRPr="009872B5">
        <w:rPr>
          <w:lang w:val="sr-Cyrl-RS"/>
        </w:rPr>
        <w:t>)</w:t>
      </w:r>
      <w:r w:rsidRPr="009872B5">
        <w:t xml:space="preserve">: </w:t>
      </w:r>
      <w:proofErr w:type="spellStart"/>
      <w:r w:rsidRPr="009872B5">
        <w:t>Чл</w:t>
      </w:r>
      <w:proofErr w:type="spellEnd"/>
      <w:r w:rsidRPr="009872B5">
        <w:t xml:space="preserve">. 1, 5; </w:t>
      </w:r>
      <w:r w:rsidRPr="009872B5">
        <w:rPr>
          <w:lang w:val="sr-Cyrl-RS"/>
        </w:rPr>
        <w:t>Конвенција о правима детета (1989)</w:t>
      </w:r>
      <w:r w:rsidRPr="009872B5">
        <w:t xml:space="preserve">: </w:t>
      </w:r>
      <w:proofErr w:type="spellStart"/>
      <w:r w:rsidRPr="009872B5">
        <w:t>Чл</w:t>
      </w:r>
      <w:proofErr w:type="spellEnd"/>
      <w:r w:rsidRPr="009872B5">
        <w:t>. 37.</w:t>
      </w:r>
      <w:r w:rsidRPr="009872B5">
        <w:rPr>
          <w:lang w:val="sr-Cyrl-RS"/>
        </w:rPr>
        <w:t xml:space="preserve"> </w:t>
      </w:r>
    </w:p>
    <w:p w:rsidR="009872B5" w:rsidRPr="009872B5" w:rsidRDefault="009872B5" w:rsidP="003B5060">
      <w:pPr>
        <w:numPr>
          <w:ilvl w:val="0"/>
          <w:numId w:val="45"/>
        </w:numPr>
        <w:ind w:right="45" w:hanging="701"/>
      </w:pPr>
      <w:r w:rsidRPr="009872B5">
        <w:t xml:space="preserve">ЖКI-IV: </w:t>
      </w:r>
      <w:r w:rsidRPr="009872B5">
        <w:rPr>
          <w:lang w:val="sr-Cyrl-RS"/>
        </w:rPr>
        <w:t>заједнички ч</w:t>
      </w:r>
      <w:r w:rsidRPr="009872B5">
        <w:t xml:space="preserve">л. 3; ДПII: </w:t>
      </w:r>
      <w:proofErr w:type="spellStart"/>
      <w:r w:rsidRPr="009872B5">
        <w:t>Чл</w:t>
      </w:r>
      <w:proofErr w:type="spellEnd"/>
      <w:r w:rsidRPr="009872B5">
        <w:t xml:space="preserve">. 4(2)(c); </w:t>
      </w:r>
      <w:r w:rsidRPr="009872B5">
        <w:rPr>
          <w:lang w:val="sr-Cyrl-RS"/>
        </w:rPr>
        <w:t>Римски статут</w:t>
      </w:r>
      <w:r w:rsidRPr="009872B5">
        <w:t xml:space="preserve">: </w:t>
      </w:r>
      <w:proofErr w:type="spellStart"/>
      <w:r w:rsidRPr="009872B5">
        <w:t>Чл</w:t>
      </w:r>
      <w:proofErr w:type="spellEnd"/>
      <w:r w:rsidRPr="009872B5">
        <w:t>. 8(2)(c)(iii).</w:t>
      </w:r>
    </w:p>
    <w:p w:rsidR="009872B5" w:rsidRPr="009872B5" w:rsidRDefault="009872B5" w:rsidP="003B5060">
      <w:pPr>
        <w:numPr>
          <w:ilvl w:val="0"/>
          <w:numId w:val="45"/>
        </w:numPr>
        <w:ind w:right="45" w:hanging="701"/>
      </w:pPr>
      <w:r w:rsidRPr="009872B5">
        <w:t xml:space="preserve">ЖКI-IV: </w:t>
      </w:r>
      <w:r w:rsidRPr="009872B5">
        <w:rPr>
          <w:lang w:val="sr-Cyrl-RS"/>
        </w:rPr>
        <w:t>заједнички ч</w:t>
      </w:r>
      <w:r w:rsidRPr="009872B5">
        <w:t xml:space="preserve">л. 3; ДПII: </w:t>
      </w:r>
      <w:proofErr w:type="spellStart"/>
      <w:r w:rsidRPr="009872B5">
        <w:t>Чл</w:t>
      </w:r>
      <w:proofErr w:type="spellEnd"/>
      <w:r w:rsidRPr="009872B5">
        <w:t xml:space="preserve">. 2(1), 4(1), 7(2), 18(2); </w:t>
      </w:r>
      <w:r w:rsidRPr="009872B5">
        <w:rPr>
          <w:lang w:val="sr-Cyrl-RS"/>
        </w:rPr>
        <w:t>Римски статут</w:t>
      </w:r>
      <w:r w:rsidRPr="009872B5">
        <w:t xml:space="preserve">: </w:t>
      </w:r>
      <w:proofErr w:type="spellStart"/>
      <w:r w:rsidRPr="009872B5">
        <w:t>Чл</w:t>
      </w:r>
      <w:proofErr w:type="spellEnd"/>
      <w:r w:rsidRPr="009872B5">
        <w:t>. 7(1)(h), 7(1)(j).</w:t>
      </w:r>
    </w:p>
    <w:p w:rsidR="009872B5" w:rsidRPr="009872B5" w:rsidRDefault="009872B5" w:rsidP="003B5060">
      <w:pPr>
        <w:numPr>
          <w:ilvl w:val="0"/>
          <w:numId w:val="45"/>
        </w:numPr>
        <w:ind w:right="45" w:hanging="701"/>
      </w:pPr>
      <w:r w:rsidRPr="009872B5">
        <w:t xml:space="preserve">ЖКI-IV: </w:t>
      </w:r>
      <w:proofErr w:type="spellStart"/>
      <w:r w:rsidRPr="009872B5">
        <w:t>заједнички</w:t>
      </w:r>
      <w:proofErr w:type="spellEnd"/>
      <w:r w:rsidRPr="009872B5">
        <w:t xml:space="preserve"> </w:t>
      </w:r>
      <w:proofErr w:type="spellStart"/>
      <w:r w:rsidRPr="009872B5">
        <w:t>чл</w:t>
      </w:r>
      <w:proofErr w:type="spellEnd"/>
      <w:r w:rsidRPr="009872B5">
        <w:t xml:space="preserve">. 3; ДПII: </w:t>
      </w:r>
      <w:proofErr w:type="spellStart"/>
      <w:r w:rsidRPr="009872B5">
        <w:t>Чл</w:t>
      </w:r>
      <w:proofErr w:type="spellEnd"/>
      <w:r w:rsidRPr="009872B5">
        <w:t xml:space="preserve">. 6(2)-(3); </w:t>
      </w:r>
      <w:r w:rsidRPr="009872B5">
        <w:rPr>
          <w:lang w:val="sr-Cyrl-RS"/>
        </w:rPr>
        <w:t>Римски статут</w:t>
      </w:r>
      <w:r w:rsidRPr="009872B5">
        <w:t xml:space="preserve">: </w:t>
      </w:r>
      <w:proofErr w:type="spellStart"/>
      <w:r w:rsidRPr="009872B5">
        <w:t>Чл</w:t>
      </w:r>
      <w:proofErr w:type="spellEnd"/>
      <w:r w:rsidRPr="009872B5">
        <w:t xml:space="preserve">. 8(2)(c)(iv), 20(2), 25, 55, 60, 63(1), 64, 66, 67- 69, 76; </w:t>
      </w:r>
      <w:r w:rsidRPr="009872B5">
        <w:rPr>
          <w:lang w:val="sr-Cyrl-RS"/>
        </w:rPr>
        <w:t>Други протокол</w:t>
      </w:r>
      <w:r w:rsidRPr="009872B5">
        <w:t xml:space="preserve"> (1999) </w:t>
      </w:r>
      <w:r w:rsidRPr="009872B5">
        <w:rPr>
          <w:lang w:val="sr-Cyrl-RS"/>
        </w:rPr>
        <w:t>уз Хашку конвенцију за заштиту културних добара у случају оружаног сукоба (</w:t>
      </w:r>
      <w:r w:rsidRPr="009872B5">
        <w:t>1954</w:t>
      </w:r>
      <w:r w:rsidRPr="009872B5">
        <w:rPr>
          <w:lang w:val="sr-Cyrl-RS"/>
        </w:rPr>
        <w:t>)</w:t>
      </w:r>
      <w:r w:rsidRPr="009872B5">
        <w:t xml:space="preserve">: </w:t>
      </w:r>
      <w:proofErr w:type="spellStart"/>
      <w:r w:rsidRPr="009872B5">
        <w:t>Чл</w:t>
      </w:r>
      <w:proofErr w:type="spellEnd"/>
      <w:r w:rsidRPr="009872B5">
        <w:t>. 17(2).</w:t>
      </w:r>
      <w:r w:rsidRPr="009872B5">
        <w:rPr>
          <w:lang w:val="sr-Cyrl-RS"/>
        </w:rPr>
        <w:t xml:space="preserve"> </w:t>
      </w:r>
    </w:p>
    <w:p w:rsidR="009872B5" w:rsidRPr="009872B5" w:rsidRDefault="009872B5" w:rsidP="003B5060">
      <w:pPr>
        <w:numPr>
          <w:ilvl w:val="0"/>
          <w:numId w:val="45"/>
        </w:numPr>
        <w:ind w:right="45" w:hanging="701"/>
      </w:pPr>
      <w:r w:rsidRPr="009872B5">
        <w:t xml:space="preserve">ДПII: </w:t>
      </w:r>
      <w:proofErr w:type="spellStart"/>
      <w:r w:rsidRPr="009872B5">
        <w:t>Чл</w:t>
      </w:r>
      <w:proofErr w:type="spellEnd"/>
      <w:r w:rsidRPr="009872B5">
        <w:t>. 5(1)(c), 18(2).</w:t>
      </w:r>
    </w:p>
    <w:p w:rsidR="009872B5" w:rsidRPr="009872B5" w:rsidRDefault="009872B5" w:rsidP="003B5060">
      <w:pPr>
        <w:numPr>
          <w:ilvl w:val="0"/>
          <w:numId w:val="45"/>
        </w:numPr>
        <w:ind w:right="45" w:hanging="701"/>
      </w:pPr>
      <w:r w:rsidRPr="009872B5">
        <w:t xml:space="preserve">ЖКI-IV: common </w:t>
      </w:r>
      <w:proofErr w:type="spellStart"/>
      <w:r w:rsidRPr="009872B5">
        <w:t>Чл</w:t>
      </w:r>
      <w:proofErr w:type="spellEnd"/>
      <w:r w:rsidRPr="009872B5">
        <w:t xml:space="preserve">. 3; ДПII: </w:t>
      </w:r>
      <w:proofErr w:type="spellStart"/>
      <w:r w:rsidRPr="009872B5">
        <w:t>Чл</w:t>
      </w:r>
      <w:proofErr w:type="spellEnd"/>
      <w:r w:rsidRPr="009872B5">
        <w:t xml:space="preserve">. 4, 13; </w:t>
      </w:r>
      <w:r w:rsidRPr="009872B5">
        <w:rPr>
          <w:lang w:val="sr-Cyrl-RS"/>
        </w:rPr>
        <w:t>Протокол</w:t>
      </w:r>
      <w:r w:rsidRPr="009872B5">
        <w:t xml:space="preserve"> II (</w:t>
      </w:r>
      <w:r w:rsidRPr="009872B5">
        <w:rPr>
          <w:lang w:val="sr-Cyrl-RS"/>
        </w:rPr>
        <w:t xml:space="preserve">измењен </w:t>
      </w:r>
      <w:r w:rsidRPr="009872B5">
        <w:t xml:space="preserve">1996) </w:t>
      </w:r>
      <w:r w:rsidRPr="009872B5">
        <w:rPr>
          <w:lang w:val="sr-Cyrl-RS"/>
        </w:rPr>
        <w:t>уз Конвенцију о конвенционалном наоружању (</w:t>
      </w:r>
      <w:r w:rsidRPr="009872B5">
        <w:t>1980</w:t>
      </w:r>
      <w:r w:rsidRPr="009872B5">
        <w:rPr>
          <w:lang w:val="sr-Cyrl-RS"/>
        </w:rPr>
        <w:t>)</w:t>
      </w:r>
      <w:r w:rsidRPr="009872B5">
        <w:t xml:space="preserve">: </w:t>
      </w:r>
      <w:proofErr w:type="spellStart"/>
      <w:r w:rsidRPr="009872B5">
        <w:t>Чл</w:t>
      </w:r>
      <w:proofErr w:type="spellEnd"/>
      <w:r w:rsidRPr="009872B5">
        <w:t xml:space="preserve">. 1(2)-(3); </w:t>
      </w:r>
      <w:r w:rsidRPr="009872B5">
        <w:rPr>
          <w:lang w:val="sr-Cyrl-RS"/>
        </w:rPr>
        <w:t>Протокол</w:t>
      </w:r>
      <w:r w:rsidRPr="009872B5">
        <w:t xml:space="preserve"> III </w:t>
      </w:r>
      <w:r w:rsidRPr="009872B5">
        <w:rPr>
          <w:lang w:val="sr-Cyrl-RS"/>
        </w:rPr>
        <w:t>уз Конвенцију о конвенционалном наоружању (</w:t>
      </w:r>
      <w:r w:rsidRPr="009872B5">
        <w:t>1980</w:t>
      </w:r>
      <w:r w:rsidRPr="009872B5">
        <w:rPr>
          <w:lang w:val="sr-Cyrl-RS"/>
        </w:rPr>
        <w:t>)</w:t>
      </w:r>
      <w:r w:rsidRPr="009872B5">
        <w:t xml:space="preserve">: </w:t>
      </w:r>
      <w:proofErr w:type="spellStart"/>
      <w:r w:rsidRPr="009872B5">
        <w:t>Чл</w:t>
      </w:r>
      <w:proofErr w:type="spellEnd"/>
      <w:r w:rsidRPr="009872B5">
        <w:t xml:space="preserve">. 2; </w:t>
      </w:r>
      <w:r w:rsidRPr="009872B5">
        <w:rPr>
          <w:lang w:val="sr-Cyrl-RS"/>
        </w:rPr>
        <w:t>Римски статут</w:t>
      </w:r>
      <w:r w:rsidRPr="009872B5">
        <w:t xml:space="preserve">: </w:t>
      </w:r>
      <w:proofErr w:type="spellStart"/>
      <w:r w:rsidRPr="009872B5">
        <w:t>Чл</w:t>
      </w:r>
      <w:proofErr w:type="spellEnd"/>
      <w:r w:rsidRPr="009872B5">
        <w:t>. 8(2)(e)(i), 8(2)(e)(xii).</w:t>
      </w:r>
    </w:p>
    <w:p w:rsidR="009872B5" w:rsidRPr="009872B5" w:rsidRDefault="009872B5" w:rsidP="003B5060">
      <w:pPr>
        <w:numPr>
          <w:ilvl w:val="0"/>
          <w:numId w:val="45"/>
        </w:numPr>
        <w:ind w:right="45" w:hanging="701"/>
      </w:pPr>
      <w:r w:rsidRPr="009872B5">
        <w:rPr>
          <w:lang w:val="sr-Cyrl-RS"/>
        </w:rPr>
        <w:t>Протокол</w:t>
      </w:r>
      <w:r w:rsidRPr="009872B5">
        <w:t xml:space="preserve"> II (</w:t>
      </w:r>
      <w:r w:rsidRPr="009872B5">
        <w:rPr>
          <w:lang w:val="sr-Cyrl-RS"/>
        </w:rPr>
        <w:t xml:space="preserve">измењен </w:t>
      </w:r>
      <w:r w:rsidRPr="009872B5">
        <w:t xml:space="preserve">1996) </w:t>
      </w:r>
      <w:r w:rsidRPr="009872B5">
        <w:rPr>
          <w:lang w:val="sr-Cyrl-RS"/>
        </w:rPr>
        <w:t>уз Конвенцију о конвенционалном наоружању (</w:t>
      </w:r>
      <w:r w:rsidRPr="009872B5">
        <w:t>1980</w:t>
      </w:r>
      <w:r w:rsidRPr="009872B5">
        <w:rPr>
          <w:lang w:val="sr-Cyrl-RS"/>
        </w:rPr>
        <w:t>)</w:t>
      </w:r>
      <w:r w:rsidRPr="009872B5">
        <w:t xml:space="preserve">: </w:t>
      </w:r>
      <w:proofErr w:type="spellStart"/>
      <w:r w:rsidRPr="009872B5">
        <w:t>Чл</w:t>
      </w:r>
      <w:proofErr w:type="spellEnd"/>
      <w:r w:rsidRPr="009872B5">
        <w:t xml:space="preserve">. 1(2)-(3), 3(8), 3(9); </w:t>
      </w:r>
      <w:r w:rsidRPr="009872B5">
        <w:rPr>
          <w:lang w:val="sr-Cyrl-RS"/>
        </w:rPr>
        <w:t>Протокол</w:t>
      </w:r>
      <w:r w:rsidRPr="009872B5">
        <w:t xml:space="preserve"> III </w:t>
      </w:r>
      <w:r w:rsidRPr="009872B5">
        <w:rPr>
          <w:lang w:val="sr-Cyrl-RS"/>
        </w:rPr>
        <w:t>уз Конвенцију о конвенционалном наоружању (</w:t>
      </w:r>
      <w:r w:rsidRPr="009872B5">
        <w:t>1980</w:t>
      </w:r>
      <w:r w:rsidRPr="009872B5">
        <w:rPr>
          <w:lang w:val="sr-Cyrl-RS"/>
        </w:rPr>
        <w:t>)</w:t>
      </w:r>
      <w:r w:rsidRPr="009872B5">
        <w:t xml:space="preserve">: </w:t>
      </w:r>
      <w:proofErr w:type="spellStart"/>
      <w:r w:rsidRPr="009872B5">
        <w:t>Чл</w:t>
      </w:r>
      <w:proofErr w:type="spellEnd"/>
      <w:r w:rsidRPr="009872B5">
        <w:t>. 2.</w:t>
      </w:r>
    </w:p>
    <w:p w:rsidR="009872B5" w:rsidRPr="009872B5" w:rsidRDefault="009872B5" w:rsidP="003B5060">
      <w:pPr>
        <w:numPr>
          <w:ilvl w:val="0"/>
          <w:numId w:val="45"/>
        </w:numPr>
        <w:ind w:right="45" w:hanging="701"/>
      </w:pPr>
      <w:r w:rsidRPr="009872B5">
        <w:t xml:space="preserve">ДПII: </w:t>
      </w:r>
      <w:proofErr w:type="spellStart"/>
      <w:r w:rsidRPr="009872B5">
        <w:t>Чл</w:t>
      </w:r>
      <w:proofErr w:type="spellEnd"/>
      <w:r w:rsidRPr="009872B5">
        <w:t xml:space="preserve">. 13(1); </w:t>
      </w:r>
      <w:r w:rsidRPr="009872B5">
        <w:rPr>
          <w:lang w:val="sr-Cyrl-RS"/>
        </w:rPr>
        <w:t>Протокол</w:t>
      </w:r>
      <w:r w:rsidRPr="009872B5">
        <w:t xml:space="preserve"> II (</w:t>
      </w:r>
      <w:r w:rsidRPr="009872B5">
        <w:rPr>
          <w:lang w:val="sr-Cyrl-RS"/>
        </w:rPr>
        <w:t xml:space="preserve">измењен </w:t>
      </w:r>
      <w:r w:rsidRPr="009872B5">
        <w:t xml:space="preserve">1996) </w:t>
      </w:r>
      <w:r w:rsidRPr="009872B5">
        <w:rPr>
          <w:lang w:val="sr-Cyrl-RS"/>
        </w:rPr>
        <w:t>уз Конвенцију о конвенционалном наоружању (</w:t>
      </w:r>
      <w:r w:rsidRPr="009872B5">
        <w:t>1980</w:t>
      </w:r>
      <w:r w:rsidRPr="009872B5">
        <w:rPr>
          <w:lang w:val="sr-Cyrl-RS"/>
        </w:rPr>
        <w:t>)</w:t>
      </w:r>
      <w:r w:rsidRPr="009872B5">
        <w:t xml:space="preserve">: </w:t>
      </w:r>
      <w:proofErr w:type="spellStart"/>
      <w:r w:rsidRPr="009872B5">
        <w:t>Чл</w:t>
      </w:r>
      <w:proofErr w:type="spellEnd"/>
      <w:r w:rsidRPr="009872B5">
        <w:t xml:space="preserve">. 1(2)-(3), 3(10), 3(11); </w:t>
      </w:r>
      <w:r w:rsidRPr="009872B5">
        <w:rPr>
          <w:lang w:val="sr-Cyrl-RS"/>
        </w:rPr>
        <w:t>Други протокол</w:t>
      </w:r>
      <w:r w:rsidRPr="009872B5">
        <w:t xml:space="preserve"> (1999) </w:t>
      </w:r>
      <w:r w:rsidRPr="009872B5">
        <w:rPr>
          <w:lang w:val="sr-Cyrl-RS"/>
        </w:rPr>
        <w:t>уз Хашку конвенцију за заштиту културних добара у случају оружаног сукоба (</w:t>
      </w:r>
      <w:r w:rsidRPr="009872B5">
        <w:t>1954</w:t>
      </w:r>
      <w:r w:rsidRPr="009872B5">
        <w:rPr>
          <w:lang w:val="sr-Cyrl-RS"/>
        </w:rPr>
        <w:t>)</w:t>
      </w:r>
      <w:r w:rsidRPr="009872B5">
        <w:t xml:space="preserve">: </w:t>
      </w:r>
      <w:proofErr w:type="spellStart"/>
      <w:r w:rsidRPr="009872B5">
        <w:t>Чл</w:t>
      </w:r>
      <w:proofErr w:type="spellEnd"/>
      <w:r w:rsidRPr="009872B5">
        <w:t>. 6(d), 7, 8, 22.</w:t>
      </w:r>
    </w:p>
    <w:p w:rsidR="009872B5" w:rsidRPr="009872B5" w:rsidRDefault="009872B5" w:rsidP="003B5060">
      <w:pPr>
        <w:numPr>
          <w:ilvl w:val="0"/>
          <w:numId w:val="45"/>
        </w:numPr>
        <w:ind w:right="45" w:hanging="701"/>
      </w:pPr>
      <w:r w:rsidRPr="009872B5">
        <w:t xml:space="preserve">ДПII: </w:t>
      </w:r>
      <w:proofErr w:type="spellStart"/>
      <w:r w:rsidRPr="009872B5">
        <w:t>Чл</w:t>
      </w:r>
      <w:proofErr w:type="spellEnd"/>
      <w:r w:rsidRPr="009872B5">
        <w:t>. 4, 13(1).</w:t>
      </w:r>
    </w:p>
    <w:p w:rsidR="009872B5" w:rsidRPr="009872B5" w:rsidRDefault="009872B5" w:rsidP="003B5060">
      <w:pPr>
        <w:numPr>
          <w:ilvl w:val="0"/>
          <w:numId w:val="45"/>
        </w:numPr>
        <w:ind w:right="45" w:hanging="701"/>
      </w:pPr>
      <w:r w:rsidRPr="009872B5">
        <w:t xml:space="preserve">ДПII: </w:t>
      </w:r>
      <w:proofErr w:type="spellStart"/>
      <w:r w:rsidRPr="009872B5">
        <w:t>Чл</w:t>
      </w:r>
      <w:proofErr w:type="spellEnd"/>
      <w:r w:rsidRPr="009872B5">
        <w:t xml:space="preserve">. 17; </w:t>
      </w:r>
      <w:r w:rsidRPr="009872B5">
        <w:rPr>
          <w:lang w:val="sr-Cyrl-RS"/>
        </w:rPr>
        <w:t>Римски статут</w:t>
      </w:r>
      <w:r w:rsidRPr="009872B5">
        <w:t xml:space="preserve">: </w:t>
      </w:r>
      <w:proofErr w:type="spellStart"/>
      <w:r w:rsidRPr="009872B5">
        <w:t>Чл</w:t>
      </w:r>
      <w:proofErr w:type="spellEnd"/>
      <w:r w:rsidRPr="009872B5">
        <w:t>. 7(1)(d), 8(2)(e)(viii).</w:t>
      </w:r>
    </w:p>
    <w:p w:rsidR="009872B5" w:rsidRPr="009872B5" w:rsidRDefault="009872B5" w:rsidP="003B5060">
      <w:pPr>
        <w:numPr>
          <w:ilvl w:val="0"/>
          <w:numId w:val="45"/>
        </w:numPr>
        <w:ind w:right="45" w:hanging="701"/>
      </w:pPr>
      <w:r w:rsidRPr="009872B5">
        <w:t xml:space="preserve">ДПII: </w:t>
      </w:r>
      <w:proofErr w:type="spellStart"/>
      <w:r w:rsidRPr="009872B5">
        <w:t>Чл</w:t>
      </w:r>
      <w:proofErr w:type="spellEnd"/>
      <w:r w:rsidRPr="009872B5">
        <w:t>. 4(3)(b), 17(1).</w:t>
      </w:r>
    </w:p>
    <w:p w:rsidR="009872B5" w:rsidRPr="009872B5" w:rsidRDefault="009872B5" w:rsidP="003B5060">
      <w:pPr>
        <w:numPr>
          <w:ilvl w:val="0"/>
          <w:numId w:val="45"/>
        </w:numPr>
        <w:ind w:right="45" w:hanging="701"/>
      </w:pPr>
      <w:r w:rsidRPr="009872B5">
        <w:t xml:space="preserve">ДПII: </w:t>
      </w:r>
      <w:proofErr w:type="spellStart"/>
      <w:r w:rsidRPr="009872B5">
        <w:t>Чл</w:t>
      </w:r>
      <w:proofErr w:type="spellEnd"/>
      <w:r w:rsidRPr="009872B5">
        <w:t xml:space="preserve">. 4(3); </w:t>
      </w:r>
      <w:r w:rsidRPr="009872B5">
        <w:rPr>
          <w:lang w:val="sr-Cyrl-RS"/>
        </w:rPr>
        <w:t>Конвенција о правима детета (1989)</w:t>
      </w:r>
      <w:r w:rsidRPr="009872B5">
        <w:t xml:space="preserve">: </w:t>
      </w:r>
      <w:proofErr w:type="spellStart"/>
      <w:r w:rsidRPr="009872B5">
        <w:t>Чл</w:t>
      </w:r>
      <w:proofErr w:type="spellEnd"/>
      <w:r w:rsidRPr="009872B5">
        <w:t xml:space="preserve">. 38; </w:t>
      </w:r>
      <w:r w:rsidRPr="009872B5">
        <w:rPr>
          <w:lang w:val="sr-Cyrl-RS"/>
        </w:rPr>
        <w:t>Афричка повеља о правима и добробити детета (</w:t>
      </w:r>
      <w:r w:rsidRPr="009872B5">
        <w:t>1990</w:t>
      </w:r>
      <w:r w:rsidRPr="009872B5">
        <w:rPr>
          <w:lang w:val="sr-Cyrl-RS"/>
        </w:rPr>
        <w:t>)</w:t>
      </w:r>
      <w:r w:rsidRPr="009872B5">
        <w:t xml:space="preserve">: </w:t>
      </w:r>
      <w:proofErr w:type="spellStart"/>
      <w:r w:rsidRPr="009872B5">
        <w:t>Чл</w:t>
      </w:r>
      <w:proofErr w:type="spellEnd"/>
      <w:r w:rsidRPr="009872B5">
        <w:t xml:space="preserve">. 22; </w:t>
      </w:r>
      <w:r w:rsidRPr="009872B5">
        <w:rPr>
          <w:lang w:val="sr-Cyrl-RS"/>
        </w:rPr>
        <w:t>Факултативни протокол</w:t>
      </w:r>
      <w:r w:rsidRPr="009872B5">
        <w:t xml:space="preserve"> (2000) </w:t>
      </w:r>
      <w:r w:rsidRPr="009872B5">
        <w:rPr>
          <w:lang w:val="sr-Cyrl-RS"/>
        </w:rPr>
        <w:t>о учешћу деце у оружаним сукобима уз Конвенцију о правима детета (1989)</w:t>
      </w:r>
      <w:r w:rsidRPr="009872B5">
        <w:t xml:space="preserve">: </w:t>
      </w:r>
      <w:proofErr w:type="spellStart"/>
      <w:r w:rsidRPr="009872B5">
        <w:t>Чл</w:t>
      </w:r>
      <w:proofErr w:type="spellEnd"/>
      <w:r w:rsidRPr="009872B5">
        <w:t xml:space="preserve">. 1-4, 6;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19, 27(2).</w:t>
      </w:r>
    </w:p>
    <w:p w:rsidR="009872B5" w:rsidRPr="009872B5" w:rsidRDefault="009872B5" w:rsidP="003B5060">
      <w:pPr>
        <w:numPr>
          <w:ilvl w:val="0"/>
          <w:numId w:val="45"/>
        </w:numPr>
        <w:ind w:right="45" w:hanging="701"/>
      </w:pPr>
      <w:r w:rsidRPr="009872B5">
        <w:t xml:space="preserve">ДПII: </w:t>
      </w:r>
      <w:proofErr w:type="spellStart"/>
      <w:r w:rsidRPr="009872B5">
        <w:t>Чл</w:t>
      </w:r>
      <w:proofErr w:type="spellEnd"/>
      <w:r w:rsidRPr="009872B5">
        <w:t>. 5(2)(a).</w:t>
      </w:r>
    </w:p>
    <w:p w:rsidR="009872B5" w:rsidRPr="009872B5" w:rsidRDefault="009872B5" w:rsidP="003B5060">
      <w:pPr>
        <w:numPr>
          <w:ilvl w:val="0"/>
          <w:numId w:val="45"/>
        </w:numPr>
        <w:ind w:right="45" w:hanging="701"/>
      </w:pPr>
      <w:r w:rsidRPr="009872B5">
        <w:rPr>
          <w:lang w:val="sr-Cyrl-RS"/>
        </w:rPr>
        <w:t xml:space="preserve">Иако нема одређених споразума са одредбама које захтевају да се МКЦК дозволи приступ лицима лишеним слободе у </w:t>
      </w:r>
      <w:proofErr w:type="spellStart"/>
      <w:r w:rsidRPr="009872B5">
        <w:rPr>
          <w:lang w:val="sr-Cyrl-RS"/>
        </w:rPr>
        <w:t>немеђународним</w:t>
      </w:r>
      <w:proofErr w:type="spellEnd"/>
      <w:r w:rsidRPr="009872B5">
        <w:rPr>
          <w:lang w:val="sr-Cyrl-RS"/>
        </w:rPr>
        <w:t xml:space="preserve"> оружаним сукобима</w:t>
      </w:r>
      <w:r w:rsidRPr="009872B5">
        <w:t xml:space="preserve">, </w:t>
      </w:r>
      <w:r w:rsidRPr="009872B5">
        <w:rPr>
          <w:lang w:val="sr-Cyrl-RS"/>
        </w:rPr>
        <w:t xml:space="preserve">ово правило је широко прихваћено као обичајно међународно право које се примењује у </w:t>
      </w:r>
      <w:proofErr w:type="spellStart"/>
      <w:r w:rsidRPr="009872B5">
        <w:rPr>
          <w:lang w:val="sr-Cyrl-RS"/>
        </w:rPr>
        <w:t>немеђународним</w:t>
      </w:r>
      <w:proofErr w:type="spellEnd"/>
      <w:r w:rsidRPr="009872B5">
        <w:rPr>
          <w:lang w:val="sr-Cyrl-RS"/>
        </w:rPr>
        <w:t xml:space="preserve"> оружаним сукобима</w:t>
      </w:r>
      <w:r w:rsidRPr="009872B5">
        <w:t>.</w:t>
      </w:r>
    </w:p>
    <w:p w:rsidR="009872B5" w:rsidRPr="009872B5" w:rsidRDefault="009872B5" w:rsidP="003B5060">
      <w:pPr>
        <w:numPr>
          <w:ilvl w:val="0"/>
          <w:numId w:val="45"/>
        </w:numPr>
        <w:ind w:right="45" w:hanging="701"/>
      </w:pPr>
      <w:r w:rsidRPr="009872B5">
        <w:t xml:space="preserve">ДПII: </w:t>
      </w:r>
      <w:proofErr w:type="spellStart"/>
      <w:r w:rsidRPr="009872B5">
        <w:t>Чл</w:t>
      </w:r>
      <w:proofErr w:type="spellEnd"/>
      <w:r w:rsidRPr="009872B5">
        <w:t>. 5(4), 6(5).</w:t>
      </w:r>
    </w:p>
    <w:p w:rsidR="009872B5" w:rsidRPr="009872B5" w:rsidRDefault="009872B5" w:rsidP="003B5060">
      <w:pPr>
        <w:numPr>
          <w:ilvl w:val="0"/>
          <w:numId w:val="45"/>
        </w:numPr>
        <w:ind w:right="45" w:hanging="701"/>
      </w:pPr>
      <w:r w:rsidRPr="009872B5">
        <w:t xml:space="preserve">ДПII: </w:t>
      </w:r>
      <w:proofErr w:type="spellStart"/>
      <w:r w:rsidRPr="009872B5">
        <w:t>Чл</w:t>
      </w:r>
      <w:proofErr w:type="spellEnd"/>
      <w:r w:rsidRPr="009872B5">
        <w:t>. 5(2)(b).</w:t>
      </w:r>
    </w:p>
    <w:p w:rsidR="009872B5" w:rsidRPr="009872B5" w:rsidRDefault="009872B5" w:rsidP="003B5060">
      <w:pPr>
        <w:numPr>
          <w:ilvl w:val="0"/>
          <w:numId w:val="45"/>
        </w:numPr>
        <w:spacing w:after="0" w:line="490" w:lineRule="auto"/>
        <w:ind w:right="45" w:hanging="701"/>
      </w:pPr>
      <w:r w:rsidRPr="009872B5">
        <w:t xml:space="preserve">ДПII: </w:t>
      </w:r>
      <w:proofErr w:type="spellStart"/>
      <w:r w:rsidRPr="009872B5">
        <w:t>Чл</w:t>
      </w:r>
      <w:proofErr w:type="spellEnd"/>
      <w:r w:rsidRPr="009872B5">
        <w:t xml:space="preserve">. 8. 86. </w:t>
      </w:r>
      <w:r w:rsidRPr="009872B5">
        <w:tab/>
        <w:t xml:space="preserve">ДПII: </w:t>
      </w:r>
      <w:proofErr w:type="spellStart"/>
      <w:r w:rsidRPr="009872B5">
        <w:t>Чл</w:t>
      </w:r>
      <w:proofErr w:type="spellEnd"/>
      <w:r w:rsidRPr="009872B5">
        <w:t>. 8.</w:t>
      </w:r>
    </w:p>
    <w:p w:rsidR="009872B5" w:rsidRPr="009872B5" w:rsidRDefault="009872B5" w:rsidP="003B5060">
      <w:pPr>
        <w:numPr>
          <w:ilvl w:val="0"/>
          <w:numId w:val="46"/>
        </w:numPr>
        <w:ind w:right="45" w:hanging="701"/>
      </w:pPr>
      <w:r w:rsidRPr="009872B5">
        <w:t xml:space="preserve">ДПII: </w:t>
      </w:r>
      <w:proofErr w:type="spellStart"/>
      <w:r w:rsidRPr="009872B5">
        <w:t>Чл</w:t>
      </w:r>
      <w:proofErr w:type="spellEnd"/>
      <w:r w:rsidRPr="009872B5">
        <w:t>. 8.</w:t>
      </w:r>
    </w:p>
    <w:p w:rsidR="009872B5" w:rsidRPr="009872B5" w:rsidRDefault="009872B5" w:rsidP="003B5060">
      <w:pPr>
        <w:numPr>
          <w:ilvl w:val="0"/>
          <w:numId w:val="46"/>
        </w:numPr>
        <w:ind w:right="45" w:hanging="701"/>
      </w:pPr>
      <w:r w:rsidRPr="009872B5">
        <w:rPr>
          <w:lang w:val="sr-Cyrl-RS"/>
        </w:rPr>
        <w:lastRenderedPageBreak/>
        <w:t>Универзална декларација о људским правима (</w:t>
      </w:r>
      <w:r w:rsidRPr="009872B5">
        <w:t>1948</w:t>
      </w:r>
      <w:r w:rsidRPr="009872B5">
        <w:rPr>
          <w:lang w:val="sr-Cyrl-RS"/>
        </w:rPr>
        <w:t>)</w:t>
      </w:r>
      <w:r w:rsidRPr="009872B5">
        <w:t xml:space="preserve">: </w:t>
      </w:r>
      <w:proofErr w:type="spellStart"/>
      <w:r w:rsidRPr="009872B5">
        <w:t>Чл</w:t>
      </w:r>
      <w:proofErr w:type="spellEnd"/>
      <w:r w:rsidRPr="009872B5">
        <w:t xml:space="preserve">. 12; ECHR: </w:t>
      </w:r>
      <w:proofErr w:type="spellStart"/>
      <w:r w:rsidRPr="009872B5">
        <w:t>Чл</w:t>
      </w:r>
      <w:proofErr w:type="spellEnd"/>
      <w:r w:rsidRPr="009872B5">
        <w:t xml:space="preserve">. 8; ICCPR: </w:t>
      </w:r>
      <w:proofErr w:type="spellStart"/>
      <w:r w:rsidRPr="009872B5">
        <w:t>Чл</w:t>
      </w:r>
      <w:proofErr w:type="spellEnd"/>
      <w:r w:rsidRPr="009872B5">
        <w:t xml:space="preserve">. 17, 23(1); ICESCR: </w:t>
      </w:r>
      <w:proofErr w:type="spellStart"/>
      <w:r w:rsidRPr="009872B5">
        <w:t>Чл</w:t>
      </w:r>
      <w:proofErr w:type="spellEnd"/>
      <w:r w:rsidRPr="009872B5">
        <w:t xml:space="preserve">. 10(1);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xml:space="preserve">. 17, 27(2); ACHPR: </w:t>
      </w:r>
      <w:proofErr w:type="spellStart"/>
      <w:r w:rsidRPr="009872B5">
        <w:t>Чл</w:t>
      </w:r>
      <w:proofErr w:type="spellEnd"/>
      <w:r w:rsidRPr="009872B5">
        <w:t xml:space="preserve">. 18; </w:t>
      </w:r>
      <w:r w:rsidRPr="009872B5">
        <w:rPr>
          <w:lang w:val="sr-Cyrl-RS"/>
        </w:rPr>
        <w:t xml:space="preserve">Додатни протокол </w:t>
      </w:r>
      <w:r w:rsidRPr="009872B5">
        <w:t xml:space="preserve">(1988) </w:t>
      </w:r>
      <w:r w:rsidRPr="009872B5">
        <w:rPr>
          <w:lang w:val="sr-Cyrl-RS"/>
        </w:rPr>
        <w:t>уз Америчку конвенцију о људским правима</w:t>
      </w:r>
      <w:r w:rsidRPr="009872B5">
        <w:t xml:space="preserve"> </w:t>
      </w:r>
      <w:r w:rsidRPr="009872B5">
        <w:rPr>
          <w:lang w:val="sr-Cyrl-RS"/>
        </w:rPr>
        <w:t>у области економских, социјалних и културних права</w:t>
      </w:r>
      <w:r w:rsidRPr="009872B5">
        <w:t xml:space="preserve">: </w:t>
      </w:r>
      <w:proofErr w:type="spellStart"/>
      <w:r w:rsidRPr="009872B5">
        <w:t>Чл</w:t>
      </w:r>
      <w:proofErr w:type="spellEnd"/>
      <w:r w:rsidRPr="009872B5">
        <w:t xml:space="preserve">. 15(1); </w:t>
      </w:r>
      <w:r w:rsidRPr="009872B5">
        <w:rPr>
          <w:lang w:val="sr-Cyrl-RS"/>
        </w:rPr>
        <w:t>Конвенција о правима детета (1989)</w:t>
      </w:r>
      <w:r w:rsidRPr="009872B5">
        <w:t xml:space="preserve">: </w:t>
      </w:r>
      <w:proofErr w:type="spellStart"/>
      <w:r w:rsidRPr="009872B5">
        <w:t>Чл</w:t>
      </w:r>
      <w:proofErr w:type="spellEnd"/>
      <w:r w:rsidRPr="009872B5">
        <w:t xml:space="preserve">. 9, 10, 37; </w:t>
      </w:r>
      <w:r w:rsidRPr="009872B5">
        <w:rPr>
          <w:lang w:val="sr-Cyrl-RS"/>
        </w:rPr>
        <w:t>Афричка повеља о правима и добробити детета (</w:t>
      </w:r>
      <w:r w:rsidRPr="009872B5">
        <w:t>1990</w:t>
      </w:r>
      <w:r w:rsidRPr="009872B5">
        <w:rPr>
          <w:lang w:val="sr-Cyrl-RS"/>
        </w:rPr>
        <w:t>)</w:t>
      </w:r>
      <w:r w:rsidRPr="009872B5">
        <w:t xml:space="preserve">: </w:t>
      </w:r>
      <w:proofErr w:type="spellStart"/>
      <w:r w:rsidRPr="009872B5">
        <w:t>Чл</w:t>
      </w:r>
      <w:proofErr w:type="spellEnd"/>
      <w:r w:rsidRPr="009872B5">
        <w:t>. 18, 19, 25(2)(b).</w:t>
      </w:r>
    </w:p>
    <w:p w:rsidR="009872B5" w:rsidRPr="009872B5" w:rsidRDefault="009872B5" w:rsidP="003B5060">
      <w:pPr>
        <w:numPr>
          <w:ilvl w:val="0"/>
          <w:numId w:val="46"/>
        </w:numPr>
        <w:ind w:right="45" w:hanging="701"/>
      </w:pPr>
      <w:r w:rsidRPr="009872B5">
        <w:t xml:space="preserve">ICCPR: </w:t>
      </w:r>
      <w:proofErr w:type="spellStart"/>
      <w:r w:rsidRPr="009872B5">
        <w:t>Чл</w:t>
      </w:r>
      <w:proofErr w:type="spellEnd"/>
      <w:r w:rsidRPr="009872B5">
        <w:t xml:space="preserve">. 4, 6(1); ECHR: </w:t>
      </w:r>
      <w:proofErr w:type="spellStart"/>
      <w:r w:rsidRPr="009872B5">
        <w:t>Чл</w:t>
      </w:r>
      <w:proofErr w:type="spellEnd"/>
      <w:r w:rsidRPr="009872B5">
        <w:t xml:space="preserve">. 2, 15(2);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xml:space="preserve">. 4, 27(2); ACHPR: </w:t>
      </w:r>
      <w:proofErr w:type="spellStart"/>
      <w:r w:rsidRPr="009872B5">
        <w:t>Чл</w:t>
      </w:r>
      <w:proofErr w:type="spellEnd"/>
      <w:r w:rsidRPr="009872B5">
        <w:t xml:space="preserve">. 4; </w:t>
      </w:r>
      <w:r w:rsidRPr="009872B5">
        <w:rPr>
          <w:lang w:val="sr-Cyrl-RS"/>
        </w:rPr>
        <w:t>Римски статут</w:t>
      </w:r>
      <w:r w:rsidRPr="009872B5">
        <w:t xml:space="preserve">: </w:t>
      </w:r>
      <w:proofErr w:type="spellStart"/>
      <w:r w:rsidRPr="009872B5">
        <w:t>Чл</w:t>
      </w:r>
      <w:proofErr w:type="spellEnd"/>
      <w:r w:rsidRPr="009872B5">
        <w:t>. 6(a), 7(1)(a).</w:t>
      </w:r>
    </w:p>
    <w:p w:rsidR="009872B5" w:rsidRPr="009872B5" w:rsidRDefault="009872B5" w:rsidP="003B5060">
      <w:pPr>
        <w:numPr>
          <w:ilvl w:val="0"/>
          <w:numId w:val="46"/>
        </w:numPr>
        <w:ind w:right="45" w:hanging="701"/>
      </w:pPr>
      <w:r w:rsidRPr="009872B5">
        <w:t xml:space="preserve">ACHPR: </w:t>
      </w:r>
      <w:proofErr w:type="spellStart"/>
      <w:r w:rsidRPr="009872B5">
        <w:t>Чл</w:t>
      </w:r>
      <w:proofErr w:type="spellEnd"/>
      <w:r w:rsidRPr="009872B5">
        <w:t xml:space="preserve">. 5; ICCPR: </w:t>
      </w:r>
      <w:proofErr w:type="spellStart"/>
      <w:r w:rsidRPr="009872B5">
        <w:t>Чл</w:t>
      </w:r>
      <w:proofErr w:type="spellEnd"/>
      <w:r w:rsidRPr="009872B5">
        <w:t xml:space="preserve">. 10(1);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5.</w:t>
      </w:r>
    </w:p>
    <w:p w:rsidR="009872B5" w:rsidRPr="009872B5" w:rsidRDefault="009872B5" w:rsidP="003B5060">
      <w:pPr>
        <w:numPr>
          <w:ilvl w:val="0"/>
          <w:numId w:val="46"/>
        </w:numPr>
        <w:ind w:right="45" w:hanging="701"/>
      </w:pPr>
      <w:r w:rsidRPr="009872B5">
        <w:rPr>
          <w:lang w:val="sr-Cyrl-RS"/>
        </w:rPr>
        <w:t>Међународни пакт о економским, социјалним и културним правима</w:t>
      </w:r>
      <w:r w:rsidRPr="009872B5">
        <w:t xml:space="preserve"> </w:t>
      </w:r>
      <w:r w:rsidRPr="009872B5">
        <w:rPr>
          <w:lang w:val="sr-Cyrl-RS"/>
        </w:rPr>
        <w:t xml:space="preserve">- </w:t>
      </w:r>
      <w:r w:rsidRPr="009872B5">
        <w:rPr>
          <w:b/>
        </w:rPr>
        <w:t>ICESCR</w:t>
      </w:r>
      <w:r w:rsidRPr="009872B5">
        <w:t xml:space="preserve">: </w:t>
      </w:r>
      <w:proofErr w:type="spellStart"/>
      <w:r w:rsidRPr="009872B5">
        <w:t>Чл</w:t>
      </w:r>
      <w:proofErr w:type="spellEnd"/>
      <w:r w:rsidRPr="009872B5">
        <w:t xml:space="preserve">. 11, 12; </w:t>
      </w:r>
      <w:r w:rsidRPr="009872B5">
        <w:rPr>
          <w:lang w:val="sr-Cyrl-RS"/>
        </w:rPr>
        <w:t>Универзална декларација о људским правима (</w:t>
      </w:r>
      <w:r w:rsidRPr="009872B5">
        <w:t>1948</w:t>
      </w:r>
      <w:r w:rsidRPr="009872B5">
        <w:rPr>
          <w:lang w:val="sr-Cyrl-RS"/>
        </w:rPr>
        <w:t>)</w:t>
      </w:r>
      <w:r w:rsidRPr="009872B5">
        <w:t xml:space="preserve">: </w:t>
      </w:r>
      <w:proofErr w:type="spellStart"/>
      <w:r w:rsidRPr="009872B5">
        <w:t>Чл</w:t>
      </w:r>
      <w:proofErr w:type="spellEnd"/>
      <w:r w:rsidRPr="009872B5">
        <w:t xml:space="preserve">. 25(1); </w:t>
      </w:r>
      <w:r w:rsidRPr="009872B5">
        <w:rPr>
          <w:lang w:val="sr-Cyrl-RS"/>
        </w:rPr>
        <w:t xml:space="preserve">Додатни протокол </w:t>
      </w:r>
      <w:r w:rsidRPr="009872B5">
        <w:t xml:space="preserve">(1988) </w:t>
      </w:r>
      <w:r w:rsidRPr="009872B5">
        <w:rPr>
          <w:lang w:val="sr-Cyrl-RS"/>
        </w:rPr>
        <w:t>уз Америчку конвенцију о људским правима</w:t>
      </w:r>
      <w:r w:rsidRPr="009872B5">
        <w:t xml:space="preserve"> </w:t>
      </w:r>
      <w:r w:rsidRPr="009872B5">
        <w:rPr>
          <w:lang w:val="sr-Cyrl-RS"/>
        </w:rPr>
        <w:t>у области економских, социјалних и културних права</w:t>
      </w:r>
      <w:r w:rsidRPr="009872B5">
        <w:t xml:space="preserve">: </w:t>
      </w:r>
      <w:proofErr w:type="spellStart"/>
      <w:r w:rsidRPr="009872B5">
        <w:t>Чл</w:t>
      </w:r>
      <w:proofErr w:type="spellEnd"/>
      <w:r w:rsidRPr="009872B5">
        <w:t xml:space="preserve">. 10, 12; ACHPR: </w:t>
      </w:r>
      <w:proofErr w:type="spellStart"/>
      <w:r w:rsidRPr="009872B5">
        <w:t>Чл</w:t>
      </w:r>
      <w:proofErr w:type="spellEnd"/>
      <w:r w:rsidRPr="009872B5">
        <w:t xml:space="preserve">. 16; </w:t>
      </w:r>
      <w:r w:rsidRPr="009872B5">
        <w:rPr>
          <w:lang w:val="sr-Cyrl-RS"/>
        </w:rPr>
        <w:t>Конвенција о статусу избеглица (</w:t>
      </w:r>
      <w:r w:rsidRPr="009872B5">
        <w:t>1951</w:t>
      </w:r>
      <w:r w:rsidRPr="009872B5">
        <w:rPr>
          <w:lang w:val="sr-Cyrl-RS"/>
        </w:rPr>
        <w:t>)</w:t>
      </w:r>
      <w:r w:rsidRPr="009872B5">
        <w:t xml:space="preserve">: </w:t>
      </w:r>
      <w:proofErr w:type="spellStart"/>
      <w:r w:rsidRPr="009872B5">
        <w:t>Чл</w:t>
      </w:r>
      <w:proofErr w:type="spellEnd"/>
      <w:r w:rsidRPr="009872B5">
        <w:t xml:space="preserve">. 20, 21, 23; </w:t>
      </w:r>
      <w:r w:rsidRPr="009872B5">
        <w:rPr>
          <w:lang w:val="sr-Cyrl-RS"/>
        </w:rPr>
        <w:t>Конвенција о правима детета (1989)</w:t>
      </w:r>
      <w:r w:rsidRPr="009872B5">
        <w:t xml:space="preserve">: </w:t>
      </w:r>
      <w:proofErr w:type="spellStart"/>
      <w:r w:rsidRPr="009872B5">
        <w:t>Чл</w:t>
      </w:r>
      <w:proofErr w:type="spellEnd"/>
      <w:r w:rsidRPr="009872B5">
        <w:t xml:space="preserve">. 22; </w:t>
      </w:r>
      <w:r w:rsidRPr="009872B5">
        <w:rPr>
          <w:lang w:val="sr-Cyrl-RS"/>
        </w:rPr>
        <w:t>Афричка повеља о правима и добробити детета (</w:t>
      </w:r>
      <w:r w:rsidRPr="009872B5">
        <w:t>1990</w:t>
      </w:r>
      <w:r w:rsidRPr="009872B5">
        <w:rPr>
          <w:lang w:val="sr-Cyrl-RS"/>
        </w:rPr>
        <w:t>)</w:t>
      </w:r>
      <w:r w:rsidRPr="009872B5">
        <w:t xml:space="preserve">: </w:t>
      </w:r>
      <w:proofErr w:type="spellStart"/>
      <w:r w:rsidRPr="009872B5">
        <w:t>Чл</w:t>
      </w:r>
      <w:proofErr w:type="spellEnd"/>
      <w:r w:rsidRPr="009872B5">
        <w:t>. 23.</w:t>
      </w:r>
    </w:p>
    <w:p w:rsidR="009872B5" w:rsidRPr="009872B5" w:rsidRDefault="009872B5" w:rsidP="003B5060">
      <w:pPr>
        <w:numPr>
          <w:ilvl w:val="0"/>
          <w:numId w:val="46"/>
        </w:numPr>
        <w:ind w:right="45" w:hanging="701"/>
      </w:pPr>
      <w:r w:rsidRPr="009872B5">
        <w:rPr>
          <w:lang w:val="sr-Cyrl-RS"/>
        </w:rPr>
        <w:t>Конвенција против тортуре и других сурових, нељудских и понижавајућих казни или поступака (</w:t>
      </w:r>
      <w:r w:rsidRPr="009872B5">
        <w:t>1984</w:t>
      </w:r>
      <w:r w:rsidRPr="009872B5">
        <w:rPr>
          <w:lang w:val="sr-Cyrl-RS"/>
        </w:rPr>
        <w:t>)</w:t>
      </w:r>
      <w:r w:rsidRPr="009872B5">
        <w:t xml:space="preserve">: </w:t>
      </w:r>
      <w:proofErr w:type="spellStart"/>
      <w:r w:rsidRPr="009872B5">
        <w:t>Чл</w:t>
      </w:r>
      <w:proofErr w:type="spellEnd"/>
      <w:r w:rsidRPr="009872B5">
        <w:t xml:space="preserve">. 1, 2; ICCPR: </w:t>
      </w:r>
      <w:proofErr w:type="spellStart"/>
      <w:r w:rsidRPr="009872B5">
        <w:t>Чл</w:t>
      </w:r>
      <w:proofErr w:type="spellEnd"/>
      <w:r w:rsidRPr="009872B5">
        <w:t xml:space="preserve">. 4(2), 7; ECHR: </w:t>
      </w:r>
      <w:proofErr w:type="spellStart"/>
      <w:r w:rsidRPr="009872B5">
        <w:t>Чл</w:t>
      </w:r>
      <w:proofErr w:type="spellEnd"/>
      <w:r w:rsidRPr="009872B5">
        <w:t xml:space="preserve">. 3, 15(2); </w:t>
      </w:r>
      <w:r w:rsidRPr="009872B5">
        <w:rPr>
          <w:lang w:val="sr-Cyrl-RS"/>
        </w:rPr>
        <w:t>Европска конвенција о спречавању мучења и нељудског и понижавајућег поступања или кажњавања (</w:t>
      </w:r>
      <w:r w:rsidRPr="009872B5">
        <w:t>1987</w:t>
      </w:r>
      <w:r w:rsidRPr="009872B5">
        <w:rPr>
          <w:lang w:val="sr-Cyrl-RS"/>
        </w:rPr>
        <w:t>)</w:t>
      </w:r>
      <w:r w:rsidRPr="009872B5">
        <w:t xml:space="preserve">: </w:t>
      </w:r>
      <w:r w:rsidRPr="009872B5">
        <w:rPr>
          <w:lang w:val="sr-Cyrl-RS"/>
        </w:rPr>
        <w:t>преамбула</w:t>
      </w:r>
      <w:r w:rsidRPr="009872B5">
        <w:t xml:space="preserve">;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xml:space="preserve">. 5(2), 27(2); </w:t>
      </w:r>
      <w:proofErr w:type="spellStart"/>
      <w:r w:rsidRPr="009872B5">
        <w:rPr>
          <w:lang w:val="sr-Cyrl-RS"/>
        </w:rPr>
        <w:t>Интерамеричка</w:t>
      </w:r>
      <w:proofErr w:type="spellEnd"/>
      <w:r w:rsidRPr="009872B5">
        <w:rPr>
          <w:lang w:val="sr-Cyrl-RS"/>
        </w:rPr>
        <w:t xml:space="preserve"> конвенција за спречавање и кажњавање мучења (</w:t>
      </w:r>
      <w:r w:rsidRPr="009872B5">
        <w:t>1985</w:t>
      </w:r>
      <w:r w:rsidRPr="009872B5">
        <w:rPr>
          <w:lang w:val="sr-Cyrl-RS"/>
        </w:rPr>
        <w:t>)</w:t>
      </w:r>
      <w:r w:rsidRPr="009872B5">
        <w:t xml:space="preserve">: </w:t>
      </w:r>
      <w:proofErr w:type="spellStart"/>
      <w:r w:rsidRPr="009872B5">
        <w:t>Чл</w:t>
      </w:r>
      <w:proofErr w:type="spellEnd"/>
      <w:r w:rsidRPr="009872B5">
        <w:t xml:space="preserve">. 1, 5; ACHPR: </w:t>
      </w:r>
      <w:proofErr w:type="spellStart"/>
      <w:r w:rsidRPr="009872B5">
        <w:t>Чл</w:t>
      </w:r>
      <w:proofErr w:type="spellEnd"/>
      <w:r w:rsidRPr="009872B5">
        <w:t xml:space="preserve">. 5; </w:t>
      </w:r>
      <w:r w:rsidRPr="009872B5">
        <w:rPr>
          <w:lang w:val="sr-Cyrl-RS"/>
        </w:rPr>
        <w:t>Конвенција о правима детета (1989)</w:t>
      </w:r>
      <w:r w:rsidRPr="009872B5">
        <w:t xml:space="preserve">: </w:t>
      </w:r>
      <w:proofErr w:type="spellStart"/>
      <w:r w:rsidRPr="009872B5">
        <w:t>Чл</w:t>
      </w:r>
      <w:proofErr w:type="spellEnd"/>
      <w:r w:rsidRPr="009872B5">
        <w:t xml:space="preserve">. 37; </w:t>
      </w:r>
      <w:r w:rsidRPr="009872B5">
        <w:rPr>
          <w:lang w:val="sr-Cyrl-RS"/>
        </w:rPr>
        <w:t>Римски статут</w:t>
      </w:r>
      <w:r w:rsidRPr="009872B5">
        <w:t xml:space="preserve">: </w:t>
      </w:r>
      <w:proofErr w:type="spellStart"/>
      <w:r w:rsidRPr="009872B5">
        <w:t>Чл</w:t>
      </w:r>
      <w:proofErr w:type="spellEnd"/>
      <w:r w:rsidRPr="009872B5">
        <w:t>. 7(1)(f), 7(2)(e), 55(1)(b).</w:t>
      </w:r>
    </w:p>
    <w:p w:rsidR="009872B5" w:rsidRPr="009872B5" w:rsidRDefault="009872B5" w:rsidP="003B5060">
      <w:pPr>
        <w:numPr>
          <w:ilvl w:val="0"/>
          <w:numId w:val="46"/>
        </w:numPr>
        <w:ind w:right="45" w:hanging="701"/>
      </w:pPr>
      <w:r w:rsidRPr="009872B5">
        <w:t xml:space="preserve">ECHR: </w:t>
      </w:r>
      <w:proofErr w:type="spellStart"/>
      <w:r w:rsidRPr="009872B5">
        <w:t>Чл</w:t>
      </w:r>
      <w:proofErr w:type="spellEnd"/>
      <w:r w:rsidRPr="009872B5">
        <w:t xml:space="preserve">. 5; ICCPR: </w:t>
      </w:r>
      <w:proofErr w:type="spellStart"/>
      <w:r w:rsidRPr="009872B5">
        <w:t>Чл</w:t>
      </w:r>
      <w:proofErr w:type="spellEnd"/>
      <w:r w:rsidRPr="009872B5">
        <w:t xml:space="preserve">. 9, 12;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xml:space="preserve">. 7, 22; ACHPR: </w:t>
      </w:r>
      <w:proofErr w:type="spellStart"/>
      <w:r w:rsidRPr="009872B5">
        <w:t>Чл</w:t>
      </w:r>
      <w:proofErr w:type="spellEnd"/>
      <w:r w:rsidRPr="009872B5">
        <w:t xml:space="preserve">. 6; </w:t>
      </w:r>
      <w:r w:rsidRPr="009872B5">
        <w:rPr>
          <w:lang w:val="sr-Cyrl-RS"/>
        </w:rPr>
        <w:t>Конвенција о кривичним делима против међународно заштићених лица, укључујући дипломатске агенте (</w:t>
      </w:r>
      <w:r w:rsidRPr="009872B5">
        <w:t>1973</w:t>
      </w:r>
      <w:r w:rsidRPr="009872B5">
        <w:rPr>
          <w:lang w:val="sr-Cyrl-RS"/>
        </w:rPr>
        <w:t>)</w:t>
      </w:r>
      <w:r w:rsidRPr="009872B5">
        <w:t xml:space="preserve">: </w:t>
      </w:r>
      <w:proofErr w:type="spellStart"/>
      <w:r w:rsidRPr="009872B5">
        <w:t>Чл</w:t>
      </w:r>
      <w:proofErr w:type="spellEnd"/>
      <w:r w:rsidRPr="009872B5">
        <w:t xml:space="preserve">. 2; </w:t>
      </w:r>
      <w:r w:rsidRPr="009872B5">
        <w:rPr>
          <w:lang w:val="sr-Cyrl-RS"/>
        </w:rPr>
        <w:t>Међународна конвенција против узимања талаца (</w:t>
      </w:r>
      <w:r w:rsidRPr="009872B5">
        <w:t>1979</w:t>
      </w:r>
      <w:r w:rsidRPr="009872B5">
        <w:rPr>
          <w:lang w:val="sr-Cyrl-RS"/>
        </w:rPr>
        <w:t>)</w:t>
      </w:r>
      <w:r w:rsidRPr="009872B5">
        <w:t xml:space="preserve">: </w:t>
      </w:r>
      <w:proofErr w:type="spellStart"/>
      <w:r w:rsidRPr="009872B5">
        <w:t>Чл</w:t>
      </w:r>
      <w:proofErr w:type="spellEnd"/>
      <w:r w:rsidRPr="009872B5">
        <w:t>. 1, 8, 12.</w:t>
      </w:r>
    </w:p>
    <w:p w:rsidR="009872B5" w:rsidRPr="009872B5" w:rsidRDefault="009872B5" w:rsidP="003B5060">
      <w:pPr>
        <w:numPr>
          <w:ilvl w:val="0"/>
          <w:numId w:val="46"/>
        </w:numPr>
        <w:spacing w:after="231" w:line="242" w:lineRule="auto"/>
        <w:ind w:right="45" w:hanging="701"/>
        <w:rPr>
          <w:lang w:val="sr-Cyrl-RS"/>
        </w:rPr>
      </w:pPr>
      <w:r w:rsidRPr="009872B5">
        <w:rPr>
          <w:lang w:val="sr-Cyrl-RS"/>
        </w:rPr>
        <w:t>Универзална декларација о људским правима (</w:t>
      </w:r>
      <w:r w:rsidRPr="009872B5">
        <w:t>1948</w:t>
      </w:r>
      <w:r w:rsidRPr="009872B5">
        <w:rPr>
          <w:lang w:val="sr-Cyrl-RS"/>
        </w:rPr>
        <w:t xml:space="preserve">): Чл. 3; </w:t>
      </w:r>
      <w:r w:rsidRPr="009872B5">
        <w:t>ICCPR</w:t>
      </w:r>
      <w:r w:rsidRPr="009872B5">
        <w:rPr>
          <w:lang w:val="sr-Cyrl-RS"/>
        </w:rPr>
        <w:t xml:space="preserve">: Чл. 9(1); </w:t>
      </w:r>
      <w:r w:rsidRPr="009872B5">
        <w:t>ECHR</w:t>
      </w:r>
      <w:r w:rsidRPr="009872B5">
        <w:rPr>
          <w:lang w:val="sr-Cyrl-RS"/>
        </w:rPr>
        <w:t xml:space="preserve">: Чл. 5(1); Америчка конвенција о људским правима: Чл. 7(2)-(3); </w:t>
      </w:r>
      <w:r w:rsidRPr="009872B5">
        <w:t>ACHPR</w:t>
      </w:r>
      <w:r w:rsidRPr="009872B5">
        <w:rPr>
          <w:lang w:val="sr-Cyrl-RS"/>
        </w:rPr>
        <w:t>: Чл. 6; Конвенција о правима детета (1989): Чл. 37; Римски статут: Чл. 55(1)(</w:t>
      </w:r>
      <w:r w:rsidRPr="009872B5">
        <w:t>d</w:t>
      </w:r>
      <w:r w:rsidRPr="009872B5">
        <w:rPr>
          <w:lang w:val="sr-Cyrl-RS"/>
        </w:rPr>
        <w:t xml:space="preserve">). </w:t>
      </w:r>
    </w:p>
    <w:p w:rsidR="009872B5" w:rsidRPr="009872B5" w:rsidRDefault="009872B5" w:rsidP="003B5060">
      <w:pPr>
        <w:numPr>
          <w:ilvl w:val="0"/>
          <w:numId w:val="46"/>
        </w:numPr>
        <w:ind w:right="45" w:hanging="701"/>
        <w:rPr>
          <w:lang w:val="sr-Cyrl-RS"/>
        </w:rPr>
      </w:pPr>
      <w:r w:rsidRPr="009872B5">
        <w:rPr>
          <w:lang w:val="sr-Cyrl-RS"/>
        </w:rPr>
        <w:t>Ово правило није формулисано на тај начин у међународном хуманитарном споразумном праву, али пракса принудног нестанка би била кршење других горенаведених правила (нпр. 12.2 до 12.4, 12.6 до 12.8, 12.10, 12.12, 12.21 и 12.23).</w:t>
      </w:r>
    </w:p>
    <w:p w:rsidR="009872B5" w:rsidRPr="009872B5" w:rsidRDefault="009872B5" w:rsidP="003B5060">
      <w:pPr>
        <w:numPr>
          <w:ilvl w:val="0"/>
          <w:numId w:val="46"/>
        </w:numPr>
        <w:ind w:right="45" w:hanging="701"/>
      </w:pPr>
      <w:proofErr w:type="spellStart"/>
      <w:r w:rsidRPr="009872B5">
        <w:rPr>
          <w:lang w:val="sr-Cyrl-RS"/>
        </w:rPr>
        <w:t>Интерамеричка</w:t>
      </w:r>
      <w:proofErr w:type="spellEnd"/>
      <w:r w:rsidRPr="009872B5">
        <w:rPr>
          <w:lang w:val="sr-Cyrl-RS"/>
        </w:rPr>
        <w:t xml:space="preserve"> конвенција о принудном нестанку лица (1994): Преамбула, Чл. </w:t>
      </w:r>
      <w:r w:rsidRPr="009872B5">
        <w:t xml:space="preserve">I, II, X, XI, XII; </w:t>
      </w:r>
      <w:r w:rsidRPr="009872B5">
        <w:rPr>
          <w:lang w:val="sr-Cyrl-RS"/>
        </w:rPr>
        <w:t>Римски статут</w:t>
      </w:r>
      <w:r w:rsidRPr="009872B5">
        <w:t xml:space="preserve">: </w:t>
      </w:r>
      <w:proofErr w:type="spellStart"/>
      <w:r w:rsidRPr="009872B5">
        <w:t>Чл</w:t>
      </w:r>
      <w:proofErr w:type="spellEnd"/>
      <w:r w:rsidRPr="009872B5">
        <w:t>. 7(1)(i), 7(2)(i).</w:t>
      </w:r>
    </w:p>
    <w:p w:rsidR="009872B5" w:rsidRPr="009872B5" w:rsidRDefault="009872B5" w:rsidP="003B5060">
      <w:pPr>
        <w:numPr>
          <w:ilvl w:val="0"/>
          <w:numId w:val="46"/>
        </w:numPr>
        <w:ind w:right="45" w:hanging="701"/>
      </w:pPr>
      <w:r w:rsidRPr="009872B5">
        <w:rPr>
          <w:lang w:val="sr-Cyrl-RS"/>
        </w:rPr>
        <w:t>Повеља УН</w:t>
      </w:r>
      <w:r w:rsidRPr="009872B5">
        <w:t xml:space="preserve">: </w:t>
      </w:r>
      <w:proofErr w:type="spellStart"/>
      <w:r w:rsidRPr="009872B5">
        <w:t>Чл</w:t>
      </w:r>
      <w:proofErr w:type="spellEnd"/>
      <w:r w:rsidRPr="009872B5">
        <w:t xml:space="preserve">. 1(3); </w:t>
      </w:r>
      <w:r w:rsidRPr="009872B5">
        <w:rPr>
          <w:lang w:val="sr-Cyrl-RS"/>
        </w:rPr>
        <w:t>Универзална декларација о људским правима (</w:t>
      </w:r>
      <w:r w:rsidRPr="009872B5">
        <w:t>1948</w:t>
      </w:r>
      <w:r w:rsidRPr="009872B5">
        <w:rPr>
          <w:lang w:val="sr-Cyrl-RS"/>
        </w:rPr>
        <w:t>)</w:t>
      </w:r>
      <w:r w:rsidRPr="009872B5">
        <w:t xml:space="preserve">: </w:t>
      </w:r>
      <w:proofErr w:type="spellStart"/>
      <w:r w:rsidRPr="009872B5">
        <w:t>Чл</w:t>
      </w:r>
      <w:proofErr w:type="spellEnd"/>
      <w:r w:rsidRPr="009872B5">
        <w:t xml:space="preserve">. 2, 7; ICCPR: </w:t>
      </w:r>
      <w:proofErr w:type="spellStart"/>
      <w:r w:rsidRPr="009872B5">
        <w:t>Чл</w:t>
      </w:r>
      <w:proofErr w:type="spellEnd"/>
      <w:r w:rsidRPr="009872B5">
        <w:t xml:space="preserve">. 2, 4; ECHR: </w:t>
      </w:r>
      <w:proofErr w:type="spellStart"/>
      <w:r w:rsidRPr="009872B5">
        <w:t>Чл</w:t>
      </w:r>
      <w:proofErr w:type="spellEnd"/>
      <w:r w:rsidRPr="009872B5">
        <w:t xml:space="preserve">. 14, 15;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xml:space="preserve">. 1, 27; ACHPR: </w:t>
      </w:r>
      <w:proofErr w:type="spellStart"/>
      <w:r w:rsidRPr="009872B5">
        <w:t>Чл</w:t>
      </w:r>
      <w:proofErr w:type="spellEnd"/>
      <w:r w:rsidRPr="009872B5">
        <w:t xml:space="preserve">. 2; </w:t>
      </w:r>
      <w:r w:rsidRPr="009872B5">
        <w:rPr>
          <w:lang w:val="sr-Cyrl-RS"/>
        </w:rPr>
        <w:t>Конвенција о елиминацији расне дискриминације (</w:t>
      </w:r>
      <w:r w:rsidRPr="009872B5">
        <w:t>1965</w:t>
      </w:r>
      <w:r w:rsidRPr="009872B5">
        <w:rPr>
          <w:lang w:val="sr-Cyrl-RS"/>
        </w:rPr>
        <w:t>)</w:t>
      </w:r>
      <w:r w:rsidRPr="009872B5">
        <w:t xml:space="preserve">: </w:t>
      </w:r>
      <w:proofErr w:type="spellStart"/>
      <w:r w:rsidRPr="009872B5">
        <w:t>Чл</w:t>
      </w:r>
      <w:proofErr w:type="spellEnd"/>
      <w:r w:rsidRPr="009872B5">
        <w:t xml:space="preserve">. 2, 5; </w:t>
      </w:r>
      <w:r w:rsidRPr="009872B5">
        <w:rPr>
          <w:lang w:val="sr-Cyrl-RS"/>
        </w:rPr>
        <w:t>Конвенција о правима детета (1989)</w:t>
      </w:r>
      <w:r w:rsidRPr="009872B5">
        <w:t xml:space="preserve">: </w:t>
      </w:r>
      <w:proofErr w:type="spellStart"/>
      <w:r w:rsidRPr="009872B5">
        <w:t>Чл</w:t>
      </w:r>
      <w:proofErr w:type="spellEnd"/>
      <w:r w:rsidRPr="009872B5">
        <w:t xml:space="preserve">. 2(1); </w:t>
      </w:r>
      <w:r w:rsidRPr="009872B5">
        <w:rPr>
          <w:lang w:val="sr-Cyrl-RS"/>
        </w:rPr>
        <w:t>Међународна конвенција о сузбијању и кажњавању Апартхејда (</w:t>
      </w:r>
      <w:r w:rsidRPr="009872B5">
        <w:t>1973</w:t>
      </w:r>
      <w:r w:rsidRPr="009872B5">
        <w:rPr>
          <w:lang w:val="sr-Cyrl-RS"/>
        </w:rPr>
        <w:t>)</w:t>
      </w:r>
      <w:r w:rsidRPr="009872B5">
        <w:t xml:space="preserve">: </w:t>
      </w:r>
      <w:proofErr w:type="spellStart"/>
      <w:r w:rsidRPr="009872B5">
        <w:t>Чл</w:t>
      </w:r>
      <w:proofErr w:type="spellEnd"/>
      <w:r w:rsidRPr="009872B5">
        <w:t xml:space="preserve">. I; </w:t>
      </w:r>
      <w:r w:rsidRPr="009872B5">
        <w:rPr>
          <w:lang w:val="sr-Cyrl-RS"/>
        </w:rPr>
        <w:t>Римски статут</w:t>
      </w:r>
      <w:r w:rsidRPr="009872B5">
        <w:t xml:space="preserve">: </w:t>
      </w:r>
      <w:proofErr w:type="spellStart"/>
      <w:r w:rsidRPr="009872B5">
        <w:t>Чл</w:t>
      </w:r>
      <w:proofErr w:type="spellEnd"/>
      <w:r w:rsidRPr="009872B5">
        <w:t>. 7(1)(h), 7(1)(j).</w:t>
      </w:r>
    </w:p>
    <w:p w:rsidR="009872B5" w:rsidRPr="009872B5" w:rsidRDefault="009872B5" w:rsidP="003B5060">
      <w:pPr>
        <w:numPr>
          <w:ilvl w:val="0"/>
          <w:numId w:val="46"/>
        </w:numPr>
        <w:ind w:right="45" w:hanging="701"/>
      </w:pPr>
      <w:r w:rsidRPr="009872B5">
        <w:t xml:space="preserve">ICCPR: </w:t>
      </w:r>
      <w:proofErr w:type="spellStart"/>
      <w:r w:rsidRPr="009872B5">
        <w:t>Чл</w:t>
      </w:r>
      <w:proofErr w:type="spellEnd"/>
      <w:r w:rsidRPr="009872B5">
        <w:t xml:space="preserve">. 9(3), 14; ECHR: </w:t>
      </w:r>
      <w:proofErr w:type="spellStart"/>
      <w:r w:rsidRPr="009872B5">
        <w:t>Чл</w:t>
      </w:r>
      <w:proofErr w:type="spellEnd"/>
      <w:r w:rsidRPr="009872B5">
        <w:t xml:space="preserve">. 5(3), 6, 40(1); </w:t>
      </w:r>
      <w:r w:rsidRPr="009872B5">
        <w:rPr>
          <w:lang w:val="sr-Cyrl-RS"/>
        </w:rPr>
        <w:t>Протокол бр</w:t>
      </w:r>
      <w:r w:rsidRPr="009872B5">
        <w:t xml:space="preserve">. 7 (1984) </w:t>
      </w:r>
      <w:r w:rsidRPr="009872B5">
        <w:rPr>
          <w:lang w:val="sr-Cyrl-RS"/>
        </w:rPr>
        <w:t>уз</w:t>
      </w:r>
      <w:r w:rsidRPr="009872B5">
        <w:t xml:space="preserve"> ECHR: </w:t>
      </w:r>
      <w:proofErr w:type="spellStart"/>
      <w:r w:rsidRPr="009872B5">
        <w:t>Чл</w:t>
      </w:r>
      <w:proofErr w:type="spellEnd"/>
      <w:r w:rsidRPr="009872B5">
        <w:t xml:space="preserve">. 2, 4;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xml:space="preserve">. 7, 8; ACHPR: </w:t>
      </w:r>
      <w:proofErr w:type="spellStart"/>
      <w:r w:rsidRPr="009872B5">
        <w:t>Чл</w:t>
      </w:r>
      <w:proofErr w:type="spellEnd"/>
      <w:r w:rsidRPr="009872B5">
        <w:t xml:space="preserve">. 7; </w:t>
      </w:r>
      <w:r w:rsidRPr="009872B5">
        <w:rPr>
          <w:lang w:val="sr-Cyrl-RS"/>
        </w:rPr>
        <w:t>Конвенција о правима детета (1989)</w:t>
      </w:r>
      <w:r w:rsidRPr="009872B5">
        <w:t xml:space="preserve">: </w:t>
      </w:r>
      <w:proofErr w:type="spellStart"/>
      <w:r w:rsidRPr="009872B5">
        <w:t>Чл</w:t>
      </w:r>
      <w:proofErr w:type="spellEnd"/>
      <w:r w:rsidRPr="009872B5">
        <w:t xml:space="preserve">. 40(2)(b); </w:t>
      </w:r>
      <w:r w:rsidRPr="009872B5">
        <w:rPr>
          <w:lang w:val="sr-Cyrl-RS"/>
        </w:rPr>
        <w:t>Римски статут</w:t>
      </w:r>
      <w:r w:rsidRPr="009872B5">
        <w:t xml:space="preserve">: </w:t>
      </w:r>
      <w:proofErr w:type="spellStart"/>
      <w:r w:rsidRPr="009872B5">
        <w:t>Чл</w:t>
      </w:r>
      <w:proofErr w:type="spellEnd"/>
      <w:r w:rsidRPr="009872B5">
        <w:t xml:space="preserve">. 20(2), 55, 60, 63(1), 64, 66, 67-69, 76; </w:t>
      </w:r>
      <w:proofErr w:type="spellStart"/>
      <w:r w:rsidRPr="009872B5">
        <w:rPr>
          <w:lang w:val="sr-Cyrl-RS"/>
        </w:rPr>
        <w:t>Интерамеричка</w:t>
      </w:r>
      <w:proofErr w:type="spellEnd"/>
      <w:r w:rsidRPr="009872B5">
        <w:rPr>
          <w:lang w:val="sr-Cyrl-RS"/>
        </w:rPr>
        <w:t xml:space="preserve"> конвенција о принудном нестанку лица (</w:t>
      </w:r>
      <w:r w:rsidRPr="009872B5">
        <w:t>1994</w:t>
      </w:r>
      <w:r w:rsidRPr="009872B5">
        <w:rPr>
          <w:lang w:val="sr-Cyrl-RS"/>
        </w:rPr>
        <w:t>)</w:t>
      </w:r>
      <w:r w:rsidRPr="009872B5">
        <w:t xml:space="preserve">: </w:t>
      </w:r>
      <w:proofErr w:type="spellStart"/>
      <w:r w:rsidRPr="009872B5">
        <w:t>Чл</w:t>
      </w:r>
      <w:proofErr w:type="spellEnd"/>
      <w:r w:rsidRPr="009872B5">
        <w:t>. X.</w:t>
      </w:r>
    </w:p>
    <w:p w:rsidR="009872B5" w:rsidRPr="009872B5" w:rsidRDefault="009872B5" w:rsidP="003B5060">
      <w:pPr>
        <w:numPr>
          <w:ilvl w:val="0"/>
          <w:numId w:val="46"/>
        </w:numPr>
        <w:ind w:right="45" w:hanging="701"/>
      </w:pPr>
      <w:r w:rsidRPr="009872B5">
        <w:rPr>
          <w:lang w:val="sr-Cyrl-RS"/>
        </w:rPr>
        <w:t>Римски статут</w:t>
      </w:r>
      <w:r w:rsidRPr="009872B5">
        <w:t xml:space="preserve">: </w:t>
      </w:r>
      <w:proofErr w:type="spellStart"/>
      <w:r w:rsidRPr="009872B5">
        <w:t>Чл</w:t>
      </w:r>
      <w:proofErr w:type="spellEnd"/>
      <w:r w:rsidRPr="009872B5">
        <w:t>. 7(1)(d) (</w:t>
      </w:r>
      <w:r w:rsidRPr="009872B5">
        <w:rPr>
          <w:lang w:val="sr-Cyrl-RS"/>
        </w:rPr>
        <w:t>„За потребе става</w:t>
      </w:r>
      <w:r w:rsidRPr="009872B5">
        <w:t xml:space="preserve"> 1, </w:t>
      </w:r>
      <w:r w:rsidRPr="009872B5">
        <w:rPr>
          <w:lang w:val="sr-Cyrl-RS"/>
        </w:rPr>
        <w:t>„напад усмерен против цивилног становништва</w:t>
      </w:r>
      <w:r w:rsidRPr="009872B5">
        <w:t xml:space="preserve">” </w:t>
      </w:r>
      <w:r w:rsidRPr="009872B5">
        <w:rPr>
          <w:lang w:val="sr-Cyrl-RS"/>
        </w:rPr>
        <w:t>значи понашање које укључује више аката из става 1 почињених против цивилног становништва</w:t>
      </w:r>
      <w:r w:rsidRPr="009872B5">
        <w:t xml:space="preserve">, </w:t>
      </w:r>
      <w:r w:rsidRPr="009872B5">
        <w:rPr>
          <w:lang w:val="sr-Cyrl-RS"/>
        </w:rPr>
        <w:t>сходно или настављајући државну или организовану политику да се такав напад почини</w:t>
      </w:r>
      <w:r w:rsidRPr="009872B5">
        <w:t xml:space="preserve">.” </w:t>
      </w:r>
      <w:r w:rsidRPr="009872B5">
        <w:rPr>
          <w:lang w:val="sr-Cyrl-RS"/>
        </w:rPr>
        <w:t>Римски статут</w:t>
      </w:r>
      <w:r w:rsidRPr="009872B5">
        <w:t xml:space="preserve">: </w:t>
      </w:r>
      <w:proofErr w:type="spellStart"/>
      <w:r w:rsidRPr="009872B5">
        <w:t>Чл</w:t>
      </w:r>
      <w:proofErr w:type="spellEnd"/>
      <w:r w:rsidRPr="009872B5">
        <w:t xml:space="preserve">. 7(2)(a).); ICCPR: </w:t>
      </w:r>
      <w:proofErr w:type="spellStart"/>
      <w:r w:rsidRPr="009872B5">
        <w:t>Чл</w:t>
      </w:r>
      <w:proofErr w:type="spellEnd"/>
      <w:r w:rsidRPr="009872B5">
        <w:t xml:space="preserve">. 13; </w:t>
      </w:r>
      <w:r w:rsidRPr="009872B5">
        <w:rPr>
          <w:lang w:val="sr-Cyrl-RS"/>
        </w:rPr>
        <w:t>Протокол бр</w:t>
      </w:r>
      <w:r w:rsidRPr="009872B5">
        <w:t xml:space="preserve">. 4 (1963) </w:t>
      </w:r>
      <w:r w:rsidRPr="009872B5">
        <w:rPr>
          <w:lang w:val="sr-Cyrl-RS"/>
        </w:rPr>
        <w:t>уз</w:t>
      </w:r>
      <w:r w:rsidRPr="009872B5">
        <w:t xml:space="preserve"> ECHR: </w:t>
      </w:r>
      <w:proofErr w:type="spellStart"/>
      <w:r w:rsidRPr="009872B5">
        <w:t>Чл</w:t>
      </w:r>
      <w:proofErr w:type="spellEnd"/>
      <w:r w:rsidRPr="009872B5">
        <w:t xml:space="preserve">. 3, 4; </w:t>
      </w:r>
      <w:r w:rsidRPr="009872B5">
        <w:rPr>
          <w:lang w:val="sr-Cyrl-RS"/>
        </w:rPr>
        <w:lastRenderedPageBreak/>
        <w:t>Протокол бр</w:t>
      </w:r>
      <w:r w:rsidRPr="009872B5">
        <w:t xml:space="preserve">. 7 (1984) </w:t>
      </w:r>
      <w:r w:rsidRPr="009872B5">
        <w:rPr>
          <w:lang w:val="sr-Cyrl-RS"/>
        </w:rPr>
        <w:t>уз</w:t>
      </w:r>
      <w:r w:rsidRPr="009872B5">
        <w:t xml:space="preserve"> ECHR: </w:t>
      </w:r>
      <w:proofErr w:type="spellStart"/>
      <w:r w:rsidRPr="009872B5">
        <w:t>Чл</w:t>
      </w:r>
      <w:proofErr w:type="spellEnd"/>
      <w:r w:rsidRPr="009872B5">
        <w:t xml:space="preserve">. 1;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xml:space="preserve">. 22; ACHPR: </w:t>
      </w:r>
      <w:proofErr w:type="spellStart"/>
      <w:r w:rsidRPr="009872B5">
        <w:t>Чл</w:t>
      </w:r>
      <w:proofErr w:type="spellEnd"/>
      <w:r w:rsidRPr="009872B5">
        <w:t xml:space="preserve">. 12(5); </w:t>
      </w:r>
      <w:r w:rsidRPr="009872B5">
        <w:rPr>
          <w:lang w:val="sr-Cyrl-RS"/>
        </w:rPr>
        <w:t>Конвенција против тортуре и других сурових, нељудских и понижавајућих казни или поступака (</w:t>
      </w:r>
      <w:r w:rsidRPr="009872B5">
        <w:t>1984</w:t>
      </w:r>
      <w:r w:rsidRPr="009872B5">
        <w:rPr>
          <w:lang w:val="sr-Cyrl-RS"/>
        </w:rPr>
        <w:t>)</w:t>
      </w:r>
      <w:r w:rsidRPr="009872B5">
        <w:t xml:space="preserve">: </w:t>
      </w:r>
      <w:proofErr w:type="spellStart"/>
      <w:r w:rsidRPr="009872B5">
        <w:t>Чл</w:t>
      </w:r>
      <w:proofErr w:type="spellEnd"/>
      <w:r w:rsidRPr="009872B5">
        <w:t xml:space="preserve">. 3; </w:t>
      </w:r>
      <w:r w:rsidRPr="009872B5">
        <w:rPr>
          <w:lang w:val="sr-Cyrl-RS"/>
        </w:rPr>
        <w:t>Конвенција о домороцима и племенским народима (</w:t>
      </w:r>
      <w:r w:rsidRPr="009872B5">
        <w:t>1989</w:t>
      </w:r>
      <w:r w:rsidRPr="009872B5">
        <w:rPr>
          <w:lang w:val="sr-Cyrl-RS"/>
        </w:rPr>
        <w:t>)</w:t>
      </w:r>
      <w:r w:rsidRPr="009872B5">
        <w:t xml:space="preserve">: </w:t>
      </w:r>
      <w:proofErr w:type="spellStart"/>
      <w:r w:rsidRPr="009872B5">
        <w:t>Чл</w:t>
      </w:r>
      <w:proofErr w:type="spellEnd"/>
      <w:r w:rsidRPr="009872B5">
        <w:t>. 16.</w:t>
      </w:r>
    </w:p>
    <w:p w:rsidR="009872B5" w:rsidRPr="009872B5" w:rsidRDefault="009872B5" w:rsidP="003B5060">
      <w:pPr>
        <w:numPr>
          <w:ilvl w:val="0"/>
          <w:numId w:val="46"/>
        </w:numPr>
        <w:ind w:right="45" w:hanging="701"/>
      </w:pPr>
      <w:r w:rsidRPr="009872B5">
        <w:rPr>
          <w:lang w:val="sr-Cyrl-RS"/>
        </w:rPr>
        <w:t>Универзална декларација о људским правима (</w:t>
      </w:r>
      <w:r w:rsidRPr="009872B5">
        <w:t>1948</w:t>
      </w:r>
      <w:r w:rsidRPr="009872B5">
        <w:rPr>
          <w:lang w:val="sr-Cyrl-RS"/>
        </w:rPr>
        <w:t>)</w:t>
      </w:r>
      <w:r w:rsidRPr="009872B5">
        <w:t xml:space="preserve">: </w:t>
      </w:r>
      <w:proofErr w:type="spellStart"/>
      <w:r w:rsidRPr="009872B5">
        <w:t>Чл</w:t>
      </w:r>
      <w:proofErr w:type="spellEnd"/>
      <w:r w:rsidRPr="009872B5">
        <w:t xml:space="preserve">. 13(2); ICCPR: </w:t>
      </w:r>
      <w:proofErr w:type="spellStart"/>
      <w:r w:rsidRPr="009872B5">
        <w:t>Чл</w:t>
      </w:r>
      <w:proofErr w:type="spellEnd"/>
      <w:r w:rsidRPr="009872B5">
        <w:t xml:space="preserve">. 12(4); </w:t>
      </w:r>
      <w:r w:rsidRPr="009872B5">
        <w:rPr>
          <w:lang w:val="sr-Cyrl-RS"/>
        </w:rPr>
        <w:t>Протокол бр</w:t>
      </w:r>
      <w:r w:rsidRPr="009872B5">
        <w:t xml:space="preserve">. 4 (1963) </w:t>
      </w:r>
      <w:r w:rsidRPr="009872B5">
        <w:rPr>
          <w:lang w:val="sr-Cyrl-RS"/>
        </w:rPr>
        <w:t>уз</w:t>
      </w:r>
      <w:r w:rsidRPr="009872B5">
        <w:t xml:space="preserve"> ECHR: </w:t>
      </w:r>
      <w:proofErr w:type="spellStart"/>
      <w:r w:rsidRPr="009872B5">
        <w:t>Чл</w:t>
      </w:r>
      <w:proofErr w:type="spellEnd"/>
      <w:r w:rsidRPr="009872B5">
        <w:t xml:space="preserve">. 3;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xml:space="preserve">. 22(5); ACHPR: </w:t>
      </w:r>
      <w:proofErr w:type="spellStart"/>
      <w:r w:rsidRPr="009872B5">
        <w:t>Чл</w:t>
      </w:r>
      <w:proofErr w:type="spellEnd"/>
      <w:r w:rsidRPr="009872B5">
        <w:t xml:space="preserve">. 12(2); </w:t>
      </w:r>
      <w:r w:rsidRPr="009872B5">
        <w:rPr>
          <w:lang w:val="sr-Cyrl-RS"/>
        </w:rPr>
        <w:t>Конвенција против тортуре и других сурових, нељудских и понижавајућих казни или поступака (</w:t>
      </w:r>
      <w:r w:rsidRPr="009872B5">
        <w:t>1984</w:t>
      </w:r>
      <w:r w:rsidRPr="009872B5">
        <w:rPr>
          <w:lang w:val="sr-Cyrl-RS"/>
        </w:rPr>
        <w:t>)</w:t>
      </w:r>
      <w:r w:rsidRPr="009872B5">
        <w:t xml:space="preserve">: </w:t>
      </w:r>
      <w:proofErr w:type="spellStart"/>
      <w:r w:rsidRPr="009872B5">
        <w:t>Чл</w:t>
      </w:r>
      <w:proofErr w:type="spellEnd"/>
      <w:r w:rsidRPr="009872B5">
        <w:t xml:space="preserve">. 3; </w:t>
      </w:r>
      <w:r w:rsidRPr="009872B5">
        <w:rPr>
          <w:lang w:val="sr-Cyrl-RS"/>
        </w:rPr>
        <w:t>Конвенција која регулише одређене аспекте проблема избеглица у Африци (</w:t>
      </w:r>
      <w:r w:rsidRPr="009872B5">
        <w:t>1969</w:t>
      </w:r>
      <w:r w:rsidRPr="009872B5">
        <w:rPr>
          <w:lang w:val="sr-Cyrl-RS"/>
        </w:rPr>
        <w:t>)</w:t>
      </w:r>
      <w:r w:rsidRPr="009872B5">
        <w:t xml:space="preserve">: </w:t>
      </w:r>
      <w:proofErr w:type="spellStart"/>
      <w:r w:rsidRPr="009872B5">
        <w:t>Чл</w:t>
      </w:r>
      <w:proofErr w:type="spellEnd"/>
      <w:r w:rsidRPr="009872B5">
        <w:t xml:space="preserve">. 5; </w:t>
      </w:r>
      <w:r w:rsidRPr="009872B5">
        <w:rPr>
          <w:lang w:val="sr-Cyrl-RS"/>
        </w:rPr>
        <w:t>Конвенција о домороцима и племенским народима (</w:t>
      </w:r>
      <w:r w:rsidRPr="009872B5">
        <w:t>1989</w:t>
      </w:r>
      <w:r w:rsidRPr="009872B5">
        <w:rPr>
          <w:lang w:val="sr-Cyrl-RS"/>
        </w:rPr>
        <w:t>)</w:t>
      </w:r>
      <w:r w:rsidRPr="009872B5">
        <w:t xml:space="preserve">: </w:t>
      </w:r>
      <w:proofErr w:type="spellStart"/>
      <w:r w:rsidRPr="009872B5">
        <w:t>Чл</w:t>
      </w:r>
      <w:proofErr w:type="spellEnd"/>
      <w:r w:rsidRPr="009872B5">
        <w:t>. 16.</w:t>
      </w:r>
    </w:p>
    <w:p w:rsidR="009872B5" w:rsidRPr="009872B5" w:rsidRDefault="009872B5" w:rsidP="003B5060">
      <w:pPr>
        <w:numPr>
          <w:ilvl w:val="0"/>
          <w:numId w:val="46"/>
        </w:numPr>
        <w:ind w:right="45" w:hanging="701"/>
      </w:pPr>
      <w:r w:rsidRPr="009872B5">
        <w:rPr>
          <w:lang w:val="sr-Cyrl-RS"/>
        </w:rPr>
        <w:t>Конвенција о статусу избеглица (</w:t>
      </w:r>
      <w:r w:rsidRPr="009872B5">
        <w:t>1951</w:t>
      </w:r>
      <w:r w:rsidRPr="009872B5">
        <w:rPr>
          <w:lang w:val="sr-Cyrl-RS"/>
        </w:rPr>
        <w:t>)</w:t>
      </w:r>
      <w:r w:rsidRPr="009872B5">
        <w:t xml:space="preserve">: </w:t>
      </w:r>
      <w:proofErr w:type="spellStart"/>
      <w:r w:rsidRPr="009872B5">
        <w:t>Чл</w:t>
      </w:r>
      <w:proofErr w:type="spellEnd"/>
      <w:r w:rsidRPr="009872B5">
        <w:t xml:space="preserve">. 32, 33; </w:t>
      </w:r>
      <w:r w:rsidRPr="009872B5">
        <w:rPr>
          <w:lang w:val="sr-Cyrl-RS"/>
        </w:rPr>
        <w:t>Конвенција која регулише одређене аспекте проблема избеглица у Африци (</w:t>
      </w:r>
      <w:r w:rsidRPr="009872B5">
        <w:t>1969</w:t>
      </w:r>
      <w:r w:rsidRPr="009872B5">
        <w:rPr>
          <w:lang w:val="sr-Cyrl-RS"/>
        </w:rPr>
        <w:t>)</w:t>
      </w:r>
      <w:r w:rsidRPr="009872B5">
        <w:t xml:space="preserve">: </w:t>
      </w:r>
      <w:proofErr w:type="spellStart"/>
      <w:r w:rsidRPr="009872B5">
        <w:t>Чл</w:t>
      </w:r>
      <w:proofErr w:type="spellEnd"/>
      <w:r w:rsidRPr="009872B5">
        <w:t xml:space="preserve">. 2(3); </w:t>
      </w:r>
      <w:r w:rsidRPr="009872B5">
        <w:rPr>
          <w:lang w:val="sr-Cyrl-RS"/>
        </w:rPr>
        <w:t>Конвенција против тортуре и других сурових, нељудских и понижавајућих казни или поступака (</w:t>
      </w:r>
      <w:r w:rsidRPr="009872B5">
        <w:t>1984</w:t>
      </w:r>
      <w:r w:rsidRPr="009872B5">
        <w:rPr>
          <w:lang w:val="sr-Cyrl-RS"/>
        </w:rPr>
        <w:t>)</w:t>
      </w:r>
      <w:r w:rsidRPr="009872B5">
        <w:t xml:space="preserve">: </w:t>
      </w:r>
      <w:proofErr w:type="spellStart"/>
      <w:r w:rsidRPr="009872B5">
        <w:t>Чл</w:t>
      </w:r>
      <w:proofErr w:type="spellEnd"/>
      <w:r w:rsidRPr="009872B5">
        <w:t>. 3.</w:t>
      </w:r>
      <w:r w:rsidRPr="009872B5">
        <w:rPr>
          <w:lang w:val="sr-Cyrl-RS"/>
        </w:rPr>
        <w:t xml:space="preserve"> </w:t>
      </w:r>
    </w:p>
    <w:p w:rsidR="009872B5" w:rsidRPr="009872B5" w:rsidRDefault="009872B5" w:rsidP="003B5060">
      <w:pPr>
        <w:numPr>
          <w:ilvl w:val="0"/>
          <w:numId w:val="46"/>
        </w:numPr>
        <w:ind w:right="45" w:hanging="701"/>
      </w:pPr>
      <w:r w:rsidRPr="009872B5">
        <w:rPr>
          <w:lang w:val="sr-Cyrl-RS"/>
        </w:rPr>
        <w:t>Ово је примена општег правила о недискриминацији</w:t>
      </w:r>
      <w:r w:rsidRPr="009872B5">
        <w:t xml:space="preserve">, </w:t>
      </w:r>
      <w:r w:rsidRPr="009872B5">
        <w:rPr>
          <w:lang w:val="sr-Cyrl-RS"/>
        </w:rPr>
        <w:t xml:space="preserve">видети </w:t>
      </w:r>
      <w:r w:rsidRPr="009872B5">
        <w:t xml:space="preserve">12.11; </w:t>
      </w:r>
      <w:r w:rsidRPr="009872B5">
        <w:rPr>
          <w:lang w:val="sr-Cyrl-RS"/>
        </w:rPr>
        <w:t>Конвенција која регулише одређене аспекте проблема избеглица у Африци (</w:t>
      </w:r>
      <w:r w:rsidRPr="009872B5">
        <w:t>1969</w:t>
      </w:r>
      <w:r w:rsidRPr="009872B5">
        <w:rPr>
          <w:lang w:val="sr-Cyrl-RS"/>
        </w:rPr>
        <w:t>)</w:t>
      </w:r>
      <w:r w:rsidRPr="009872B5">
        <w:t xml:space="preserve">: </w:t>
      </w:r>
      <w:proofErr w:type="spellStart"/>
      <w:r w:rsidRPr="009872B5">
        <w:t>Чл</w:t>
      </w:r>
      <w:proofErr w:type="spellEnd"/>
      <w:r w:rsidRPr="009872B5">
        <w:t xml:space="preserve">. 4, 5; </w:t>
      </w:r>
      <w:r w:rsidRPr="009872B5">
        <w:rPr>
          <w:lang w:val="sr-Cyrl-RS"/>
        </w:rPr>
        <w:t>Конвенција о статусу избеглица (</w:t>
      </w:r>
      <w:r w:rsidRPr="009872B5">
        <w:t>1951</w:t>
      </w:r>
      <w:r w:rsidRPr="009872B5">
        <w:rPr>
          <w:lang w:val="sr-Cyrl-RS"/>
        </w:rPr>
        <w:t>)</w:t>
      </w:r>
      <w:r w:rsidRPr="009872B5">
        <w:t xml:space="preserve">: </w:t>
      </w:r>
      <w:proofErr w:type="spellStart"/>
      <w:r w:rsidRPr="009872B5">
        <w:t>Чл</w:t>
      </w:r>
      <w:proofErr w:type="spellEnd"/>
      <w:r w:rsidRPr="009872B5">
        <w:t>. 3.</w:t>
      </w:r>
    </w:p>
    <w:p w:rsidR="009872B5" w:rsidRPr="009872B5" w:rsidRDefault="009872B5" w:rsidP="003B5060">
      <w:pPr>
        <w:numPr>
          <w:ilvl w:val="0"/>
          <w:numId w:val="46"/>
        </w:numPr>
        <w:ind w:right="45" w:hanging="701"/>
      </w:pPr>
      <w:r w:rsidRPr="009872B5">
        <w:rPr>
          <w:lang w:val="sr-Cyrl-RS"/>
        </w:rPr>
        <w:t>Универзална декларација о људским правима (</w:t>
      </w:r>
      <w:r w:rsidRPr="009872B5">
        <w:t>1948</w:t>
      </w:r>
      <w:r w:rsidRPr="009872B5">
        <w:rPr>
          <w:lang w:val="sr-Cyrl-RS"/>
        </w:rPr>
        <w:t>)</w:t>
      </w:r>
      <w:r w:rsidRPr="009872B5">
        <w:t xml:space="preserve">: </w:t>
      </w:r>
      <w:proofErr w:type="spellStart"/>
      <w:r w:rsidRPr="009872B5">
        <w:t>Чл</w:t>
      </w:r>
      <w:proofErr w:type="spellEnd"/>
      <w:r w:rsidRPr="009872B5">
        <w:t xml:space="preserve">. 25(2); ICCPR: </w:t>
      </w:r>
      <w:proofErr w:type="spellStart"/>
      <w:r w:rsidRPr="009872B5">
        <w:t>Чл</w:t>
      </w:r>
      <w:proofErr w:type="spellEnd"/>
      <w:r w:rsidRPr="009872B5">
        <w:t xml:space="preserve">. 24;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xml:space="preserve">. 19, 27(2); ICESCR: </w:t>
      </w:r>
      <w:proofErr w:type="spellStart"/>
      <w:r w:rsidRPr="009872B5">
        <w:t>Чл</w:t>
      </w:r>
      <w:proofErr w:type="spellEnd"/>
      <w:r w:rsidRPr="009872B5">
        <w:t xml:space="preserve">. 10; ACHPR: </w:t>
      </w:r>
      <w:proofErr w:type="spellStart"/>
      <w:r w:rsidRPr="009872B5">
        <w:t>Чл</w:t>
      </w:r>
      <w:proofErr w:type="spellEnd"/>
      <w:r w:rsidRPr="009872B5">
        <w:t xml:space="preserve">. 18(3); </w:t>
      </w:r>
      <w:r w:rsidRPr="009872B5">
        <w:rPr>
          <w:lang w:val="sr-Cyrl-RS"/>
        </w:rPr>
        <w:t>Конвенција о правима детета (1989)</w:t>
      </w:r>
      <w:r w:rsidRPr="009872B5">
        <w:t xml:space="preserve">: </w:t>
      </w:r>
      <w:proofErr w:type="spellStart"/>
      <w:r w:rsidRPr="009872B5">
        <w:t>Чл</w:t>
      </w:r>
      <w:proofErr w:type="spellEnd"/>
      <w:r w:rsidRPr="009872B5">
        <w:t xml:space="preserve">. 3, 20; </w:t>
      </w:r>
      <w:r w:rsidRPr="009872B5">
        <w:rPr>
          <w:lang w:val="sr-Cyrl-RS"/>
        </w:rPr>
        <w:t>Афричка повеља о правима и добробити детета (</w:t>
      </w:r>
      <w:r w:rsidRPr="009872B5">
        <w:t>1990</w:t>
      </w:r>
      <w:r w:rsidRPr="009872B5">
        <w:rPr>
          <w:lang w:val="sr-Cyrl-RS"/>
        </w:rPr>
        <w:t>)</w:t>
      </w:r>
      <w:r w:rsidRPr="009872B5">
        <w:t xml:space="preserve">: </w:t>
      </w:r>
      <w:proofErr w:type="spellStart"/>
      <w:r w:rsidRPr="009872B5">
        <w:t>Чл</w:t>
      </w:r>
      <w:proofErr w:type="spellEnd"/>
      <w:r w:rsidRPr="009872B5">
        <w:t>. 4.</w:t>
      </w:r>
    </w:p>
    <w:p w:rsidR="009872B5" w:rsidRPr="009872B5" w:rsidRDefault="009872B5" w:rsidP="003B5060">
      <w:pPr>
        <w:numPr>
          <w:ilvl w:val="0"/>
          <w:numId w:val="46"/>
        </w:numPr>
        <w:ind w:right="45" w:hanging="701"/>
      </w:pPr>
      <w:proofErr w:type="spellStart"/>
      <w:r w:rsidRPr="009872B5">
        <w:rPr>
          <w:lang w:val="sr-Cyrl-RS"/>
        </w:rPr>
        <w:t>Интерамеричка</w:t>
      </w:r>
      <w:proofErr w:type="spellEnd"/>
      <w:r w:rsidRPr="009872B5">
        <w:rPr>
          <w:lang w:val="sr-Cyrl-RS"/>
        </w:rPr>
        <w:t xml:space="preserve"> конвенција о принудном нестанку лица (</w:t>
      </w:r>
      <w:r w:rsidRPr="009872B5">
        <w:t>1994</w:t>
      </w:r>
      <w:r w:rsidRPr="009872B5">
        <w:rPr>
          <w:lang w:val="sr-Cyrl-RS"/>
        </w:rPr>
        <w:t>)</w:t>
      </w:r>
      <w:r w:rsidRPr="009872B5">
        <w:t xml:space="preserve">: </w:t>
      </w:r>
      <w:proofErr w:type="spellStart"/>
      <w:r w:rsidRPr="009872B5">
        <w:t>Чл</w:t>
      </w:r>
      <w:proofErr w:type="spellEnd"/>
      <w:r w:rsidRPr="009872B5">
        <w:t>. XI.</w:t>
      </w:r>
    </w:p>
    <w:p w:rsidR="009872B5" w:rsidRPr="009872B5" w:rsidRDefault="009872B5" w:rsidP="003B5060">
      <w:pPr>
        <w:numPr>
          <w:ilvl w:val="0"/>
          <w:numId w:val="46"/>
        </w:numPr>
        <w:ind w:right="45" w:hanging="701"/>
      </w:pPr>
      <w:r w:rsidRPr="009872B5">
        <w:rPr>
          <w:lang w:val="sr-Cyrl-RS"/>
        </w:rPr>
        <w:t>Европска конвенција о спречавању мучења и нељудског и понижавајућег поступања или кажњавања (</w:t>
      </w:r>
      <w:r w:rsidRPr="009872B5">
        <w:t>1987</w:t>
      </w:r>
      <w:r w:rsidRPr="009872B5">
        <w:rPr>
          <w:lang w:val="sr-Cyrl-RS"/>
        </w:rPr>
        <w:t>)</w:t>
      </w:r>
      <w:r w:rsidRPr="009872B5">
        <w:t xml:space="preserve">: </w:t>
      </w:r>
      <w:proofErr w:type="spellStart"/>
      <w:r w:rsidRPr="009872B5">
        <w:t>Чл</w:t>
      </w:r>
      <w:proofErr w:type="spellEnd"/>
      <w:r w:rsidRPr="009872B5">
        <w:t xml:space="preserve">. 1-2; </w:t>
      </w:r>
      <w:proofErr w:type="spellStart"/>
      <w:r w:rsidRPr="009872B5">
        <w:rPr>
          <w:lang w:val="sr-Cyrl-RS"/>
        </w:rPr>
        <w:t>Интерамеричка</w:t>
      </w:r>
      <w:proofErr w:type="spellEnd"/>
      <w:r w:rsidRPr="009872B5">
        <w:rPr>
          <w:lang w:val="sr-Cyrl-RS"/>
        </w:rPr>
        <w:t xml:space="preserve"> конвенција о принудном нестанку лица (</w:t>
      </w:r>
      <w:r w:rsidRPr="009872B5">
        <w:t>1994</w:t>
      </w:r>
      <w:r w:rsidRPr="009872B5">
        <w:rPr>
          <w:lang w:val="sr-Cyrl-RS"/>
        </w:rPr>
        <w:t>)</w:t>
      </w:r>
      <w:r w:rsidRPr="009872B5">
        <w:t xml:space="preserve">: </w:t>
      </w:r>
      <w:proofErr w:type="spellStart"/>
      <w:r w:rsidRPr="009872B5">
        <w:t>Чл</w:t>
      </w:r>
      <w:proofErr w:type="spellEnd"/>
      <w:r w:rsidRPr="009872B5">
        <w:t>. X.</w:t>
      </w:r>
    </w:p>
    <w:p w:rsidR="009872B5" w:rsidRPr="009872B5" w:rsidRDefault="009872B5" w:rsidP="003B5060">
      <w:pPr>
        <w:numPr>
          <w:ilvl w:val="0"/>
          <w:numId w:val="46"/>
        </w:numPr>
        <w:ind w:right="45" w:hanging="701"/>
      </w:pPr>
      <w:r w:rsidRPr="009872B5">
        <w:rPr>
          <w:lang w:val="sr-Cyrl-RS"/>
        </w:rPr>
        <w:t>Универзална декларација о људским правима (</w:t>
      </w:r>
      <w:r w:rsidRPr="009872B5">
        <w:t>1948</w:t>
      </w:r>
      <w:r w:rsidRPr="009872B5">
        <w:rPr>
          <w:lang w:val="sr-Cyrl-RS"/>
        </w:rPr>
        <w:t>)</w:t>
      </w:r>
      <w:r w:rsidRPr="009872B5">
        <w:t xml:space="preserve">: </w:t>
      </w:r>
      <w:proofErr w:type="spellStart"/>
      <w:r w:rsidRPr="009872B5">
        <w:t>Чл</w:t>
      </w:r>
      <w:proofErr w:type="spellEnd"/>
      <w:r w:rsidRPr="009872B5">
        <w:t xml:space="preserve">. 12; ICCPR: </w:t>
      </w:r>
      <w:proofErr w:type="spellStart"/>
      <w:r w:rsidRPr="009872B5">
        <w:t>Чл</w:t>
      </w:r>
      <w:proofErr w:type="spellEnd"/>
      <w:r w:rsidRPr="009872B5">
        <w:t xml:space="preserve">. 17(1);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xml:space="preserve">. 11(2); ECHR: </w:t>
      </w:r>
      <w:proofErr w:type="spellStart"/>
      <w:r w:rsidRPr="009872B5">
        <w:t>Чл</w:t>
      </w:r>
      <w:proofErr w:type="spellEnd"/>
      <w:r w:rsidRPr="009872B5">
        <w:t>. 8(1)</w:t>
      </w:r>
    </w:p>
    <w:p w:rsidR="009872B5" w:rsidRPr="009872B5" w:rsidRDefault="009872B5" w:rsidP="009872B5">
      <w:pPr>
        <w:spacing w:after="212" w:line="265" w:lineRule="auto"/>
        <w:ind w:left="0" w:right="0" w:firstLine="0"/>
        <w:jc w:val="left"/>
      </w:pPr>
      <w:r w:rsidRPr="009872B5">
        <w:rPr>
          <w:b/>
          <w:lang w:val="sr-Cyrl-RS"/>
        </w:rPr>
        <w:t>Додатне референце</w:t>
      </w:r>
    </w:p>
    <w:p w:rsidR="009872B5" w:rsidRPr="009872B5" w:rsidRDefault="009872B5" w:rsidP="009872B5">
      <w:pPr>
        <w:ind w:left="0" w:right="45" w:firstLine="0"/>
      </w:pPr>
      <w:r w:rsidRPr="009872B5">
        <w:rPr>
          <w:lang w:val="sr-Cyrl-RS"/>
        </w:rPr>
        <w:t>Декларација УН о принудним нестанцима</w:t>
      </w:r>
      <w:r w:rsidRPr="009872B5">
        <w:t xml:space="preserve"> (1992).</w:t>
      </w:r>
    </w:p>
    <w:p w:rsidR="009872B5" w:rsidRPr="009872B5" w:rsidRDefault="009872B5" w:rsidP="009872B5">
      <w:pPr>
        <w:ind w:left="0" w:right="45" w:firstLine="0"/>
      </w:pPr>
      <w:r w:rsidRPr="009872B5">
        <w:rPr>
          <w:lang w:val="sr-Cyrl-RS"/>
        </w:rPr>
        <w:t>Водећи принципи о интерном расељавању</w:t>
      </w:r>
      <w:r w:rsidRPr="009872B5">
        <w:t xml:space="preserve"> (1998).</w:t>
      </w:r>
    </w:p>
    <w:p w:rsidR="009872B5" w:rsidRPr="009872B5" w:rsidRDefault="009872B5" w:rsidP="009872B5">
      <w:pPr>
        <w:ind w:left="0" w:right="45" w:firstLine="0"/>
      </w:pPr>
      <w:r w:rsidRPr="009872B5">
        <w:rPr>
          <w:lang w:val="sr-Cyrl-RS"/>
        </w:rPr>
        <w:t>Стандардна минимална правила о поступању са затвореницима</w:t>
      </w:r>
      <w:r w:rsidRPr="009872B5">
        <w:t xml:space="preserve"> (1955).</w:t>
      </w:r>
    </w:p>
    <w:p w:rsidR="009872B5" w:rsidRPr="009872B5" w:rsidRDefault="009872B5" w:rsidP="009872B5">
      <w:pPr>
        <w:ind w:left="0" w:right="45" w:firstLine="0"/>
      </w:pPr>
      <w:r w:rsidRPr="009872B5">
        <w:rPr>
          <w:lang w:val="sr-Cyrl-RS"/>
        </w:rPr>
        <w:t xml:space="preserve">Скуп принципа за заштиту свих лица у притвору или затвору </w:t>
      </w:r>
      <w:r w:rsidRPr="009872B5">
        <w:t>(1988).</w:t>
      </w:r>
    </w:p>
    <w:p w:rsidR="009872B5" w:rsidRPr="009872B5" w:rsidRDefault="009872B5" w:rsidP="009872B5">
      <w:pPr>
        <w:ind w:left="0" w:right="45" w:firstLine="0"/>
      </w:pPr>
      <w:r w:rsidRPr="009872B5">
        <w:rPr>
          <w:lang w:val="sr-Cyrl-RS"/>
        </w:rPr>
        <w:t>Основни принципи за поступање са затвореницима</w:t>
      </w:r>
      <w:r w:rsidRPr="009872B5">
        <w:t xml:space="preserve"> (1990).</w:t>
      </w:r>
    </w:p>
    <w:p w:rsidR="009872B5" w:rsidRPr="009872B5" w:rsidRDefault="009872B5" w:rsidP="009872B5">
      <w:pPr>
        <w:ind w:left="0" w:right="45" w:firstLine="0"/>
      </w:pPr>
      <w:r w:rsidRPr="009872B5">
        <w:rPr>
          <w:lang w:val="sr-Cyrl-RS"/>
        </w:rPr>
        <w:t>Комитет УН за људска права</w:t>
      </w:r>
      <w:r w:rsidRPr="009872B5">
        <w:t>:</w:t>
      </w:r>
      <w:r w:rsidRPr="009872B5">
        <w:rPr>
          <w:lang w:val="sr-Cyrl-RS"/>
        </w:rPr>
        <w:t xml:space="preserve"> случај</w:t>
      </w:r>
      <w:r w:rsidRPr="009872B5">
        <w:t xml:space="preserve"> </w:t>
      </w:r>
      <w:r w:rsidRPr="009872B5">
        <w:rPr>
          <w:i/>
        </w:rPr>
        <w:t xml:space="preserve">María del Carmen Almeida de Quintero and Elena Quintero de Almeida </w:t>
      </w:r>
      <w:r w:rsidRPr="009872B5">
        <w:t>(</w:t>
      </w:r>
      <w:r w:rsidRPr="009872B5">
        <w:rPr>
          <w:lang w:val="sr-Cyrl-RS"/>
        </w:rPr>
        <w:t>Уругвај</w:t>
      </w:r>
      <w:r w:rsidRPr="009872B5">
        <w:t xml:space="preserve">), </w:t>
      </w:r>
      <w:r w:rsidRPr="009872B5">
        <w:rPr>
          <w:lang w:val="sr-Cyrl-RS"/>
        </w:rPr>
        <w:t xml:space="preserve">одлука од </w:t>
      </w:r>
      <w:r w:rsidRPr="009872B5">
        <w:t>21</w:t>
      </w:r>
      <w:r w:rsidRPr="009872B5">
        <w:rPr>
          <w:lang w:val="sr-Cyrl-RS"/>
        </w:rPr>
        <w:t>. јула</w:t>
      </w:r>
      <w:r w:rsidRPr="009872B5">
        <w:t xml:space="preserve"> 1983</w:t>
      </w:r>
      <w:r w:rsidRPr="009872B5">
        <w:rPr>
          <w:lang w:val="sr-Cyrl-RS"/>
        </w:rPr>
        <w:t>. године</w:t>
      </w:r>
      <w:r w:rsidRPr="009872B5">
        <w:t xml:space="preserve">, </w:t>
      </w:r>
      <w:r w:rsidRPr="009872B5">
        <w:rPr>
          <w:lang w:val="sr-Cyrl-RS"/>
        </w:rPr>
        <w:t>Допис</w:t>
      </w:r>
      <w:r w:rsidRPr="009872B5">
        <w:t xml:space="preserve"> </w:t>
      </w:r>
      <w:r w:rsidRPr="009872B5">
        <w:rPr>
          <w:lang w:val="sr-Cyrl-RS"/>
        </w:rPr>
        <w:t>бр</w:t>
      </w:r>
      <w:r w:rsidRPr="009872B5">
        <w:t xml:space="preserve">. 107/1981, </w:t>
      </w:r>
      <w:r w:rsidRPr="009872B5">
        <w:rPr>
          <w:lang w:val="sr-Cyrl-RS"/>
        </w:rPr>
        <w:t>став</w:t>
      </w:r>
      <w:r w:rsidRPr="009872B5">
        <w:t xml:space="preserve"> 14.</w:t>
      </w:r>
    </w:p>
    <w:p w:rsidR="009872B5" w:rsidRPr="009872B5" w:rsidRDefault="009872B5" w:rsidP="009872B5">
      <w:pPr>
        <w:spacing w:after="9"/>
        <w:ind w:left="0" w:right="45" w:firstLine="0"/>
      </w:pPr>
      <w:proofErr w:type="spellStart"/>
      <w:r w:rsidRPr="009872B5">
        <w:rPr>
          <w:lang w:val="sr-Cyrl-RS"/>
        </w:rPr>
        <w:t>Интерамеричка</w:t>
      </w:r>
      <w:proofErr w:type="spellEnd"/>
      <w:r w:rsidRPr="009872B5">
        <w:rPr>
          <w:lang w:val="sr-Cyrl-RS"/>
        </w:rPr>
        <w:t xml:space="preserve"> комисија</w:t>
      </w:r>
      <w:r w:rsidRPr="009872B5">
        <w:t xml:space="preserve">: </w:t>
      </w:r>
      <w:r w:rsidRPr="009872B5">
        <w:rPr>
          <w:lang w:val="sr-Cyrl-RS"/>
        </w:rPr>
        <w:t>Извештај</w:t>
      </w:r>
      <w:r w:rsidRPr="009872B5">
        <w:t xml:space="preserve"> </w:t>
      </w:r>
      <w:r w:rsidRPr="009872B5">
        <w:rPr>
          <w:lang w:val="sr-Cyrl-RS"/>
        </w:rPr>
        <w:t>бр</w:t>
      </w:r>
      <w:r w:rsidRPr="009872B5">
        <w:t>. 136/99, 22</w:t>
      </w:r>
      <w:r w:rsidRPr="009872B5">
        <w:rPr>
          <w:lang w:val="sr-Cyrl-RS"/>
        </w:rPr>
        <w:t>. децембар</w:t>
      </w:r>
      <w:r w:rsidRPr="009872B5">
        <w:t xml:space="preserve"> 1999</w:t>
      </w:r>
      <w:r w:rsidRPr="009872B5">
        <w:rPr>
          <w:lang w:val="sr-Cyrl-RS"/>
        </w:rPr>
        <w:t>. године</w:t>
      </w:r>
      <w:r w:rsidRPr="009872B5">
        <w:t xml:space="preserve">, </w:t>
      </w:r>
      <w:r w:rsidRPr="009872B5">
        <w:rPr>
          <w:lang w:val="sr-Cyrl-RS"/>
        </w:rPr>
        <w:t>случај</w:t>
      </w:r>
      <w:r w:rsidRPr="009872B5">
        <w:rPr>
          <w:i/>
        </w:rPr>
        <w:t xml:space="preserve"> Ignacio </w:t>
      </w:r>
      <w:proofErr w:type="spellStart"/>
      <w:r w:rsidRPr="009872B5">
        <w:rPr>
          <w:i/>
        </w:rPr>
        <w:t>Ellacría</w:t>
      </w:r>
      <w:proofErr w:type="spellEnd"/>
      <w:r w:rsidRPr="009872B5">
        <w:rPr>
          <w:i/>
        </w:rPr>
        <w:t xml:space="preserve"> et al</w:t>
      </w:r>
      <w:r w:rsidRPr="009872B5">
        <w:t xml:space="preserve">, </w:t>
      </w:r>
      <w:r w:rsidRPr="009872B5">
        <w:rPr>
          <w:lang w:val="sr-Cyrl-RS"/>
        </w:rPr>
        <w:t>случај бр</w:t>
      </w:r>
      <w:r w:rsidRPr="009872B5">
        <w:t xml:space="preserve">. 10.488, </w:t>
      </w:r>
      <w:r w:rsidRPr="009872B5">
        <w:rPr>
          <w:lang w:val="sr-Cyrl-RS"/>
        </w:rPr>
        <w:t>ставови</w:t>
      </w:r>
      <w:r w:rsidRPr="009872B5">
        <w:t xml:space="preserve"> 221 &amp; 224.</w:t>
      </w:r>
    </w:p>
    <w:p w:rsidR="009872B5" w:rsidRPr="009872B5" w:rsidRDefault="009872B5" w:rsidP="009872B5">
      <w:pPr>
        <w:spacing w:after="9"/>
        <w:ind w:left="0" w:right="45" w:firstLine="0"/>
      </w:pPr>
    </w:p>
    <w:p w:rsidR="009872B5" w:rsidRPr="009872B5" w:rsidRDefault="009872B5" w:rsidP="009872B5">
      <w:pPr>
        <w:ind w:left="0" w:right="45" w:firstLine="0"/>
      </w:pPr>
      <w:r w:rsidRPr="009872B5">
        <w:rPr>
          <w:i/>
        </w:rPr>
        <w:t xml:space="preserve">Lucio Parada </w:t>
      </w:r>
      <w:proofErr w:type="spellStart"/>
      <w:r w:rsidRPr="009872B5">
        <w:rPr>
          <w:i/>
        </w:rPr>
        <w:t>Cea</w:t>
      </w:r>
      <w:proofErr w:type="spellEnd"/>
      <w:r w:rsidRPr="009872B5">
        <w:rPr>
          <w:i/>
        </w:rPr>
        <w:t xml:space="preserve"> et al</w:t>
      </w:r>
      <w:r w:rsidRPr="009872B5">
        <w:t xml:space="preserve">, </w:t>
      </w:r>
      <w:r w:rsidRPr="009872B5">
        <w:rPr>
          <w:lang w:val="sr-Cyrl-RS"/>
        </w:rPr>
        <w:t>Извештај</w:t>
      </w:r>
      <w:r w:rsidRPr="009872B5">
        <w:t xml:space="preserve"> 1/99, 27</w:t>
      </w:r>
      <w:r w:rsidRPr="009872B5">
        <w:rPr>
          <w:lang w:val="sr-Cyrl-RS"/>
        </w:rPr>
        <w:t>. јануар</w:t>
      </w:r>
      <w:r w:rsidRPr="009872B5">
        <w:t xml:space="preserve"> 1999</w:t>
      </w:r>
      <w:r w:rsidRPr="009872B5">
        <w:rPr>
          <w:lang w:val="sr-Cyrl-RS"/>
        </w:rPr>
        <w:t>. године</w:t>
      </w:r>
      <w:r w:rsidRPr="009872B5">
        <w:t xml:space="preserve">, </w:t>
      </w:r>
      <w:r w:rsidRPr="009872B5">
        <w:rPr>
          <w:lang w:val="sr-Cyrl-RS"/>
        </w:rPr>
        <w:t>случај</w:t>
      </w:r>
      <w:r w:rsidRPr="009872B5">
        <w:t xml:space="preserve"> </w:t>
      </w:r>
      <w:r w:rsidRPr="009872B5">
        <w:rPr>
          <w:lang w:val="sr-Cyrl-RS"/>
        </w:rPr>
        <w:t>бр</w:t>
      </w:r>
      <w:r w:rsidRPr="009872B5">
        <w:t xml:space="preserve">. 10.480, </w:t>
      </w:r>
      <w:r w:rsidRPr="009872B5">
        <w:rPr>
          <w:lang w:val="sr-Cyrl-RS"/>
        </w:rPr>
        <w:t>став</w:t>
      </w:r>
      <w:r w:rsidRPr="009872B5">
        <w:t xml:space="preserve"> 151.</w:t>
      </w:r>
    </w:p>
    <w:p w:rsidR="009872B5" w:rsidRPr="009872B5" w:rsidRDefault="009872B5" w:rsidP="009872B5">
      <w:pPr>
        <w:ind w:left="0" w:right="45" w:firstLine="0"/>
      </w:pPr>
      <w:r w:rsidRPr="009872B5">
        <w:rPr>
          <w:lang w:val="sr-Cyrl-RS"/>
        </w:rPr>
        <w:t>Извештај</w:t>
      </w:r>
      <w:r w:rsidRPr="009872B5">
        <w:t xml:space="preserve"> OEA/</w:t>
      </w:r>
      <w:proofErr w:type="spellStart"/>
      <w:r w:rsidRPr="009872B5">
        <w:t>Ser.L</w:t>
      </w:r>
      <w:proofErr w:type="spellEnd"/>
      <w:r w:rsidRPr="009872B5">
        <w:t xml:space="preserve">/V/II.116, </w:t>
      </w:r>
      <w:r w:rsidRPr="009872B5">
        <w:rPr>
          <w:lang w:val="sr-Cyrl-RS"/>
        </w:rPr>
        <w:t>док</w:t>
      </w:r>
      <w:r w:rsidRPr="009872B5">
        <w:t xml:space="preserve">. 5 </w:t>
      </w:r>
      <w:proofErr w:type="spellStart"/>
      <w:r w:rsidRPr="009872B5">
        <w:rPr>
          <w:lang w:val="sr-Cyrl-RS"/>
        </w:rPr>
        <w:t>рев</w:t>
      </w:r>
      <w:proofErr w:type="spellEnd"/>
      <w:r w:rsidRPr="009872B5">
        <w:t xml:space="preserve">.1 </w:t>
      </w:r>
      <w:r w:rsidRPr="009872B5">
        <w:rPr>
          <w:lang w:val="sr-Cyrl-RS"/>
        </w:rPr>
        <w:t>исправ</w:t>
      </w:r>
      <w:r w:rsidRPr="009872B5">
        <w:t>. (22</w:t>
      </w:r>
      <w:r w:rsidRPr="009872B5">
        <w:rPr>
          <w:lang w:val="sr-Cyrl-RS"/>
        </w:rPr>
        <w:t>. октобар</w:t>
      </w:r>
      <w:r w:rsidRPr="009872B5">
        <w:t xml:space="preserve"> 2002</w:t>
      </w:r>
      <w:r w:rsidRPr="009872B5">
        <w:rPr>
          <w:lang w:val="sr-Cyrl-RS"/>
        </w:rPr>
        <w:t>. године</w:t>
      </w:r>
      <w:r w:rsidRPr="009872B5">
        <w:t xml:space="preserve">) </w:t>
      </w:r>
      <w:r w:rsidRPr="009872B5">
        <w:rPr>
          <w:lang w:val="sr-Cyrl-RS"/>
        </w:rPr>
        <w:t>„Извештај о тероризму и људским правима“ (</w:t>
      </w:r>
      <w:r w:rsidRPr="009872B5">
        <w:t>“Report on Terrorism and Human Rights”</w:t>
      </w:r>
      <w:r w:rsidRPr="009872B5">
        <w:rPr>
          <w:lang w:val="sr-Cyrl-RS"/>
        </w:rPr>
        <w:t>)</w:t>
      </w:r>
      <w:r w:rsidRPr="009872B5">
        <w:t xml:space="preserve">, </w:t>
      </w:r>
      <w:r w:rsidRPr="009872B5">
        <w:rPr>
          <w:lang w:val="sr-Cyrl-RS"/>
        </w:rPr>
        <w:t>ставови</w:t>
      </w:r>
      <w:r w:rsidRPr="009872B5">
        <w:t xml:space="preserve"> 304 &amp; 305.</w:t>
      </w:r>
    </w:p>
    <w:p w:rsidR="009872B5" w:rsidRPr="009872B5" w:rsidRDefault="009872B5" w:rsidP="009872B5">
      <w:pPr>
        <w:ind w:left="0" w:right="45" w:firstLine="0"/>
      </w:pPr>
      <w:proofErr w:type="spellStart"/>
      <w:r w:rsidRPr="009872B5">
        <w:rPr>
          <w:lang w:val="sr-Cyrl-RS"/>
        </w:rPr>
        <w:lastRenderedPageBreak/>
        <w:t>Међуамерички</w:t>
      </w:r>
      <w:proofErr w:type="spellEnd"/>
      <w:r w:rsidRPr="009872B5">
        <w:rPr>
          <w:lang w:val="sr-Cyrl-RS"/>
        </w:rPr>
        <w:t xml:space="preserve"> суд</w:t>
      </w:r>
      <w:r w:rsidRPr="009872B5">
        <w:t xml:space="preserve">: </w:t>
      </w:r>
      <w:r w:rsidRPr="009872B5">
        <w:rPr>
          <w:lang w:val="sr-Cyrl-RS"/>
        </w:rPr>
        <w:t xml:space="preserve">случај </w:t>
      </w:r>
      <w:proofErr w:type="spellStart"/>
      <w:r w:rsidRPr="009872B5">
        <w:rPr>
          <w:i/>
        </w:rPr>
        <w:t>Velásquez</w:t>
      </w:r>
      <w:proofErr w:type="spellEnd"/>
      <w:r w:rsidRPr="009872B5">
        <w:rPr>
          <w:i/>
        </w:rPr>
        <w:t xml:space="preserve"> Rodriquez </w:t>
      </w:r>
      <w:r w:rsidRPr="009872B5">
        <w:t>(</w:t>
      </w:r>
      <w:r w:rsidRPr="009872B5">
        <w:rPr>
          <w:lang w:val="sr-Cyrl-RS"/>
        </w:rPr>
        <w:t>Хондурас</w:t>
      </w:r>
      <w:r w:rsidRPr="009872B5">
        <w:t xml:space="preserve">), </w:t>
      </w:r>
      <w:r w:rsidRPr="009872B5">
        <w:rPr>
          <w:lang w:val="sr-Cyrl-RS"/>
        </w:rPr>
        <w:t>пресуда од</w:t>
      </w:r>
      <w:r w:rsidRPr="009872B5">
        <w:t xml:space="preserve"> 29</w:t>
      </w:r>
      <w:r w:rsidRPr="009872B5">
        <w:rPr>
          <w:lang w:val="sr-Cyrl-RS"/>
        </w:rPr>
        <w:t>. јула</w:t>
      </w:r>
      <w:r w:rsidRPr="009872B5">
        <w:t xml:space="preserve"> 1988</w:t>
      </w:r>
      <w:r w:rsidRPr="009872B5">
        <w:rPr>
          <w:lang w:val="sr-Cyrl-RS"/>
        </w:rPr>
        <w:t>. године</w:t>
      </w:r>
      <w:r w:rsidRPr="009872B5">
        <w:t xml:space="preserve">, </w:t>
      </w:r>
      <w:r w:rsidRPr="009872B5">
        <w:rPr>
          <w:lang w:val="sr-Cyrl-RS"/>
        </w:rPr>
        <w:t>Серија</w:t>
      </w:r>
      <w:r w:rsidRPr="009872B5">
        <w:t xml:space="preserve"> C: </w:t>
      </w:r>
      <w:r w:rsidRPr="009872B5">
        <w:rPr>
          <w:lang w:val="sr-Cyrl-RS"/>
        </w:rPr>
        <w:t>Одлуке и пресуде</w:t>
      </w:r>
      <w:r w:rsidRPr="009872B5">
        <w:t xml:space="preserve">, </w:t>
      </w:r>
      <w:r w:rsidRPr="009872B5">
        <w:rPr>
          <w:lang w:val="sr-Cyrl-RS"/>
        </w:rPr>
        <w:t>бр</w:t>
      </w:r>
      <w:r w:rsidRPr="009872B5">
        <w:t xml:space="preserve">.4, </w:t>
      </w:r>
      <w:r w:rsidRPr="009872B5">
        <w:rPr>
          <w:lang w:val="sr-Cyrl-RS"/>
        </w:rPr>
        <w:t>ставови</w:t>
      </w:r>
      <w:r w:rsidRPr="009872B5">
        <w:t xml:space="preserve"> 166, 174, 181.</w:t>
      </w:r>
    </w:p>
    <w:p w:rsidR="009872B5" w:rsidRPr="009872B5" w:rsidRDefault="009872B5" w:rsidP="009872B5">
      <w:pPr>
        <w:ind w:left="0" w:right="45" w:firstLine="0"/>
      </w:pPr>
      <w:r w:rsidRPr="009872B5">
        <w:rPr>
          <w:i/>
          <w:lang w:val="sr-Cyrl-RS"/>
        </w:rPr>
        <w:t xml:space="preserve">Случај </w:t>
      </w:r>
      <w:r w:rsidRPr="009872B5">
        <w:rPr>
          <w:i/>
        </w:rPr>
        <w:t>Godinez Cruz</w:t>
      </w:r>
      <w:r w:rsidRPr="009872B5">
        <w:t xml:space="preserve">, </w:t>
      </w:r>
      <w:r w:rsidRPr="009872B5">
        <w:rPr>
          <w:lang w:val="sr-Cyrl-RS"/>
        </w:rPr>
        <w:t>пресуда од</w:t>
      </w:r>
      <w:r w:rsidRPr="009872B5">
        <w:t xml:space="preserve"> 20</w:t>
      </w:r>
      <w:r w:rsidRPr="009872B5">
        <w:rPr>
          <w:lang w:val="sr-Cyrl-RS"/>
        </w:rPr>
        <w:t>. јануара</w:t>
      </w:r>
      <w:r w:rsidRPr="009872B5">
        <w:t xml:space="preserve"> 1989</w:t>
      </w:r>
      <w:r w:rsidRPr="009872B5">
        <w:rPr>
          <w:lang w:val="sr-Cyrl-RS"/>
        </w:rPr>
        <w:t>. године</w:t>
      </w:r>
      <w:r w:rsidRPr="009872B5">
        <w:t xml:space="preserve">, </w:t>
      </w:r>
      <w:r w:rsidRPr="009872B5">
        <w:rPr>
          <w:lang w:val="sr-Cyrl-RS"/>
        </w:rPr>
        <w:t>Серија</w:t>
      </w:r>
      <w:r w:rsidRPr="009872B5">
        <w:t xml:space="preserve"> C: </w:t>
      </w:r>
      <w:r w:rsidRPr="009872B5">
        <w:rPr>
          <w:lang w:val="sr-Cyrl-RS"/>
        </w:rPr>
        <w:t>Одлуке и пресуде</w:t>
      </w:r>
      <w:r w:rsidRPr="009872B5">
        <w:t xml:space="preserve">, </w:t>
      </w:r>
      <w:r w:rsidRPr="009872B5">
        <w:rPr>
          <w:lang w:val="sr-Cyrl-RS"/>
        </w:rPr>
        <w:t>бр</w:t>
      </w:r>
      <w:r w:rsidRPr="009872B5">
        <w:t>.</w:t>
      </w:r>
      <w:r w:rsidRPr="009872B5">
        <w:rPr>
          <w:lang w:val="sr-Cyrl-RS"/>
        </w:rPr>
        <w:t xml:space="preserve"> </w:t>
      </w:r>
      <w:r w:rsidRPr="009872B5">
        <w:t xml:space="preserve">5, </w:t>
      </w:r>
      <w:r w:rsidRPr="009872B5">
        <w:rPr>
          <w:lang w:val="sr-Cyrl-RS"/>
        </w:rPr>
        <w:t>став</w:t>
      </w:r>
      <w:r w:rsidRPr="009872B5">
        <w:t xml:space="preserve"> 191.</w:t>
      </w:r>
    </w:p>
    <w:p w:rsidR="009872B5" w:rsidRPr="009872B5" w:rsidRDefault="009872B5" w:rsidP="009872B5">
      <w:pPr>
        <w:ind w:left="0" w:right="45" w:firstLine="0"/>
      </w:pPr>
      <w:r w:rsidRPr="009872B5">
        <w:rPr>
          <w:i/>
          <w:lang w:val="sr-Cyrl-RS"/>
        </w:rPr>
        <w:t xml:space="preserve">Случај </w:t>
      </w:r>
      <w:r w:rsidRPr="009872B5">
        <w:rPr>
          <w:i/>
        </w:rPr>
        <w:t xml:space="preserve">Castillo </w:t>
      </w:r>
      <w:proofErr w:type="spellStart"/>
      <w:r w:rsidRPr="009872B5">
        <w:rPr>
          <w:i/>
        </w:rPr>
        <w:t>Paéz</w:t>
      </w:r>
      <w:proofErr w:type="spellEnd"/>
      <w:r w:rsidRPr="009872B5">
        <w:rPr>
          <w:i/>
        </w:rPr>
        <w:t xml:space="preserve"> Case</w:t>
      </w:r>
      <w:r w:rsidRPr="009872B5">
        <w:t xml:space="preserve">, </w:t>
      </w:r>
      <w:r w:rsidRPr="009872B5">
        <w:rPr>
          <w:lang w:val="sr-Cyrl-RS"/>
        </w:rPr>
        <w:t>пресуда од</w:t>
      </w:r>
      <w:r w:rsidRPr="009872B5">
        <w:t xml:space="preserve"> 3</w:t>
      </w:r>
      <w:r w:rsidRPr="009872B5">
        <w:rPr>
          <w:lang w:val="sr-Cyrl-RS"/>
        </w:rPr>
        <w:t>. новембра</w:t>
      </w:r>
      <w:r w:rsidRPr="009872B5">
        <w:t xml:space="preserve"> 1997</w:t>
      </w:r>
      <w:r w:rsidRPr="009872B5">
        <w:rPr>
          <w:lang w:val="sr-Cyrl-RS"/>
        </w:rPr>
        <w:t>. године</w:t>
      </w:r>
      <w:r w:rsidRPr="009872B5">
        <w:t xml:space="preserve">, </w:t>
      </w:r>
      <w:r w:rsidRPr="009872B5">
        <w:rPr>
          <w:lang w:val="sr-Cyrl-RS"/>
        </w:rPr>
        <w:t>Серија</w:t>
      </w:r>
      <w:r w:rsidRPr="009872B5">
        <w:t xml:space="preserve"> C: </w:t>
      </w:r>
      <w:r w:rsidRPr="009872B5">
        <w:rPr>
          <w:lang w:val="sr-Cyrl-RS"/>
        </w:rPr>
        <w:t>Одлуке и пресуде</w:t>
      </w:r>
      <w:r w:rsidRPr="009872B5">
        <w:t xml:space="preserve">, </w:t>
      </w:r>
      <w:r w:rsidRPr="009872B5">
        <w:rPr>
          <w:lang w:val="sr-Cyrl-RS"/>
        </w:rPr>
        <w:t>бр</w:t>
      </w:r>
      <w:r w:rsidRPr="009872B5">
        <w:t xml:space="preserve">. 34, </w:t>
      </w:r>
      <w:r w:rsidRPr="009872B5">
        <w:rPr>
          <w:lang w:val="sr-Cyrl-RS"/>
        </w:rPr>
        <w:t>став</w:t>
      </w:r>
      <w:r w:rsidRPr="009872B5">
        <w:t xml:space="preserve"> 90.</w:t>
      </w:r>
    </w:p>
    <w:p w:rsidR="009872B5" w:rsidRPr="009872B5" w:rsidRDefault="009872B5" w:rsidP="009872B5">
      <w:pPr>
        <w:ind w:left="0" w:right="45" w:firstLine="0"/>
      </w:pPr>
      <w:r w:rsidRPr="009872B5">
        <w:rPr>
          <w:i/>
          <w:lang w:val="sr-Cyrl-RS"/>
        </w:rPr>
        <w:t xml:space="preserve">Случај </w:t>
      </w:r>
      <w:r w:rsidRPr="009872B5">
        <w:rPr>
          <w:i/>
        </w:rPr>
        <w:t>Blake Case</w:t>
      </w:r>
      <w:r w:rsidRPr="009872B5">
        <w:t xml:space="preserve">, </w:t>
      </w:r>
      <w:r w:rsidRPr="009872B5">
        <w:rPr>
          <w:lang w:val="sr-Cyrl-RS"/>
        </w:rPr>
        <w:t xml:space="preserve">пресуда од </w:t>
      </w:r>
      <w:r w:rsidRPr="009872B5">
        <w:t>24</w:t>
      </w:r>
      <w:r w:rsidRPr="009872B5">
        <w:rPr>
          <w:lang w:val="sr-Cyrl-RS"/>
        </w:rPr>
        <w:t>. јануара</w:t>
      </w:r>
      <w:r w:rsidRPr="009872B5">
        <w:t xml:space="preserve"> 1998</w:t>
      </w:r>
      <w:r w:rsidRPr="009872B5">
        <w:rPr>
          <w:lang w:val="sr-Cyrl-RS"/>
        </w:rPr>
        <w:t>. године</w:t>
      </w:r>
      <w:r w:rsidRPr="009872B5">
        <w:t xml:space="preserve">, </w:t>
      </w:r>
      <w:r w:rsidRPr="009872B5">
        <w:rPr>
          <w:lang w:val="sr-Cyrl-RS"/>
        </w:rPr>
        <w:t>Серија</w:t>
      </w:r>
      <w:r w:rsidRPr="009872B5">
        <w:t xml:space="preserve"> C: </w:t>
      </w:r>
      <w:r w:rsidRPr="009872B5">
        <w:rPr>
          <w:lang w:val="sr-Cyrl-RS"/>
        </w:rPr>
        <w:t>Одлуке и пресуде</w:t>
      </w:r>
      <w:r w:rsidRPr="009872B5">
        <w:t xml:space="preserve">, </w:t>
      </w:r>
      <w:r w:rsidRPr="009872B5">
        <w:rPr>
          <w:lang w:val="sr-Cyrl-RS"/>
        </w:rPr>
        <w:t>бр</w:t>
      </w:r>
      <w:r w:rsidRPr="009872B5">
        <w:t>. 36,</w:t>
      </w:r>
      <w:r w:rsidRPr="009872B5">
        <w:rPr>
          <w:lang w:val="sr-Cyrl-RS"/>
        </w:rPr>
        <w:t xml:space="preserve"> ставови</w:t>
      </w:r>
      <w:r w:rsidRPr="009872B5">
        <w:t xml:space="preserve"> 66, 97, 103.</w:t>
      </w:r>
    </w:p>
    <w:p w:rsidR="009872B5" w:rsidRPr="009872B5" w:rsidRDefault="009872B5" w:rsidP="009872B5">
      <w:pPr>
        <w:ind w:left="0" w:right="45" w:firstLine="0"/>
      </w:pPr>
      <w:r w:rsidRPr="009872B5">
        <w:rPr>
          <w:i/>
          <w:lang w:val="sr-Cyrl-RS"/>
        </w:rPr>
        <w:t xml:space="preserve">Случај </w:t>
      </w:r>
      <w:proofErr w:type="spellStart"/>
      <w:r w:rsidRPr="009872B5">
        <w:rPr>
          <w:i/>
        </w:rPr>
        <w:t>Bámaca</w:t>
      </w:r>
      <w:proofErr w:type="spellEnd"/>
      <w:r w:rsidRPr="009872B5">
        <w:rPr>
          <w:i/>
        </w:rPr>
        <w:t xml:space="preserve"> </w:t>
      </w:r>
      <w:proofErr w:type="spellStart"/>
      <w:r w:rsidRPr="009872B5">
        <w:rPr>
          <w:i/>
        </w:rPr>
        <w:t>Veláquez</w:t>
      </w:r>
      <w:proofErr w:type="spellEnd"/>
      <w:r w:rsidRPr="009872B5">
        <w:t xml:space="preserve">, </w:t>
      </w:r>
      <w:r w:rsidRPr="009872B5">
        <w:rPr>
          <w:lang w:val="sr-Cyrl-RS"/>
        </w:rPr>
        <w:t>пресуда од</w:t>
      </w:r>
      <w:r w:rsidRPr="009872B5">
        <w:t xml:space="preserve"> 25</w:t>
      </w:r>
      <w:r w:rsidRPr="009872B5">
        <w:rPr>
          <w:lang w:val="sr-Cyrl-RS"/>
        </w:rPr>
        <w:t>. новембра</w:t>
      </w:r>
      <w:r w:rsidRPr="009872B5">
        <w:t xml:space="preserve"> 2000</w:t>
      </w:r>
      <w:r w:rsidRPr="009872B5">
        <w:rPr>
          <w:lang w:val="sr-Cyrl-RS"/>
        </w:rPr>
        <w:t>. године</w:t>
      </w:r>
      <w:r w:rsidRPr="009872B5">
        <w:t xml:space="preserve">, </w:t>
      </w:r>
      <w:r w:rsidRPr="009872B5">
        <w:rPr>
          <w:lang w:val="sr-Cyrl-RS"/>
        </w:rPr>
        <w:t>Серија</w:t>
      </w:r>
      <w:r w:rsidRPr="009872B5">
        <w:t xml:space="preserve"> C: </w:t>
      </w:r>
      <w:r w:rsidRPr="009872B5">
        <w:rPr>
          <w:lang w:val="sr-Cyrl-RS"/>
        </w:rPr>
        <w:t>Одлуке и пресуде</w:t>
      </w:r>
      <w:r w:rsidRPr="009872B5">
        <w:t xml:space="preserve">, </w:t>
      </w:r>
      <w:r w:rsidRPr="009872B5">
        <w:rPr>
          <w:lang w:val="sr-Cyrl-RS"/>
        </w:rPr>
        <w:t>бр</w:t>
      </w:r>
      <w:r w:rsidRPr="009872B5">
        <w:t xml:space="preserve">. 70, </w:t>
      </w:r>
      <w:r w:rsidRPr="009872B5">
        <w:rPr>
          <w:lang w:val="sr-Cyrl-RS"/>
        </w:rPr>
        <w:t>ставови</w:t>
      </w:r>
      <w:r w:rsidRPr="009872B5">
        <w:t xml:space="preserve"> 129, 145(f), 160-166, 182(a), (c), (g), 197-202.</w:t>
      </w:r>
    </w:p>
    <w:p w:rsidR="009872B5" w:rsidRPr="009872B5" w:rsidRDefault="009872B5" w:rsidP="009872B5">
      <w:pPr>
        <w:ind w:left="0" w:right="45" w:firstLine="0"/>
      </w:pPr>
      <w:r w:rsidRPr="009872B5">
        <w:rPr>
          <w:i/>
          <w:lang w:val="sr-Cyrl-RS"/>
        </w:rPr>
        <w:t xml:space="preserve">Случај </w:t>
      </w:r>
      <w:r w:rsidRPr="009872B5">
        <w:rPr>
          <w:i/>
        </w:rPr>
        <w:t xml:space="preserve">Las </w:t>
      </w:r>
      <w:proofErr w:type="spellStart"/>
      <w:r w:rsidRPr="009872B5">
        <w:rPr>
          <w:i/>
        </w:rPr>
        <w:t>Palmeras</w:t>
      </w:r>
      <w:proofErr w:type="spellEnd"/>
      <w:r w:rsidRPr="009872B5">
        <w:t xml:space="preserve">, </w:t>
      </w:r>
      <w:r w:rsidRPr="009872B5">
        <w:rPr>
          <w:lang w:val="sr-Cyrl-RS"/>
        </w:rPr>
        <w:t>пресуда од</w:t>
      </w:r>
      <w:r w:rsidRPr="009872B5">
        <w:t xml:space="preserve"> 6</w:t>
      </w:r>
      <w:r w:rsidRPr="009872B5">
        <w:rPr>
          <w:lang w:val="sr-Cyrl-RS"/>
        </w:rPr>
        <w:t>. децембра</w:t>
      </w:r>
      <w:r w:rsidRPr="009872B5">
        <w:t xml:space="preserve"> 2001</w:t>
      </w:r>
      <w:r w:rsidRPr="009872B5">
        <w:rPr>
          <w:lang w:val="sr-Cyrl-RS"/>
        </w:rPr>
        <w:t>. године</w:t>
      </w:r>
      <w:r w:rsidRPr="009872B5">
        <w:t xml:space="preserve">, </w:t>
      </w:r>
      <w:r w:rsidRPr="009872B5">
        <w:rPr>
          <w:lang w:val="sr-Cyrl-RS"/>
        </w:rPr>
        <w:t>Серија</w:t>
      </w:r>
      <w:r w:rsidRPr="009872B5">
        <w:t xml:space="preserve"> C: </w:t>
      </w:r>
      <w:r w:rsidRPr="009872B5">
        <w:rPr>
          <w:lang w:val="sr-Cyrl-RS"/>
        </w:rPr>
        <w:t>Одлуке и пресуде</w:t>
      </w:r>
      <w:r w:rsidRPr="009872B5">
        <w:t xml:space="preserve">, </w:t>
      </w:r>
      <w:r w:rsidRPr="009872B5">
        <w:rPr>
          <w:lang w:val="sr-Cyrl-RS"/>
        </w:rPr>
        <w:t>бр</w:t>
      </w:r>
      <w:r w:rsidRPr="009872B5">
        <w:t xml:space="preserve">. 90, </w:t>
      </w:r>
      <w:r w:rsidRPr="009872B5">
        <w:rPr>
          <w:lang w:val="sr-Cyrl-RS"/>
        </w:rPr>
        <w:t>ставови</w:t>
      </w:r>
      <w:r w:rsidRPr="009872B5">
        <w:t xml:space="preserve"> 5861, 65, 69.</w:t>
      </w:r>
    </w:p>
    <w:p w:rsidR="009872B5" w:rsidRPr="009872B5" w:rsidRDefault="009872B5" w:rsidP="009872B5">
      <w:pPr>
        <w:ind w:left="0" w:right="45" w:firstLine="0"/>
      </w:pPr>
      <w:r w:rsidRPr="009872B5">
        <w:rPr>
          <w:lang w:val="sr-Cyrl-RS"/>
        </w:rPr>
        <w:t>Европски суд за људска права</w:t>
      </w:r>
      <w:r w:rsidRPr="009872B5">
        <w:t xml:space="preserve">: </w:t>
      </w:r>
      <w:r w:rsidRPr="009872B5">
        <w:rPr>
          <w:lang w:val="sr-Cyrl-RS"/>
        </w:rPr>
        <w:t>пресуда од</w:t>
      </w:r>
      <w:r w:rsidRPr="009872B5">
        <w:t xml:space="preserve"> 25</w:t>
      </w:r>
      <w:r w:rsidRPr="009872B5">
        <w:rPr>
          <w:lang w:val="sr-Cyrl-RS"/>
        </w:rPr>
        <w:t>.</w:t>
      </w:r>
      <w:r w:rsidRPr="009872B5">
        <w:t xml:space="preserve"> </w:t>
      </w:r>
      <w:r w:rsidRPr="009872B5">
        <w:rPr>
          <w:lang w:val="sr-Cyrl-RS"/>
        </w:rPr>
        <w:t>маја</w:t>
      </w:r>
      <w:r w:rsidRPr="009872B5">
        <w:t xml:space="preserve"> 1998</w:t>
      </w:r>
      <w:r w:rsidRPr="009872B5">
        <w:rPr>
          <w:lang w:val="sr-Cyrl-RS"/>
        </w:rPr>
        <w:t>. године</w:t>
      </w:r>
      <w:r w:rsidRPr="009872B5">
        <w:t xml:space="preserve">, </w:t>
      </w:r>
      <w:r w:rsidRPr="009872B5">
        <w:rPr>
          <w:i/>
        </w:rPr>
        <w:t>Matter of Kurt c. Turkey</w:t>
      </w:r>
      <w:r w:rsidRPr="009872B5">
        <w:t xml:space="preserve">, </w:t>
      </w:r>
      <w:r w:rsidRPr="009872B5">
        <w:rPr>
          <w:lang w:val="sr-Cyrl-RS"/>
        </w:rPr>
        <w:t>Случај</w:t>
      </w:r>
      <w:r w:rsidRPr="009872B5">
        <w:t xml:space="preserve"> </w:t>
      </w:r>
      <w:r w:rsidRPr="009872B5">
        <w:rPr>
          <w:lang w:val="sr-Cyrl-RS"/>
        </w:rPr>
        <w:t>бр</w:t>
      </w:r>
      <w:r w:rsidRPr="009872B5">
        <w:t xml:space="preserve">.15/1997/799/1002, </w:t>
      </w:r>
      <w:r w:rsidRPr="009872B5">
        <w:rPr>
          <w:lang w:val="sr-Cyrl-RS"/>
        </w:rPr>
        <w:t>став</w:t>
      </w:r>
      <w:r w:rsidRPr="009872B5">
        <w:t xml:space="preserve"> 134.</w:t>
      </w:r>
    </w:p>
    <w:p w:rsidR="009872B5" w:rsidRPr="009872B5" w:rsidRDefault="009872B5" w:rsidP="009872B5">
      <w:pPr>
        <w:ind w:left="0" w:right="45" w:firstLine="0"/>
      </w:pPr>
      <w:r w:rsidRPr="009872B5">
        <w:rPr>
          <w:lang w:val="sr-Cyrl-RS"/>
        </w:rPr>
        <w:t>Пресуда од</w:t>
      </w:r>
      <w:r w:rsidRPr="009872B5">
        <w:t xml:space="preserve"> 10</w:t>
      </w:r>
      <w:r w:rsidRPr="009872B5">
        <w:rPr>
          <w:lang w:val="sr-Cyrl-RS"/>
        </w:rPr>
        <w:t>. маја</w:t>
      </w:r>
      <w:r w:rsidRPr="009872B5">
        <w:t xml:space="preserve"> 2001</w:t>
      </w:r>
      <w:r w:rsidRPr="009872B5">
        <w:rPr>
          <w:lang w:val="sr-Cyrl-RS"/>
        </w:rPr>
        <w:t>. године</w:t>
      </w:r>
      <w:r w:rsidRPr="009872B5">
        <w:t xml:space="preserve">, </w:t>
      </w:r>
      <w:proofErr w:type="spellStart"/>
      <w:r w:rsidRPr="009872B5">
        <w:rPr>
          <w:i/>
        </w:rPr>
        <w:t>Cyprius</w:t>
      </w:r>
      <w:proofErr w:type="spellEnd"/>
      <w:r w:rsidRPr="009872B5">
        <w:rPr>
          <w:i/>
        </w:rPr>
        <w:t xml:space="preserve"> c. Turkey</w:t>
      </w:r>
      <w:r w:rsidRPr="009872B5">
        <w:t xml:space="preserve">, </w:t>
      </w:r>
      <w:r w:rsidRPr="009872B5">
        <w:rPr>
          <w:lang w:val="sr-Cyrl-RS"/>
        </w:rPr>
        <w:t>случај</w:t>
      </w:r>
      <w:r w:rsidRPr="009872B5">
        <w:t xml:space="preserve"> </w:t>
      </w:r>
      <w:r w:rsidRPr="009872B5">
        <w:rPr>
          <w:lang w:val="sr-Cyrl-RS"/>
        </w:rPr>
        <w:t>бр</w:t>
      </w:r>
      <w:r w:rsidRPr="009872B5">
        <w:t>. 25781/94.</w:t>
      </w:r>
    </w:p>
    <w:p w:rsidR="009872B5" w:rsidRPr="009872B5" w:rsidRDefault="009872B5" w:rsidP="009872B5">
      <w:pPr>
        <w:ind w:left="0" w:right="45" w:firstLine="0"/>
      </w:pPr>
      <w:r w:rsidRPr="009872B5">
        <w:rPr>
          <w:lang w:val="sr-Cyrl-RS"/>
        </w:rPr>
        <w:t>Дом за људска права Босне и Херцеговине</w:t>
      </w:r>
      <w:r w:rsidRPr="009872B5">
        <w:t xml:space="preserve">: </w:t>
      </w:r>
      <w:r w:rsidRPr="009872B5">
        <w:rPr>
          <w:lang w:val="sr-Cyrl-RS"/>
        </w:rPr>
        <w:t xml:space="preserve">Одлука о прихватљивости и меритуму </w:t>
      </w:r>
      <w:r w:rsidRPr="009872B5">
        <w:t>(</w:t>
      </w:r>
      <w:r w:rsidRPr="009872B5">
        <w:rPr>
          <w:lang w:val="sr-Cyrl-RS"/>
        </w:rPr>
        <w:t>донета 11. јануара</w:t>
      </w:r>
      <w:r w:rsidRPr="009872B5">
        <w:t xml:space="preserve"> 2001</w:t>
      </w:r>
      <w:r w:rsidRPr="009872B5">
        <w:rPr>
          <w:lang w:val="sr-Cyrl-RS"/>
        </w:rPr>
        <w:t>. године</w:t>
      </w:r>
      <w:r w:rsidRPr="009872B5">
        <w:t xml:space="preserve">), </w:t>
      </w:r>
      <w:r w:rsidRPr="009872B5">
        <w:rPr>
          <w:i/>
          <w:lang w:val="sr-Cyrl-RS"/>
        </w:rPr>
        <w:t xml:space="preserve">Авдо и </w:t>
      </w:r>
      <w:proofErr w:type="spellStart"/>
      <w:r w:rsidRPr="009872B5">
        <w:rPr>
          <w:i/>
          <w:lang w:val="sr-Cyrl-RS"/>
        </w:rPr>
        <w:t>Есма</w:t>
      </w:r>
      <w:proofErr w:type="spellEnd"/>
      <w:r w:rsidRPr="009872B5">
        <w:rPr>
          <w:i/>
          <w:lang w:val="sr-Cyrl-RS"/>
        </w:rPr>
        <w:t xml:space="preserve"> Палић </w:t>
      </w:r>
      <w:r w:rsidRPr="009872B5">
        <w:rPr>
          <w:lang w:val="sr-Cyrl-RS"/>
        </w:rPr>
        <w:t xml:space="preserve">против </w:t>
      </w:r>
      <w:r w:rsidRPr="009872B5">
        <w:rPr>
          <w:i/>
          <w:lang w:val="sr-Cyrl-RS"/>
        </w:rPr>
        <w:t>Републике</w:t>
      </w:r>
      <w:r w:rsidRPr="009872B5">
        <w:t xml:space="preserve">, </w:t>
      </w:r>
      <w:r w:rsidRPr="009872B5">
        <w:rPr>
          <w:lang w:val="sr-Cyrl-RS"/>
        </w:rPr>
        <w:t>Случај бр</w:t>
      </w:r>
      <w:r w:rsidRPr="009872B5">
        <w:t>. CH/99/3196.</w:t>
      </w:r>
    </w:p>
    <w:p w:rsidR="009872B5" w:rsidRPr="009872B5" w:rsidRDefault="009872B5" w:rsidP="009872B5">
      <w:pPr>
        <w:ind w:left="0" w:right="45" w:firstLine="0"/>
      </w:pPr>
      <w:r w:rsidRPr="009872B5">
        <w:rPr>
          <w:lang w:val="sr-Cyrl-RS"/>
        </w:rPr>
        <w:t xml:space="preserve">Одлука о прихватљивости и меритуму </w:t>
      </w:r>
      <w:r w:rsidRPr="009872B5">
        <w:t>(</w:t>
      </w:r>
      <w:r w:rsidRPr="009872B5">
        <w:rPr>
          <w:lang w:val="sr-Cyrl-RS"/>
        </w:rPr>
        <w:t>донета</w:t>
      </w:r>
      <w:r w:rsidRPr="009872B5">
        <w:t xml:space="preserve"> 9</w:t>
      </w:r>
      <w:r w:rsidRPr="009872B5">
        <w:rPr>
          <w:lang w:val="sr-Cyrl-RS"/>
        </w:rPr>
        <w:t>. новембра</w:t>
      </w:r>
      <w:r w:rsidRPr="009872B5">
        <w:t xml:space="preserve"> 2001</w:t>
      </w:r>
      <w:r w:rsidRPr="009872B5">
        <w:rPr>
          <w:lang w:val="sr-Cyrl-RS"/>
        </w:rPr>
        <w:t>. године</w:t>
      </w:r>
      <w:r w:rsidRPr="009872B5">
        <w:t xml:space="preserve">), </w:t>
      </w:r>
      <w:proofErr w:type="spellStart"/>
      <w:r w:rsidRPr="009872B5">
        <w:rPr>
          <w:i/>
          <w:lang w:val="sr-Cyrl-RS"/>
        </w:rPr>
        <w:t>Дордо</w:t>
      </w:r>
      <w:proofErr w:type="spellEnd"/>
      <w:r w:rsidRPr="009872B5">
        <w:rPr>
          <w:i/>
          <w:lang w:val="sr-Cyrl-RS"/>
        </w:rPr>
        <w:t xml:space="preserve"> </w:t>
      </w:r>
      <w:proofErr w:type="spellStart"/>
      <w:r w:rsidRPr="009872B5">
        <w:rPr>
          <w:i/>
          <w:lang w:val="sr-Cyrl-RS"/>
        </w:rPr>
        <w:t>Унковић</w:t>
      </w:r>
      <w:proofErr w:type="spellEnd"/>
      <w:r w:rsidRPr="009872B5">
        <w:rPr>
          <w:i/>
        </w:rPr>
        <w:t xml:space="preserve"> </w:t>
      </w:r>
      <w:r w:rsidRPr="009872B5">
        <w:rPr>
          <w:lang w:val="sr-Cyrl-RS"/>
        </w:rPr>
        <w:t>против</w:t>
      </w:r>
      <w:r w:rsidRPr="009872B5">
        <w:t xml:space="preserve"> </w:t>
      </w:r>
      <w:r w:rsidRPr="009872B5">
        <w:rPr>
          <w:i/>
          <w:lang w:val="sr-Cyrl-RS"/>
        </w:rPr>
        <w:t>Федерације Босне и Херцеговине</w:t>
      </w:r>
      <w:r w:rsidRPr="009872B5">
        <w:t xml:space="preserve">, </w:t>
      </w:r>
      <w:r w:rsidRPr="009872B5">
        <w:rPr>
          <w:lang w:val="sr-Cyrl-RS"/>
        </w:rPr>
        <w:t>Случај</w:t>
      </w:r>
      <w:r w:rsidRPr="009872B5">
        <w:t xml:space="preserve"> </w:t>
      </w:r>
      <w:r w:rsidRPr="009872B5">
        <w:rPr>
          <w:lang w:val="sr-Cyrl-RS"/>
        </w:rPr>
        <w:t>бр</w:t>
      </w:r>
      <w:r w:rsidRPr="009872B5">
        <w:t>. CH/99/2150.</w:t>
      </w:r>
    </w:p>
    <w:p w:rsidR="009872B5" w:rsidRPr="009872B5" w:rsidRDefault="009872B5" w:rsidP="009872B5">
      <w:pPr>
        <w:ind w:left="0" w:right="45" w:firstLine="0"/>
      </w:pPr>
      <w:r w:rsidRPr="009872B5">
        <w:rPr>
          <w:lang w:val="sr-Cyrl-RS"/>
        </w:rPr>
        <w:t>Резолуција ГС УН</w:t>
      </w:r>
      <w:r w:rsidRPr="009872B5">
        <w:t xml:space="preserve"> 3452 (XXX) </w:t>
      </w:r>
      <w:proofErr w:type="spellStart"/>
      <w:r w:rsidRPr="009872B5">
        <w:t>од</w:t>
      </w:r>
      <w:proofErr w:type="spellEnd"/>
      <w:r w:rsidRPr="009872B5">
        <w:t xml:space="preserve"> 1975</w:t>
      </w:r>
      <w:r w:rsidRPr="009872B5">
        <w:rPr>
          <w:lang w:val="sr-Cyrl-RS"/>
        </w:rPr>
        <w:t>. године</w:t>
      </w:r>
      <w:r w:rsidRPr="009872B5">
        <w:t xml:space="preserve"> – </w:t>
      </w:r>
      <w:r w:rsidRPr="009872B5">
        <w:rPr>
          <w:lang w:val="sr-Cyrl-RS"/>
        </w:rPr>
        <w:t>Декларација о заштити свих лица од излагања мучењу и другим окрутним, нехуманим или понижавајућим поступцима или кажњавању</w:t>
      </w:r>
      <w:r w:rsidRPr="009872B5">
        <w:t>.</w:t>
      </w:r>
    </w:p>
    <w:p w:rsidR="009872B5" w:rsidRPr="009872B5" w:rsidRDefault="009872B5" w:rsidP="009872B5">
      <w:pPr>
        <w:ind w:left="0" w:right="45" w:firstLine="0"/>
      </w:pPr>
      <w:r w:rsidRPr="009872B5">
        <w:rPr>
          <w:lang w:val="sr-Cyrl-RS"/>
        </w:rPr>
        <w:t>Резолуција ГС УН</w:t>
      </w:r>
      <w:r w:rsidRPr="009872B5">
        <w:t xml:space="preserve"> 3220 (XXIX) </w:t>
      </w:r>
      <w:r w:rsidRPr="009872B5">
        <w:rPr>
          <w:lang w:val="sr-Cyrl-RS"/>
        </w:rPr>
        <w:t>од</w:t>
      </w:r>
      <w:r w:rsidRPr="009872B5">
        <w:t xml:space="preserve"> 1974</w:t>
      </w:r>
      <w:r w:rsidRPr="009872B5">
        <w:rPr>
          <w:lang w:val="sr-Cyrl-RS"/>
        </w:rPr>
        <w:t>. године</w:t>
      </w:r>
      <w:r w:rsidRPr="009872B5">
        <w:t xml:space="preserve"> – </w:t>
      </w:r>
      <w:r w:rsidRPr="009872B5">
        <w:rPr>
          <w:lang w:val="sr-Cyrl-RS"/>
        </w:rPr>
        <w:t>Помоћ и сарадња ради сазнања о особама које су нестале или умрле у оружаним сукобима</w:t>
      </w:r>
      <w:r w:rsidRPr="009872B5">
        <w:t>.</w:t>
      </w:r>
    </w:p>
    <w:p w:rsidR="009872B5" w:rsidRPr="009872B5" w:rsidRDefault="009872B5" w:rsidP="009872B5">
      <w:pPr>
        <w:ind w:left="0" w:right="45" w:firstLine="0"/>
      </w:pPr>
      <w:r w:rsidRPr="009872B5">
        <w:rPr>
          <w:lang w:val="sr-Cyrl-RS"/>
        </w:rPr>
        <w:t>Резолуција ГС УН</w:t>
      </w:r>
      <w:r w:rsidRPr="009872B5">
        <w:t xml:space="preserve"> 34/169 </w:t>
      </w:r>
      <w:proofErr w:type="spellStart"/>
      <w:r w:rsidRPr="009872B5">
        <w:t>од</w:t>
      </w:r>
      <w:proofErr w:type="spellEnd"/>
      <w:r w:rsidRPr="009872B5">
        <w:t xml:space="preserve"> 1979</w:t>
      </w:r>
      <w:r w:rsidRPr="009872B5">
        <w:rPr>
          <w:lang w:val="sr-Cyrl-RS"/>
        </w:rPr>
        <w:t>. године</w:t>
      </w:r>
      <w:r w:rsidRPr="009872B5">
        <w:t xml:space="preserve"> – </w:t>
      </w:r>
      <w:r w:rsidRPr="009872B5">
        <w:rPr>
          <w:lang w:val="sr-Cyrl-RS"/>
        </w:rPr>
        <w:t>Кодекс понашања полицијских службеника</w:t>
      </w:r>
      <w:r w:rsidRPr="009872B5">
        <w:t>.</w:t>
      </w:r>
    </w:p>
    <w:p w:rsidR="009872B5" w:rsidRPr="009872B5" w:rsidRDefault="009872B5" w:rsidP="009872B5">
      <w:pPr>
        <w:ind w:left="0" w:right="45" w:firstLine="0"/>
      </w:pPr>
      <w:r w:rsidRPr="009872B5">
        <w:rPr>
          <w:lang w:val="sr-Cyrl-RS"/>
        </w:rPr>
        <w:t>Резолуција ГС УН</w:t>
      </w:r>
      <w:r w:rsidRPr="009872B5">
        <w:t xml:space="preserve"> 37/194 </w:t>
      </w:r>
      <w:proofErr w:type="spellStart"/>
      <w:r w:rsidRPr="009872B5">
        <w:t>од</w:t>
      </w:r>
      <w:proofErr w:type="spellEnd"/>
      <w:r w:rsidRPr="009872B5">
        <w:t xml:space="preserve"> 1982</w:t>
      </w:r>
      <w:r w:rsidRPr="009872B5">
        <w:rPr>
          <w:lang w:val="sr-Cyrl-RS"/>
        </w:rPr>
        <w:t>. године</w:t>
      </w:r>
      <w:r w:rsidRPr="009872B5">
        <w:t xml:space="preserve"> – </w:t>
      </w:r>
      <w:r w:rsidRPr="009872B5">
        <w:rPr>
          <w:lang w:val="sr-Cyrl-RS"/>
        </w:rPr>
        <w:t>Принципи медицинске етике релевантни за улогу здравственог особља, посебно лекара, у заштити затвореника и притвореника од мучења и других окрутних, нељудских или понижавајућих поступака или кажњавања</w:t>
      </w:r>
      <w:r w:rsidRPr="009872B5">
        <w:t>.</w:t>
      </w:r>
    </w:p>
    <w:p w:rsidR="009872B5" w:rsidRPr="009872B5" w:rsidRDefault="009872B5" w:rsidP="009872B5">
      <w:pPr>
        <w:ind w:left="0" w:right="45" w:firstLine="0"/>
      </w:pPr>
      <w:r w:rsidRPr="009872B5">
        <w:rPr>
          <w:lang w:val="sr-Cyrl-RS"/>
        </w:rPr>
        <w:t>Резолуција ГС УН</w:t>
      </w:r>
      <w:r w:rsidRPr="009872B5">
        <w:t xml:space="preserve"> 40/34 </w:t>
      </w:r>
      <w:proofErr w:type="spellStart"/>
      <w:r w:rsidRPr="009872B5">
        <w:t>од</w:t>
      </w:r>
      <w:proofErr w:type="spellEnd"/>
      <w:r w:rsidRPr="009872B5">
        <w:t xml:space="preserve"> 1985</w:t>
      </w:r>
      <w:r w:rsidRPr="009872B5">
        <w:rPr>
          <w:lang w:val="sr-Cyrl-RS"/>
        </w:rPr>
        <w:t>. године</w:t>
      </w:r>
      <w:r w:rsidRPr="009872B5">
        <w:t xml:space="preserve"> – </w:t>
      </w:r>
      <w:r w:rsidRPr="009872B5">
        <w:rPr>
          <w:lang w:val="sr-Cyrl-RS"/>
        </w:rPr>
        <w:t>Декларација о основним принципима правде за жртве злочина и злоупотребе моћи</w:t>
      </w:r>
      <w:r w:rsidRPr="009872B5">
        <w:t>.</w:t>
      </w:r>
    </w:p>
    <w:p w:rsidR="009872B5" w:rsidRPr="009872B5" w:rsidRDefault="009872B5" w:rsidP="009872B5">
      <w:pPr>
        <w:ind w:left="0" w:right="45" w:firstLine="0"/>
      </w:pPr>
      <w:r w:rsidRPr="009872B5">
        <w:rPr>
          <w:lang w:val="sr-Cyrl-RS"/>
        </w:rPr>
        <w:t>Резолуције ГС УН</w:t>
      </w:r>
      <w:r w:rsidRPr="009872B5">
        <w:t xml:space="preserve"> 40/32 </w:t>
      </w:r>
      <w:r w:rsidRPr="009872B5">
        <w:rPr>
          <w:lang w:val="sr-Cyrl-RS"/>
        </w:rPr>
        <w:t>и</w:t>
      </w:r>
      <w:r w:rsidRPr="009872B5">
        <w:t xml:space="preserve"> 40/146 </w:t>
      </w:r>
      <w:proofErr w:type="spellStart"/>
      <w:r w:rsidRPr="009872B5">
        <w:t>од</w:t>
      </w:r>
      <w:proofErr w:type="spellEnd"/>
      <w:r w:rsidRPr="009872B5">
        <w:t xml:space="preserve"> 1985</w:t>
      </w:r>
      <w:r w:rsidRPr="009872B5">
        <w:rPr>
          <w:lang w:val="sr-Cyrl-RS"/>
        </w:rPr>
        <w:t>. године</w:t>
      </w:r>
      <w:r w:rsidRPr="009872B5">
        <w:t xml:space="preserve"> – </w:t>
      </w:r>
      <w:r w:rsidRPr="009872B5">
        <w:rPr>
          <w:lang w:val="sr-Cyrl-RS"/>
        </w:rPr>
        <w:t>Основни принципи независности правосуђа</w:t>
      </w:r>
      <w:r w:rsidRPr="009872B5">
        <w:t>.</w:t>
      </w:r>
    </w:p>
    <w:p w:rsidR="009872B5" w:rsidRPr="009872B5" w:rsidRDefault="009872B5" w:rsidP="009872B5">
      <w:pPr>
        <w:ind w:left="0" w:right="45" w:firstLine="0"/>
      </w:pPr>
      <w:r w:rsidRPr="009872B5">
        <w:rPr>
          <w:lang w:val="sr-Cyrl-RS"/>
        </w:rPr>
        <w:t>Резолуција ГС УН</w:t>
      </w:r>
      <w:r w:rsidRPr="009872B5">
        <w:t xml:space="preserve"> 43/173 </w:t>
      </w:r>
      <w:proofErr w:type="spellStart"/>
      <w:r w:rsidRPr="009872B5">
        <w:t>од</w:t>
      </w:r>
      <w:proofErr w:type="spellEnd"/>
      <w:r w:rsidRPr="009872B5">
        <w:t xml:space="preserve"> 1988</w:t>
      </w:r>
      <w:r w:rsidRPr="009872B5">
        <w:rPr>
          <w:lang w:val="sr-Cyrl-RS"/>
        </w:rPr>
        <w:t>. године</w:t>
      </w:r>
      <w:r w:rsidRPr="009872B5">
        <w:t xml:space="preserve"> – </w:t>
      </w:r>
      <w:r w:rsidRPr="009872B5">
        <w:rPr>
          <w:lang w:val="sr-Cyrl-RS"/>
        </w:rPr>
        <w:t>Скуп принципа за заштиту свих лица у притвору или затвору</w:t>
      </w:r>
      <w:r w:rsidRPr="009872B5">
        <w:t>.</w:t>
      </w:r>
    </w:p>
    <w:p w:rsidR="009872B5" w:rsidRPr="009872B5" w:rsidRDefault="009872B5" w:rsidP="009872B5">
      <w:pPr>
        <w:ind w:left="0" w:right="45" w:firstLine="0"/>
      </w:pPr>
      <w:r w:rsidRPr="009872B5">
        <w:rPr>
          <w:lang w:val="sr-Cyrl-RS"/>
        </w:rPr>
        <w:t>Резолуција ГС УН</w:t>
      </w:r>
      <w:r w:rsidRPr="009872B5">
        <w:t xml:space="preserve"> 45/111 </w:t>
      </w:r>
      <w:proofErr w:type="spellStart"/>
      <w:r w:rsidRPr="009872B5">
        <w:t>од</w:t>
      </w:r>
      <w:proofErr w:type="spellEnd"/>
      <w:r w:rsidRPr="009872B5">
        <w:t xml:space="preserve"> 1990</w:t>
      </w:r>
      <w:r w:rsidRPr="009872B5">
        <w:rPr>
          <w:lang w:val="sr-Cyrl-RS"/>
        </w:rPr>
        <w:t>. године</w:t>
      </w:r>
      <w:r w:rsidRPr="009872B5">
        <w:t xml:space="preserve"> – </w:t>
      </w:r>
      <w:r w:rsidRPr="009872B5">
        <w:rPr>
          <w:lang w:val="sr-Cyrl-RS"/>
        </w:rPr>
        <w:t>Основни принципи за поступање са затвореницима</w:t>
      </w:r>
      <w:r w:rsidRPr="009872B5">
        <w:t>.</w:t>
      </w:r>
    </w:p>
    <w:p w:rsidR="009872B5" w:rsidRPr="009872B5" w:rsidRDefault="009872B5" w:rsidP="009872B5">
      <w:pPr>
        <w:ind w:left="0" w:right="45" w:firstLine="0"/>
      </w:pPr>
      <w:r w:rsidRPr="009872B5">
        <w:rPr>
          <w:lang w:val="sr-Cyrl-RS"/>
        </w:rPr>
        <w:t>Резолуција ГС УН</w:t>
      </w:r>
      <w:r w:rsidRPr="009872B5">
        <w:t xml:space="preserve"> 47/133 </w:t>
      </w:r>
      <w:proofErr w:type="spellStart"/>
      <w:r w:rsidRPr="009872B5">
        <w:t>од</w:t>
      </w:r>
      <w:proofErr w:type="spellEnd"/>
      <w:r w:rsidRPr="009872B5">
        <w:t xml:space="preserve"> 1992</w:t>
      </w:r>
      <w:r w:rsidRPr="009872B5">
        <w:rPr>
          <w:lang w:val="sr-Cyrl-RS"/>
        </w:rPr>
        <w:t>. године</w:t>
      </w:r>
      <w:r w:rsidRPr="009872B5">
        <w:t xml:space="preserve"> – </w:t>
      </w:r>
      <w:r w:rsidRPr="009872B5">
        <w:rPr>
          <w:lang w:val="sr-Cyrl-RS"/>
        </w:rPr>
        <w:t>Декларација о заштити свих лица од принудног нестанка</w:t>
      </w:r>
      <w:r w:rsidRPr="009872B5">
        <w:t>.</w:t>
      </w:r>
    </w:p>
    <w:p w:rsidR="009872B5" w:rsidRPr="009872B5" w:rsidRDefault="009872B5" w:rsidP="009872B5">
      <w:pPr>
        <w:ind w:left="0" w:right="45" w:firstLine="0"/>
      </w:pPr>
      <w:r w:rsidRPr="009872B5">
        <w:rPr>
          <w:lang w:val="sr-Cyrl-RS"/>
        </w:rPr>
        <w:t>Резолуција ГС УН</w:t>
      </w:r>
      <w:r w:rsidRPr="009872B5">
        <w:t xml:space="preserve"> A/C.3/57/L.46 </w:t>
      </w:r>
      <w:proofErr w:type="spellStart"/>
      <w:r w:rsidRPr="009872B5">
        <w:t>од</w:t>
      </w:r>
      <w:proofErr w:type="spellEnd"/>
      <w:r w:rsidRPr="009872B5">
        <w:t xml:space="preserve"> 2002</w:t>
      </w:r>
      <w:r w:rsidRPr="009872B5">
        <w:rPr>
          <w:lang w:val="sr-Cyrl-RS"/>
        </w:rPr>
        <w:t>. године</w:t>
      </w:r>
      <w:r w:rsidRPr="009872B5">
        <w:t xml:space="preserve"> – </w:t>
      </w:r>
      <w:r w:rsidRPr="009872B5">
        <w:rPr>
          <w:lang w:val="sr-Cyrl-RS"/>
        </w:rPr>
        <w:t>Нестала лица</w:t>
      </w:r>
      <w:r w:rsidRPr="009872B5">
        <w:t>.</w:t>
      </w:r>
    </w:p>
    <w:p w:rsidR="009872B5" w:rsidRPr="009872B5" w:rsidRDefault="009872B5" w:rsidP="009872B5">
      <w:pPr>
        <w:ind w:left="0" w:right="45" w:firstLine="0"/>
      </w:pPr>
      <w:r w:rsidRPr="009872B5">
        <w:rPr>
          <w:lang w:val="sr-Cyrl-RS"/>
        </w:rPr>
        <w:lastRenderedPageBreak/>
        <w:t>Изјава председника СБ УН</w:t>
      </w:r>
      <w:r w:rsidRPr="009872B5">
        <w:t xml:space="preserve"> (S/PRST/2002/6, </w:t>
      </w:r>
      <w:r w:rsidRPr="009872B5">
        <w:rPr>
          <w:lang w:val="sr-Cyrl-RS"/>
        </w:rPr>
        <w:t>Анекс</w:t>
      </w:r>
      <w:r w:rsidRPr="009872B5">
        <w:t xml:space="preserve">) – </w:t>
      </w:r>
      <w:r w:rsidRPr="009872B5">
        <w:rPr>
          <w:lang w:val="sr-Cyrl-RS"/>
        </w:rPr>
        <w:t>Подсетник за разматрање питања која се односе на заштиту цивила током мировних мандата Савета безбедности</w:t>
      </w:r>
      <w:r w:rsidRPr="009872B5">
        <w:t>.</w:t>
      </w:r>
    </w:p>
    <w:p w:rsidR="009872B5" w:rsidRPr="009872B5" w:rsidRDefault="009872B5" w:rsidP="009872B5">
      <w:pPr>
        <w:ind w:left="0" w:right="45" w:firstLine="0"/>
      </w:pPr>
      <w:r w:rsidRPr="009872B5">
        <w:rPr>
          <w:lang w:val="sr-Cyrl-RS"/>
        </w:rPr>
        <w:t>Резолуције ЕКОСОК-а</w:t>
      </w:r>
      <w:r w:rsidRPr="009872B5">
        <w:t xml:space="preserve"> 663 C (XXIV) </w:t>
      </w:r>
      <w:proofErr w:type="spellStart"/>
      <w:r w:rsidRPr="009872B5">
        <w:t>од</w:t>
      </w:r>
      <w:proofErr w:type="spellEnd"/>
      <w:r w:rsidRPr="009872B5">
        <w:t xml:space="preserve"> 1957</w:t>
      </w:r>
      <w:r w:rsidRPr="009872B5">
        <w:rPr>
          <w:lang w:val="sr-Cyrl-RS"/>
        </w:rPr>
        <w:t>. године и</w:t>
      </w:r>
      <w:r w:rsidRPr="009872B5">
        <w:t xml:space="preserve"> 2076 (LXII) </w:t>
      </w:r>
      <w:proofErr w:type="spellStart"/>
      <w:r w:rsidRPr="009872B5">
        <w:t>од</w:t>
      </w:r>
      <w:proofErr w:type="spellEnd"/>
      <w:r w:rsidRPr="009872B5">
        <w:t xml:space="preserve"> 1977</w:t>
      </w:r>
      <w:r w:rsidRPr="009872B5">
        <w:rPr>
          <w:lang w:val="sr-Cyrl-RS"/>
        </w:rPr>
        <w:t>. године</w:t>
      </w:r>
      <w:r w:rsidRPr="009872B5">
        <w:t xml:space="preserve"> – </w:t>
      </w:r>
      <w:r w:rsidRPr="009872B5">
        <w:rPr>
          <w:lang w:val="sr-Cyrl-RS"/>
        </w:rPr>
        <w:t>Стандардна минимална правила о поступању са затвореницима</w:t>
      </w:r>
      <w:r w:rsidRPr="009872B5">
        <w:t>.</w:t>
      </w:r>
    </w:p>
    <w:p w:rsidR="009872B5" w:rsidRPr="009872B5" w:rsidRDefault="009872B5" w:rsidP="009872B5">
      <w:pPr>
        <w:ind w:left="0" w:right="45" w:firstLine="0"/>
      </w:pPr>
      <w:r w:rsidRPr="009872B5">
        <w:rPr>
          <w:lang w:val="sr-Cyrl-RS"/>
        </w:rPr>
        <w:t>Резолуција ЕКОСОК-а</w:t>
      </w:r>
      <w:r w:rsidRPr="009872B5">
        <w:t xml:space="preserve"> 1984/50 </w:t>
      </w:r>
      <w:proofErr w:type="spellStart"/>
      <w:r w:rsidRPr="009872B5">
        <w:t>од</w:t>
      </w:r>
      <w:proofErr w:type="spellEnd"/>
      <w:r w:rsidRPr="009872B5">
        <w:t xml:space="preserve"> 1984</w:t>
      </w:r>
      <w:r w:rsidRPr="009872B5">
        <w:rPr>
          <w:lang w:val="sr-Cyrl-RS"/>
        </w:rPr>
        <w:t>. године</w:t>
      </w:r>
      <w:r w:rsidRPr="009872B5">
        <w:t xml:space="preserve"> – </w:t>
      </w:r>
      <w:r w:rsidRPr="009872B5">
        <w:rPr>
          <w:lang w:val="sr-Cyrl-RS"/>
        </w:rPr>
        <w:t>Мере заштите које гарантују заштиту права оних којима се следи смртна казна</w:t>
      </w:r>
      <w:r w:rsidRPr="009872B5">
        <w:t>.</w:t>
      </w:r>
    </w:p>
    <w:p w:rsidR="009872B5" w:rsidRPr="009872B5" w:rsidRDefault="009872B5" w:rsidP="009872B5">
      <w:pPr>
        <w:ind w:left="0" w:right="45" w:firstLine="0"/>
      </w:pPr>
      <w:r w:rsidRPr="009872B5">
        <w:rPr>
          <w:lang w:val="sr-Cyrl-RS"/>
        </w:rPr>
        <w:t>Резолуција ЕКОСОК-а</w:t>
      </w:r>
      <w:r w:rsidRPr="009872B5">
        <w:t xml:space="preserve"> 1989/65 </w:t>
      </w:r>
      <w:r w:rsidRPr="009872B5">
        <w:rPr>
          <w:lang w:val="sr-Cyrl-RS"/>
        </w:rPr>
        <w:t>од</w:t>
      </w:r>
      <w:r w:rsidRPr="009872B5">
        <w:t xml:space="preserve"> 1989</w:t>
      </w:r>
      <w:r w:rsidRPr="009872B5">
        <w:rPr>
          <w:lang w:val="sr-Cyrl-RS"/>
        </w:rPr>
        <w:t>. године</w:t>
      </w:r>
      <w:r w:rsidRPr="009872B5">
        <w:t xml:space="preserve"> – </w:t>
      </w:r>
      <w:r w:rsidRPr="009872B5">
        <w:rPr>
          <w:lang w:val="sr-Cyrl-RS"/>
        </w:rPr>
        <w:t xml:space="preserve">Принципи о делотворном спречавању и истраживању </w:t>
      </w:r>
      <w:proofErr w:type="spellStart"/>
      <w:r w:rsidRPr="009872B5">
        <w:rPr>
          <w:lang w:val="sr-Cyrl-RS"/>
        </w:rPr>
        <w:t>ванзаконитих</w:t>
      </w:r>
      <w:proofErr w:type="spellEnd"/>
      <w:r w:rsidRPr="009872B5">
        <w:rPr>
          <w:lang w:val="sr-Cyrl-RS"/>
        </w:rPr>
        <w:t>, произвољних и скраћених погубљења</w:t>
      </w:r>
      <w:r w:rsidRPr="009872B5">
        <w:t>.</w:t>
      </w:r>
    </w:p>
    <w:p w:rsidR="009872B5" w:rsidRPr="009872B5" w:rsidRDefault="009872B5" w:rsidP="009872B5">
      <w:pPr>
        <w:ind w:left="0" w:right="45" w:firstLine="0"/>
      </w:pPr>
      <w:r w:rsidRPr="009872B5">
        <w:rPr>
          <w:lang w:val="sr-Cyrl-RS"/>
        </w:rPr>
        <w:t xml:space="preserve">Резолуција Комисије за људска права </w:t>
      </w:r>
      <w:r w:rsidRPr="009872B5">
        <w:t xml:space="preserve">2002/60 of 2002 – </w:t>
      </w:r>
      <w:r w:rsidRPr="009872B5">
        <w:rPr>
          <w:lang w:val="sr-Cyrl-RS"/>
        </w:rPr>
        <w:t>Нестала лица</w:t>
      </w:r>
      <w:r w:rsidRPr="009872B5">
        <w:t>.</w:t>
      </w:r>
    </w:p>
    <w:p w:rsidR="009872B5" w:rsidRPr="009872B5" w:rsidRDefault="009872B5" w:rsidP="009872B5">
      <w:pPr>
        <w:ind w:left="0" w:right="45" w:firstLine="0"/>
      </w:pPr>
      <w:r w:rsidRPr="009872B5">
        <w:rPr>
          <w:lang w:val="sr-Cyrl-RS"/>
        </w:rPr>
        <w:t>Комисија за људска права</w:t>
      </w:r>
      <w:r w:rsidRPr="009872B5">
        <w:t xml:space="preserve">, E/CN.4/1981/1435 – </w:t>
      </w:r>
      <w:r w:rsidRPr="009872B5">
        <w:rPr>
          <w:lang w:val="sr-Cyrl-RS"/>
        </w:rPr>
        <w:t xml:space="preserve">Извештај Радне групе за принудне или невољне нестанке </w:t>
      </w:r>
      <w:r w:rsidRPr="009872B5">
        <w:t>(22</w:t>
      </w:r>
      <w:r w:rsidRPr="009872B5">
        <w:rPr>
          <w:lang w:val="sr-Cyrl-RS"/>
        </w:rPr>
        <w:t>. јануар</w:t>
      </w:r>
      <w:r w:rsidRPr="009872B5">
        <w:t xml:space="preserve"> 1981).</w:t>
      </w:r>
    </w:p>
    <w:p w:rsidR="009872B5" w:rsidRPr="009872B5" w:rsidRDefault="009872B5" w:rsidP="009872B5">
      <w:pPr>
        <w:ind w:left="0" w:right="45" w:firstLine="0"/>
      </w:pPr>
      <w:r w:rsidRPr="009872B5">
        <w:rPr>
          <w:lang w:val="sr-Cyrl-RS"/>
        </w:rPr>
        <w:t>Комисија за људска права</w:t>
      </w:r>
      <w:r w:rsidRPr="009872B5">
        <w:t xml:space="preserve">, E/CN.4/1998/53/Add.2 – </w:t>
      </w:r>
      <w:r w:rsidRPr="009872B5">
        <w:rPr>
          <w:lang w:val="sr-Cyrl-RS"/>
        </w:rPr>
        <w:t>Водећи принципи о интерном расељавању</w:t>
      </w:r>
      <w:r w:rsidRPr="009872B5">
        <w:t xml:space="preserve"> (11</w:t>
      </w:r>
      <w:r w:rsidRPr="009872B5">
        <w:rPr>
          <w:lang w:val="sr-Cyrl-RS"/>
        </w:rPr>
        <w:t>. фебруар</w:t>
      </w:r>
      <w:r w:rsidRPr="009872B5">
        <w:t xml:space="preserve"> 1998).</w:t>
      </w:r>
    </w:p>
    <w:p w:rsidR="009872B5" w:rsidRPr="009872B5" w:rsidRDefault="009872B5" w:rsidP="009872B5">
      <w:pPr>
        <w:ind w:left="0" w:right="45" w:firstLine="0"/>
        <w:rPr>
          <w:lang w:val="sr-Cyrl-RS"/>
        </w:rPr>
      </w:pPr>
      <w:r w:rsidRPr="009872B5">
        <w:rPr>
          <w:lang w:val="sr-Cyrl-RS"/>
        </w:rPr>
        <w:t>Извештај за</w:t>
      </w:r>
      <w:r w:rsidRPr="009872B5">
        <w:t xml:space="preserve"> 12</w:t>
      </w:r>
      <w:r w:rsidRPr="009872B5">
        <w:rPr>
          <w:lang w:val="sr-Cyrl-RS"/>
        </w:rPr>
        <w:t>. Међународну конференцију Црвеног крста (Женева, 1925) – Студија о мерама за смањење броја несталих у рату.</w:t>
      </w:r>
    </w:p>
    <w:p w:rsidR="009872B5" w:rsidRPr="009872B5" w:rsidRDefault="009872B5" w:rsidP="009872B5">
      <w:pPr>
        <w:ind w:left="0" w:right="45" w:firstLine="0"/>
        <w:rPr>
          <w:lang w:val="sr-Cyrl-RS"/>
        </w:rPr>
      </w:pPr>
      <w:r w:rsidRPr="009872B5">
        <w:rPr>
          <w:lang w:val="sr-Cyrl-RS"/>
        </w:rPr>
        <w:t>Извештај за 13. Међународну конференцију Црвеног крста (Хаг, 1928) – Студија о мерама за смањење броја несталих у рату.</w:t>
      </w:r>
    </w:p>
    <w:p w:rsidR="009872B5" w:rsidRPr="009872B5" w:rsidRDefault="009872B5" w:rsidP="009872B5">
      <w:pPr>
        <w:ind w:left="0" w:right="45" w:firstLine="0"/>
        <w:rPr>
          <w:lang w:val="sr-Cyrl-RS"/>
        </w:rPr>
      </w:pPr>
      <w:r w:rsidRPr="009872B5">
        <w:rPr>
          <w:lang w:val="sr-Cyrl-RS"/>
        </w:rPr>
        <w:t xml:space="preserve">Резолуција </w:t>
      </w:r>
      <w:r w:rsidRPr="009872B5">
        <w:t>XIV</w:t>
      </w:r>
      <w:r w:rsidRPr="009872B5">
        <w:rPr>
          <w:lang w:val="sr-Cyrl-RS"/>
        </w:rPr>
        <w:t xml:space="preserve"> 16. Међународне конференције Црвеног крста (Лондон, 1938) – Улога и активност Црвеног крста у време грађанског рата.</w:t>
      </w:r>
    </w:p>
    <w:p w:rsidR="009872B5" w:rsidRPr="009872B5" w:rsidRDefault="009872B5" w:rsidP="009872B5">
      <w:pPr>
        <w:ind w:left="0" w:right="45" w:firstLine="0"/>
        <w:rPr>
          <w:lang w:val="sr-Cyrl-RS"/>
        </w:rPr>
      </w:pPr>
      <w:r w:rsidRPr="009872B5">
        <w:rPr>
          <w:lang w:val="sr-Cyrl-RS"/>
        </w:rPr>
        <w:t xml:space="preserve">Резолуција </w:t>
      </w:r>
      <w:r w:rsidRPr="009872B5">
        <w:t>XXIII</w:t>
      </w:r>
      <w:r w:rsidRPr="009872B5">
        <w:rPr>
          <w:lang w:val="sr-Cyrl-RS"/>
        </w:rPr>
        <w:t xml:space="preserve"> 20. Међународне конференције Црвеног крста (Беч, 1965) – Проналажење места сахрањивања.</w:t>
      </w:r>
    </w:p>
    <w:p w:rsidR="009872B5" w:rsidRPr="009872B5" w:rsidRDefault="009872B5" w:rsidP="009872B5">
      <w:pPr>
        <w:ind w:left="0" w:right="45" w:firstLine="0"/>
        <w:rPr>
          <w:lang w:val="sr-Cyrl-RS"/>
        </w:rPr>
      </w:pPr>
      <w:r w:rsidRPr="009872B5">
        <w:rPr>
          <w:lang w:val="sr-Cyrl-RS"/>
        </w:rPr>
        <w:t xml:space="preserve">Резолуција </w:t>
      </w:r>
      <w:r w:rsidRPr="009872B5">
        <w:t>XXIV</w:t>
      </w:r>
      <w:r w:rsidRPr="009872B5">
        <w:rPr>
          <w:lang w:val="sr-Cyrl-RS"/>
        </w:rPr>
        <w:t xml:space="preserve"> 20. Међународне конференције Црвеног крста (Беч, 1965) – Поступање са затвореницима.</w:t>
      </w:r>
    </w:p>
    <w:p w:rsidR="009872B5" w:rsidRPr="009872B5" w:rsidRDefault="009872B5" w:rsidP="009872B5">
      <w:pPr>
        <w:ind w:left="0" w:right="45" w:firstLine="0"/>
        <w:rPr>
          <w:lang w:val="sr-Cyrl-RS"/>
        </w:rPr>
      </w:pPr>
      <w:r w:rsidRPr="009872B5">
        <w:rPr>
          <w:lang w:val="sr-Cyrl-RS"/>
        </w:rPr>
        <w:t xml:space="preserve">Резолуција </w:t>
      </w:r>
      <w:r w:rsidRPr="009872B5">
        <w:t>XI</w:t>
      </w:r>
      <w:r w:rsidRPr="009872B5">
        <w:rPr>
          <w:lang w:val="sr-Cyrl-RS"/>
        </w:rPr>
        <w:t xml:space="preserve"> 21. Међународне конференције Црвеног крста (Истанбул, 1969) – Заштита ратних затвореника.</w:t>
      </w:r>
    </w:p>
    <w:p w:rsidR="009872B5" w:rsidRPr="009872B5" w:rsidRDefault="009872B5" w:rsidP="009872B5">
      <w:pPr>
        <w:ind w:left="0" w:right="45" w:firstLine="0"/>
        <w:rPr>
          <w:lang w:val="sr-Cyrl-RS"/>
        </w:rPr>
      </w:pPr>
      <w:r w:rsidRPr="009872B5">
        <w:rPr>
          <w:lang w:val="sr-Cyrl-RS"/>
        </w:rPr>
        <w:t xml:space="preserve">Резолуција </w:t>
      </w:r>
      <w:r w:rsidRPr="009872B5">
        <w:t>V</w:t>
      </w:r>
      <w:r w:rsidRPr="009872B5">
        <w:rPr>
          <w:lang w:val="sr-Cyrl-RS"/>
        </w:rPr>
        <w:t xml:space="preserve"> 22. Међународне конференције Црвеног крста (Техеран, 1973) – Нестали и мртви у оружаним сукобима.</w:t>
      </w:r>
    </w:p>
    <w:p w:rsidR="009872B5" w:rsidRPr="009872B5" w:rsidRDefault="009872B5" w:rsidP="009872B5">
      <w:pPr>
        <w:ind w:left="0" w:right="45" w:firstLine="0"/>
        <w:rPr>
          <w:lang w:val="sr-Cyrl-RS"/>
        </w:rPr>
      </w:pPr>
      <w:r w:rsidRPr="009872B5">
        <w:rPr>
          <w:lang w:val="sr-Cyrl-RS"/>
        </w:rPr>
        <w:t xml:space="preserve">Резолуција </w:t>
      </w:r>
      <w:r w:rsidRPr="009872B5">
        <w:t>I</w:t>
      </w:r>
      <w:r w:rsidRPr="009872B5">
        <w:rPr>
          <w:lang w:val="sr-Cyrl-RS"/>
        </w:rPr>
        <w:t xml:space="preserve"> 24. Међународне конференције Црвеног крста (Манила, 1981) – Ношење идентификационих дискова.</w:t>
      </w:r>
    </w:p>
    <w:p w:rsidR="009872B5" w:rsidRPr="009872B5" w:rsidRDefault="009872B5" w:rsidP="009872B5">
      <w:pPr>
        <w:ind w:left="0" w:right="45" w:firstLine="0"/>
        <w:rPr>
          <w:lang w:val="sr-Cyrl-RS"/>
        </w:rPr>
      </w:pPr>
      <w:r w:rsidRPr="009872B5">
        <w:rPr>
          <w:lang w:val="sr-Cyrl-RS"/>
        </w:rPr>
        <w:t xml:space="preserve">Резолуција </w:t>
      </w:r>
      <w:r w:rsidRPr="009872B5">
        <w:t>II</w:t>
      </w:r>
      <w:r w:rsidRPr="009872B5">
        <w:rPr>
          <w:lang w:val="sr-Cyrl-RS"/>
        </w:rPr>
        <w:t xml:space="preserve"> 24. Међународне конференције Црвеног крста (Манила, 1981) – Принудни или невољни нестанци.</w:t>
      </w:r>
    </w:p>
    <w:p w:rsidR="009872B5" w:rsidRPr="009872B5" w:rsidRDefault="009872B5" w:rsidP="009872B5">
      <w:pPr>
        <w:ind w:left="0" w:right="45" w:firstLine="0"/>
        <w:rPr>
          <w:lang w:val="sr-Cyrl-RS"/>
        </w:rPr>
      </w:pPr>
      <w:r w:rsidRPr="009872B5">
        <w:rPr>
          <w:lang w:val="sr-Cyrl-RS"/>
        </w:rPr>
        <w:t xml:space="preserve">Резолуција </w:t>
      </w:r>
      <w:r w:rsidRPr="009872B5">
        <w:t>XXI</w:t>
      </w:r>
      <w:r w:rsidRPr="009872B5">
        <w:rPr>
          <w:lang w:val="sr-Cyrl-RS"/>
        </w:rPr>
        <w:t xml:space="preserve"> 24. Међународне конференције Црвеног крста (Манила, 1981) – Помоћ Међународног црвеног крста избеглицама.</w:t>
      </w:r>
    </w:p>
    <w:p w:rsidR="009872B5" w:rsidRPr="009872B5" w:rsidRDefault="009872B5" w:rsidP="009872B5">
      <w:pPr>
        <w:ind w:left="0" w:right="45" w:firstLine="0"/>
        <w:rPr>
          <w:lang w:val="sr-Cyrl-RS"/>
        </w:rPr>
      </w:pPr>
      <w:r w:rsidRPr="009872B5">
        <w:rPr>
          <w:lang w:val="sr-Cyrl-RS"/>
        </w:rPr>
        <w:t xml:space="preserve">Резолуција </w:t>
      </w:r>
      <w:r w:rsidRPr="009872B5">
        <w:t>IX</w:t>
      </w:r>
      <w:r w:rsidRPr="009872B5">
        <w:rPr>
          <w:lang w:val="sr-Cyrl-RS"/>
        </w:rPr>
        <w:t xml:space="preserve"> (став 5) 25. Међународне конференције Црвеног крста (Женева, 1986) – Заштита деце у оружаним сукобима.</w:t>
      </w:r>
    </w:p>
    <w:p w:rsidR="009872B5" w:rsidRPr="009872B5" w:rsidRDefault="009872B5" w:rsidP="009872B5">
      <w:pPr>
        <w:ind w:left="0" w:right="45" w:firstLine="0"/>
        <w:rPr>
          <w:lang w:val="sr-Cyrl-RS"/>
        </w:rPr>
      </w:pPr>
      <w:r w:rsidRPr="009872B5">
        <w:rPr>
          <w:lang w:val="sr-Cyrl-RS"/>
        </w:rPr>
        <w:t xml:space="preserve">Резолуција </w:t>
      </w:r>
      <w:r w:rsidRPr="009872B5">
        <w:t>XIII</w:t>
      </w:r>
      <w:r w:rsidRPr="009872B5">
        <w:rPr>
          <w:lang w:val="sr-Cyrl-RS"/>
        </w:rPr>
        <w:t xml:space="preserve"> 25. Међународне конференције Црвеног крста (Женева, 1986) – Добијање и пренос личних података као средства заштите и спречавања нестанка.</w:t>
      </w:r>
    </w:p>
    <w:p w:rsidR="009872B5" w:rsidRPr="009872B5" w:rsidRDefault="009872B5" w:rsidP="009872B5">
      <w:pPr>
        <w:ind w:left="0" w:right="45" w:firstLine="0"/>
        <w:rPr>
          <w:lang w:val="sr-Cyrl-RS"/>
        </w:rPr>
      </w:pPr>
      <w:r w:rsidRPr="009872B5">
        <w:rPr>
          <w:lang w:val="sr-Cyrl-RS"/>
        </w:rPr>
        <w:lastRenderedPageBreak/>
        <w:t xml:space="preserve">Резолуција </w:t>
      </w:r>
      <w:r w:rsidRPr="009872B5">
        <w:t>XIV</w:t>
      </w:r>
      <w:r w:rsidRPr="009872B5">
        <w:rPr>
          <w:lang w:val="sr-Cyrl-RS"/>
        </w:rPr>
        <w:t xml:space="preserve"> 25. Међународне конференције Црвеног крста (Женева, 1986) – Национални биро за информације.</w:t>
      </w:r>
    </w:p>
    <w:p w:rsidR="009872B5" w:rsidRPr="009872B5" w:rsidRDefault="009872B5" w:rsidP="009872B5">
      <w:pPr>
        <w:ind w:left="0" w:right="45" w:firstLine="0"/>
        <w:rPr>
          <w:lang w:val="sr-Cyrl-RS"/>
        </w:rPr>
      </w:pPr>
      <w:r w:rsidRPr="009872B5">
        <w:rPr>
          <w:lang w:val="sr-Cyrl-RS"/>
        </w:rPr>
        <w:t xml:space="preserve">Резолуција </w:t>
      </w:r>
      <w:r w:rsidRPr="009872B5">
        <w:t>XV</w:t>
      </w:r>
      <w:r w:rsidRPr="009872B5">
        <w:rPr>
          <w:lang w:val="sr-Cyrl-RS"/>
        </w:rPr>
        <w:t xml:space="preserve"> 25. Међународне конференције Црвеног крста (Женева, 1986) – Сарадња између националних друштава Црвеног крста и Црвеног полумесеца и влада ради спајања раздвојених породица.</w:t>
      </w:r>
    </w:p>
    <w:p w:rsidR="009872B5" w:rsidRPr="009872B5" w:rsidRDefault="009872B5" w:rsidP="009872B5">
      <w:pPr>
        <w:ind w:left="0" w:right="45" w:firstLine="0"/>
        <w:rPr>
          <w:lang w:val="sr-Cyrl-RS"/>
        </w:rPr>
      </w:pPr>
      <w:r w:rsidRPr="009872B5">
        <w:rPr>
          <w:lang w:val="sr-Cyrl-RS"/>
        </w:rPr>
        <w:t>Резолуција 2 26. Међународне конференције Црвеног крста и Црвеног полумесеца (Женева, 1996) – Заштита цивилног становништва током оружаног сукоба.</w:t>
      </w:r>
    </w:p>
    <w:p w:rsidR="009872B5" w:rsidRPr="009872B5" w:rsidRDefault="009872B5" w:rsidP="009872B5">
      <w:pPr>
        <w:ind w:left="0" w:right="45" w:firstLine="0"/>
        <w:rPr>
          <w:lang w:val="sr-Cyrl-RS"/>
        </w:rPr>
      </w:pPr>
      <w:r w:rsidRPr="009872B5">
        <w:rPr>
          <w:lang w:val="sr-Cyrl-RS"/>
        </w:rPr>
        <w:t>Акциони план за године 2000–2003, усвојен на 27. Међународној конференцији Црвеног крста и Црвеног полумесеца (Женева, 1999).</w:t>
      </w:r>
    </w:p>
    <w:p w:rsidR="009872B5" w:rsidRPr="009872B5" w:rsidRDefault="009872B5" w:rsidP="009872B5">
      <w:pPr>
        <w:ind w:left="0" w:right="45" w:firstLine="0"/>
        <w:rPr>
          <w:lang w:val="sr-Cyrl-RS"/>
        </w:rPr>
      </w:pPr>
      <w:r w:rsidRPr="009872B5">
        <w:rPr>
          <w:lang w:val="sr-Cyrl-RS"/>
        </w:rPr>
        <w:t xml:space="preserve">Међу-агенцијске смернице о деци без пратње и одвојеној деци – МКЦК, УНХЦР, УНИЦЕФ, Међународни комитет спаса, </w:t>
      </w:r>
      <w:r w:rsidRPr="009872B5">
        <w:t>SCF</w:t>
      </w:r>
      <w:r w:rsidRPr="009872B5">
        <w:rPr>
          <w:lang w:val="sr-Cyrl-RS"/>
        </w:rPr>
        <w:t>-</w:t>
      </w:r>
      <w:r w:rsidRPr="009872B5">
        <w:t>UK</w:t>
      </w:r>
      <w:r w:rsidRPr="009872B5">
        <w:rPr>
          <w:lang w:val="sr-Cyrl-RS"/>
        </w:rPr>
        <w:t xml:space="preserve">, </w:t>
      </w:r>
      <w:r w:rsidRPr="009872B5">
        <w:t>World</w:t>
      </w:r>
      <w:r w:rsidRPr="009872B5">
        <w:rPr>
          <w:lang w:val="sr-Cyrl-RS"/>
        </w:rPr>
        <w:t xml:space="preserve"> </w:t>
      </w:r>
      <w:r w:rsidRPr="009872B5">
        <w:t>Vision</w:t>
      </w:r>
      <w:r w:rsidRPr="009872B5">
        <w:rPr>
          <w:lang w:val="sr-Cyrl-RS"/>
        </w:rPr>
        <w:t xml:space="preserve"> </w:t>
      </w:r>
      <w:r w:rsidRPr="009872B5">
        <w:t>International</w:t>
      </w:r>
      <w:r w:rsidRPr="009872B5">
        <w:rPr>
          <w:lang w:val="sr-Cyrl-RS"/>
        </w:rPr>
        <w:t xml:space="preserve"> (нацрт, април 2002).</w:t>
      </w:r>
    </w:p>
    <w:p w:rsidR="009872B5" w:rsidRPr="009872B5" w:rsidRDefault="009872B5" w:rsidP="009872B5">
      <w:pPr>
        <w:ind w:left="0" w:right="45" w:firstLine="0"/>
        <w:rPr>
          <w:lang w:val="sr-Cyrl-RS"/>
        </w:rPr>
      </w:pPr>
      <w:r w:rsidRPr="009872B5">
        <w:t>Marco</w:t>
      </w:r>
      <w:r w:rsidRPr="009872B5">
        <w:rPr>
          <w:lang w:val="sr-Cyrl-RS"/>
        </w:rPr>
        <w:t xml:space="preserve"> </w:t>
      </w:r>
      <w:r w:rsidRPr="009872B5">
        <w:t>Sass</w:t>
      </w:r>
      <w:r w:rsidRPr="009872B5">
        <w:rPr>
          <w:lang w:val="sr-Cyrl-RS"/>
        </w:rPr>
        <w:t>ò</w:t>
      </w:r>
      <w:r w:rsidRPr="009872B5">
        <w:t>li</w:t>
      </w:r>
      <w:r w:rsidRPr="009872B5">
        <w:rPr>
          <w:lang w:val="sr-Cyrl-RS"/>
        </w:rPr>
        <w:t>, “</w:t>
      </w:r>
      <w:r w:rsidRPr="009872B5">
        <w:t>The</w:t>
      </w:r>
      <w:r w:rsidRPr="009872B5">
        <w:rPr>
          <w:lang w:val="sr-Cyrl-RS"/>
        </w:rPr>
        <w:t xml:space="preserve"> </w:t>
      </w:r>
      <w:r w:rsidRPr="009872B5">
        <w:t>National</w:t>
      </w:r>
      <w:r w:rsidRPr="009872B5">
        <w:rPr>
          <w:lang w:val="sr-Cyrl-RS"/>
        </w:rPr>
        <w:t xml:space="preserve"> </w:t>
      </w:r>
      <w:r w:rsidRPr="009872B5">
        <w:t>Information</w:t>
      </w:r>
      <w:r w:rsidRPr="009872B5">
        <w:rPr>
          <w:lang w:val="sr-Cyrl-RS"/>
        </w:rPr>
        <w:t xml:space="preserve"> </w:t>
      </w:r>
      <w:r w:rsidRPr="009872B5">
        <w:t>Bureau</w:t>
      </w:r>
      <w:r w:rsidRPr="009872B5">
        <w:rPr>
          <w:lang w:val="sr-Cyrl-RS"/>
        </w:rPr>
        <w:t xml:space="preserve"> </w:t>
      </w:r>
      <w:r w:rsidRPr="009872B5">
        <w:t>in</w:t>
      </w:r>
      <w:r w:rsidRPr="009872B5">
        <w:rPr>
          <w:lang w:val="sr-Cyrl-RS"/>
        </w:rPr>
        <w:t xml:space="preserve"> </w:t>
      </w:r>
      <w:r w:rsidRPr="009872B5">
        <w:t>Aid</w:t>
      </w:r>
      <w:r w:rsidRPr="009872B5">
        <w:rPr>
          <w:lang w:val="sr-Cyrl-RS"/>
        </w:rPr>
        <w:t xml:space="preserve"> </w:t>
      </w:r>
      <w:r w:rsidRPr="009872B5">
        <w:t>of</w:t>
      </w:r>
      <w:r w:rsidRPr="009872B5">
        <w:rPr>
          <w:lang w:val="sr-Cyrl-RS"/>
        </w:rPr>
        <w:t xml:space="preserve"> </w:t>
      </w:r>
      <w:r w:rsidRPr="009872B5">
        <w:t>Victims</w:t>
      </w:r>
      <w:r w:rsidRPr="009872B5">
        <w:rPr>
          <w:lang w:val="sr-Cyrl-RS"/>
        </w:rPr>
        <w:t xml:space="preserve"> </w:t>
      </w:r>
      <w:r w:rsidRPr="009872B5">
        <w:t>of</w:t>
      </w:r>
      <w:r w:rsidRPr="009872B5">
        <w:rPr>
          <w:lang w:val="sr-Cyrl-RS"/>
        </w:rPr>
        <w:t xml:space="preserve"> </w:t>
      </w:r>
      <w:r w:rsidRPr="009872B5">
        <w:t>Armed</w:t>
      </w:r>
      <w:r w:rsidRPr="009872B5">
        <w:rPr>
          <w:lang w:val="sr-Cyrl-RS"/>
        </w:rPr>
        <w:t xml:space="preserve"> </w:t>
      </w:r>
      <w:r w:rsidRPr="009872B5">
        <w:t>Conflicts</w:t>
      </w:r>
      <w:r w:rsidRPr="009872B5">
        <w:rPr>
          <w:lang w:val="sr-Cyrl-RS"/>
        </w:rPr>
        <w:t xml:space="preserve">” („Национални биро за информације у помоћи жртвама оружаног сукоба”), </w:t>
      </w:r>
      <w:r w:rsidRPr="009872B5">
        <w:rPr>
          <w:i/>
        </w:rPr>
        <w:t>International</w:t>
      </w:r>
      <w:r w:rsidRPr="009872B5">
        <w:rPr>
          <w:i/>
          <w:lang w:val="sr-Cyrl-RS"/>
        </w:rPr>
        <w:t xml:space="preserve"> </w:t>
      </w:r>
      <w:r w:rsidRPr="009872B5">
        <w:rPr>
          <w:i/>
        </w:rPr>
        <w:t>Review</w:t>
      </w:r>
      <w:r w:rsidRPr="009872B5">
        <w:rPr>
          <w:i/>
          <w:lang w:val="sr-Cyrl-RS"/>
        </w:rPr>
        <w:t xml:space="preserve"> </w:t>
      </w:r>
      <w:r w:rsidRPr="009872B5">
        <w:rPr>
          <w:i/>
        </w:rPr>
        <w:t>of</w:t>
      </w:r>
      <w:r w:rsidRPr="009872B5">
        <w:rPr>
          <w:i/>
          <w:lang w:val="sr-Cyrl-RS"/>
        </w:rPr>
        <w:t xml:space="preserve"> </w:t>
      </w:r>
      <w:r w:rsidRPr="009872B5">
        <w:rPr>
          <w:i/>
        </w:rPr>
        <w:t>the</w:t>
      </w:r>
      <w:r w:rsidRPr="009872B5">
        <w:rPr>
          <w:i/>
          <w:lang w:val="sr-Cyrl-RS"/>
        </w:rPr>
        <w:t xml:space="preserve"> </w:t>
      </w:r>
      <w:r w:rsidRPr="009872B5">
        <w:rPr>
          <w:i/>
        </w:rPr>
        <w:t>Red</w:t>
      </w:r>
      <w:r w:rsidRPr="009872B5">
        <w:rPr>
          <w:i/>
          <w:lang w:val="sr-Cyrl-RS"/>
        </w:rPr>
        <w:t xml:space="preserve"> </w:t>
      </w:r>
      <w:r w:rsidRPr="009872B5">
        <w:rPr>
          <w:i/>
        </w:rPr>
        <w:t>Cross</w:t>
      </w:r>
      <w:r w:rsidRPr="009872B5">
        <w:rPr>
          <w:lang w:val="sr-Cyrl-RS"/>
        </w:rPr>
        <w:t>, јануар –фебруар 1987. године.</w:t>
      </w:r>
    </w:p>
    <w:p w:rsidR="009872B5" w:rsidRPr="009872B5" w:rsidRDefault="009872B5" w:rsidP="009872B5">
      <w:pPr>
        <w:ind w:left="0" w:right="45" w:firstLine="0"/>
        <w:rPr>
          <w:lang w:val="sr-Cyrl-RS"/>
        </w:rPr>
      </w:pPr>
    </w:p>
    <w:p w:rsidR="009872B5" w:rsidRPr="009872B5" w:rsidRDefault="009872B5" w:rsidP="009872B5">
      <w:pPr>
        <w:tabs>
          <w:tab w:val="center" w:pos="3143"/>
        </w:tabs>
        <w:spacing w:after="290" w:line="265" w:lineRule="auto"/>
        <w:ind w:left="0" w:right="0" w:firstLine="0"/>
        <w:jc w:val="left"/>
        <w:rPr>
          <w:lang w:val="sr-Cyrl-RS"/>
        </w:rPr>
      </w:pPr>
      <w:r w:rsidRPr="009872B5">
        <w:rPr>
          <w:sz w:val="23"/>
        </w:rPr>
        <w:t>B</w:t>
      </w:r>
      <w:r w:rsidRPr="009872B5">
        <w:rPr>
          <w:sz w:val="23"/>
          <w:lang w:val="sr-Cyrl-RS"/>
        </w:rPr>
        <w:t>.</w:t>
      </w:r>
      <w:r w:rsidRPr="009872B5">
        <w:rPr>
          <w:sz w:val="23"/>
          <w:lang w:val="sr-Cyrl-RS"/>
        </w:rPr>
        <w:tab/>
        <w:t>Посебна заштита на коју деца имају право</w:t>
      </w:r>
    </w:p>
    <w:p w:rsidR="009872B5" w:rsidRPr="009872B5" w:rsidRDefault="009872B5" w:rsidP="009872B5">
      <w:pPr>
        <w:spacing w:after="210" w:line="265" w:lineRule="auto"/>
        <w:ind w:left="0" w:right="0" w:firstLine="0"/>
        <w:rPr>
          <w:lang w:val="sr-Cyrl-RS"/>
        </w:rPr>
      </w:pPr>
      <w:r w:rsidRPr="009872B5">
        <w:rPr>
          <w:b/>
          <w:lang w:val="sr-Cyrl-RS"/>
        </w:rPr>
        <w:t>Посебна заштита на коју деца имају право: међународно право у међународним оружаним сукобима</w:t>
      </w:r>
    </w:p>
    <w:p w:rsidR="009872B5" w:rsidRPr="009872B5" w:rsidRDefault="009872B5" w:rsidP="003B5060">
      <w:pPr>
        <w:numPr>
          <w:ilvl w:val="1"/>
          <w:numId w:val="51"/>
        </w:numPr>
        <w:ind w:right="45" w:hanging="677"/>
        <w:rPr>
          <w:lang w:val="sr-Cyrl-RS"/>
        </w:rPr>
      </w:pPr>
      <w:r w:rsidRPr="009872B5">
        <w:rPr>
          <w:lang w:val="sr-Cyrl-RS"/>
        </w:rPr>
        <w:t>[1] Деца су заштићена ЖК</w:t>
      </w:r>
      <w:r w:rsidRPr="009872B5">
        <w:t>IV</w:t>
      </w:r>
      <w:r w:rsidRPr="009872B5">
        <w:rPr>
          <w:lang w:val="sr-Cyrl-RS"/>
        </w:rPr>
        <w:t xml:space="preserve"> у односу на заштиту цивила током рата и ДП</w:t>
      </w:r>
      <w:r w:rsidRPr="009872B5">
        <w:t>I</w:t>
      </w:r>
      <w:r w:rsidRPr="009872B5">
        <w:rPr>
          <w:lang w:val="sr-Cyrl-RS"/>
        </w:rPr>
        <w:t>; заштићени су основним гаранцијама које ови уговори пружају, посебно право на живот, забране телесног кажњавања, мучења, колективне казне и одмазде, [2] и правилима ДП</w:t>
      </w:r>
      <w:r w:rsidRPr="009872B5">
        <w:t>I</w:t>
      </w:r>
      <w:r w:rsidRPr="009872B5">
        <w:rPr>
          <w:lang w:val="sr-Cyrl-RS"/>
        </w:rPr>
        <w:t xml:space="preserve"> за спровођење сукоба, укључујући принцип да се мора правити разлика међу цивилима и борцима и принцип забране напада на цивиле. </w:t>
      </w:r>
    </w:p>
    <w:p w:rsidR="009872B5" w:rsidRPr="009872B5" w:rsidRDefault="009872B5" w:rsidP="003B5060">
      <w:pPr>
        <w:numPr>
          <w:ilvl w:val="1"/>
          <w:numId w:val="51"/>
        </w:numPr>
        <w:ind w:right="45" w:hanging="677"/>
        <w:rPr>
          <w:lang w:val="sr-Cyrl-RS"/>
        </w:rPr>
      </w:pPr>
      <w:r w:rsidRPr="009872B5">
        <w:rPr>
          <w:lang w:val="sr-Cyrl-RS"/>
        </w:rPr>
        <w:t>Деца захваћена оружаним сукобом имају право на посебну заштиту. ЖК</w:t>
      </w:r>
      <w:r w:rsidRPr="009872B5">
        <w:t>IV</w:t>
      </w:r>
      <w:r w:rsidRPr="009872B5">
        <w:rPr>
          <w:lang w:val="sr-Cyrl-RS"/>
        </w:rPr>
        <w:t xml:space="preserve"> гарантује посебну бригу за децу, али ДП</w:t>
      </w:r>
      <w:r w:rsidRPr="009872B5">
        <w:t>I</w:t>
      </w:r>
      <w:r w:rsidRPr="009872B5">
        <w:rPr>
          <w:lang w:val="sr-Cyrl-RS"/>
        </w:rPr>
        <w:t xml:space="preserve"> успоставља принципе посебне заштите: „Деца ће бити предмет посебног поштовања и биће заштићена од било ког облика непристојног напада. Стране у сукобу ће им пружити негу и помоћ која им је потребна, било због узраста или из било ког другог разлога.” [3]</w:t>
      </w:r>
    </w:p>
    <w:p w:rsidR="009872B5" w:rsidRPr="009872B5" w:rsidRDefault="009872B5" w:rsidP="009872B5">
      <w:pPr>
        <w:ind w:left="0" w:right="45" w:firstLine="0"/>
        <w:rPr>
          <w:lang w:val="sr-Cyrl-RS"/>
        </w:rPr>
      </w:pPr>
      <w:r w:rsidRPr="009872B5">
        <w:rPr>
          <w:lang w:val="sr-Cyrl-RS"/>
        </w:rPr>
        <w:t>Одредбе које одређују ову заштиту сумиране су у следећи правилима.</w:t>
      </w:r>
    </w:p>
    <w:p w:rsidR="009872B5" w:rsidRPr="009872B5" w:rsidRDefault="009872B5" w:rsidP="003B5060">
      <w:pPr>
        <w:numPr>
          <w:ilvl w:val="1"/>
          <w:numId w:val="50"/>
        </w:numPr>
        <w:ind w:right="45" w:hanging="701"/>
        <w:rPr>
          <w:lang w:val="sr-Cyrl-RS"/>
        </w:rPr>
      </w:pPr>
      <w:r w:rsidRPr="009872B5">
        <w:rPr>
          <w:lang w:val="sr-Cyrl-RS"/>
        </w:rPr>
        <w:t xml:space="preserve">Евакуација, посебне зоне: евакуација мора бити привремена и уређена само тамо где то захтевају нужни здравствени или медицински третмани детета или из борбених подручја из безбедносних разлога; стране могу успоставити посебне зоне ради заштите од последица рата деце млађе од 15 година, будућих мајки и мајки деце млађе од 7 година. </w:t>
      </w:r>
    </w:p>
    <w:p w:rsidR="009872B5" w:rsidRPr="009872B5" w:rsidRDefault="009872B5" w:rsidP="003B5060">
      <w:pPr>
        <w:numPr>
          <w:ilvl w:val="1"/>
          <w:numId w:val="50"/>
        </w:numPr>
        <w:ind w:right="45" w:hanging="701"/>
        <w:rPr>
          <w:lang w:val="sr-Cyrl-RS"/>
        </w:rPr>
      </w:pPr>
      <w:r w:rsidRPr="009872B5">
        <w:rPr>
          <w:lang w:val="sr-Cyrl-RS"/>
        </w:rPr>
        <w:t xml:space="preserve">Помоћ и нега: деци се мора дати приоритетни приступ храни и здравственој заштити; деци млађој од 15 година мора се давати додатна храна, сразмерно њиховим физиолошким потребама. </w:t>
      </w:r>
    </w:p>
    <w:p w:rsidR="009872B5" w:rsidRPr="009872B5" w:rsidRDefault="009872B5" w:rsidP="003B5060">
      <w:pPr>
        <w:numPr>
          <w:ilvl w:val="1"/>
          <w:numId w:val="50"/>
        </w:numPr>
        <w:ind w:right="45" w:hanging="701"/>
        <w:rPr>
          <w:lang w:val="sr-Cyrl-RS"/>
        </w:rPr>
      </w:pPr>
      <w:r w:rsidRPr="009872B5">
        <w:rPr>
          <w:lang w:val="sr-Cyrl-RS"/>
        </w:rPr>
        <w:t xml:space="preserve">Образовање и културно окружење: образовање деце мора бити олакшано и очувано њихово културно окружење. </w:t>
      </w:r>
    </w:p>
    <w:p w:rsidR="009872B5" w:rsidRPr="009872B5" w:rsidRDefault="009872B5" w:rsidP="009872B5">
      <w:pPr>
        <w:tabs>
          <w:tab w:val="center" w:pos="746"/>
          <w:tab w:val="center" w:pos="4133"/>
        </w:tabs>
        <w:ind w:left="0" w:right="0" w:firstLine="0"/>
        <w:jc w:val="left"/>
        <w:rPr>
          <w:lang w:val="sr-Cyrl-RS"/>
        </w:rPr>
      </w:pPr>
      <w:r w:rsidRPr="009872B5">
        <w:rPr>
          <w:rFonts w:ascii="Calibri" w:eastAsia="Calibri" w:hAnsi="Calibri" w:cs="Calibri"/>
          <w:sz w:val="22"/>
          <w:lang w:val="sr-Cyrl-RS"/>
        </w:rPr>
        <w:tab/>
      </w:r>
      <w:r w:rsidRPr="009872B5">
        <w:rPr>
          <w:rFonts w:ascii="Wingdings" w:eastAsia="Wingdings" w:hAnsi="Wingdings" w:cs="Wingdings"/>
        </w:rPr>
        <w:t></w:t>
      </w:r>
      <w:r w:rsidRPr="009872B5">
        <w:rPr>
          <w:rFonts w:ascii="Wingdings" w:eastAsia="Wingdings" w:hAnsi="Wingdings" w:cs="Wingdings"/>
          <w:lang w:val="sr-Cyrl-RS"/>
        </w:rPr>
        <w:tab/>
      </w:r>
      <w:r w:rsidRPr="009872B5">
        <w:rPr>
          <w:lang w:val="sr-Cyrl-RS"/>
        </w:rPr>
        <w:t>Идентификација, спајање породице и деца без пратње:</w:t>
      </w:r>
    </w:p>
    <w:p w:rsidR="009872B5" w:rsidRPr="009872B5" w:rsidRDefault="009872B5" w:rsidP="003B5060">
      <w:pPr>
        <w:numPr>
          <w:ilvl w:val="1"/>
          <w:numId w:val="48"/>
        </w:numPr>
        <w:spacing w:after="104"/>
        <w:ind w:right="45" w:hanging="701"/>
        <w:rPr>
          <w:lang w:val="sr-Cyrl-RS"/>
        </w:rPr>
      </w:pPr>
      <w:r w:rsidRPr="009872B5">
        <w:lastRenderedPageBreak/>
        <w:t>A</w:t>
      </w:r>
      <w:r w:rsidRPr="009872B5">
        <w:rPr>
          <w:lang w:val="sr-Cyrl-RS"/>
        </w:rPr>
        <w:t>. Стране у сукобу морају настојати да обезбеде да сва деца млађа од 12 година буду идентификована ношењем идентификационих дискова или на неки други начин.</w:t>
      </w:r>
    </w:p>
    <w:p w:rsidR="009872B5" w:rsidRPr="009872B5" w:rsidRDefault="009872B5" w:rsidP="003B5060">
      <w:pPr>
        <w:numPr>
          <w:ilvl w:val="1"/>
          <w:numId w:val="48"/>
        </w:numPr>
        <w:ind w:right="45" w:hanging="701"/>
        <w:rPr>
          <w:lang w:val="sr-Cyrl-RS"/>
        </w:rPr>
      </w:pPr>
      <w:r w:rsidRPr="009872B5">
        <w:t>B</w:t>
      </w:r>
      <w:r w:rsidRPr="009872B5">
        <w:rPr>
          <w:lang w:val="sr-Cyrl-RS"/>
        </w:rPr>
        <w:t xml:space="preserve">. Стране у сукобу морају предузети неопходне мере како би осигурале да деца млађа од 15 година, која су сирочад или су одвојена од породице као резултат рата, не буду препуштена сопственим ресурсима и да њихово издржавање, религија и њихово образовање олакшавају се у свим околностима и да се, колико је то могуће, поверавају особама сличне културне традиције. </w:t>
      </w:r>
    </w:p>
    <w:p w:rsidR="009872B5" w:rsidRPr="009872B5" w:rsidRDefault="009872B5" w:rsidP="003B5060">
      <w:pPr>
        <w:numPr>
          <w:ilvl w:val="1"/>
          <w:numId w:val="48"/>
        </w:numPr>
        <w:ind w:right="45" w:hanging="701"/>
        <w:rPr>
          <w:lang w:val="sr-Cyrl-RS"/>
        </w:rPr>
      </w:pPr>
      <w:r w:rsidRPr="009872B5">
        <w:t>C</w:t>
      </w:r>
      <w:r w:rsidRPr="009872B5">
        <w:rPr>
          <w:lang w:val="sr-Cyrl-RS"/>
        </w:rPr>
        <w:t xml:space="preserve">. Све заштићена лица имају право на дописивање са члановима своје породице. </w:t>
      </w:r>
    </w:p>
    <w:p w:rsidR="009872B5" w:rsidRPr="009872B5" w:rsidRDefault="009872B5" w:rsidP="003B5060">
      <w:pPr>
        <w:numPr>
          <w:ilvl w:val="1"/>
          <w:numId w:val="48"/>
        </w:numPr>
        <w:ind w:right="45" w:hanging="701"/>
        <w:rPr>
          <w:lang w:val="sr-Cyrl-RS"/>
        </w:rPr>
      </w:pPr>
      <w:r w:rsidRPr="009872B5">
        <w:t>D</w:t>
      </w:r>
      <w:r w:rsidRPr="009872B5">
        <w:rPr>
          <w:lang w:val="sr-Cyrl-RS"/>
        </w:rPr>
        <w:t xml:space="preserve">. Свака страна у сукобу мора омогућити упите чланова породица раздвојених услед рата, с циљем обнављања међусобних контаката и састанка, ако је могуће. </w:t>
      </w:r>
    </w:p>
    <w:p w:rsidR="009872B5" w:rsidRPr="009872B5" w:rsidRDefault="009872B5" w:rsidP="003B5060">
      <w:pPr>
        <w:numPr>
          <w:ilvl w:val="1"/>
          <w:numId w:val="48"/>
        </w:numPr>
        <w:ind w:right="45" w:hanging="701"/>
        <w:rPr>
          <w:lang w:val="sr-Cyrl-RS"/>
        </w:rPr>
      </w:pPr>
      <w:r w:rsidRPr="009872B5">
        <w:t>E</w:t>
      </w:r>
      <w:r w:rsidRPr="009872B5">
        <w:rPr>
          <w:lang w:val="sr-Cyrl-RS"/>
        </w:rPr>
        <w:t xml:space="preserve">. Тамо где се догоди расељавање, морају се задовољити основне потребе становништва, осигурати његова сигурност и одржати породично јединство. </w:t>
      </w:r>
    </w:p>
    <w:p w:rsidR="009872B5" w:rsidRPr="009872B5" w:rsidRDefault="009872B5" w:rsidP="003B5060">
      <w:pPr>
        <w:numPr>
          <w:ilvl w:val="1"/>
          <w:numId w:val="48"/>
        </w:numPr>
        <w:ind w:right="45" w:hanging="701"/>
        <w:rPr>
          <w:lang w:val="sr-Cyrl-RS"/>
        </w:rPr>
      </w:pPr>
      <w:r w:rsidRPr="009872B5">
        <w:t>F</w:t>
      </w:r>
      <w:r w:rsidRPr="009872B5">
        <w:rPr>
          <w:lang w:val="sr-Cyrl-RS"/>
        </w:rPr>
        <w:t xml:space="preserve">. Информације о деци без пратње и деци која су одвојена од породице морају бити централизоване и доставити Централној агенцији за тражење МКЦК-а. </w:t>
      </w:r>
    </w:p>
    <w:p w:rsidR="009872B5" w:rsidRPr="009872B5" w:rsidRDefault="009872B5" w:rsidP="009872B5">
      <w:pPr>
        <w:tabs>
          <w:tab w:val="center" w:pos="746"/>
          <w:tab w:val="center" w:pos="3063"/>
        </w:tabs>
        <w:ind w:left="0" w:right="0" w:firstLine="0"/>
        <w:jc w:val="left"/>
        <w:rPr>
          <w:lang w:val="sr-Cyrl-RS"/>
        </w:rPr>
      </w:pPr>
      <w:r w:rsidRPr="009872B5">
        <w:rPr>
          <w:rFonts w:ascii="Calibri" w:eastAsia="Calibri" w:hAnsi="Calibri" w:cs="Calibri"/>
          <w:sz w:val="22"/>
          <w:lang w:val="sr-Cyrl-RS"/>
        </w:rPr>
        <w:tab/>
      </w:r>
      <w:r w:rsidRPr="009872B5">
        <w:rPr>
          <w:rFonts w:ascii="Wingdings" w:eastAsia="Wingdings" w:hAnsi="Wingdings" w:cs="Wingdings"/>
        </w:rPr>
        <w:t></w:t>
      </w:r>
      <w:r w:rsidRPr="009872B5">
        <w:rPr>
          <w:rFonts w:ascii="Wingdings" w:eastAsia="Wingdings" w:hAnsi="Wingdings" w:cs="Wingdings"/>
          <w:lang w:val="sr-Cyrl-RS"/>
        </w:rPr>
        <w:tab/>
      </w:r>
      <w:r w:rsidRPr="009872B5">
        <w:rPr>
          <w:lang w:val="sr-Cyrl-RS"/>
        </w:rPr>
        <w:t>Ухапшена деца и деца у затвору и притвору:</w:t>
      </w:r>
    </w:p>
    <w:p w:rsidR="009872B5" w:rsidRPr="009872B5" w:rsidRDefault="009872B5" w:rsidP="003B5060">
      <w:pPr>
        <w:numPr>
          <w:ilvl w:val="0"/>
          <w:numId w:val="47"/>
        </w:numPr>
        <w:ind w:right="45" w:hanging="754"/>
        <w:rPr>
          <w:lang w:val="sr-Cyrl-RS"/>
        </w:rPr>
      </w:pPr>
      <w:r w:rsidRPr="009872B5">
        <w:t>A</w:t>
      </w:r>
      <w:r w:rsidRPr="009872B5">
        <w:rPr>
          <w:lang w:val="sr-Cyrl-RS"/>
        </w:rPr>
        <w:t>.</w:t>
      </w:r>
      <w:r w:rsidRPr="009872B5">
        <w:rPr>
          <w:lang w:val="sr-Cyrl-RS"/>
        </w:rPr>
        <w:tab/>
        <w:t>Мора се дужна пажња обратити на посебан третман који следи малолетницима.</w:t>
      </w:r>
    </w:p>
    <w:p w:rsidR="009872B5" w:rsidRPr="009872B5" w:rsidRDefault="009872B5" w:rsidP="003B5060">
      <w:pPr>
        <w:numPr>
          <w:ilvl w:val="0"/>
          <w:numId w:val="47"/>
        </w:numPr>
        <w:ind w:right="45" w:hanging="754"/>
        <w:rPr>
          <w:lang w:val="sr-Cyrl-RS"/>
        </w:rPr>
      </w:pPr>
      <w:r w:rsidRPr="009872B5">
        <w:t>B</w:t>
      </w:r>
      <w:r w:rsidRPr="009872B5">
        <w:rPr>
          <w:lang w:val="sr-Cyrl-RS"/>
        </w:rPr>
        <w:t xml:space="preserve">. Уколико су деца ухапшена, у затвору или притвору због разлога у вези са сукобом, деца морају бити држана у просторијама које су одвојене од оних за одрасле, осим тамо где су смештене целе породице. </w:t>
      </w:r>
    </w:p>
    <w:p w:rsidR="009872B5" w:rsidRPr="009872B5" w:rsidRDefault="009872B5" w:rsidP="003B5060">
      <w:pPr>
        <w:numPr>
          <w:ilvl w:val="0"/>
          <w:numId w:val="47"/>
        </w:numPr>
        <w:spacing w:after="9"/>
        <w:ind w:left="1061" w:right="45" w:hanging="754"/>
        <w:rPr>
          <w:lang w:val="sr-Cyrl-RS"/>
        </w:rPr>
      </w:pPr>
      <w:r w:rsidRPr="009872B5">
        <w:t>C</w:t>
      </w:r>
      <w:r w:rsidRPr="009872B5">
        <w:rPr>
          <w:lang w:val="sr-Cyrl-RS"/>
        </w:rPr>
        <w:t>. Случајеви трудница и мајки које имају зависну новорођенчад, ако је су ухапшене, у затвору или притвору из разлога повезаних са оружаним сукобом, морају се разматрати са највећим приоритетом.</w:t>
      </w:r>
    </w:p>
    <w:p w:rsidR="009872B5" w:rsidRPr="009872B5" w:rsidRDefault="009872B5" w:rsidP="009872B5">
      <w:pPr>
        <w:spacing w:after="9"/>
        <w:ind w:left="0" w:right="45" w:firstLine="0"/>
        <w:rPr>
          <w:lang w:val="sr-Cyrl-RS"/>
        </w:rPr>
      </w:pPr>
    </w:p>
    <w:p w:rsidR="009872B5" w:rsidRPr="009872B5" w:rsidRDefault="009872B5" w:rsidP="003B5060">
      <w:pPr>
        <w:numPr>
          <w:ilvl w:val="0"/>
          <w:numId w:val="47"/>
        </w:numPr>
        <w:ind w:right="45" w:hanging="754"/>
        <w:rPr>
          <w:lang w:val="sr-Cyrl-RS"/>
        </w:rPr>
      </w:pPr>
      <w:r w:rsidRPr="009872B5">
        <w:rPr>
          <w:lang w:val="sr-Cyrl-RS"/>
        </w:rPr>
        <w:t>Изузеће од смртне казне: смртна казна се не може изрећи лицима која су у време кривичног дела била млађа од 18 година.</w:t>
      </w:r>
    </w:p>
    <w:p w:rsidR="009872B5" w:rsidRPr="009872B5" w:rsidRDefault="009872B5" w:rsidP="009872B5">
      <w:pPr>
        <w:tabs>
          <w:tab w:val="center" w:pos="746"/>
          <w:tab w:val="center" w:pos="3202"/>
        </w:tabs>
        <w:ind w:left="0" w:right="0" w:firstLine="0"/>
        <w:jc w:val="left"/>
        <w:rPr>
          <w:lang w:val="sr-Cyrl-RS"/>
        </w:rPr>
      </w:pPr>
      <w:r w:rsidRPr="009872B5">
        <w:rPr>
          <w:rFonts w:ascii="Calibri" w:eastAsia="Calibri" w:hAnsi="Calibri" w:cs="Calibri"/>
          <w:sz w:val="22"/>
          <w:lang w:val="sr-Cyrl-RS"/>
        </w:rPr>
        <w:tab/>
      </w:r>
      <w:r w:rsidRPr="009872B5">
        <w:rPr>
          <w:rFonts w:ascii="Wingdings" w:eastAsia="Wingdings" w:hAnsi="Wingdings" w:cs="Wingdings"/>
        </w:rPr>
        <w:t></w:t>
      </w:r>
      <w:r w:rsidRPr="009872B5">
        <w:rPr>
          <w:rFonts w:ascii="Wingdings" w:eastAsia="Wingdings" w:hAnsi="Wingdings" w:cs="Wingdings"/>
          <w:lang w:val="sr-Cyrl-RS"/>
        </w:rPr>
        <w:tab/>
      </w:r>
      <w:r w:rsidRPr="009872B5">
        <w:rPr>
          <w:lang w:val="sr-Cyrl-RS"/>
        </w:rPr>
        <w:t>Регрутовање и учешће у сукобима:</w:t>
      </w:r>
    </w:p>
    <w:p w:rsidR="009872B5" w:rsidRPr="009872B5" w:rsidRDefault="009872B5" w:rsidP="003B5060">
      <w:pPr>
        <w:numPr>
          <w:ilvl w:val="0"/>
          <w:numId w:val="47"/>
        </w:numPr>
        <w:ind w:right="45" w:hanging="754"/>
        <w:rPr>
          <w:lang w:val="sr-Cyrl-RS"/>
        </w:rPr>
      </w:pPr>
      <w:r w:rsidRPr="009872B5">
        <w:t>A</w:t>
      </w:r>
      <w:r w:rsidRPr="009872B5">
        <w:rPr>
          <w:lang w:val="sr-Cyrl-RS"/>
        </w:rPr>
        <w:t xml:space="preserve">. Забрањено је регрутовање или пријављивање деце млађе од 15 година у националне оружане снаге или њихово коришћење за активно учешће у сукобима. </w:t>
      </w:r>
    </w:p>
    <w:p w:rsidR="009872B5" w:rsidRPr="009872B5" w:rsidRDefault="009872B5" w:rsidP="003B5060">
      <w:pPr>
        <w:numPr>
          <w:ilvl w:val="0"/>
          <w:numId w:val="47"/>
        </w:numPr>
        <w:ind w:right="45" w:hanging="754"/>
        <w:rPr>
          <w:lang w:val="sr-Cyrl-RS"/>
        </w:rPr>
      </w:pPr>
      <w:r w:rsidRPr="009872B5">
        <w:t>B</w:t>
      </w:r>
      <w:r w:rsidRPr="009872B5">
        <w:rPr>
          <w:lang w:val="sr-Cyrl-RS"/>
        </w:rPr>
        <w:t xml:space="preserve">. Ако, у изузетним случајевима, деца која нису навршила 15 година учествују директно у сукобима и падну у руке непријатељске стране, и даље ће имати право на посебну заштиту коју додељује међународно хуманитарно право, без обзира на то да ли су ратни заробљеници. </w:t>
      </w:r>
    </w:p>
    <w:p w:rsidR="009872B5" w:rsidRPr="009872B5" w:rsidRDefault="009872B5" w:rsidP="003B5060">
      <w:pPr>
        <w:numPr>
          <w:ilvl w:val="0"/>
          <w:numId w:val="47"/>
        </w:numPr>
        <w:ind w:right="45" w:hanging="754"/>
        <w:rPr>
          <w:lang w:val="sr-Cyrl-RS"/>
        </w:rPr>
      </w:pPr>
      <w:r w:rsidRPr="009872B5">
        <w:t>C</w:t>
      </w:r>
      <w:r w:rsidRPr="009872B5">
        <w:rPr>
          <w:lang w:val="sr-Cyrl-RS"/>
        </w:rPr>
        <w:t>. При регрутовању особа које су навршиле 15 година, али не и 18 година, приоритет треба дати онима који су најстарији.</w:t>
      </w:r>
    </w:p>
    <w:p w:rsidR="009872B5" w:rsidRPr="009872B5" w:rsidRDefault="009872B5" w:rsidP="003B5060">
      <w:pPr>
        <w:numPr>
          <w:ilvl w:val="0"/>
          <w:numId w:val="47"/>
        </w:numPr>
        <w:ind w:right="45" w:hanging="754"/>
        <w:rPr>
          <w:lang w:val="sr-Cyrl-RS"/>
        </w:rPr>
      </w:pPr>
      <w:r w:rsidRPr="009872B5">
        <w:t>D</w:t>
      </w:r>
      <w:r w:rsidRPr="009872B5">
        <w:rPr>
          <w:lang w:val="sr-Cyrl-RS"/>
        </w:rPr>
        <w:t>. Државе морају предузети све изводљиве мере како би осигурале да припадници њихових оружаних снага који нису навршили 18 година не учествују директно у сукобима.</w:t>
      </w:r>
    </w:p>
    <w:p w:rsidR="009872B5" w:rsidRPr="009872B5" w:rsidRDefault="009872B5" w:rsidP="003B5060">
      <w:pPr>
        <w:numPr>
          <w:ilvl w:val="0"/>
          <w:numId w:val="47"/>
        </w:numPr>
        <w:ind w:right="45" w:hanging="754"/>
        <w:rPr>
          <w:lang w:val="sr-Cyrl-RS"/>
        </w:rPr>
      </w:pPr>
      <w:r w:rsidRPr="009872B5">
        <w:t>E</w:t>
      </w:r>
      <w:r w:rsidRPr="009872B5">
        <w:rPr>
          <w:lang w:val="sr-Cyrl-RS"/>
        </w:rPr>
        <w:t>.</w:t>
      </w:r>
      <w:r w:rsidRPr="009872B5">
        <w:rPr>
          <w:lang w:val="sr-Cyrl-RS"/>
        </w:rPr>
        <w:tab/>
        <w:t>Деца млађа од 18 година не смеју бити обавезно регрутована у оружане снаге.</w:t>
      </w:r>
    </w:p>
    <w:p w:rsidR="009872B5" w:rsidRPr="009872B5" w:rsidRDefault="009872B5" w:rsidP="003B5060">
      <w:pPr>
        <w:numPr>
          <w:ilvl w:val="0"/>
          <w:numId w:val="47"/>
        </w:numPr>
        <w:ind w:right="45" w:hanging="754"/>
        <w:rPr>
          <w:lang w:val="sr-Cyrl-RS"/>
        </w:rPr>
      </w:pPr>
      <w:r w:rsidRPr="009872B5">
        <w:t>F</w:t>
      </w:r>
      <w:r w:rsidRPr="009872B5">
        <w:rPr>
          <w:lang w:val="sr-Cyrl-RS"/>
        </w:rPr>
        <w:t>. Државе које дозвољавају добровољно регрутовање у своје националне оружане снаге за млађе од 18 година морају одржавати заштитне мере како би се осигурало да је у најмању руку:</w:t>
      </w:r>
    </w:p>
    <w:p w:rsidR="009872B5" w:rsidRPr="009872B5" w:rsidRDefault="009872B5" w:rsidP="003B5060">
      <w:pPr>
        <w:numPr>
          <w:ilvl w:val="2"/>
          <w:numId w:val="49"/>
        </w:numPr>
        <w:ind w:right="45" w:hanging="701"/>
      </w:pPr>
      <w:r w:rsidRPr="009872B5">
        <w:rPr>
          <w:lang w:val="sr-Cyrl-RS"/>
        </w:rPr>
        <w:lastRenderedPageBreak/>
        <w:t>такво регрутовање заиста добровољно</w:t>
      </w:r>
      <w:r w:rsidRPr="009872B5">
        <w:t>;</w:t>
      </w:r>
    </w:p>
    <w:p w:rsidR="009872B5" w:rsidRPr="009872B5" w:rsidRDefault="009872B5" w:rsidP="003B5060">
      <w:pPr>
        <w:numPr>
          <w:ilvl w:val="2"/>
          <w:numId w:val="49"/>
        </w:numPr>
        <w:ind w:right="45" w:hanging="701"/>
      </w:pPr>
      <w:r w:rsidRPr="009872B5">
        <w:rPr>
          <w:lang w:val="sr-Cyrl-RS"/>
        </w:rPr>
        <w:t>такво регрутовање извршено уз пристанак родитеља или старатеља након што су о свему добро обавештени</w:t>
      </w:r>
      <w:r w:rsidRPr="009872B5">
        <w:t>;</w:t>
      </w:r>
    </w:p>
    <w:p w:rsidR="009872B5" w:rsidRPr="009872B5" w:rsidRDefault="009872B5" w:rsidP="003B5060">
      <w:pPr>
        <w:numPr>
          <w:ilvl w:val="2"/>
          <w:numId w:val="49"/>
        </w:numPr>
        <w:spacing w:after="193" w:line="259" w:lineRule="auto"/>
        <w:ind w:right="45" w:hanging="701"/>
      </w:pPr>
      <w:r w:rsidRPr="009872B5">
        <w:rPr>
          <w:lang w:val="sr-Cyrl-RS"/>
        </w:rPr>
        <w:t>таква особа потпуно обавештена о дужностима војне службе</w:t>
      </w:r>
      <w:r w:rsidRPr="009872B5">
        <w:t>;</w:t>
      </w:r>
    </w:p>
    <w:p w:rsidR="009872B5" w:rsidRPr="009872B5" w:rsidRDefault="009872B5" w:rsidP="003B5060">
      <w:pPr>
        <w:numPr>
          <w:ilvl w:val="2"/>
          <w:numId w:val="49"/>
        </w:numPr>
        <w:ind w:right="45" w:hanging="701"/>
      </w:pPr>
      <w:r w:rsidRPr="009872B5">
        <w:rPr>
          <w:lang w:val="sr-Cyrl-RS"/>
        </w:rPr>
        <w:t>таква особа поднела веродостојан доказ старости пре прихватања у националну војну службу</w:t>
      </w:r>
      <w:r w:rsidRPr="009872B5">
        <w:t>.</w:t>
      </w:r>
      <w:r w:rsidRPr="009872B5">
        <w:rPr>
          <w:lang w:val="sr-Cyrl-RS"/>
        </w:rPr>
        <w:t xml:space="preserve"> </w:t>
      </w:r>
    </w:p>
    <w:p w:rsidR="009872B5" w:rsidRPr="009872B5" w:rsidRDefault="009872B5" w:rsidP="003B5060">
      <w:pPr>
        <w:numPr>
          <w:ilvl w:val="0"/>
          <w:numId w:val="47"/>
        </w:numPr>
        <w:ind w:right="45" w:hanging="754"/>
      </w:pPr>
      <w:r w:rsidRPr="009872B5">
        <w:t xml:space="preserve">G. </w:t>
      </w:r>
      <w:r w:rsidRPr="009872B5">
        <w:rPr>
          <w:lang w:val="sr-Cyrl-RS"/>
        </w:rPr>
        <w:t>Наоружане групе које се разликују од оружаних снага државе не би требало, ни под којим околностима, регрутовати или користити у сукобима лица млађа од 18 година</w:t>
      </w:r>
      <w:r w:rsidRPr="009872B5">
        <w:t xml:space="preserve">. </w:t>
      </w:r>
    </w:p>
    <w:p w:rsidR="009872B5" w:rsidRPr="009872B5" w:rsidRDefault="009872B5" w:rsidP="003B5060">
      <w:pPr>
        <w:numPr>
          <w:ilvl w:val="0"/>
          <w:numId w:val="47"/>
        </w:numPr>
        <w:ind w:right="45" w:hanging="754"/>
      </w:pPr>
      <w:r w:rsidRPr="009872B5">
        <w:rPr>
          <w:lang w:val="sr-Cyrl-RS"/>
        </w:rPr>
        <w:t>Сва заштићена лица имају право на поштовање њиховог породичног живота</w:t>
      </w:r>
      <w:r w:rsidRPr="009872B5">
        <w:t>.</w:t>
      </w:r>
    </w:p>
    <w:p w:rsidR="009872B5" w:rsidRPr="009872B5" w:rsidRDefault="009872B5" w:rsidP="003B5060">
      <w:pPr>
        <w:numPr>
          <w:ilvl w:val="0"/>
          <w:numId w:val="52"/>
        </w:numPr>
        <w:ind w:right="45" w:hanging="701"/>
      </w:pPr>
      <w:r w:rsidRPr="009872B5">
        <w:rPr>
          <w:lang w:val="sr-Cyrl-RS"/>
        </w:rPr>
        <w:t>Широко је прихваћено да правила 1</w:t>
      </w:r>
      <w:r w:rsidRPr="009872B5">
        <w:t xml:space="preserve"> </w:t>
      </w:r>
      <w:r w:rsidRPr="009872B5">
        <w:rPr>
          <w:lang w:val="sr-Cyrl-RS"/>
        </w:rPr>
        <w:t>до</w:t>
      </w:r>
      <w:r w:rsidRPr="009872B5">
        <w:t xml:space="preserve"> </w:t>
      </w:r>
      <w:r w:rsidRPr="009872B5">
        <w:rPr>
          <w:lang w:val="sr-Cyrl-RS"/>
        </w:rPr>
        <w:t>16</w:t>
      </w:r>
      <w:r w:rsidRPr="009872B5">
        <w:t xml:space="preserve">, </w:t>
      </w:r>
      <w:r w:rsidRPr="009872B5">
        <w:rPr>
          <w:lang w:val="sr-Cyrl-RS"/>
        </w:rPr>
        <w:t>17, 18 и</w:t>
      </w:r>
      <w:r w:rsidRPr="009872B5">
        <w:t xml:space="preserve"> </w:t>
      </w:r>
      <w:r w:rsidRPr="009872B5">
        <w:rPr>
          <w:lang w:val="sr-Cyrl-RS"/>
        </w:rPr>
        <w:t xml:space="preserve">24 представљају обичајно међународно право које се примењује </w:t>
      </w:r>
      <w:r w:rsidRPr="009872B5">
        <w:t xml:space="preserve">у </w:t>
      </w:r>
      <w:proofErr w:type="spellStart"/>
      <w:r w:rsidRPr="009872B5">
        <w:rPr>
          <w:lang w:val="sr-Cyrl-RS"/>
        </w:rPr>
        <w:t>немеђународним</w:t>
      </w:r>
      <w:proofErr w:type="spellEnd"/>
      <w:r w:rsidRPr="009872B5">
        <w:rPr>
          <w:lang w:val="sr-Cyrl-RS"/>
        </w:rPr>
        <w:t xml:space="preserve"> оружаним сукобима променивши шта треба променити</w:t>
      </w:r>
      <w:r w:rsidRPr="009872B5">
        <w:t>.</w:t>
      </w:r>
    </w:p>
    <w:p w:rsidR="009872B5" w:rsidRPr="009872B5" w:rsidRDefault="009872B5" w:rsidP="009872B5">
      <w:pPr>
        <w:spacing w:after="329" w:line="265" w:lineRule="auto"/>
        <w:ind w:left="0" w:right="0" w:firstLine="0"/>
        <w:jc w:val="left"/>
        <w:rPr>
          <w:b/>
        </w:rPr>
      </w:pPr>
    </w:p>
    <w:p w:rsidR="009872B5" w:rsidRPr="009872B5" w:rsidRDefault="009872B5" w:rsidP="009872B5">
      <w:pPr>
        <w:spacing w:after="329" w:line="265" w:lineRule="auto"/>
        <w:ind w:left="0" w:right="0" w:firstLine="0"/>
      </w:pPr>
      <w:r w:rsidRPr="009872B5">
        <w:rPr>
          <w:b/>
          <w:lang w:val="sr-Cyrl-RS"/>
        </w:rPr>
        <w:t>Посебна заштита на коју деца имају право</w:t>
      </w:r>
      <w:r w:rsidRPr="009872B5">
        <w:rPr>
          <w:b/>
        </w:rPr>
        <w:t xml:space="preserve">: </w:t>
      </w:r>
      <w:r w:rsidRPr="009872B5">
        <w:rPr>
          <w:b/>
          <w:lang w:val="sr-Cyrl-RS"/>
        </w:rPr>
        <w:t xml:space="preserve">међународно право које се примењује у </w:t>
      </w:r>
      <w:proofErr w:type="spellStart"/>
      <w:r w:rsidRPr="009872B5">
        <w:rPr>
          <w:b/>
          <w:lang w:val="sr-Cyrl-RS"/>
        </w:rPr>
        <w:t>немеђународним</w:t>
      </w:r>
      <w:proofErr w:type="spellEnd"/>
      <w:r w:rsidRPr="009872B5">
        <w:rPr>
          <w:b/>
          <w:lang w:val="sr-Cyrl-RS"/>
        </w:rPr>
        <w:t xml:space="preserve"> оружаним сукобима </w:t>
      </w:r>
    </w:p>
    <w:p w:rsidR="009872B5" w:rsidRPr="009872B5" w:rsidRDefault="009872B5" w:rsidP="009872B5">
      <w:pPr>
        <w:ind w:left="0" w:right="45" w:firstLine="0"/>
      </w:pPr>
      <w:r w:rsidRPr="009872B5">
        <w:t xml:space="preserve">[25] </w:t>
      </w:r>
      <w:r w:rsidRPr="009872B5">
        <w:rPr>
          <w:lang w:val="sr-Cyrl-RS"/>
        </w:rPr>
        <w:t>Деца су покривена основним гаранцијама за особе које не учествују или више не учествују директно у сукобима</w:t>
      </w:r>
      <w:r w:rsidRPr="009872B5">
        <w:t xml:space="preserve">; </w:t>
      </w:r>
      <w:r w:rsidRPr="009872B5">
        <w:rPr>
          <w:lang w:val="sr-Cyrl-RS"/>
        </w:rPr>
        <w:t>а даље их штити принцип</w:t>
      </w:r>
      <w:r w:rsidRPr="009872B5">
        <w:t>:</w:t>
      </w:r>
      <w:r w:rsidRPr="009872B5">
        <w:rPr>
          <w:lang w:val="sr-Cyrl-RS"/>
        </w:rPr>
        <w:t xml:space="preserve"> „Цивилно становништво као такво, као и цивили појединци, не смеју бити предмет напада</w:t>
      </w:r>
      <w:r w:rsidRPr="009872B5">
        <w:t>.” [26]</w:t>
      </w:r>
    </w:p>
    <w:p w:rsidR="009872B5" w:rsidRPr="009872B5" w:rsidRDefault="009872B5" w:rsidP="003B5060">
      <w:pPr>
        <w:numPr>
          <w:ilvl w:val="1"/>
          <w:numId w:val="52"/>
        </w:numPr>
        <w:ind w:left="1455" w:right="45" w:hanging="754"/>
      </w:pPr>
      <w:r w:rsidRPr="009872B5">
        <w:rPr>
          <w:lang w:val="sr-Cyrl-RS"/>
        </w:rPr>
        <w:t>Деца захваћена оружаним сукобом имају право на посебну заштиту</w:t>
      </w:r>
      <w:r w:rsidRPr="009872B5">
        <w:t xml:space="preserve">: </w:t>
      </w:r>
      <w:r w:rsidRPr="009872B5">
        <w:rPr>
          <w:lang w:val="sr-Cyrl-RS"/>
        </w:rPr>
        <w:t>„Деци се пружа нега и помоћ који су им потребни</w:t>
      </w:r>
      <w:r w:rsidRPr="009872B5">
        <w:t xml:space="preserve"> . . .” </w:t>
      </w:r>
    </w:p>
    <w:p w:rsidR="009872B5" w:rsidRPr="009872B5" w:rsidRDefault="009872B5" w:rsidP="009872B5">
      <w:pPr>
        <w:ind w:left="0" w:right="45" w:firstLine="0"/>
      </w:pPr>
      <w:r w:rsidRPr="009872B5">
        <w:rPr>
          <w:lang w:val="sr-Cyrl-RS"/>
        </w:rPr>
        <w:t>Одредбе које одређују ову заштиту сумиране су у следећи правилима</w:t>
      </w:r>
      <w:r w:rsidRPr="009872B5">
        <w:t xml:space="preserve">. </w:t>
      </w:r>
    </w:p>
    <w:p w:rsidR="009872B5" w:rsidRPr="009872B5" w:rsidRDefault="009872B5" w:rsidP="003B5060">
      <w:pPr>
        <w:numPr>
          <w:ilvl w:val="1"/>
          <w:numId w:val="52"/>
        </w:numPr>
        <w:ind w:right="45" w:hanging="754"/>
      </w:pPr>
      <w:r w:rsidRPr="009872B5">
        <w:rPr>
          <w:lang w:val="sr-Cyrl-RS"/>
        </w:rPr>
        <w:t>Евакуација, посебне зоне: морају се предузети мере, ако је то потребно и кад год је то могуће уз сагласност њихових родитеља или лица која су одговорна за њихову негу, да би се деца привремено удаљила са подручја у коме се воде сукоби на сигурније подручје у земљи</w:t>
      </w:r>
      <w:r w:rsidRPr="009872B5">
        <w:t>.</w:t>
      </w:r>
    </w:p>
    <w:p w:rsidR="009872B5" w:rsidRPr="009872B5" w:rsidRDefault="009872B5" w:rsidP="003B5060">
      <w:pPr>
        <w:numPr>
          <w:ilvl w:val="1"/>
          <w:numId w:val="52"/>
        </w:numPr>
        <w:ind w:left="1455" w:right="45" w:hanging="754"/>
      </w:pPr>
      <w:r w:rsidRPr="009872B5">
        <w:rPr>
          <w:lang w:val="sr-Cyrl-RS"/>
        </w:rPr>
        <w:t>Помоћ и нега</w:t>
      </w:r>
      <w:r w:rsidRPr="009872B5">
        <w:t xml:space="preserve">: </w:t>
      </w:r>
      <w:r w:rsidRPr="009872B5">
        <w:rPr>
          <w:lang w:val="sr-Cyrl-RS"/>
        </w:rPr>
        <w:t>деци се мора пружити нега и помоћ који су им потребни</w:t>
      </w:r>
      <w:r w:rsidRPr="009872B5">
        <w:t xml:space="preserve">. </w:t>
      </w:r>
    </w:p>
    <w:p w:rsidR="009872B5" w:rsidRPr="009872B5" w:rsidRDefault="009872B5" w:rsidP="003B5060">
      <w:pPr>
        <w:numPr>
          <w:ilvl w:val="1"/>
          <w:numId w:val="52"/>
        </w:numPr>
        <w:ind w:right="45" w:hanging="754"/>
      </w:pPr>
      <w:r w:rsidRPr="009872B5">
        <w:rPr>
          <w:lang w:val="sr-Cyrl-RS"/>
        </w:rPr>
        <w:t>Идентификација, спајање породице и деца без пратње: морају се предузети сви одговарајући кораци како би се олакшало спајање породица које су привремено одвојене</w:t>
      </w:r>
      <w:r w:rsidRPr="009872B5">
        <w:t xml:space="preserve">. </w:t>
      </w:r>
    </w:p>
    <w:p w:rsidR="009872B5" w:rsidRPr="009872B5" w:rsidRDefault="009872B5" w:rsidP="003B5060">
      <w:pPr>
        <w:numPr>
          <w:ilvl w:val="1"/>
          <w:numId w:val="52"/>
        </w:numPr>
        <w:ind w:right="45" w:hanging="754"/>
      </w:pPr>
      <w:r w:rsidRPr="009872B5">
        <w:rPr>
          <w:lang w:val="sr-Cyrl-RS"/>
        </w:rPr>
        <w:t>Тамо где се догоди расељавање, морају се задовољити основне потребе становништва, осигурати његова сигурност и одржати породично јединство</w:t>
      </w:r>
      <w:r w:rsidRPr="009872B5">
        <w:t>.</w:t>
      </w:r>
    </w:p>
    <w:p w:rsidR="009872B5" w:rsidRPr="009872B5" w:rsidRDefault="009872B5" w:rsidP="003B5060">
      <w:pPr>
        <w:numPr>
          <w:ilvl w:val="1"/>
          <w:numId w:val="52"/>
        </w:numPr>
        <w:ind w:right="45" w:hanging="754"/>
      </w:pPr>
      <w:r w:rsidRPr="009872B5">
        <w:rPr>
          <w:lang w:val="sr-Cyrl-RS"/>
        </w:rPr>
        <w:t>Образовање, културно окружење: деца морају да се образују, укључујући верско и морално образовање</w:t>
      </w:r>
      <w:r w:rsidRPr="009872B5">
        <w:t>.</w:t>
      </w:r>
    </w:p>
    <w:p w:rsidR="009872B5" w:rsidRPr="009872B5" w:rsidRDefault="009872B5" w:rsidP="003B5060">
      <w:pPr>
        <w:numPr>
          <w:ilvl w:val="1"/>
          <w:numId w:val="52"/>
        </w:numPr>
        <w:ind w:right="45" w:hanging="754"/>
      </w:pPr>
      <w:r w:rsidRPr="009872B5">
        <w:rPr>
          <w:lang w:val="sr-Cyrl-RS"/>
        </w:rPr>
        <w:t>Изузеће од смртне казне: смртна казна се не може изрећи лицима која су у време кривичног дела била млађа од 18 година и не сме се извршити над трудницама или мајкама мале деце</w:t>
      </w:r>
      <w:r w:rsidRPr="009872B5">
        <w:t>.</w:t>
      </w:r>
    </w:p>
    <w:p w:rsidR="009872B5" w:rsidRPr="009872B5" w:rsidRDefault="009872B5" w:rsidP="003B5060">
      <w:pPr>
        <w:numPr>
          <w:ilvl w:val="0"/>
          <w:numId w:val="52"/>
        </w:numPr>
        <w:ind w:right="45" w:hanging="701"/>
      </w:pPr>
      <w:r w:rsidRPr="009872B5">
        <w:rPr>
          <w:lang w:val="sr-Cyrl-RS"/>
        </w:rPr>
        <w:lastRenderedPageBreak/>
        <w:t>Регрутовање и учешће у сукобима</w:t>
      </w:r>
      <w:r w:rsidRPr="009872B5">
        <w:t>:</w:t>
      </w:r>
    </w:p>
    <w:p w:rsidR="009872B5" w:rsidRPr="009872B5" w:rsidRDefault="009872B5" w:rsidP="003B5060">
      <w:pPr>
        <w:numPr>
          <w:ilvl w:val="1"/>
          <w:numId w:val="52"/>
        </w:numPr>
        <w:ind w:right="45" w:hanging="754"/>
      </w:pPr>
      <w:r w:rsidRPr="009872B5">
        <w:t xml:space="preserve">A. </w:t>
      </w:r>
      <w:r w:rsidRPr="009872B5">
        <w:rPr>
          <w:lang w:val="sr-Cyrl-RS"/>
        </w:rPr>
        <w:t>Забрањено је регрутовање или пријављивање деце млађе од 15 година у националне оружане снаге или њихово коришћење за активно учешће у сукобима</w:t>
      </w:r>
      <w:r w:rsidRPr="009872B5">
        <w:t>.</w:t>
      </w:r>
    </w:p>
    <w:p w:rsidR="009872B5" w:rsidRPr="009872B5" w:rsidRDefault="009872B5" w:rsidP="003B5060">
      <w:pPr>
        <w:numPr>
          <w:ilvl w:val="1"/>
          <w:numId w:val="52"/>
        </w:numPr>
        <w:ind w:right="45" w:hanging="754"/>
      </w:pPr>
      <w:r w:rsidRPr="009872B5">
        <w:t xml:space="preserve">B. </w:t>
      </w:r>
      <w:r w:rsidRPr="009872B5">
        <w:rPr>
          <w:lang w:val="sr-Cyrl-RS"/>
        </w:rPr>
        <w:t>Посебна заштита коју међународно хуманитарно право пружа деци која нису навршила 15 година остаје примењива на њих ако учествују директно у сукобима</w:t>
      </w:r>
      <w:r w:rsidRPr="009872B5">
        <w:t>.</w:t>
      </w:r>
    </w:p>
    <w:p w:rsidR="009872B5" w:rsidRPr="009872B5" w:rsidRDefault="009872B5" w:rsidP="003B5060">
      <w:pPr>
        <w:numPr>
          <w:ilvl w:val="1"/>
          <w:numId w:val="52"/>
        </w:numPr>
        <w:ind w:left="1455" w:right="45" w:hanging="754"/>
      </w:pPr>
      <w:r w:rsidRPr="009872B5">
        <w:t xml:space="preserve">C. </w:t>
      </w:r>
      <w:r w:rsidRPr="009872B5">
        <w:rPr>
          <w:lang w:val="sr-Cyrl-RS"/>
        </w:rPr>
        <w:t>При регрутовању особа које су навршиле 15 година, али не и 18 година, приоритет треба дати онима који су најстарији</w:t>
      </w:r>
      <w:r w:rsidRPr="009872B5">
        <w:t>.</w:t>
      </w:r>
      <w:r w:rsidRPr="009872B5">
        <w:rPr>
          <w:lang w:val="sr-Cyrl-RS"/>
        </w:rPr>
        <w:t xml:space="preserve"> </w:t>
      </w:r>
    </w:p>
    <w:p w:rsidR="009872B5" w:rsidRPr="009872B5" w:rsidRDefault="009872B5" w:rsidP="003B5060">
      <w:pPr>
        <w:numPr>
          <w:ilvl w:val="1"/>
          <w:numId w:val="52"/>
        </w:numPr>
        <w:ind w:right="45" w:hanging="754"/>
      </w:pPr>
      <w:r w:rsidRPr="009872B5">
        <w:t xml:space="preserve">D. </w:t>
      </w:r>
      <w:r w:rsidRPr="009872B5">
        <w:rPr>
          <w:lang w:val="sr-Cyrl-RS"/>
        </w:rPr>
        <w:t>Државе морају предузети све изводљиве мере како би осигурале да припадници њихових оружаних снага који нису навршили 18 година не учествују директно у сукобима</w:t>
      </w:r>
      <w:r w:rsidRPr="009872B5">
        <w:t>.</w:t>
      </w:r>
    </w:p>
    <w:p w:rsidR="009872B5" w:rsidRPr="009872B5" w:rsidRDefault="009872B5" w:rsidP="003B5060">
      <w:pPr>
        <w:numPr>
          <w:ilvl w:val="1"/>
          <w:numId w:val="52"/>
        </w:numPr>
        <w:ind w:left="1455" w:right="45" w:hanging="754"/>
      </w:pPr>
      <w:r w:rsidRPr="009872B5">
        <w:t>E.</w:t>
      </w:r>
      <w:r w:rsidRPr="009872B5">
        <w:rPr>
          <w:lang w:val="sr-Cyrl-RS"/>
        </w:rPr>
        <w:t xml:space="preserve"> Деца млађа од 18 година не смеју бити обавезно регрутована у оружане снаге</w:t>
      </w:r>
      <w:r w:rsidRPr="009872B5">
        <w:t>.</w:t>
      </w:r>
    </w:p>
    <w:p w:rsidR="009872B5" w:rsidRPr="009872B5" w:rsidRDefault="009872B5" w:rsidP="003B5060">
      <w:pPr>
        <w:numPr>
          <w:ilvl w:val="1"/>
          <w:numId w:val="52"/>
        </w:numPr>
        <w:ind w:left="1455" w:right="45" w:hanging="754"/>
      </w:pPr>
      <w:r w:rsidRPr="009872B5">
        <w:t xml:space="preserve">F. </w:t>
      </w:r>
      <w:r w:rsidRPr="009872B5">
        <w:rPr>
          <w:lang w:val="sr-Cyrl-RS"/>
        </w:rPr>
        <w:t>Државе које дозвољавају добровољно регрутовање у своје националне оружане снаге за млађе од 18 година морају одржавати заштитне мере како би се осигурало да је у најмању руку</w:t>
      </w:r>
      <w:r w:rsidRPr="009872B5">
        <w:t>:</w:t>
      </w:r>
    </w:p>
    <w:p w:rsidR="009872B5" w:rsidRPr="009872B5" w:rsidRDefault="009872B5" w:rsidP="003B5060">
      <w:pPr>
        <w:numPr>
          <w:ilvl w:val="2"/>
          <w:numId w:val="52"/>
        </w:numPr>
        <w:ind w:left="2103" w:right="45" w:hanging="701"/>
      </w:pPr>
      <w:r w:rsidRPr="009872B5">
        <w:rPr>
          <w:lang w:val="sr-Cyrl-RS"/>
        </w:rPr>
        <w:t>такво регрутовање заиста добровољно</w:t>
      </w:r>
      <w:r w:rsidRPr="009872B5">
        <w:t>;</w:t>
      </w:r>
    </w:p>
    <w:p w:rsidR="009872B5" w:rsidRPr="009872B5" w:rsidRDefault="009872B5" w:rsidP="003B5060">
      <w:pPr>
        <w:numPr>
          <w:ilvl w:val="2"/>
          <w:numId w:val="52"/>
        </w:numPr>
        <w:ind w:left="2103" w:right="45" w:hanging="701"/>
      </w:pPr>
      <w:r w:rsidRPr="009872B5">
        <w:rPr>
          <w:lang w:val="sr-Cyrl-RS"/>
        </w:rPr>
        <w:t>такво регрутовање извршено уз пристанак родитеља или старатеља након што су о свему добро обавештени</w:t>
      </w:r>
      <w:r w:rsidRPr="009872B5">
        <w:t>;</w:t>
      </w:r>
    </w:p>
    <w:p w:rsidR="009872B5" w:rsidRPr="009872B5" w:rsidRDefault="009872B5" w:rsidP="003B5060">
      <w:pPr>
        <w:numPr>
          <w:ilvl w:val="2"/>
          <w:numId w:val="52"/>
        </w:numPr>
        <w:spacing w:after="217" w:line="259" w:lineRule="auto"/>
        <w:ind w:left="2103" w:right="45" w:hanging="701"/>
      </w:pPr>
      <w:r w:rsidRPr="009872B5">
        <w:rPr>
          <w:lang w:val="sr-Cyrl-RS"/>
        </w:rPr>
        <w:t>таква особа потпуно обавештена о дужностима војне службе</w:t>
      </w:r>
      <w:r w:rsidRPr="009872B5">
        <w:t>;</w:t>
      </w:r>
    </w:p>
    <w:p w:rsidR="009872B5" w:rsidRPr="009872B5" w:rsidRDefault="009872B5" w:rsidP="003B5060">
      <w:pPr>
        <w:numPr>
          <w:ilvl w:val="2"/>
          <w:numId w:val="52"/>
        </w:numPr>
        <w:ind w:left="2103" w:right="45" w:hanging="701"/>
      </w:pPr>
      <w:r w:rsidRPr="009872B5">
        <w:rPr>
          <w:lang w:val="sr-Cyrl-RS"/>
        </w:rPr>
        <w:t>таква особа поднела веродостојан доказ старости пре прихватања у националну војну службу</w:t>
      </w:r>
      <w:r w:rsidRPr="009872B5">
        <w:t xml:space="preserve">. </w:t>
      </w:r>
    </w:p>
    <w:p w:rsidR="009872B5" w:rsidRPr="009872B5" w:rsidRDefault="009872B5" w:rsidP="003B5060">
      <w:pPr>
        <w:numPr>
          <w:ilvl w:val="0"/>
          <w:numId w:val="53"/>
        </w:numPr>
        <w:ind w:right="45" w:hanging="701"/>
      </w:pPr>
      <w:r w:rsidRPr="009872B5">
        <w:t xml:space="preserve">G. </w:t>
      </w:r>
      <w:r w:rsidRPr="009872B5">
        <w:rPr>
          <w:lang w:val="sr-Cyrl-RS"/>
        </w:rPr>
        <w:t>Наоружане групе које се разликују од оружаних снага државе не би требало, ни под којим околностима, регрутовати или користити у сукобима лица млађа од 18 година</w:t>
      </w:r>
      <w:r w:rsidRPr="009872B5">
        <w:t>.</w:t>
      </w:r>
      <w:r w:rsidRPr="009872B5">
        <w:rPr>
          <w:lang w:val="sr-Cyrl-RS"/>
        </w:rPr>
        <w:t xml:space="preserve"> </w:t>
      </w:r>
    </w:p>
    <w:p w:rsidR="009872B5" w:rsidRPr="009872B5" w:rsidRDefault="009872B5" w:rsidP="003B5060">
      <w:pPr>
        <w:numPr>
          <w:ilvl w:val="0"/>
          <w:numId w:val="53"/>
        </w:numPr>
        <w:ind w:right="45" w:hanging="701"/>
      </w:pPr>
      <w:r w:rsidRPr="009872B5">
        <w:rPr>
          <w:lang w:val="sr-Cyrl-RS"/>
        </w:rPr>
        <w:t>Сва лица имају право на поштовање њиховог породичног живота</w:t>
      </w:r>
      <w:r w:rsidRPr="009872B5">
        <w:t>.</w:t>
      </w:r>
    </w:p>
    <w:p w:rsidR="009872B5" w:rsidRPr="009872B5" w:rsidRDefault="009872B5" w:rsidP="003B5060">
      <w:pPr>
        <w:numPr>
          <w:ilvl w:val="0"/>
          <w:numId w:val="54"/>
        </w:numPr>
        <w:ind w:right="45" w:hanging="701"/>
      </w:pPr>
      <w:r w:rsidRPr="009872B5">
        <w:rPr>
          <w:lang w:val="sr-Cyrl-RS"/>
        </w:rPr>
        <w:t xml:space="preserve">Широко је прихваћено да, поред правила </w:t>
      </w:r>
      <w:r w:rsidRPr="009872B5">
        <w:t xml:space="preserve">26 </w:t>
      </w:r>
      <w:r w:rsidRPr="009872B5">
        <w:rPr>
          <w:lang w:val="sr-Cyrl-RS"/>
        </w:rPr>
        <w:t>до</w:t>
      </w:r>
      <w:r w:rsidRPr="009872B5">
        <w:t xml:space="preserve"> 32, 34, 3 </w:t>
      </w:r>
      <w:r w:rsidRPr="009872B5">
        <w:rPr>
          <w:lang w:val="sr-Cyrl-RS"/>
        </w:rPr>
        <w:t>и</w:t>
      </w:r>
      <w:r w:rsidRPr="009872B5">
        <w:t xml:space="preserve"> 41, </w:t>
      </w:r>
      <w:r w:rsidRPr="009872B5">
        <w:rPr>
          <w:lang w:val="sr-Cyrl-RS"/>
        </w:rPr>
        <w:t>правила</w:t>
      </w:r>
      <w:r w:rsidRPr="009872B5">
        <w:t xml:space="preserve"> 9 </w:t>
      </w:r>
      <w:r w:rsidRPr="009872B5">
        <w:rPr>
          <w:lang w:val="sr-Cyrl-RS"/>
        </w:rPr>
        <w:t>и</w:t>
      </w:r>
      <w:r w:rsidRPr="009872B5">
        <w:t xml:space="preserve"> 14 </w:t>
      </w:r>
      <w:r w:rsidRPr="009872B5">
        <w:rPr>
          <w:lang w:val="sr-Cyrl-RS"/>
        </w:rPr>
        <w:t xml:space="preserve">такође представљају обичајно међународно право које се примењује </w:t>
      </w:r>
      <w:r w:rsidRPr="009872B5">
        <w:t xml:space="preserve">у </w:t>
      </w:r>
      <w:proofErr w:type="spellStart"/>
      <w:r w:rsidRPr="009872B5">
        <w:rPr>
          <w:lang w:val="sr-Cyrl-RS"/>
        </w:rPr>
        <w:t>немеђународним</w:t>
      </w:r>
      <w:proofErr w:type="spellEnd"/>
      <w:r w:rsidRPr="009872B5">
        <w:rPr>
          <w:lang w:val="sr-Cyrl-RS"/>
        </w:rPr>
        <w:t xml:space="preserve"> оружаним сукобима променивши шта треба променити</w:t>
      </w:r>
      <w:r w:rsidRPr="009872B5">
        <w:t>.</w:t>
      </w:r>
      <w:r w:rsidRPr="009872B5">
        <w:br w:type="page"/>
      </w:r>
    </w:p>
    <w:p w:rsidR="009872B5" w:rsidRPr="009872B5" w:rsidRDefault="009872B5" w:rsidP="009872B5">
      <w:pPr>
        <w:spacing w:after="327" w:line="265" w:lineRule="auto"/>
        <w:ind w:left="0" w:right="0" w:firstLine="0"/>
        <w:jc w:val="left"/>
      </w:pPr>
      <w:r w:rsidRPr="009872B5">
        <w:rPr>
          <w:b/>
          <w:lang w:val="sr-Cyrl-RS"/>
        </w:rPr>
        <w:lastRenderedPageBreak/>
        <w:t>Посебна заштита на коју деца имају право</w:t>
      </w:r>
      <w:r w:rsidRPr="009872B5">
        <w:rPr>
          <w:b/>
        </w:rPr>
        <w:t xml:space="preserve">: </w:t>
      </w:r>
      <w:r w:rsidRPr="009872B5">
        <w:rPr>
          <w:b/>
          <w:lang w:val="sr-Cyrl-RS"/>
        </w:rPr>
        <w:t>међународно право које се примењује током унутрашњих сукоба</w:t>
      </w:r>
    </w:p>
    <w:p w:rsidR="009872B5" w:rsidRPr="009872B5" w:rsidRDefault="009872B5" w:rsidP="003B5060">
      <w:pPr>
        <w:numPr>
          <w:ilvl w:val="1"/>
          <w:numId w:val="54"/>
        </w:numPr>
        <w:ind w:right="45" w:hanging="701"/>
      </w:pPr>
      <w:r w:rsidRPr="009872B5">
        <w:rPr>
          <w:lang w:val="sr-Cyrl-RS"/>
        </w:rPr>
        <w:t>Деца имају право на посебну заштиту</w:t>
      </w:r>
      <w:r w:rsidRPr="009872B5">
        <w:t xml:space="preserve">. </w:t>
      </w:r>
    </w:p>
    <w:p w:rsidR="009872B5" w:rsidRPr="009872B5" w:rsidRDefault="009872B5" w:rsidP="003B5060">
      <w:pPr>
        <w:numPr>
          <w:ilvl w:val="1"/>
          <w:numId w:val="54"/>
        </w:numPr>
        <w:ind w:right="45" w:hanging="701"/>
      </w:pPr>
      <w:r w:rsidRPr="009872B5">
        <w:rPr>
          <w:lang w:val="sr-Cyrl-RS"/>
        </w:rPr>
        <w:t>Сви имају право на образовање</w:t>
      </w:r>
      <w:r w:rsidRPr="009872B5">
        <w:t xml:space="preserve">. </w:t>
      </w:r>
    </w:p>
    <w:p w:rsidR="009872B5" w:rsidRPr="009872B5" w:rsidRDefault="009872B5" w:rsidP="003B5060">
      <w:pPr>
        <w:numPr>
          <w:ilvl w:val="0"/>
          <w:numId w:val="54"/>
        </w:numPr>
        <w:ind w:right="45" w:hanging="701"/>
      </w:pPr>
      <w:r w:rsidRPr="009872B5">
        <w:rPr>
          <w:lang w:val="sr-Cyrl-RS"/>
        </w:rPr>
        <w:t>Ухапшена деца и деца у затвору и притвору</w:t>
      </w:r>
      <w:r w:rsidRPr="009872B5">
        <w:t>:</w:t>
      </w:r>
    </w:p>
    <w:p w:rsidR="009872B5" w:rsidRPr="009872B5" w:rsidRDefault="009872B5" w:rsidP="003B5060">
      <w:pPr>
        <w:numPr>
          <w:ilvl w:val="1"/>
          <w:numId w:val="54"/>
        </w:numPr>
        <w:ind w:right="45" w:hanging="701"/>
      </w:pPr>
      <w:r w:rsidRPr="009872B5">
        <w:t xml:space="preserve">A. </w:t>
      </w:r>
      <w:r w:rsidRPr="009872B5">
        <w:rPr>
          <w:lang w:val="sr-Cyrl-RS"/>
        </w:rPr>
        <w:t>Свако дете које је лишено слободе мора бити одвојено од одраслих, осим уколико се не сматра да то није у најбољем интересу детета</w:t>
      </w:r>
      <w:r w:rsidRPr="009872B5">
        <w:t>.</w:t>
      </w:r>
    </w:p>
    <w:p w:rsidR="009872B5" w:rsidRPr="009872B5" w:rsidRDefault="009872B5" w:rsidP="003B5060">
      <w:pPr>
        <w:numPr>
          <w:ilvl w:val="1"/>
          <w:numId w:val="54"/>
        </w:numPr>
        <w:ind w:right="45" w:hanging="701"/>
      </w:pPr>
      <w:r w:rsidRPr="009872B5">
        <w:t xml:space="preserve">B. </w:t>
      </w:r>
      <w:r w:rsidRPr="009872B5">
        <w:rPr>
          <w:lang w:val="sr-Cyrl-RS"/>
        </w:rPr>
        <w:t>Према малолетним преступницима мора се опходити у складу са њиховим узрастом и правним статусом</w:t>
      </w:r>
      <w:r w:rsidRPr="009872B5">
        <w:t>.</w:t>
      </w:r>
    </w:p>
    <w:p w:rsidR="009872B5" w:rsidRPr="009872B5" w:rsidRDefault="009872B5" w:rsidP="003B5060">
      <w:pPr>
        <w:numPr>
          <w:ilvl w:val="1"/>
          <w:numId w:val="54"/>
        </w:numPr>
        <w:ind w:right="45" w:hanging="701"/>
      </w:pPr>
      <w:r w:rsidRPr="009872B5">
        <w:rPr>
          <w:lang w:val="sr-Cyrl-RS"/>
        </w:rPr>
        <w:t>Смртна казна се не сме изрећи за кривична дела које су починиле особе млађе од 18 година</w:t>
      </w:r>
      <w:r w:rsidRPr="009872B5">
        <w:t>.</w:t>
      </w:r>
    </w:p>
    <w:p w:rsidR="009872B5" w:rsidRPr="009872B5" w:rsidRDefault="009872B5" w:rsidP="003B5060">
      <w:pPr>
        <w:numPr>
          <w:ilvl w:val="1"/>
          <w:numId w:val="54"/>
        </w:numPr>
        <w:ind w:right="45" w:hanging="701"/>
      </w:pPr>
      <w:r w:rsidRPr="009872B5">
        <w:rPr>
          <w:lang w:val="sr-Cyrl-RS"/>
        </w:rPr>
        <w:t>Сва лица имају право да се дописују са члановима своје породице</w:t>
      </w:r>
      <w:r w:rsidRPr="009872B5">
        <w:t>.</w:t>
      </w:r>
    </w:p>
    <w:p w:rsidR="009872B5" w:rsidRPr="009872B5" w:rsidRDefault="009872B5" w:rsidP="003B5060">
      <w:pPr>
        <w:numPr>
          <w:ilvl w:val="1"/>
          <w:numId w:val="54"/>
        </w:numPr>
        <w:ind w:right="45" w:hanging="701"/>
      </w:pPr>
      <w:r w:rsidRPr="009872B5">
        <w:rPr>
          <w:lang w:val="sr-Cyrl-RS"/>
        </w:rPr>
        <w:t>Сва лица имају право на поштовање њиховог породичног живота</w:t>
      </w:r>
      <w:r w:rsidRPr="009872B5">
        <w:t>.</w:t>
      </w:r>
    </w:p>
    <w:p w:rsidR="009872B5" w:rsidRPr="009872B5" w:rsidRDefault="009872B5" w:rsidP="003B5060">
      <w:pPr>
        <w:numPr>
          <w:ilvl w:val="0"/>
          <w:numId w:val="54"/>
        </w:numPr>
        <w:ind w:right="45" w:hanging="701"/>
      </w:pPr>
      <w:r w:rsidRPr="009872B5">
        <w:rPr>
          <w:lang w:val="sr-Cyrl-RS"/>
        </w:rPr>
        <w:t>Регрутовање</w:t>
      </w:r>
      <w:r w:rsidRPr="009872B5">
        <w:t>:</w:t>
      </w:r>
    </w:p>
    <w:p w:rsidR="009872B5" w:rsidRPr="009872B5" w:rsidRDefault="009872B5" w:rsidP="003B5060">
      <w:pPr>
        <w:numPr>
          <w:ilvl w:val="1"/>
          <w:numId w:val="54"/>
        </w:numPr>
        <w:ind w:right="45" w:hanging="701"/>
      </w:pPr>
      <w:r w:rsidRPr="009872B5">
        <w:t xml:space="preserve">A. </w:t>
      </w:r>
      <w:r w:rsidRPr="009872B5">
        <w:rPr>
          <w:lang w:val="sr-Cyrl-RS"/>
        </w:rPr>
        <w:t>Забрањено је регрутовање или пријављивање деце млађе од 15 година у националне оружане снаге</w:t>
      </w:r>
      <w:r w:rsidRPr="009872B5">
        <w:t>.</w:t>
      </w:r>
    </w:p>
    <w:p w:rsidR="009872B5" w:rsidRPr="009872B5" w:rsidRDefault="009872B5" w:rsidP="003B5060">
      <w:pPr>
        <w:numPr>
          <w:ilvl w:val="1"/>
          <w:numId w:val="54"/>
        </w:numPr>
        <w:ind w:right="45" w:hanging="701"/>
      </w:pPr>
      <w:r w:rsidRPr="009872B5">
        <w:t xml:space="preserve">B. </w:t>
      </w:r>
      <w:r w:rsidRPr="009872B5">
        <w:rPr>
          <w:lang w:val="sr-Cyrl-RS"/>
        </w:rPr>
        <w:t>При регрутовању особа које су навршиле 15 година, али не и 18 година, приоритет треба дати онима који су најстарији</w:t>
      </w:r>
      <w:r w:rsidRPr="009872B5">
        <w:t>.</w:t>
      </w:r>
    </w:p>
    <w:p w:rsidR="009872B5" w:rsidRPr="009872B5" w:rsidRDefault="009872B5" w:rsidP="003B5060">
      <w:pPr>
        <w:numPr>
          <w:ilvl w:val="1"/>
          <w:numId w:val="54"/>
        </w:numPr>
        <w:ind w:right="45" w:hanging="701"/>
      </w:pPr>
      <w:r w:rsidRPr="009872B5">
        <w:t xml:space="preserve">C. </w:t>
      </w:r>
      <w:r w:rsidRPr="009872B5">
        <w:rPr>
          <w:lang w:val="sr-Cyrl-RS"/>
        </w:rPr>
        <w:t>Деца млађа од 18 година не смеју бити обавезно регрутована у оружане снаге</w:t>
      </w:r>
      <w:r w:rsidRPr="009872B5">
        <w:t>.</w:t>
      </w:r>
    </w:p>
    <w:p w:rsidR="009872B5" w:rsidRPr="009872B5" w:rsidRDefault="009872B5" w:rsidP="003B5060">
      <w:pPr>
        <w:numPr>
          <w:ilvl w:val="1"/>
          <w:numId w:val="54"/>
        </w:numPr>
        <w:ind w:right="45" w:hanging="701"/>
      </w:pPr>
      <w:r w:rsidRPr="009872B5">
        <w:t xml:space="preserve">D. </w:t>
      </w:r>
      <w:r w:rsidRPr="009872B5">
        <w:rPr>
          <w:lang w:val="sr-Cyrl-RS"/>
        </w:rPr>
        <w:t>Државе које дозвољавају добровољно регрутовање у своје националне оружане снаге за млађе од 18 година морају одржавати заштитне мере како би се осигурало да је у најмању руку</w:t>
      </w:r>
      <w:r w:rsidRPr="009872B5">
        <w:t>:</w:t>
      </w:r>
    </w:p>
    <w:p w:rsidR="009872B5" w:rsidRPr="009872B5" w:rsidRDefault="009872B5" w:rsidP="003B5060">
      <w:pPr>
        <w:numPr>
          <w:ilvl w:val="2"/>
          <w:numId w:val="54"/>
        </w:numPr>
        <w:ind w:right="45" w:hanging="701"/>
      </w:pPr>
      <w:r w:rsidRPr="009872B5">
        <w:rPr>
          <w:lang w:val="sr-Cyrl-RS"/>
        </w:rPr>
        <w:t>такво регрутовање заиста добровољно</w:t>
      </w:r>
      <w:r w:rsidRPr="009872B5">
        <w:t>;</w:t>
      </w:r>
    </w:p>
    <w:p w:rsidR="009872B5" w:rsidRPr="009872B5" w:rsidRDefault="009872B5" w:rsidP="003B5060">
      <w:pPr>
        <w:numPr>
          <w:ilvl w:val="2"/>
          <w:numId w:val="54"/>
        </w:numPr>
        <w:ind w:right="45" w:hanging="701"/>
      </w:pPr>
      <w:r w:rsidRPr="009872B5">
        <w:rPr>
          <w:lang w:val="sr-Cyrl-RS"/>
        </w:rPr>
        <w:t>такво регрутовање извршено уз пристанак родитеља или старатеља након што су о свему добро обавештени</w:t>
      </w:r>
      <w:r w:rsidRPr="009872B5">
        <w:t>;</w:t>
      </w:r>
    </w:p>
    <w:p w:rsidR="009872B5" w:rsidRPr="009872B5" w:rsidRDefault="009872B5" w:rsidP="003B5060">
      <w:pPr>
        <w:numPr>
          <w:ilvl w:val="2"/>
          <w:numId w:val="54"/>
        </w:numPr>
        <w:spacing w:after="222" w:line="259" w:lineRule="auto"/>
        <w:ind w:right="45" w:hanging="701"/>
      </w:pPr>
      <w:r w:rsidRPr="009872B5">
        <w:rPr>
          <w:lang w:val="sr-Cyrl-RS"/>
        </w:rPr>
        <w:t>таква особа потпуно обавештена о дужностима војне службе</w:t>
      </w:r>
      <w:r w:rsidRPr="009872B5">
        <w:t>;</w:t>
      </w:r>
    </w:p>
    <w:p w:rsidR="009872B5" w:rsidRPr="009872B5" w:rsidRDefault="009872B5" w:rsidP="003B5060">
      <w:pPr>
        <w:numPr>
          <w:ilvl w:val="2"/>
          <w:numId w:val="54"/>
        </w:numPr>
        <w:ind w:right="45" w:hanging="701"/>
      </w:pPr>
      <w:r w:rsidRPr="009872B5">
        <w:rPr>
          <w:lang w:val="sr-Cyrl-RS"/>
        </w:rPr>
        <w:t>таква особа поднела веродостојан доказ старости пре прихватања у националну војну службу</w:t>
      </w:r>
      <w:r w:rsidRPr="009872B5">
        <w:t>.</w:t>
      </w:r>
    </w:p>
    <w:p w:rsidR="009872B5" w:rsidRPr="009872B5" w:rsidRDefault="009872B5" w:rsidP="009872B5">
      <w:pPr>
        <w:ind w:left="0" w:right="45" w:firstLine="0"/>
      </w:pPr>
      <w:r w:rsidRPr="009872B5">
        <w:t xml:space="preserve">[53] </w:t>
      </w:r>
      <w:r w:rsidRPr="009872B5">
        <w:rPr>
          <w:lang w:val="sr-Cyrl-RS"/>
        </w:rPr>
        <w:t>Државе које признају и / или дозвољавају систем усвојења морају осигурати да су најбољи интереси детета обавезно од највеће важности и морају</w:t>
      </w:r>
      <w:r w:rsidRPr="009872B5">
        <w:t>:</w:t>
      </w:r>
    </w:p>
    <w:p w:rsidR="009872B5" w:rsidRPr="009872B5" w:rsidRDefault="009872B5" w:rsidP="003B5060">
      <w:pPr>
        <w:numPr>
          <w:ilvl w:val="1"/>
          <w:numId w:val="56"/>
        </w:numPr>
        <w:ind w:right="45" w:hanging="701"/>
      </w:pPr>
      <w:r w:rsidRPr="009872B5">
        <w:rPr>
          <w:lang w:val="sr-Cyrl-RS"/>
        </w:rPr>
        <w:t>осигурати да усвојење одобре само надлежни органи који утврде, у складу са важећим законом и процедурама и на основу свих релевантних и поузданих информација, да је усвојење дозвољено с обзиром на статус детета који се односи на родитеље, рођаке и законске старатеље и да, ако је потребно, да су дотична лица дала свој пристанак на усвојење на основу извршеног информисања и саветовања које је потребно</w:t>
      </w:r>
      <w:r w:rsidRPr="009872B5">
        <w:t>;</w:t>
      </w:r>
    </w:p>
    <w:p w:rsidR="009872B5" w:rsidRPr="009872B5" w:rsidRDefault="009872B5" w:rsidP="003B5060">
      <w:pPr>
        <w:numPr>
          <w:ilvl w:val="1"/>
          <w:numId w:val="56"/>
        </w:numPr>
        <w:ind w:right="45" w:hanging="701"/>
      </w:pPr>
      <w:r w:rsidRPr="009872B5">
        <w:rPr>
          <w:lang w:val="sr-Cyrl-RS"/>
        </w:rPr>
        <w:lastRenderedPageBreak/>
        <w:t>препознати да се усвајање из једне државе може сматрати алтернативним начином бриге о детету, ако дете не може бити смештено у хранитељски дом или у усвојену породицу или ако се не може на било који одговарајући начин збринути у земљи порекла детета</w:t>
      </w:r>
      <w:r w:rsidRPr="009872B5">
        <w:t>;</w:t>
      </w:r>
    </w:p>
    <w:p w:rsidR="009872B5" w:rsidRPr="009872B5" w:rsidRDefault="009872B5" w:rsidP="003B5060">
      <w:pPr>
        <w:numPr>
          <w:ilvl w:val="1"/>
          <w:numId w:val="56"/>
        </w:numPr>
        <w:ind w:right="45" w:hanging="701"/>
      </w:pPr>
      <w:r w:rsidRPr="009872B5">
        <w:rPr>
          <w:lang w:val="sr-Cyrl-RS"/>
        </w:rPr>
        <w:t>осигурати да дете на које се односи међународно усвајање ужива заштитне мере и стандарде једнаке онима који постоје у случају националног усвојења</w:t>
      </w:r>
      <w:r w:rsidRPr="009872B5">
        <w:t>;</w:t>
      </w:r>
    </w:p>
    <w:p w:rsidR="009872B5" w:rsidRPr="009872B5" w:rsidRDefault="009872B5" w:rsidP="003B5060">
      <w:pPr>
        <w:numPr>
          <w:ilvl w:val="1"/>
          <w:numId w:val="56"/>
        </w:numPr>
        <w:ind w:right="45" w:hanging="701"/>
      </w:pPr>
      <w:r w:rsidRPr="009872B5">
        <w:rPr>
          <w:lang w:val="sr-Cyrl-RS"/>
        </w:rPr>
        <w:t>предузети све одговарајуће мере како би осигурали да, приликом усвајања међу државама, смештај не резултира непрописном финансијском добити за оне који су у њега укључени</w:t>
      </w:r>
      <w:r w:rsidRPr="009872B5">
        <w:t>;</w:t>
      </w:r>
    </w:p>
    <w:p w:rsidR="009872B5" w:rsidRPr="009872B5" w:rsidRDefault="009872B5" w:rsidP="003B5060">
      <w:pPr>
        <w:numPr>
          <w:ilvl w:val="1"/>
          <w:numId w:val="56"/>
        </w:numPr>
        <w:ind w:right="45" w:hanging="701"/>
      </w:pPr>
      <w:r w:rsidRPr="009872B5">
        <w:rPr>
          <w:lang w:val="sr-Cyrl-RS"/>
        </w:rPr>
        <w:t>промовисати, према потреби, горенаведене циљеве закључивањем билатералних или мултилатералних аранжмана или споразума и настојати, у овом оквиру, да обезбеде да смештај детета у другу земљу врше надлежни органи или институције</w:t>
      </w:r>
      <w:r w:rsidRPr="009872B5">
        <w:t>.</w:t>
      </w:r>
      <w:r w:rsidRPr="009872B5">
        <w:br w:type="page"/>
      </w:r>
    </w:p>
    <w:p w:rsidR="009872B5" w:rsidRPr="009872B5" w:rsidRDefault="009872B5" w:rsidP="009872B5">
      <w:pPr>
        <w:spacing w:after="327" w:line="265" w:lineRule="auto"/>
        <w:ind w:left="0" w:right="0" w:firstLine="0"/>
        <w:jc w:val="left"/>
      </w:pPr>
      <w:r w:rsidRPr="009872B5">
        <w:rPr>
          <w:b/>
          <w:lang w:val="sr-Cyrl-RS"/>
        </w:rPr>
        <w:lastRenderedPageBreak/>
        <w:t>Референце</w:t>
      </w:r>
      <w:r w:rsidRPr="009872B5">
        <w:rPr>
          <w:b/>
        </w:rPr>
        <w:t xml:space="preserve">: </w:t>
      </w:r>
      <w:r w:rsidRPr="009872B5">
        <w:rPr>
          <w:b/>
          <w:lang w:val="sr-Cyrl-RS"/>
        </w:rPr>
        <w:t>Посебна заштита на коју деца имају право</w:t>
      </w:r>
    </w:p>
    <w:p w:rsidR="009872B5" w:rsidRPr="009872B5" w:rsidRDefault="009872B5" w:rsidP="003B5060">
      <w:pPr>
        <w:numPr>
          <w:ilvl w:val="0"/>
          <w:numId w:val="55"/>
        </w:numPr>
        <w:ind w:right="45" w:hanging="701"/>
      </w:pPr>
      <w:r w:rsidRPr="009872B5">
        <w:rPr>
          <w:lang w:val="sr-Cyrl-RS"/>
        </w:rPr>
        <w:t>ЖК</w:t>
      </w:r>
      <w:r w:rsidRPr="009872B5">
        <w:t xml:space="preserve">IV: </w:t>
      </w:r>
      <w:r w:rsidRPr="009872B5">
        <w:rPr>
          <w:lang w:val="sr-Cyrl-RS"/>
        </w:rPr>
        <w:t>чл.</w:t>
      </w:r>
      <w:r w:rsidRPr="009872B5">
        <w:t xml:space="preserve"> 27-34; </w:t>
      </w:r>
      <w:r w:rsidRPr="009872B5">
        <w:rPr>
          <w:lang w:val="sr-Cyrl-RS"/>
        </w:rPr>
        <w:t>ДП</w:t>
      </w:r>
      <w:r w:rsidRPr="009872B5">
        <w:t xml:space="preserve">I: </w:t>
      </w:r>
      <w:r w:rsidRPr="009872B5">
        <w:rPr>
          <w:lang w:val="sr-Cyrl-RS"/>
        </w:rPr>
        <w:t>чл.</w:t>
      </w:r>
      <w:r w:rsidRPr="009872B5">
        <w:t xml:space="preserve"> 75.</w:t>
      </w:r>
    </w:p>
    <w:p w:rsidR="009872B5" w:rsidRPr="009872B5" w:rsidRDefault="009872B5" w:rsidP="003B5060">
      <w:pPr>
        <w:numPr>
          <w:ilvl w:val="0"/>
          <w:numId w:val="55"/>
        </w:numPr>
        <w:ind w:right="45" w:hanging="701"/>
      </w:pPr>
      <w:r w:rsidRPr="009872B5">
        <w:rPr>
          <w:lang w:val="sr-Cyrl-RS"/>
        </w:rPr>
        <w:t>ДП</w:t>
      </w:r>
      <w:r w:rsidRPr="009872B5">
        <w:t xml:space="preserve">I: </w:t>
      </w:r>
      <w:r w:rsidRPr="009872B5">
        <w:rPr>
          <w:lang w:val="sr-Cyrl-RS"/>
        </w:rPr>
        <w:t>чл.</w:t>
      </w:r>
      <w:r w:rsidRPr="009872B5">
        <w:t xml:space="preserve"> 48, 51.</w:t>
      </w:r>
    </w:p>
    <w:p w:rsidR="009872B5" w:rsidRPr="009872B5" w:rsidRDefault="009872B5" w:rsidP="003B5060">
      <w:pPr>
        <w:numPr>
          <w:ilvl w:val="0"/>
          <w:numId w:val="55"/>
        </w:numPr>
        <w:ind w:right="45" w:hanging="701"/>
      </w:pPr>
      <w:r w:rsidRPr="009872B5">
        <w:rPr>
          <w:lang w:val="sr-Cyrl-RS"/>
        </w:rPr>
        <w:t>ДП</w:t>
      </w:r>
      <w:r w:rsidRPr="009872B5">
        <w:t xml:space="preserve">I: </w:t>
      </w:r>
      <w:r w:rsidRPr="009872B5">
        <w:rPr>
          <w:lang w:val="sr-Cyrl-RS"/>
        </w:rPr>
        <w:t>чл.</w:t>
      </w:r>
      <w:r w:rsidRPr="009872B5">
        <w:t xml:space="preserve"> 77; </w:t>
      </w:r>
      <w:r w:rsidRPr="009872B5">
        <w:rPr>
          <w:lang w:val="sr-Cyrl-RS"/>
        </w:rPr>
        <w:t xml:space="preserve">Конвенција о правима детета из </w:t>
      </w:r>
      <w:r w:rsidRPr="009872B5">
        <w:t>1989</w:t>
      </w:r>
      <w:r w:rsidRPr="009872B5">
        <w:rPr>
          <w:lang w:val="sr-Cyrl-RS"/>
        </w:rPr>
        <w:t>. године</w:t>
      </w:r>
      <w:r w:rsidRPr="009872B5">
        <w:t xml:space="preserve">: </w:t>
      </w:r>
      <w:r w:rsidRPr="009872B5">
        <w:rPr>
          <w:lang w:val="sr-Cyrl-RS"/>
        </w:rPr>
        <w:t>чл.</w:t>
      </w:r>
      <w:r w:rsidRPr="009872B5">
        <w:t xml:space="preserve"> 38; </w:t>
      </w:r>
      <w:r w:rsidRPr="009872B5">
        <w:rPr>
          <w:lang w:val="sr-Cyrl-RS"/>
        </w:rPr>
        <w:t>Афричка повеља о правима и добробити детета (</w:t>
      </w:r>
      <w:r w:rsidRPr="009872B5">
        <w:t>1990</w:t>
      </w:r>
      <w:r w:rsidRPr="009872B5">
        <w:rPr>
          <w:lang w:val="sr-Cyrl-RS"/>
        </w:rPr>
        <w:t>)</w:t>
      </w:r>
      <w:r w:rsidRPr="009872B5">
        <w:t xml:space="preserve">: </w:t>
      </w:r>
      <w:r w:rsidRPr="009872B5">
        <w:rPr>
          <w:lang w:val="sr-Cyrl-RS"/>
        </w:rPr>
        <w:t>чл.</w:t>
      </w:r>
      <w:r w:rsidRPr="009872B5">
        <w:t xml:space="preserve"> 22; </w:t>
      </w:r>
      <w:r w:rsidRPr="009872B5">
        <w:rPr>
          <w:lang w:val="sr-Cyrl-RS"/>
        </w:rPr>
        <w:t>Америчка конвенција о људским правима</w:t>
      </w:r>
      <w:r w:rsidRPr="009872B5">
        <w:t xml:space="preserve">: </w:t>
      </w:r>
      <w:r w:rsidRPr="009872B5">
        <w:rPr>
          <w:lang w:val="sr-Cyrl-RS"/>
        </w:rPr>
        <w:t>чл.</w:t>
      </w:r>
      <w:r w:rsidRPr="009872B5">
        <w:t xml:space="preserve"> 17, 19, 27(2).</w:t>
      </w:r>
    </w:p>
    <w:p w:rsidR="009872B5" w:rsidRPr="009872B5" w:rsidRDefault="009872B5" w:rsidP="003B5060">
      <w:pPr>
        <w:numPr>
          <w:ilvl w:val="0"/>
          <w:numId w:val="55"/>
        </w:numPr>
        <w:ind w:right="45" w:hanging="701"/>
      </w:pPr>
      <w:r w:rsidRPr="009872B5">
        <w:rPr>
          <w:lang w:val="sr-Cyrl-RS"/>
        </w:rPr>
        <w:t>ЖК</w:t>
      </w:r>
      <w:r w:rsidRPr="009872B5">
        <w:t xml:space="preserve">IV: </w:t>
      </w:r>
      <w:r w:rsidRPr="009872B5">
        <w:rPr>
          <w:lang w:val="sr-Cyrl-RS"/>
        </w:rPr>
        <w:t>чл.</w:t>
      </w:r>
      <w:r w:rsidRPr="009872B5">
        <w:t xml:space="preserve"> 14 (</w:t>
      </w:r>
      <w:r w:rsidRPr="009872B5">
        <w:rPr>
          <w:lang w:val="sr-Cyrl-RS"/>
        </w:rPr>
        <w:t>зоне безбедности</w:t>
      </w:r>
      <w:r w:rsidRPr="009872B5">
        <w:t xml:space="preserve">), 17, 24(2), 49(3), 132(2); </w:t>
      </w:r>
      <w:r w:rsidRPr="009872B5">
        <w:rPr>
          <w:lang w:val="sr-Cyrl-RS"/>
        </w:rPr>
        <w:t>ДП</w:t>
      </w:r>
      <w:r w:rsidRPr="009872B5">
        <w:t xml:space="preserve">I: </w:t>
      </w:r>
      <w:r w:rsidRPr="009872B5">
        <w:rPr>
          <w:lang w:val="sr-Cyrl-RS"/>
        </w:rPr>
        <w:t>чл.</w:t>
      </w:r>
      <w:r w:rsidRPr="009872B5">
        <w:t xml:space="preserve"> 78.</w:t>
      </w:r>
    </w:p>
    <w:p w:rsidR="009872B5" w:rsidRPr="009872B5" w:rsidRDefault="009872B5" w:rsidP="003B5060">
      <w:pPr>
        <w:numPr>
          <w:ilvl w:val="0"/>
          <w:numId w:val="55"/>
        </w:numPr>
        <w:ind w:right="45" w:hanging="701"/>
      </w:pPr>
      <w:r w:rsidRPr="009872B5">
        <w:rPr>
          <w:lang w:val="sr-Cyrl-RS"/>
        </w:rPr>
        <w:t>ЖК</w:t>
      </w:r>
      <w:r w:rsidRPr="009872B5">
        <w:t xml:space="preserve">IV: </w:t>
      </w:r>
      <w:r w:rsidRPr="009872B5">
        <w:rPr>
          <w:lang w:val="sr-Cyrl-RS"/>
        </w:rPr>
        <w:t>чл.</w:t>
      </w:r>
      <w:r w:rsidRPr="009872B5">
        <w:t xml:space="preserve"> 16, 23(1), 24(1), 38(5), 50, 81(3), 89(5); </w:t>
      </w:r>
      <w:r w:rsidRPr="009872B5">
        <w:rPr>
          <w:lang w:val="sr-Cyrl-RS"/>
        </w:rPr>
        <w:t>ДП</w:t>
      </w:r>
      <w:r w:rsidRPr="009872B5">
        <w:t xml:space="preserve">I: </w:t>
      </w:r>
      <w:r w:rsidRPr="009872B5">
        <w:rPr>
          <w:lang w:val="sr-Cyrl-RS"/>
        </w:rPr>
        <w:t>чл.</w:t>
      </w:r>
      <w:r w:rsidRPr="009872B5">
        <w:t xml:space="preserve"> 8(a), 70(1), 77(1).</w:t>
      </w:r>
    </w:p>
    <w:p w:rsidR="009872B5" w:rsidRPr="009872B5" w:rsidRDefault="009872B5" w:rsidP="003B5060">
      <w:pPr>
        <w:numPr>
          <w:ilvl w:val="0"/>
          <w:numId w:val="55"/>
        </w:numPr>
        <w:ind w:right="45" w:hanging="701"/>
      </w:pPr>
      <w:r w:rsidRPr="009872B5">
        <w:rPr>
          <w:lang w:val="sr-Cyrl-RS"/>
        </w:rPr>
        <w:t>ЖК</w:t>
      </w:r>
      <w:r w:rsidRPr="009872B5">
        <w:t xml:space="preserve">IV: </w:t>
      </w:r>
      <w:r w:rsidRPr="009872B5">
        <w:rPr>
          <w:lang w:val="sr-Cyrl-RS"/>
        </w:rPr>
        <w:t>чл.</w:t>
      </w:r>
      <w:r w:rsidRPr="009872B5">
        <w:t xml:space="preserve"> 24(1), 50, 94; </w:t>
      </w:r>
      <w:r w:rsidRPr="009872B5">
        <w:rPr>
          <w:lang w:val="sr-Cyrl-RS"/>
        </w:rPr>
        <w:t>ДП</w:t>
      </w:r>
      <w:r w:rsidRPr="009872B5">
        <w:t xml:space="preserve">I: </w:t>
      </w:r>
      <w:r w:rsidRPr="009872B5">
        <w:rPr>
          <w:lang w:val="sr-Cyrl-RS"/>
        </w:rPr>
        <w:t>чл.</w:t>
      </w:r>
      <w:r w:rsidRPr="009872B5">
        <w:t>78(2).</w:t>
      </w:r>
    </w:p>
    <w:p w:rsidR="009872B5" w:rsidRPr="009872B5" w:rsidRDefault="009872B5" w:rsidP="003B5060">
      <w:pPr>
        <w:numPr>
          <w:ilvl w:val="0"/>
          <w:numId w:val="55"/>
        </w:numPr>
        <w:ind w:right="45" w:hanging="701"/>
      </w:pPr>
      <w:r w:rsidRPr="009872B5">
        <w:rPr>
          <w:lang w:val="sr-Cyrl-RS"/>
        </w:rPr>
        <w:t>ЖК</w:t>
      </w:r>
      <w:r w:rsidRPr="009872B5">
        <w:t xml:space="preserve">IV: </w:t>
      </w:r>
      <w:r w:rsidRPr="009872B5">
        <w:rPr>
          <w:lang w:val="sr-Cyrl-RS"/>
        </w:rPr>
        <w:t>чл.</w:t>
      </w:r>
      <w:r w:rsidRPr="009872B5">
        <w:t xml:space="preserve"> 24(3).</w:t>
      </w:r>
    </w:p>
    <w:p w:rsidR="009872B5" w:rsidRPr="009872B5" w:rsidRDefault="009872B5" w:rsidP="003B5060">
      <w:pPr>
        <w:numPr>
          <w:ilvl w:val="0"/>
          <w:numId w:val="55"/>
        </w:numPr>
        <w:ind w:right="45" w:hanging="701"/>
      </w:pPr>
      <w:r w:rsidRPr="009872B5">
        <w:rPr>
          <w:lang w:val="sr-Cyrl-RS"/>
        </w:rPr>
        <w:t>ЖК</w:t>
      </w:r>
      <w:r w:rsidRPr="009872B5">
        <w:t xml:space="preserve">IV: </w:t>
      </w:r>
      <w:r w:rsidRPr="009872B5">
        <w:rPr>
          <w:lang w:val="sr-Cyrl-RS"/>
        </w:rPr>
        <w:t>чл.</w:t>
      </w:r>
      <w:r w:rsidRPr="009872B5">
        <w:t xml:space="preserve"> 24(1).</w:t>
      </w:r>
    </w:p>
    <w:p w:rsidR="009872B5" w:rsidRPr="009872B5" w:rsidRDefault="009872B5" w:rsidP="003B5060">
      <w:pPr>
        <w:numPr>
          <w:ilvl w:val="0"/>
          <w:numId w:val="55"/>
        </w:numPr>
        <w:ind w:right="45" w:hanging="701"/>
      </w:pPr>
      <w:r w:rsidRPr="009872B5">
        <w:rPr>
          <w:lang w:val="sr-Cyrl-RS"/>
        </w:rPr>
        <w:t>ЖК</w:t>
      </w:r>
      <w:r w:rsidRPr="009872B5">
        <w:t xml:space="preserve">III: </w:t>
      </w:r>
      <w:r w:rsidRPr="009872B5">
        <w:rPr>
          <w:lang w:val="sr-Cyrl-RS"/>
        </w:rPr>
        <w:t>чл.</w:t>
      </w:r>
      <w:r w:rsidRPr="009872B5">
        <w:t xml:space="preserve"> 35, 70, 71; </w:t>
      </w:r>
      <w:r w:rsidRPr="009872B5">
        <w:rPr>
          <w:lang w:val="sr-Cyrl-RS"/>
        </w:rPr>
        <w:t>ЖК</w:t>
      </w:r>
      <w:r w:rsidRPr="009872B5">
        <w:t xml:space="preserve">IV: </w:t>
      </w:r>
      <w:r w:rsidRPr="009872B5">
        <w:rPr>
          <w:lang w:val="sr-Cyrl-RS"/>
        </w:rPr>
        <w:t>чл.</w:t>
      </w:r>
      <w:r w:rsidRPr="009872B5">
        <w:t xml:space="preserve"> 25, 93, 106, 107, 112.</w:t>
      </w:r>
    </w:p>
    <w:p w:rsidR="009872B5" w:rsidRPr="009872B5" w:rsidRDefault="009872B5" w:rsidP="003B5060">
      <w:pPr>
        <w:numPr>
          <w:ilvl w:val="0"/>
          <w:numId w:val="55"/>
        </w:numPr>
        <w:ind w:right="45" w:hanging="701"/>
      </w:pPr>
      <w:r w:rsidRPr="009872B5">
        <w:rPr>
          <w:lang w:val="sr-Cyrl-RS"/>
        </w:rPr>
        <w:t>ЖК</w:t>
      </w:r>
      <w:r w:rsidRPr="009872B5">
        <w:t xml:space="preserve">IV: </w:t>
      </w:r>
      <w:r w:rsidRPr="009872B5">
        <w:rPr>
          <w:lang w:val="sr-Cyrl-RS"/>
        </w:rPr>
        <w:t>чл.</w:t>
      </w:r>
      <w:r w:rsidRPr="009872B5">
        <w:t xml:space="preserve"> 26, 50; </w:t>
      </w:r>
      <w:r w:rsidRPr="009872B5">
        <w:rPr>
          <w:lang w:val="sr-Cyrl-RS"/>
        </w:rPr>
        <w:t>ДП</w:t>
      </w:r>
      <w:r w:rsidRPr="009872B5">
        <w:t xml:space="preserve">I: </w:t>
      </w:r>
      <w:r w:rsidRPr="009872B5">
        <w:rPr>
          <w:lang w:val="sr-Cyrl-RS"/>
        </w:rPr>
        <w:t>чл.</w:t>
      </w:r>
      <w:r w:rsidRPr="009872B5">
        <w:t xml:space="preserve"> 74.</w:t>
      </w:r>
    </w:p>
    <w:p w:rsidR="009872B5" w:rsidRPr="009872B5" w:rsidRDefault="009872B5" w:rsidP="003B5060">
      <w:pPr>
        <w:numPr>
          <w:ilvl w:val="0"/>
          <w:numId w:val="55"/>
        </w:numPr>
        <w:ind w:right="45" w:hanging="701"/>
      </w:pPr>
      <w:r w:rsidRPr="009872B5">
        <w:rPr>
          <w:lang w:val="sr-Cyrl-RS"/>
        </w:rPr>
        <w:t>ЖК</w:t>
      </w:r>
      <w:r w:rsidRPr="009872B5">
        <w:t xml:space="preserve">IV: </w:t>
      </w:r>
      <w:r w:rsidRPr="009872B5">
        <w:rPr>
          <w:lang w:val="sr-Cyrl-RS"/>
        </w:rPr>
        <w:t>чл.</w:t>
      </w:r>
      <w:r w:rsidRPr="009872B5">
        <w:t xml:space="preserve"> 49(3); </w:t>
      </w:r>
      <w:r w:rsidRPr="009872B5">
        <w:rPr>
          <w:lang w:val="sr-Cyrl-RS"/>
        </w:rPr>
        <w:t>ДП</w:t>
      </w:r>
      <w:r w:rsidRPr="009872B5">
        <w:t xml:space="preserve">I: </w:t>
      </w:r>
      <w:r w:rsidRPr="009872B5">
        <w:rPr>
          <w:lang w:val="sr-Cyrl-RS"/>
        </w:rPr>
        <w:t>чл.</w:t>
      </w:r>
      <w:r w:rsidRPr="009872B5">
        <w:t xml:space="preserve"> 78.</w:t>
      </w:r>
    </w:p>
    <w:p w:rsidR="009872B5" w:rsidRPr="009872B5" w:rsidRDefault="009872B5" w:rsidP="003B5060">
      <w:pPr>
        <w:numPr>
          <w:ilvl w:val="0"/>
          <w:numId w:val="55"/>
        </w:numPr>
        <w:ind w:right="45" w:hanging="701"/>
      </w:pPr>
      <w:r w:rsidRPr="009872B5">
        <w:rPr>
          <w:lang w:val="sr-Cyrl-RS"/>
        </w:rPr>
        <w:t>ЖК</w:t>
      </w:r>
      <w:r w:rsidRPr="009872B5">
        <w:t xml:space="preserve">IV: </w:t>
      </w:r>
      <w:r w:rsidRPr="009872B5">
        <w:rPr>
          <w:lang w:val="sr-Cyrl-RS"/>
        </w:rPr>
        <w:t>чл.</w:t>
      </w:r>
      <w:r w:rsidRPr="009872B5">
        <w:t xml:space="preserve"> 25, 50, 136-140; </w:t>
      </w:r>
      <w:r w:rsidRPr="009872B5">
        <w:rPr>
          <w:lang w:val="sr-Cyrl-RS"/>
        </w:rPr>
        <w:t>ДП</w:t>
      </w:r>
      <w:r w:rsidRPr="009872B5">
        <w:t xml:space="preserve">I: </w:t>
      </w:r>
      <w:r w:rsidRPr="009872B5">
        <w:rPr>
          <w:lang w:val="sr-Cyrl-RS"/>
        </w:rPr>
        <w:t>чл.</w:t>
      </w:r>
      <w:r w:rsidRPr="009872B5">
        <w:t xml:space="preserve"> 78(3).</w:t>
      </w:r>
    </w:p>
    <w:p w:rsidR="009872B5" w:rsidRPr="009872B5" w:rsidRDefault="009872B5" w:rsidP="003B5060">
      <w:pPr>
        <w:numPr>
          <w:ilvl w:val="0"/>
          <w:numId w:val="55"/>
        </w:numPr>
        <w:ind w:right="45" w:hanging="701"/>
      </w:pPr>
      <w:r w:rsidRPr="009872B5">
        <w:rPr>
          <w:lang w:val="sr-Cyrl-RS"/>
        </w:rPr>
        <w:t>ЖК</w:t>
      </w:r>
      <w:r w:rsidRPr="009872B5">
        <w:t xml:space="preserve">IV: </w:t>
      </w:r>
      <w:r w:rsidRPr="009872B5">
        <w:rPr>
          <w:lang w:val="sr-Cyrl-RS"/>
        </w:rPr>
        <w:t>чл.</w:t>
      </w:r>
      <w:r w:rsidRPr="009872B5">
        <w:t xml:space="preserve"> 76(5), 85(2), 89(5), 94, 119(2), 132.</w:t>
      </w:r>
    </w:p>
    <w:p w:rsidR="009872B5" w:rsidRPr="009872B5" w:rsidRDefault="009872B5" w:rsidP="003B5060">
      <w:pPr>
        <w:numPr>
          <w:ilvl w:val="0"/>
          <w:numId w:val="55"/>
        </w:numPr>
        <w:ind w:right="45" w:hanging="701"/>
      </w:pPr>
      <w:r w:rsidRPr="009872B5">
        <w:rPr>
          <w:lang w:val="sr-Cyrl-RS"/>
        </w:rPr>
        <w:t>ЖК</w:t>
      </w:r>
      <w:r w:rsidRPr="009872B5">
        <w:t xml:space="preserve">IV: </w:t>
      </w:r>
      <w:r w:rsidRPr="009872B5">
        <w:rPr>
          <w:lang w:val="sr-Cyrl-RS"/>
        </w:rPr>
        <w:t>чл.</w:t>
      </w:r>
      <w:r w:rsidRPr="009872B5">
        <w:t xml:space="preserve"> 76(5), 82; </w:t>
      </w:r>
      <w:r w:rsidRPr="009872B5">
        <w:rPr>
          <w:lang w:val="sr-Cyrl-RS"/>
        </w:rPr>
        <w:t>ДП</w:t>
      </w:r>
      <w:r w:rsidRPr="009872B5">
        <w:t xml:space="preserve">I: </w:t>
      </w:r>
      <w:r w:rsidRPr="009872B5">
        <w:rPr>
          <w:lang w:val="sr-Cyrl-RS"/>
        </w:rPr>
        <w:t>чл.</w:t>
      </w:r>
      <w:r w:rsidRPr="009872B5">
        <w:t xml:space="preserve"> 77(4).</w:t>
      </w:r>
      <w:r w:rsidRPr="009872B5">
        <w:rPr>
          <w:lang w:val="sr-Cyrl-RS"/>
        </w:rPr>
        <w:t xml:space="preserve"> </w:t>
      </w:r>
    </w:p>
    <w:p w:rsidR="009872B5" w:rsidRPr="009872B5" w:rsidRDefault="009872B5" w:rsidP="003B5060">
      <w:pPr>
        <w:numPr>
          <w:ilvl w:val="0"/>
          <w:numId w:val="55"/>
        </w:numPr>
        <w:ind w:right="45" w:hanging="701"/>
      </w:pPr>
      <w:r w:rsidRPr="009872B5">
        <w:rPr>
          <w:lang w:val="sr-Cyrl-RS"/>
        </w:rPr>
        <w:t>ЖК</w:t>
      </w:r>
      <w:r w:rsidRPr="009872B5">
        <w:t xml:space="preserve">IV: </w:t>
      </w:r>
      <w:r w:rsidRPr="009872B5">
        <w:rPr>
          <w:lang w:val="sr-Cyrl-RS"/>
        </w:rPr>
        <w:t>чл.</w:t>
      </w:r>
      <w:r w:rsidRPr="009872B5">
        <w:t xml:space="preserve"> 89(5), 91, 127, 132; </w:t>
      </w:r>
      <w:r w:rsidRPr="009872B5">
        <w:rPr>
          <w:lang w:val="sr-Cyrl-RS"/>
        </w:rPr>
        <w:t>ДП</w:t>
      </w:r>
      <w:r w:rsidRPr="009872B5">
        <w:t xml:space="preserve">I: </w:t>
      </w:r>
      <w:r w:rsidRPr="009872B5">
        <w:rPr>
          <w:lang w:val="sr-Cyrl-RS"/>
        </w:rPr>
        <w:t>чл.</w:t>
      </w:r>
      <w:r w:rsidRPr="009872B5">
        <w:t xml:space="preserve"> 75(5), 76.</w:t>
      </w:r>
    </w:p>
    <w:p w:rsidR="009872B5" w:rsidRPr="009872B5" w:rsidRDefault="009872B5" w:rsidP="003B5060">
      <w:pPr>
        <w:numPr>
          <w:ilvl w:val="0"/>
          <w:numId w:val="55"/>
        </w:numPr>
        <w:ind w:right="45" w:hanging="701"/>
      </w:pPr>
      <w:r w:rsidRPr="009872B5">
        <w:rPr>
          <w:lang w:val="sr-Cyrl-RS"/>
        </w:rPr>
        <w:t>ЖК</w:t>
      </w:r>
      <w:r w:rsidRPr="009872B5">
        <w:t xml:space="preserve">IV: </w:t>
      </w:r>
      <w:r w:rsidRPr="009872B5">
        <w:rPr>
          <w:lang w:val="sr-Cyrl-RS"/>
        </w:rPr>
        <w:t>чл.</w:t>
      </w:r>
      <w:r w:rsidRPr="009872B5">
        <w:t xml:space="preserve"> 68(4); </w:t>
      </w:r>
      <w:r w:rsidRPr="009872B5">
        <w:rPr>
          <w:lang w:val="sr-Cyrl-RS"/>
        </w:rPr>
        <w:t>ДП</w:t>
      </w:r>
      <w:r w:rsidRPr="009872B5">
        <w:t xml:space="preserve">I: </w:t>
      </w:r>
      <w:r w:rsidRPr="009872B5">
        <w:rPr>
          <w:lang w:val="sr-Cyrl-RS"/>
        </w:rPr>
        <w:t>чл.</w:t>
      </w:r>
      <w:r w:rsidRPr="009872B5">
        <w:t xml:space="preserve"> 77(5).</w:t>
      </w:r>
    </w:p>
    <w:p w:rsidR="009872B5" w:rsidRPr="009872B5" w:rsidRDefault="009872B5" w:rsidP="003B5060">
      <w:pPr>
        <w:numPr>
          <w:ilvl w:val="0"/>
          <w:numId w:val="55"/>
        </w:numPr>
        <w:ind w:right="45" w:hanging="701"/>
      </w:pPr>
      <w:r w:rsidRPr="009872B5">
        <w:rPr>
          <w:lang w:val="sr-Cyrl-RS"/>
        </w:rPr>
        <w:t>Римски статут</w:t>
      </w:r>
      <w:r w:rsidRPr="009872B5">
        <w:t xml:space="preserve">: </w:t>
      </w:r>
      <w:r w:rsidRPr="009872B5">
        <w:rPr>
          <w:lang w:val="sr-Cyrl-RS"/>
        </w:rPr>
        <w:t>чл.</w:t>
      </w:r>
      <w:r w:rsidRPr="009872B5">
        <w:t xml:space="preserve"> 8(2)(b)(xxvi); </w:t>
      </w:r>
      <w:r w:rsidRPr="009872B5">
        <w:rPr>
          <w:lang w:val="sr-Cyrl-RS"/>
        </w:rPr>
        <w:t>ДП</w:t>
      </w:r>
      <w:r w:rsidRPr="009872B5">
        <w:t xml:space="preserve">I: </w:t>
      </w:r>
      <w:r w:rsidRPr="009872B5">
        <w:rPr>
          <w:lang w:val="sr-Cyrl-RS"/>
        </w:rPr>
        <w:t>чл.</w:t>
      </w:r>
      <w:r w:rsidRPr="009872B5">
        <w:t xml:space="preserve"> 77(2); </w:t>
      </w:r>
      <w:r w:rsidRPr="009872B5">
        <w:rPr>
          <w:lang w:val="sr-Cyrl-RS"/>
        </w:rPr>
        <w:t>ЖК</w:t>
      </w:r>
      <w:r w:rsidRPr="009872B5">
        <w:t xml:space="preserve">IV: </w:t>
      </w:r>
      <w:proofErr w:type="spellStart"/>
      <w:r w:rsidRPr="009872B5">
        <w:t>Чл</w:t>
      </w:r>
      <w:proofErr w:type="spellEnd"/>
      <w:r w:rsidRPr="009872B5">
        <w:t xml:space="preserve">. 50(2); </w:t>
      </w:r>
      <w:r w:rsidRPr="009872B5">
        <w:rPr>
          <w:lang w:val="sr-Cyrl-RS"/>
        </w:rPr>
        <w:t xml:space="preserve">Конвенција о правима детета из </w:t>
      </w:r>
      <w:r w:rsidRPr="009872B5">
        <w:t>1989</w:t>
      </w:r>
      <w:r w:rsidRPr="009872B5">
        <w:rPr>
          <w:lang w:val="sr-Cyrl-RS"/>
        </w:rPr>
        <w:t>. године</w:t>
      </w:r>
      <w:r w:rsidRPr="009872B5">
        <w:t xml:space="preserve">: </w:t>
      </w:r>
      <w:r w:rsidRPr="009872B5">
        <w:rPr>
          <w:lang w:val="sr-Cyrl-RS"/>
        </w:rPr>
        <w:t>чл.</w:t>
      </w:r>
      <w:r w:rsidRPr="009872B5">
        <w:t xml:space="preserve"> 38(2)-(3); </w:t>
      </w:r>
      <w:r w:rsidRPr="009872B5">
        <w:rPr>
          <w:lang w:val="sr-Cyrl-RS"/>
        </w:rPr>
        <w:t>Афричка повеља о правима и добробити детета (</w:t>
      </w:r>
      <w:r w:rsidRPr="009872B5">
        <w:t>1990</w:t>
      </w:r>
      <w:r w:rsidRPr="009872B5">
        <w:rPr>
          <w:lang w:val="sr-Cyrl-RS"/>
        </w:rPr>
        <w:t>)</w:t>
      </w:r>
      <w:r w:rsidRPr="009872B5">
        <w:t xml:space="preserve">: </w:t>
      </w:r>
      <w:r w:rsidRPr="009872B5">
        <w:rPr>
          <w:lang w:val="sr-Cyrl-RS"/>
        </w:rPr>
        <w:t>чл.</w:t>
      </w:r>
      <w:r w:rsidRPr="009872B5">
        <w:t xml:space="preserve"> 2, 22(2) (</w:t>
      </w:r>
      <w:r w:rsidRPr="009872B5">
        <w:rPr>
          <w:lang w:val="sr-Cyrl-RS"/>
        </w:rPr>
        <w:t>која назначава да деца не смеју учествовати нити бити регрутована уколико су млађа од 18 година</w:t>
      </w:r>
      <w:r w:rsidRPr="009872B5">
        <w:t xml:space="preserve">); </w:t>
      </w:r>
      <w:r w:rsidRPr="009872B5">
        <w:rPr>
          <w:lang w:val="sr-Cyrl-RS"/>
        </w:rPr>
        <w:t>Конвенција о најгорим облицима дечјег рада (1999)</w:t>
      </w:r>
      <w:r w:rsidRPr="009872B5">
        <w:t xml:space="preserve">: </w:t>
      </w:r>
      <w:r w:rsidRPr="009872B5">
        <w:rPr>
          <w:lang w:val="sr-Cyrl-RS"/>
        </w:rPr>
        <w:t>чл.</w:t>
      </w:r>
      <w:r w:rsidRPr="009872B5">
        <w:t xml:space="preserve"> 1, 3.</w:t>
      </w:r>
    </w:p>
    <w:p w:rsidR="009872B5" w:rsidRPr="009872B5" w:rsidRDefault="009872B5" w:rsidP="003B5060">
      <w:pPr>
        <w:numPr>
          <w:ilvl w:val="0"/>
          <w:numId w:val="55"/>
        </w:numPr>
        <w:ind w:right="45" w:hanging="701"/>
      </w:pPr>
      <w:r w:rsidRPr="009872B5">
        <w:rPr>
          <w:lang w:val="sr-Cyrl-RS"/>
        </w:rPr>
        <w:t>ДП</w:t>
      </w:r>
      <w:r w:rsidRPr="009872B5">
        <w:t xml:space="preserve">I: </w:t>
      </w:r>
      <w:r w:rsidRPr="009872B5">
        <w:rPr>
          <w:lang w:val="sr-Cyrl-RS"/>
        </w:rPr>
        <w:t>чл.</w:t>
      </w:r>
      <w:r w:rsidRPr="009872B5">
        <w:t xml:space="preserve"> 77(3); </w:t>
      </w:r>
      <w:r w:rsidRPr="009872B5">
        <w:rPr>
          <w:lang w:val="sr-Cyrl-RS"/>
        </w:rPr>
        <w:t>ЖК</w:t>
      </w:r>
      <w:r w:rsidRPr="009872B5">
        <w:t xml:space="preserve">III: </w:t>
      </w:r>
      <w:r w:rsidRPr="009872B5">
        <w:rPr>
          <w:lang w:val="sr-Cyrl-RS"/>
        </w:rPr>
        <w:t>чл.</w:t>
      </w:r>
      <w:r w:rsidRPr="009872B5">
        <w:t xml:space="preserve"> 16, 49.</w:t>
      </w:r>
    </w:p>
    <w:p w:rsidR="009872B5" w:rsidRPr="009872B5" w:rsidRDefault="009872B5" w:rsidP="003B5060">
      <w:pPr>
        <w:numPr>
          <w:ilvl w:val="0"/>
          <w:numId w:val="55"/>
        </w:numPr>
        <w:ind w:right="45" w:hanging="701"/>
      </w:pPr>
      <w:r w:rsidRPr="009872B5">
        <w:rPr>
          <w:lang w:val="sr-Cyrl-RS"/>
        </w:rPr>
        <w:t>ДП</w:t>
      </w:r>
      <w:r w:rsidRPr="009872B5">
        <w:t xml:space="preserve">I: </w:t>
      </w:r>
      <w:r w:rsidRPr="009872B5">
        <w:rPr>
          <w:lang w:val="sr-Cyrl-RS"/>
        </w:rPr>
        <w:t>чл.</w:t>
      </w:r>
      <w:r w:rsidRPr="009872B5">
        <w:t xml:space="preserve"> 77(2); </w:t>
      </w:r>
      <w:r w:rsidRPr="009872B5">
        <w:rPr>
          <w:lang w:val="sr-Cyrl-RS"/>
        </w:rPr>
        <w:t>Конвенција о правима детета (</w:t>
      </w:r>
      <w:r w:rsidRPr="009872B5">
        <w:t>1989</w:t>
      </w:r>
      <w:r w:rsidRPr="009872B5">
        <w:rPr>
          <w:lang w:val="sr-Cyrl-RS"/>
        </w:rPr>
        <w:t>)</w:t>
      </w:r>
      <w:r w:rsidRPr="009872B5">
        <w:t xml:space="preserve">: </w:t>
      </w:r>
      <w:r w:rsidRPr="009872B5">
        <w:rPr>
          <w:lang w:val="sr-Cyrl-RS"/>
        </w:rPr>
        <w:t>чл.</w:t>
      </w:r>
      <w:r w:rsidRPr="009872B5">
        <w:t xml:space="preserve"> 38(3).</w:t>
      </w:r>
    </w:p>
    <w:p w:rsidR="009872B5" w:rsidRPr="009872B5" w:rsidRDefault="009872B5" w:rsidP="003B5060">
      <w:pPr>
        <w:numPr>
          <w:ilvl w:val="0"/>
          <w:numId w:val="55"/>
        </w:numPr>
        <w:ind w:right="45" w:hanging="701"/>
      </w:pPr>
      <w:r w:rsidRPr="009872B5">
        <w:rPr>
          <w:lang w:val="sr-Cyrl-RS"/>
        </w:rPr>
        <w:t xml:space="preserve">Факултативни протокол </w:t>
      </w:r>
      <w:r w:rsidRPr="009872B5">
        <w:t>(2000)</w:t>
      </w:r>
      <w:r w:rsidRPr="009872B5">
        <w:rPr>
          <w:lang w:val="sr-Cyrl-RS"/>
        </w:rPr>
        <w:t xml:space="preserve"> о учешћу деце у оружаним сукобима уз Конвенцију о правима детета (</w:t>
      </w:r>
      <w:r w:rsidRPr="009872B5">
        <w:t>1989</w:t>
      </w:r>
      <w:r w:rsidRPr="009872B5">
        <w:rPr>
          <w:lang w:val="sr-Cyrl-RS"/>
        </w:rPr>
        <w:t>)</w:t>
      </w:r>
      <w:r w:rsidRPr="009872B5">
        <w:t xml:space="preserve">: </w:t>
      </w:r>
      <w:r w:rsidRPr="009872B5">
        <w:rPr>
          <w:lang w:val="sr-Cyrl-RS"/>
        </w:rPr>
        <w:t>чл.</w:t>
      </w:r>
      <w:r w:rsidRPr="009872B5">
        <w:t xml:space="preserve"> 1; </w:t>
      </w:r>
      <w:r w:rsidRPr="009872B5">
        <w:rPr>
          <w:lang w:val="sr-Cyrl-RS"/>
        </w:rPr>
        <w:t>Афричка повеља о правима и добробити детета (</w:t>
      </w:r>
      <w:r w:rsidRPr="009872B5">
        <w:t>1990</w:t>
      </w:r>
      <w:r w:rsidRPr="009872B5">
        <w:rPr>
          <w:lang w:val="sr-Cyrl-RS"/>
        </w:rPr>
        <w:t>)</w:t>
      </w:r>
      <w:r w:rsidRPr="009872B5">
        <w:t xml:space="preserve">: </w:t>
      </w:r>
      <w:r w:rsidRPr="009872B5">
        <w:rPr>
          <w:lang w:val="sr-Cyrl-RS"/>
        </w:rPr>
        <w:t>чл.</w:t>
      </w:r>
      <w:r w:rsidRPr="009872B5">
        <w:t xml:space="preserve"> 2, 22(2) (</w:t>
      </w:r>
      <w:r w:rsidRPr="009872B5">
        <w:rPr>
          <w:lang w:val="sr-Cyrl-RS"/>
        </w:rPr>
        <w:t>која назначава да деца не смеју учествовати нити бити регрутована уколико су млађа од 18 година</w:t>
      </w:r>
      <w:r w:rsidRPr="009872B5">
        <w:t>).</w:t>
      </w:r>
    </w:p>
    <w:p w:rsidR="009872B5" w:rsidRPr="009872B5" w:rsidRDefault="009872B5" w:rsidP="003B5060">
      <w:pPr>
        <w:numPr>
          <w:ilvl w:val="0"/>
          <w:numId w:val="55"/>
        </w:numPr>
        <w:ind w:right="45" w:hanging="701"/>
      </w:pPr>
      <w:r w:rsidRPr="009872B5">
        <w:rPr>
          <w:lang w:val="sr-Cyrl-RS"/>
        </w:rPr>
        <w:t xml:space="preserve">Факултативни протокол </w:t>
      </w:r>
      <w:r w:rsidRPr="009872B5">
        <w:t>(2000)</w:t>
      </w:r>
      <w:r w:rsidRPr="009872B5">
        <w:rPr>
          <w:lang w:val="sr-Cyrl-RS"/>
        </w:rPr>
        <w:t xml:space="preserve"> о учешћу деце у оружаним сукобима уз Конвенцију о правима детета (</w:t>
      </w:r>
      <w:r w:rsidRPr="009872B5">
        <w:t>1989</w:t>
      </w:r>
      <w:r w:rsidRPr="009872B5">
        <w:rPr>
          <w:lang w:val="sr-Cyrl-RS"/>
        </w:rPr>
        <w:t>)</w:t>
      </w:r>
      <w:r w:rsidRPr="009872B5">
        <w:t xml:space="preserve">: </w:t>
      </w:r>
      <w:r w:rsidRPr="009872B5">
        <w:rPr>
          <w:lang w:val="sr-Cyrl-RS"/>
        </w:rPr>
        <w:t>чл.</w:t>
      </w:r>
      <w:r w:rsidRPr="009872B5">
        <w:t xml:space="preserve"> 2; </w:t>
      </w:r>
      <w:r w:rsidRPr="009872B5">
        <w:rPr>
          <w:lang w:val="sr-Cyrl-RS"/>
        </w:rPr>
        <w:t>Афричка повеља о правима и добробити детета (</w:t>
      </w:r>
      <w:r w:rsidRPr="009872B5">
        <w:t>1990</w:t>
      </w:r>
      <w:r w:rsidRPr="009872B5">
        <w:rPr>
          <w:lang w:val="sr-Cyrl-RS"/>
        </w:rPr>
        <w:t>)</w:t>
      </w:r>
      <w:r w:rsidRPr="009872B5">
        <w:t xml:space="preserve">: </w:t>
      </w:r>
      <w:r w:rsidRPr="009872B5">
        <w:rPr>
          <w:lang w:val="sr-Cyrl-RS"/>
        </w:rPr>
        <w:t>чл.</w:t>
      </w:r>
      <w:r w:rsidRPr="009872B5">
        <w:t xml:space="preserve"> 2, 22(2).</w:t>
      </w:r>
    </w:p>
    <w:p w:rsidR="009872B5" w:rsidRPr="009872B5" w:rsidRDefault="009872B5" w:rsidP="003B5060">
      <w:pPr>
        <w:numPr>
          <w:ilvl w:val="0"/>
          <w:numId w:val="55"/>
        </w:numPr>
        <w:ind w:right="45" w:hanging="701"/>
      </w:pPr>
      <w:r w:rsidRPr="009872B5">
        <w:rPr>
          <w:lang w:val="sr-Cyrl-RS"/>
        </w:rPr>
        <w:t xml:space="preserve">Факултативни протокол </w:t>
      </w:r>
      <w:r w:rsidRPr="009872B5">
        <w:t>(2000)</w:t>
      </w:r>
      <w:r w:rsidRPr="009872B5">
        <w:rPr>
          <w:lang w:val="sr-Cyrl-RS"/>
        </w:rPr>
        <w:t xml:space="preserve"> о учешћу деце у оружаним сукобима уз Конвенцију о правима детета (</w:t>
      </w:r>
      <w:r w:rsidRPr="009872B5">
        <w:t>1989</w:t>
      </w:r>
      <w:r w:rsidRPr="009872B5">
        <w:rPr>
          <w:lang w:val="sr-Cyrl-RS"/>
        </w:rPr>
        <w:t>)</w:t>
      </w:r>
      <w:r w:rsidRPr="009872B5">
        <w:t xml:space="preserve">: </w:t>
      </w:r>
      <w:r w:rsidRPr="009872B5">
        <w:rPr>
          <w:lang w:val="sr-Cyrl-RS"/>
        </w:rPr>
        <w:t>чл.</w:t>
      </w:r>
      <w:r w:rsidRPr="009872B5">
        <w:t xml:space="preserve"> 3.</w:t>
      </w:r>
    </w:p>
    <w:p w:rsidR="009872B5" w:rsidRPr="009872B5" w:rsidRDefault="009872B5" w:rsidP="003B5060">
      <w:pPr>
        <w:numPr>
          <w:ilvl w:val="0"/>
          <w:numId w:val="55"/>
        </w:numPr>
        <w:ind w:right="45" w:hanging="701"/>
      </w:pPr>
      <w:r w:rsidRPr="009872B5">
        <w:rPr>
          <w:lang w:val="sr-Cyrl-RS"/>
        </w:rPr>
        <w:lastRenderedPageBreak/>
        <w:t xml:space="preserve">Факултативни протокол </w:t>
      </w:r>
      <w:r w:rsidRPr="009872B5">
        <w:t>(2000)</w:t>
      </w:r>
      <w:r w:rsidRPr="009872B5">
        <w:rPr>
          <w:lang w:val="sr-Cyrl-RS"/>
        </w:rPr>
        <w:t xml:space="preserve"> о учешћу деце у оружаним сукобима уз Конвенцију о правима детета (</w:t>
      </w:r>
      <w:r w:rsidRPr="009872B5">
        <w:t>1989</w:t>
      </w:r>
      <w:r w:rsidRPr="009872B5">
        <w:rPr>
          <w:lang w:val="sr-Cyrl-RS"/>
        </w:rPr>
        <w:t>)</w:t>
      </w:r>
      <w:r w:rsidRPr="009872B5">
        <w:t xml:space="preserve">: </w:t>
      </w:r>
      <w:r w:rsidRPr="009872B5">
        <w:rPr>
          <w:lang w:val="sr-Cyrl-RS"/>
        </w:rPr>
        <w:t>чл.</w:t>
      </w:r>
      <w:r w:rsidRPr="009872B5">
        <w:t xml:space="preserve"> 4.</w:t>
      </w:r>
    </w:p>
    <w:p w:rsidR="009872B5" w:rsidRPr="009872B5" w:rsidRDefault="009872B5" w:rsidP="003B5060">
      <w:pPr>
        <w:numPr>
          <w:ilvl w:val="0"/>
          <w:numId w:val="55"/>
        </w:numPr>
        <w:ind w:right="45" w:hanging="701"/>
      </w:pPr>
      <w:r w:rsidRPr="009872B5">
        <w:rPr>
          <w:lang w:val="sr-Cyrl-RS"/>
        </w:rPr>
        <w:t>ЖК</w:t>
      </w:r>
      <w:r w:rsidRPr="009872B5">
        <w:t xml:space="preserve">IV: </w:t>
      </w:r>
      <w:r w:rsidRPr="009872B5">
        <w:rPr>
          <w:lang w:val="sr-Cyrl-RS"/>
        </w:rPr>
        <w:t>чл.</w:t>
      </w:r>
      <w:r w:rsidRPr="009872B5">
        <w:t xml:space="preserve"> 26, 27(1), 49(3), 82(2), 116; </w:t>
      </w:r>
      <w:r w:rsidRPr="009872B5">
        <w:rPr>
          <w:lang w:val="sr-Cyrl-RS"/>
        </w:rPr>
        <w:t>ДП</w:t>
      </w:r>
      <w:r w:rsidRPr="009872B5">
        <w:t xml:space="preserve">I: </w:t>
      </w:r>
      <w:r w:rsidRPr="009872B5">
        <w:rPr>
          <w:lang w:val="sr-Cyrl-RS"/>
        </w:rPr>
        <w:t>чл.</w:t>
      </w:r>
      <w:r w:rsidRPr="009872B5">
        <w:t xml:space="preserve"> 74, 75(5), 77(4); ХКIV: </w:t>
      </w:r>
      <w:r w:rsidRPr="009872B5">
        <w:rPr>
          <w:lang w:val="sr-Cyrl-RS"/>
        </w:rPr>
        <w:t>чл.</w:t>
      </w:r>
      <w:r w:rsidRPr="009872B5">
        <w:t xml:space="preserve"> 46;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17(1), 27(2).</w:t>
      </w:r>
    </w:p>
    <w:p w:rsidR="009872B5" w:rsidRPr="009872B5" w:rsidRDefault="009872B5" w:rsidP="003B5060">
      <w:pPr>
        <w:numPr>
          <w:ilvl w:val="0"/>
          <w:numId w:val="55"/>
        </w:numPr>
        <w:ind w:right="45" w:hanging="701"/>
      </w:pPr>
      <w:r w:rsidRPr="009872B5">
        <w:rPr>
          <w:lang w:val="sr-Cyrl-RS"/>
        </w:rPr>
        <w:t>ЖК</w:t>
      </w:r>
      <w:r w:rsidRPr="009872B5">
        <w:t xml:space="preserve">I-IV: </w:t>
      </w:r>
      <w:r w:rsidRPr="009872B5">
        <w:rPr>
          <w:lang w:val="sr-Cyrl-RS"/>
        </w:rPr>
        <w:t>заједнички</w:t>
      </w:r>
      <w:r w:rsidRPr="009872B5">
        <w:t xml:space="preserve"> </w:t>
      </w:r>
      <w:r w:rsidRPr="009872B5">
        <w:rPr>
          <w:lang w:val="sr-Cyrl-RS"/>
        </w:rPr>
        <w:t>чл.</w:t>
      </w:r>
      <w:r w:rsidRPr="009872B5">
        <w:t xml:space="preserve"> 3; </w:t>
      </w:r>
      <w:r w:rsidRPr="009872B5">
        <w:rPr>
          <w:lang w:val="sr-Cyrl-RS"/>
        </w:rPr>
        <w:t>ДП</w:t>
      </w:r>
      <w:r w:rsidRPr="009872B5">
        <w:t xml:space="preserve">II: </w:t>
      </w:r>
      <w:r w:rsidRPr="009872B5">
        <w:rPr>
          <w:lang w:val="sr-Cyrl-RS"/>
        </w:rPr>
        <w:t>чл.</w:t>
      </w:r>
      <w:r w:rsidRPr="009872B5">
        <w:t xml:space="preserve"> 4.</w:t>
      </w:r>
    </w:p>
    <w:p w:rsidR="009872B5" w:rsidRPr="009872B5" w:rsidRDefault="009872B5" w:rsidP="003B5060">
      <w:pPr>
        <w:numPr>
          <w:ilvl w:val="0"/>
          <w:numId w:val="55"/>
        </w:numPr>
        <w:ind w:right="45" w:hanging="701"/>
      </w:pPr>
      <w:r w:rsidRPr="009872B5">
        <w:rPr>
          <w:lang w:val="sr-Cyrl-RS"/>
        </w:rPr>
        <w:t>ДП</w:t>
      </w:r>
      <w:r w:rsidRPr="009872B5">
        <w:t xml:space="preserve">II: </w:t>
      </w:r>
      <w:r w:rsidRPr="009872B5">
        <w:rPr>
          <w:lang w:val="sr-Cyrl-RS"/>
        </w:rPr>
        <w:t>чл.</w:t>
      </w:r>
      <w:r w:rsidRPr="009872B5">
        <w:t xml:space="preserve"> 13.</w:t>
      </w:r>
    </w:p>
    <w:p w:rsidR="009872B5" w:rsidRPr="009872B5" w:rsidRDefault="009872B5" w:rsidP="003B5060">
      <w:pPr>
        <w:numPr>
          <w:ilvl w:val="0"/>
          <w:numId w:val="55"/>
        </w:numPr>
        <w:ind w:right="45" w:hanging="701"/>
      </w:pPr>
      <w:r w:rsidRPr="009872B5">
        <w:rPr>
          <w:lang w:val="sr-Cyrl-RS"/>
        </w:rPr>
        <w:t>ДП</w:t>
      </w:r>
      <w:r w:rsidRPr="009872B5">
        <w:t xml:space="preserve">II: </w:t>
      </w:r>
      <w:r w:rsidRPr="009872B5">
        <w:rPr>
          <w:lang w:val="sr-Cyrl-RS"/>
        </w:rPr>
        <w:t>чл.</w:t>
      </w:r>
      <w:r w:rsidRPr="009872B5">
        <w:t xml:space="preserve"> 4(3); </w:t>
      </w:r>
      <w:r w:rsidRPr="009872B5">
        <w:rPr>
          <w:lang w:val="sr-Cyrl-RS"/>
        </w:rPr>
        <w:t>Конвенција о правима детета (</w:t>
      </w:r>
      <w:r w:rsidRPr="009872B5">
        <w:t>1989</w:t>
      </w:r>
      <w:r w:rsidRPr="009872B5">
        <w:rPr>
          <w:lang w:val="sr-Cyrl-RS"/>
        </w:rPr>
        <w:t>)</w:t>
      </w:r>
      <w:r w:rsidRPr="009872B5">
        <w:t xml:space="preserve">: </w:t>
      </w:r>
      <w:proofErr w:type="spellStart"/>
      <w:r w:rsidRPr="009872B5">
        <w:t>Чл</w:t>
      </w:r>
      <w:proofErr w:type="spellEnd"/>
      <w:r w:rsidRPr="009872B5">
        <w:t xml:space="preserve">. 38; </w:t>
      </w:r>
      <w:r w:rsidRPr="009872B5">
        <w:rPr>
          <w:lang w:val="sr-Cyrl-RS"/>
        </w:rPr>
        <w:t>Афричка повеља о правима и добробити детета (</w:t>
      </w:r>
      <w:r w:rsidRPr="009872B5">
        <w:t>1990</w:t>
      </w:r>
      <w:r w:rsidRPr="009872B5">
        <w:rPr>
          <w:lang w:val="sr-Cyrl-RS"/>
        </w:rPr>
        <w:t>)</w:t>
      </w:r>
      <w:r w:rsidRPr="009872B5">
        <w:t xml:space="preserve">: </w:t>
      </w:r>
      <w:proofErr w:type="spellStart"/>
      <w:r w:rsidRPr="009872B5">
        <w:t>Чл</w:t>
      </w:r>
      <w:proofErr w:type="spellEnd"/>
      <w:r w:rsidRPr="009872B5">
        <w:t xml:space="preserve">. 22;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17, 19, 27(2).</w:t>
      </w:r>
    </w:p>
    <w:p w:rsidR="009872B5" w:rsidRPr="009872B5" w:rsidRDefault="009872B5" w:rsidP="003B5060">
      <w:pPr>
        <w:numPr>
          <w:ilvl w:val="0"/>
          <w:numId w:val="55"/>
        </w:numPr>
        <w:ind w:right="45" w:hanging="701"/>
      </w:pPr>
      <w:r w:rsidRPr="009872B5">
        <w:rPr>
          <w:lang w:val="sr-Cyrl-RS"/>
        </w:rPr>
        <w:t>ДП</w:t>
      </w:r>
      <w:r w:rsidRPr="009872B5">
        <w:t xml:space="preserve">II: </w:t>
      </w:r>
      <w:proofErr w:type="spellStart"/>
      <w:r w:rsidRPr="009872B5">
        <w:t>Чл</w:t>
      </w:r>
      <w:proofErr w:type="spellEnd"/>
      <w:r w:rsidRPr="009872B5">
        <w:t>. 4(3)(e).</w:t>
      </w:r>
    </w:p>
    <w:p w:rsidR="009872B5" w:rsidRPr="009872B5" w:rsidRDefault="009872B5" w:rsidP="003B5060">
      <w:pPr>
        <w:numPr>
          <w:ilvl w:val="0"/>
          <w:numId w:val="55"/>
        </w:numPr>
        <w:ind w:right="45" w:hanging="701"/>
      </w:pPr>
      <w:r w:rsidRPr="009872B5">
        <w:rPr>
          <w:lang w:val="sr-Cyrl-RS"/>
        </w:rPr>
        <w:t>ДП</w:t>
      </w:r>
      <w:r w:rsidRPr="009872B5">
        <w:t xml:space="preserve">II: </w:t>
      </w:r>
      <w:proofErr w:type="spellStart"/>
      <w:r w:rsidRPr="009872B5">
        <w:t>Чл</w:t>
      </w:r>
      <w:proofErr w:type="spellEnd"/>
      <w:r w:rsidRPr="009872B5">
        <w:t>. 4(3).</w:t>
      </w:r>
    </w:p>
    <w:p w:rsidR="009872B5" w:rsidRPr="009872B5" w:rsidRDefault="009872B5" w:rsidP="003B5060">
      <w:pPr>
        <w:numPr>
          <w:ilvl w:val="0"/>
          <w:numId w:val="55"/>
        </w:numPr>
        <w:ind w:right="45" w:hanging="701"/>
      </w:pPr>
      <w:r w:rsidRPr="009872B5">
        <w:rPr>
          <w:lang w:val="sr-Cyrl-RS"/>
        </w:rPr>
        <w:t>ДП</w:t>
      </w:r>
      <w:r w:rsidRPr="009872B5">
        <w:t xml:space="preserve">II: </w:t>
      </w:r>
      <w:proofErr w:type="spellStart"/>
      <w:r w:rsidRPr="009872B5">
        <w:t>Чл</w:t>
      </w:r>
      <w:proofErr w:type="spellEnd"/>
      <w:r w:rsidRPr="009872B5">
        <w:t>. 4(3)(b).</w:t>
      </w:r>
    </w:p>
    <w:p w:rsidR="009872B5" w:rsidRPr="009872B5" w:rsidRDefault="009872B5" w:rsidP="003B5060">
      <w:pPr>
        <w:numPr>
          <w:ilvl w:val="0"/>
          <w:numId w:val="55"/>
        </w:numPr>
        <w:ind w:right="45" w:hanging="701"/>
      </w:pPr>
      <w:r w:rsidRPr="009872B5">
        <w:rPr>
          <w:lang w:val="sr-Cyrl-RS"/>
        </w:rPr>
        <w:t>ДП</w:t>
      </w:r>
      <w:r w:rsidRPr="009872B5">
        <w:t xml:space="preserve">II: </w:t>
      </w:r>
      <w:proofErr w:type="spellStart"/>
      <w:r w:rsidRPr="009872B5">
        <w:t>Чл</w:t>
      </w:r>
      <w:proofErr w:type="spellEnd"/>
      <w:r w:rsidRPr="009872B5">
        <w:t>. 4(3)(b), 17(1).</w:t>
      </w:r>
    </w:p>
    <w:p w:rsidR="009872B5" w:rsidRPr="009872B5" w:rsidRDefault="009872B5" w:rsidP="003B5060">
      <w:pPr>
        <w:numPr>
          <w:ilvl w:val="0"/>
          <w:numId w:val="55"/>
        </w:numPr>
        <w:ind w:right="45" w:hanging="701"/>
      </w:pPr>
      <w:r w:rsidRPr="009872B5">
        <w:rPr>
          <w:lang w:val="sr-Cyrl-RS"/>
        </w:rPr>
        <w:t>ДП</w:t>
      </w:r>
      <w:r w:rsidRPr="009872B5">
        <w:t xml:space="preserve">II: </w:t>
      </w:r>
      <w:proofErr w:type="spellStart"/>
      <w:r w:rsidRPr="009872B5">
        <w:t>Чл</w:t>
      </w:r>
      <w:proofErr w:type="spellEnd"/>
      <w:r w:rsidRPr="009872B5">
        <w:t>. 4(3)(a).</w:t>
      </w:r>
    </w:p>
    <w:p w:rsidR="009872B5" w:rsidRPr="009872B5" w:rsidRDefault="009872B5" w:rsidP="003B5060">
      <w:pPr>
        <w:numPr>
          <w:ilvl w:val="0"/>
          <w:numId w:val="55"/>
        </w:numPr>
        <w:ind w:right="45" w:hanging="701"/>
      </w:pPr>
      <w:r w:rsidRPr="009872B5">
        <w:rPr>
          <w:lang w:val="sr-Cyrl-RS"/>
        </w:rPr>
        <w:t>ДП</w:t>
      </w:r>
      <w:r w:rsidRPr="009872B5">
        <w:t xml:space="preserve">II: </w:t>
      </w:r>
      <w:proofErr w:type="spellStart"/>
      <w:r w:rsidRPr="009872B5">
        <w:t>Чл</w:t>
      </w:r>
      <w:proofErr w:type="spellEnd"/>
      <w:r w:rsidRPr="009872B5">
        <w:t>. 6(4).</w:t>
      </w:r>
    </w:p>
    <w:p w:rsidR="009872B5" w:rsidRPr="009872B5" w:rsidRDefault="009872B5" w:rsidP="003B5060">
      <w:pPr>
        <w:numPr>
          <w:ilvl w:val="0"/>
          <w:numId w:val="55"/>
        </w:numPr>
        <w:ind w:right="45" w:hanging="701"/>
      </w:pPr>
      <w:r w:rsidRPr="009872B5">
        <w:rPr>
          <w:lang w:val="sr-Cyrl-RS"/>
        </w:rPr>
        <w:t>Римски статут</w:t>
      </w:r>
      <w:r w:rsidRPr="009872B5">
        <w:t xml:space="preserve">: </w:t>
      </w:r>
      <w:proofErr w:type="spellStart"/>
      <w:r w:rsidRPr="009872B5">
        <w:t>Чл</w:t>
      </w:r>
      <w:proofErr w:type="spellEnd"/>
      <w:r w:rsidRPr="009872B5">
        <w:t xml:space="preserve">. 8(2)(e)(vii); ДПII: </w:t>
      </w:r>
      <w:proofErr w:type="spellStart"/>
      <w:r w:rsidRPr="009872B5">
        <w:t>Чл</w:t>
      </w:r>
      <w:proofErr w:type="spellEnd"/>
      <w:r w:rsidRPr="009872B5">
        <w:t xml:space="preserve">. 4(3)(c); </w:t>
      </w:r>
      <w:r w:rsidRPr="009872B5">
        <w:rPr>
          <w:lang w:val="sr-Cyrl-RS"/>
        </w:rPr>
        <w:t>Конвенција о правима детета (</w:t>
      </w:r>
      <w:r w:rsidRPr="009872B5">
        <w:t>1989</w:t>
      </w:r>
      <w:r w:rsidRPr="009872B5">
        <w:rPr>
          <w:lang w:val="sr-Cyrl-RS"/>
        </w:rPr>
        <w:t>)</w:t>
      </w:r>
      <w:r w:rsidRPr="009872B5">
        <w:t xml:space="preserve">: </w:t>
      </w:r>
      <w:proofErr w:type="spellStart"/>
      <w:r w:rsidRPr="009872B5">
        <w:t>Чл</w:t>
      </w:r>
      <w:proofErr w:type="spellEnd"/>
      <w:r w:rsidRPr="009872B5">
        <w:t xml:space="preserve">. 38(2)-(3); </w:t>
      </w:r>
      <w:r w:rsidRPr="009872B5">
        <w:rPr>
          <w:lang w:val="sr-Cyrl-RS"/>
        </w:rPr>
        <w:t>Афричка повеља о правима и добробити детета (</w:t>
      </w:r>
      <w:r w:rsidRPr="009872B5">
        <w:t>1990</w:t>
      </w:r>
      <w:r w:rsidRPr="009872B5">
        <w:rPr>
          <w:lang w:val="sr-Cyrl-RS"/>
        </w:rPr>
        <w:t>)</w:t>
      </w:r>
      <w:r w:rsidRPr="009872B5">
        <w:t xml:space="preserve">: </w:t>
      </w:r>
      <w:proofErr w:type="spellStart"/>
      <w:r w:rsidRPr="009872B5">
        <w:t>Чл</w:t>
      </w:r>
      <w:proofErr w:type="spellEnd"/>
      <w:r w:rsidRPr="009872B5">
        <w:t>. 2, 22(2) (</w:t>
      </w:r>
      <w:r w:rsidRPr="009872B5">
        <w:rPr>
          <w:lang w:val="sr-Cyrl-RS"/>
        </w:rPr>
        <w:t>која назначава да деца не смеју учествовати нити бити регрутована уколико су млађа од 18 година</w:t>
      </w:r>
      <w:r w:rsidRPr="009872B5">
        <w:t xml:space="preserve">); </w:t>
      </w:r>
      <w:r w:rsidRPr="009872B5">
        <w:rPr>
          <w:lang w:val="sr-Cyrl-RS"/>
        </w:rPr>
        <w:t>Конвенција о најгорим облицима дечјег рада (1999)</w:t>
      </w:r>
      <w:r w:rsidRPr="009872B5">
        <w:t xml:space="preserve">: </w:t>
      </w:r>
      <w:proofErr w:type="spellStart"/>
      <w:r w:rsidRPr="009872B5">
        <w:t>Чл</w:t>
      </w:r>
      <w:proofErr w:type="spellEnd"/>
      <w:r w:rsidRPr="009872B5">
        <w:t>. 1-3.</w:t>
      </w:r>
    </w:p>
    <w:p w:rsidR="009872B5" w:rsidRPr="009872B5" w:rsidRDefault="009872B5" w:rsidP="003B5060">
      <w:pPr>
        <w:numPr>
          <w:ilvl w:val="0"/>
          <w:numId w:val="55"/>
        </w:numPr>
        <w:ind w:right="45" w:hanging="701"/>
      </w:pPr>
      <w:r w:rsidRPr="009872B5">
        <w:rPr>
          <w:lang w:val="sr-Cyrl-RS"/>
        </w:rPr>
        <w:t>ДП</w:t>
      </w:r>
      <w:r w:rsidRPr="009872B5">
        <w:t xml:space="preserve">II: </w:t>
      </w:r>
      <w:proofErr w:type="spellStart"/>
      <w:r w:rsidRPr="009872B5">
        <w:t>Чл</w:t>
      </w:r>
      <w:proofErr w:type="spellEnd"/>
      <w:r w:rsidRPr="009872B5">
        <w:t>. 4(3)(d).</w:t>
      </w:r>
    </w:p>
    <w:p w:rsidR="009872B5" w:rsidRPr="009872B5" w:rsidRDefault="009872B5" w:rsidP="003B5060">
      <w:pPr>
        <w:numPr>
          <w:ilvl w:val="0"/>
          <w:numId w:val="55"/>
        </w:numPr>
        <w:ind w:right="45" w:hanging="701"/>
      </w:pPr>
      <w:r w:rsidRPr="009872B5">
        <w:t xml:space="preserve">1989 </w:t>
      </w:r>
      <w:r w:rsidRPr="009872B5">
        <w:rPr>
          <w:lang w:val="sr-Cyrl-RS"/>
        </w:rPr>
        <w:t>Конвенција о правима детета</w:t>
      </w:r>
      <w:r w:rsidRPr="009872B5">
        <w:t xml:space="preserve">: </w:t>
      </w:r>
      <w:proofErr w:type="spellStart"/>
      <w:r w:rsidRPr="009872B5">
        <w:t>Чл</w:t>
      </w:r>
      <w:proofErr w:type="spellEnd"/>
      <w:r w:rsidRPr="009872B5">
        <w:t>. 38(3).</w:t>
      </w:r>
    </w:p>
    <w:p w:rsidR="009872B5" w:rsidRPr="009872B5" w:rsidRDefault="009872B5" w:rsidP="003B5060">
      <w:pPr>
        <w:numPr>
          <w:ilvl w:val="0"/>
          <w:numId w:val="55"/>
        </w:numPr>
        <w:ind w:right="45" w:hanging="701"/>
      </w:pPr>
      <w:r w:rsidRPr="009872B5">
        <w:rPr>
          <w:lang w:val="sr-Cyrl-RS"/>
        </w:rPr>
        <w:t xml:space="preserve">Факултативни протокол </w:t>
      </w:r>
      <w:r w:rsidRPr="009872B5">
        <w:t>(2000)</w:t>
      </w:r>
      <w:r w:rsidRPr="009872B5">
        <w:rPr>
          <w:lang w:val="sr-Cyrl-RS"/>
        </w:rPr>
        <w:t xml:space="preserve"> о учешћу деце у оружаним сукобима уз Конвенцију о правима детета (</w:t>
      </w:r>
      <w:r w:rsidRPr="009872B5">
        <w:t>1989</w:t>
      </w:r>
      <w:r w:rsidRPr="009872B5">
        <w:rPr>
          <w:lang w:val="sr-Cyrl-RS"/>
        </w:rPr>
        <w:t>)</w:t>
      </w:r>
      <w:r w:rsidRPr="009872B5">
        <w:t xml:space="preserve">: </w:t>
      </w:r>
      <w:proofErr w:type="spellStart"/>
      <w:r w:rsidRPr="009872B5">
        <w:t>Чл</w:t>
      </w:r>
      <w:proofErr w:type="spellEnd"/>
      <w:r w:rsidRPr="009872B5">
        <w:t xml:space="preserve">. 1; </w:t>
      </w:r>
      <w:r w:rsidRPr="009872B5">
        <w:rPr>
          <w:lang w:val="sr-Cyrl-RS"/>
        </w:rPr>
        <w:t>Афричка повеља о правима и добробити детета (</w:t>
      </w:r>
      <w:r w:rsidRPr="009872B5">
        <w:t>1990</w:t>
      </w:r>
      <w:r w:rsidRPr="009872B5">
        <w:rPr>
          <w:lang w:val="sr-Cyrl-RS"/>
        </w:rPr>
        <w:t>)</w:t>
      </w:r>
      <w:r w:rsidRPr="009872B5">
        <w:t xml:space="preserve">: </w:t>
      </w:r>
      <w:r w:rsidRPr="009872B5">
        <w:rPr>
          <w:lang w:val="sr-Cyrl-RS"/>
        </w:rPr>
        <w:t>чл.</w:t>
      </w:r>
      <w:r w:rsidRPr="009872B5">
        <w:t xml:space="preserve"> 2, 22(2) (</w:t>
      </w:r>
      <w:r w:rsidRPr="009872B5">
        <w:rPr>
          <w:lang w:val="sr-Cyrl-RS"/>
        </w:rPr>
        <w:t>која назначава да деца не смеју учествовати нити бити регрутована уколико су млађа од 18 година</w:t>
      </w:r>
      <w:r w:rsidRPr="009872B5">
        <w:t>).</w:t>
      </w:r>
    </w:p>
    <w:p w:rsidR="009872B5" w:rsidRPr="009872B5" w:rsidRDefault="009872B5" w:rsidP="003B5060">
      <w:pPr>
        <w:numPr>
          <w:ilvl w:val="0"/>
          <w:numId w:val="55"/>
        </w:numPr>
        <w:ind w:right="45" w:hanging="701"/>
      </w:pPr>
      <w:r w:rsidRPr="009872B5">
        <w:rPr>
          <w:lang w:val="sr-Cyrl-RS"/>
        </w:rPr>
        <w:t xml:space="preserve">Факултативни протокол </w:t>
      </w:r>
      <w:r w:rsidRPr="009872B5">
        <w:t>(2000)</w:t>
      </w:r>
      <w:r w:rsidRPr="009872B5">
        <w:rPr>
          <w:lang w:val="sr-Cyrl-RS"/>
        </w:rPr>
        <w:t xml:space="preserve"> о учешћу деце у оружаним сукобима уз Конвенцију о правима детета (</w:t>
      </w:r>
      <w:r w:rsidRPr="009872B5">
        <w:t>1989</w:t>
      </w:r>
      <w:r w:rsidRPr="009872B5">
        <w:rPr>
          <w:lang w:val="sr-Cyrl-RS"/>
        </w:rPr>
        <w:t>)</w:t>
      </w:r>
      <w:r w:rsidRPr="009872B5">
        <w:t xml:space="preserve">: </w:t>
      </w:r>
      <w:proofErr w:type="spellStart"/>
      <w:r w:rsidRPr="009872B5">
        <w:t>Чл</w:t>
      </w:r>
      <w:proofErr w:type="spellEnd"/>
      <w:r w:rsidRPr="009872B5">
        <w:t xml:space="preserve">. 2; </w:t>
      </w:r>
      <w:r w:rsidRPr="009872B5">
        <w:rPr>
          <w:lang w:val="sr-Cyrl-RS"/>
        </w:rPr>
        <w:t>Афричка повеља о правима и добробити детета (</w:t>
      </w:r>
      <w:r w:rsidRPr="009872B5">
        <w:t>1990</w:t>
      </w:r>
      <w:r w:rsidRPr="009872B5">
        <w:rPr>
          <w:lang w:val="sr-Cyrl-RS"/>
        </w:rPr>
        <w:t>)</w:t>
      </w:r>
      <w:r w:rsidRPr="009872B5">
        <w:t xml:space="preserve">: </w:t>
      </w:r>
      <w:proofErr w:type="spellStart"/>
      <w:r w:rsidRPr="009872B5">
        <w:t>Чл</w:t>
      </w:r>
      <w:proofErr w:type="spellEnd"/>
      <w:r w:rsidRPr="009872B5">
        <w:t>. 2, 22(2).</w:t>
      </w:r>
    </w:p>
    <w:p w:rsidR="009872B5" w:rsidRPr="009872B5" w:rsidRDefault="009872B5" w:rsidP="003B5060">
      <w:pPr>
        <w:numPr>
          <w:ilvl w:val="0"/>
          <w:numId w:val="55"/>
        </w:numPr>
        <w:ind w:right="45" w:hanging="701"/>
      </w:pPr>
      <w:r w:rsidRPr="009872B5">
        <w:rPr>
          <w:lang w:val="sr-Cyrl-RS"/>
        </w:rPr>
        <w:t xml:space="preserve">Факултативни протокол </w:t>
      </w:r>
      <w:r w:rsidRPr="009872B5">
        <w:t>(2000)</w:t>
      </w:r>
      <w:r w:rsidRPr="009872B5">
        <w:rPr>
          <w:lang w:val="sr-Cyrl-RS"/>
        </w:rPr>
        <w:t xml:space="preserve"> о учешћу деце у оружаним сукобима уз Конвенцију о правима детета (</w:t>
      </w:r>
      <w:r w:rsidRPr="009872B5">
        <w:t>1989</w:t>
      </w:r>
      <w:r w:rsidRPr="009872B5">
        <w:rPr>
          <w:lang w:val="sr-Cyrl-RS"/>
        </w:rPr>
        <w:t>)</w:t>
      </w:r>
      <w:r w:rsidRPr="009872B5">
        <w:t xml:space="preserve">: </w:t>
      </w:r>
      <w:proofErr w:type="spellStart"/>
      <w:r w:rsidRPr="009872B5">
        <w:t>Чл</w:t>
      </w:r>
      <w:proofErr w:type="spellEnd"/>
      <w:r w:rsidRPr="009872B5">
        <w:t>. 3.</w:t>
      </w:r>
    </w:p>
    <w:p w:rsidR="009872B5" w:rsidRPr="009872B5" w:rsidRDefault="009872B5" w:rsidP="003B5060">
      <w:pPr>
        <w:numPr>
          <w:ilvl w:val="0"/>
          <w:numId w:val="55"/>
        </w:numPr>
        <w:ind w:right="45" w:hanging="701"/>
      </w:pPr>
      <w:r w:rsidRPr="009872B5">
        <w:rPr>
          <w:lang w:val="sr-Cyrl-RS"/>
        </w:rPr>
        <w:t xml:space="preserve">Факултативни протокол </w:t>
      </w:r>
      <w:r w:rsidRPr="009872B5">
        <w:t>(2000)</w:t>
      </w:r>
      <w:r w:rsidRPr="009872B5">
        <w:rPr>
          <w:lang w:val="sr-Cyrl-RS"/>
        </w:rPr>
        <w:t xml:space="preserve"> о учешћу деце у оружаним сукобима уз Конвенцију о правима детета (</w:t>
      </w:r>
      <w:r w:rsidRPr="009872B5">
        <w:t>1989</w:t>
      </w:r>
      <w:r w:rsidRPr="009872B5">
        <w:rPr>
          <w:lang w:val="sr-Cyrl-RS"/>
        </w:rPr>
        <w:t>)</w:t>
      </w:r>
      <w:r w:rsidRPr="009872B5">
        <w:t xml:space="preserve">: </w:t>
      </w:r>
      <w:proofErr w:type="spellStart"/>
      <w:r w:rsidRPr="009872B5">
        <w:t>Чл</w:t>
      </w:r>
      <w:proofErr w:type="spellEnd"/>
      <w:r w:rsidRPr="009872B5">
        <w:t>. 4.</w:t>
      </w:r>
    </w:p>
    <w:p w:rsidR="009872B5" w:rsidRPr="009872B5" w:rsidRDefault="009872B5" w:rsidP="003B5060">
      <w:pPr>
        <w:numPr>
          <w:ilvl w:val="0"/>
          <w:numId w:val="55"/>
        </w:numPr>
        <w:ind w:right="45" w:hanging="701"/>
      </w:pPr>
      <w:r w:rsidRPr="009872B5">
        <w:rPr>
          <w:lang w:val="sr-Cyrl-RS"/>
        </w:rPr>
        <w:t>ДП</w:t>
      </w:r>
      <w:r w:rsidRPr="009872B5">
        <w:t xml:space="preserve">II: </w:t>
      </w:r>
      <w:proofErr w:type="spellStart"/>
      <w:r w:rsidRPr="009872B5">
        <w:t>Чл</w:t>
      </w:r>
      <w:proofErr w:type="spellEnd"/>
      <w:r w:rsidRPr="009872B5">
        <w:t xml:space="preserve">. 4(3)(b), 5(2)(a);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17(1), 27(2).</w:t>
      </w:r>
    </w:p>
    <w:p w:rsidR="009872B5" w:rsidRPr="009872B5" w:rsidRDefault="009872B5" w:rsidP="003B5060">
      <w:pPr>
        <w:numPr>
          <w:ilvl w:val="0"/>
          <w:numId w:val="55"/>
        </w:numPr>
        <w:ind w:right="45" w:hanging="701"/>
      </w:pPr>
      <w:r w:rsidRPr="009872B5">
        <w:rPr>
          <w:lang w:val="sr-Cyrl-RS"/>
        </w:rPr>
        <w:t>Универзална декларација о људским правима (</w:t>
      </w:r>
      <w:r w:rsidRPr="009872B5">
        <w:t>1948</w:t>
      </w:r>
      <w:r w:rsidRPr="009872B5">
        <w:rPr>
          <w:lang w:val="sr-Cyrl-RS"/>
        </w:rPr>
        <w:t>)</w:t>
      </w:r>
      <w:r w:rsidRPr="009872B5">
        <w:t xml:space="preserve">: </w:t>
      </w:r>
      <w:proofErr w:type="spellStart"/>
      <w:r w:rsidRPr="009872B5">
        <w:t>Чл</w:t>
      </w:r>
      <w:proofErr w:type="spellEnd"/>
      <w:r w:rsidRPr="009872B5">
        <w:t xml:space="preserve">. 25(2); </w:t>
      </w:r>
      <w:r w:rsidRPr="009872B5">
        <w:rPr>
          <w:lang w:val="sr-Cyrl-RS"/>
        </w:rPr>
        <w:t>Међународни пакт о грађанским и политичким правима</w:t>
      </w:r>
      <w:r w:rsidRPr="009872B5">
        <w:t xml:space="preserve">: </w:t>
      </w:r>
      <w:proofErr w:type="spellStart"/>
      <w:r w:rsidRPr="009872B5">
        <w:t>Чл</w:t>
      </w:r>
      <w:proofErr w:type="spellEnd"/>
      <w:r w:rsidRPr="009872B5">
        <w:t xml:space="preserve">. 24; </w:t>
      </w:r>
      <w:r w:rsidRPr="009872B5">
        <w:rPr>
          <w:lang w:val="sr-Cyrl-RS"/>
        </w:rPr>
        <w:t>Међународни пакт о економским, социјалним и културним правима</w:t>
      </w:r>
      <w:r w:rsidRPr="009872B5">
        <w:t xml:space="preserve">: </w:t>
      </w:r>
      <w:proofErr w:type="spellStart"/>
      <w:r w:rsidRPr="009872B5">
        <w:t>Чл</w:t>
      </w:r>
      <w:proofErr w:type="spellEnd"/>
      <w:r w:rsidRPr="009872B5">
        <w:t xml:space="preserve">. 10;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xml:space="preserve">. 17,19, 27(2); </w:t>
      </w:r>
      <w:r w:rsidRPr="009872B5">
        <w:rPr>
          <w:bCs/>
          <w:lang w:val="sr-Cyrl-RS"/>
        </w:rPr>
        <w:t>Афричка повеља</w:t>
      </w:r>
      <w:r w:rsidRPr="009872B5">
        <w:rPr>
          <w:lang w:val="sr-Cyrl-RS"/>
        </w:rPr>
        <w:t> о </w:t>
      </w:r>
      <w:r w:rsidRPr="009872B5">
        <w:rPr>
          <w:bCs/>
          <w:lang w:val="sr-Cyrl-RS"/>
        </w:rPr>
        <w:t>правима</w:t>
      </w:r>
      <w:r w:rsidRPr="009872B5">
        <w:rPr>
          <w:lang w:val="sr-Cyrl-RS"/>
        </w:rPr>
        <w:t> човека и народа</w:t>
      </w:r>
      <w:r w:rsidRPr="009872B5">
        <w:t xml:space="preserve">: </w:t>
      </w:r>
      <w:proofErr w:type="spellStart"/>
      <w:r w:rsidRPr="009872B5">
        <w:t>Чл</w:t>
      </w:r>
      <w:proofErr w:type="spellEnd"/>
      <w:r w:rsidRPr="009872B5">
        <w:t xml:space="preserve">. 18(3); </w:t>
      </w:r>
      <w:r w:rsidRPr="009872B5">
        <w:rPr>
          <w:lang w:val="sr-Cyrl-RS"/>
        </w:rPr>
        <w:t>Конвенција о правима детета (</w:t>
      </w:r>
      <w:r w:rsidRPr="009872B5">
        <w:t>1989</w:t>
      </w:r>
      <w:r w:rsidRPr="009872B5">
        <w:rPr>
          <w:lang w:val="sr-Cyrl-RS"/>
        </w:rPr>
        <w:t>)</w:t>
      </w:r>
      <w:r w:rsidRPr="009872B5">
        <w:t xml:space="preserve">: </w:t>
      </w:r>
      <w:proofErr w:type="spellStart"/>
      <w:r w:rsidRPr="009872B5">
        <w:t>Чл</w:t>
      </w:r>
      <w:proofErr w:type="spellEnd"/>
      <w:r w:rsidRPr="009872B5">
        <w:t xml:space="preserve">. 3, 20; </w:t>
      </w:r>
      <w:r w:rsidRPr="009872B5">
        <w:rPr>
          <w:lang w:val="sr-Cyrl-RS"/>
        </w:rPr>
        <w:t>Афричка повеља о правима и добробити детета (</w:t>
      </w:r>
      <w:r w:rsidRPr="009872B5">
        <w:t>1990</w:t>
      </w:r>
      <w:r w:rsidRPr="009872B5">
        <w:rPr>
          <w:lang w:val="sr-Cyrl-RS"/>
        </w:rPr>
        <w:t>)</w:t>
      </w:r>
      <w:r w:rsidRPr="009872B5">
        <w:t xml:space="preserve">: </w:t>
      </w:r>
      <w:proofErr w:type="spellStart"/>
      <w:r w:rsidRPr="009872B5">
        <w:t>Чл</w:t>
      </w:r>
      <w:proofErr w:type="spellEnd"/>
      <w:r w:rsidRPr="009872B5">
        <w:t>. 4.</w:t>
      </w:r>
    </w:p>
    <w:p w:rsidR="009872B5" w:rsidRPr="009872B5" w:rsidRDefault="009872B5" w:rsidP="003B5060">
      <w:pPr>
        <w:numPr>
          <w:ilvl w:val="0"/>
          <w:numId w:val="55"/>
        </w:numPr>
        <w:ind w:right="45" w:hanging="701"/>
      </w:pPr>
      <w:r w:rsidRPr="009872B5">
        <w:rPr>
          <w:lang w:val="sr-Cyrl-RS"/>
        </w:rPr>
        <w:lastRenderedPageBreak/>
        <w:t>Универзална декларација о људским правима (</w:t>
      </w:r>
      <w:r w:rsidRPr="009872B5">
        <w:t>1948</w:t>
      </w:r>
      <w:r w:rsidRPr="009872B5">
        <w:rPr>
          <w:lang w:val="sr-Cyrl-RS"/>
        </w:rPr>
        <w:t>)</w:t>
      </w:r>
      <w:r w:rsidRPr="009872B5">
        <w:t xml:space="preserve">: </w:t>
      </w:r>
      <w:proofErr w:type="spellStart"/>
      <w:r w:rsidRPr="009872B5">
        <w:t>Чл</w:t>
      </w:r>
      <w:proofErr w:type="spellEnd"/>
      <w:r w:rsidRPr="009872B5">
        <w:t xml:space="preserve">. 26, </w:t>
      </w:r>
      <w:r w:rsidRPr="009872B5">
        <w:rPr>
          <w:lang w:val="sr-Cyrl-RS"/>
        </w:rPr>
        <w:t>Међународни пакт о економским, социјалним и културним правима</w:t>
      </w:r>
      <w:r w:rsidRPr="009872B5">
        <w:t xml:space="preserve">: </w:t>
      </w:r>
      <w:proofErr w:type="spellStart"/>
      <w:r w:rsidRPr="009872B5">
        <w:t>Чл</w:t>
      </w:r>
      <w:proofErr w:type="spellEnd"/>
      <w:r w:rsidRPr="009872B5">
        <w:t xml:space="preserve">. 13; </w:t>
      </w:r>
      <w:r w:rsidRPr="009872B5">
        <w:rPr>
          <w:bCs/>
          <w:lang w:val="sr-Cyrl-RS"/>
        </w:rPr>
        <w:t>Афричка повеља</w:t>
      </w:r>
      <w:r w:rsidRPr="009872B5">
        <w:rPr>
          <w:lang w:val="sr-Cyrl-RS"/>
        </w:rPr>
        <w:t> о </w:t>
      </w:r>
      <w:r w:rsidRPr="009872B5">
        <w:rPr>
          <w:bCs/>
          <w:lang w:val="sr-Cyrl-RS"/>
        </w:rPr>
        <w:t>правима</w:t>
      </w:r>
      <w:r w:rsidRPr="009872B5">
        <w:rPr>
          <w:lang w:val="sr-Cyrl-RS"/>
        </w:rPr>
        <w:t> човека и народа</w:t>
      </w:r>
      <w:r w:rsidRPr="009872B5">
        <w:t xml:space="preserve">: </w:t>
      </w:r>
      <w:proofErr w:type="spellStart"/>
      <w:r w:rsidRPr="009872B5">
        <w:t>Чл</w:t>
      </w:r>
      <w:proofErr w:type="spellEnd"/>
      <w:r w:rsidRPr="009872B5">
        <w:t xml:space="preserve">. 17; </w:t>
      </w:r>
      <w:r w:rsidRPr="009872B5">
        <w:rPr>
          <w:lang w:val="sr-Cyrl-RS"/>
        </w:rPr>
        <w:t>Конвенција о правима детета (</w:t>
      </w:r>
      <w:r w:rsidRPr="009872B5">
        <w:t>1989</w:t>
      </w:r>
      <w:r w:rsidRPr="009872B5">
        <w:rPr>
          <w:lang w:val="sr-Cyrl-RS"/>
        </w:rPr>
        <w:t>)</w:t>
      </w:r>
      <w:r w:rsidRPr="009872B5">
        <w:t xml:space="preserve">: </w:t>
      </w:r>
      <w:proofErr w:type="spellStart"/>
      <w:r w:rsidRPr="009872B5">
        <w:t>Чл</w:t>
      </w:r>
      <w:proofErr w:type="spellEnd"/>
      <w:r w:rsidRPr="009872B5">
        <w:t xml:space="preserve">. 28; </w:t>
      </w:r>
      <w:r w:rsidRPr="009872B5">
        <w:rPr>
          <w:lang w:val="sr-Cyrl-RS"/>
        </w:rPr>
        <w:t>Афричка повеља о правима и добробити детета (</w:t>
      </w:r>
      <w:r w:rsidRPr="009872B5">
        <w:t>1990</w:t>
      </w:r>
      <w:r w:rsidRPr="009872B5">
        <w:rPr>
          <w:lang w:val="sr-Cyrl-RS"/>
        </w:rPr>
        <w:t>)</w:t>
      </w:r>
      <w:r w:rsidRPr="009872B5">
        <w:t xml:space="preserve">: </w:t>
      </w:r>
      <w:proofErr w:type="spellStart"/>
      <w:r w:rsidRPr="009872B5">
        <w:t>Чл</w:t>
      </w:r>
      <w:proofErr w:type="spellEnd"/>
      <w:r w:rsidRPr="009872B5">
        <w:t>. 11.</w:t>
      </w:r>
    </w:p>
    <w:p w:rsidR="009872B5" w:rsidRPr="009872B5" w:rsidRDefault="009872B5" w:rsidP="003B5060">
      <w:pPr>
        <w:numPr>
          <w:ilvl w:val="0"/>
          <w:numId w:val="55"/>
        </w:numPr>
        <w:ind w:right="45" w:hanging="701"/>
      </w:pPr>
      <w:r w:rsidRPr="009872B5">
        <w:rPr>
          <w:lang w:val="sr-Cyrl-RS"/>
        </w:rPr>
        <w:t>Конвенција о правима детета (</w:t>
      </w:r>
      <w:r w:rsidRPr="009872B5">
        <w:t>1989</w:t>
      </w:r>
      <w:r w:rsidRPr="009872B5">
        <w:rPr>
          <w:lang w:val="sr-Cyrl-RS"/>
        </w:rPr>
        <w:t>)</w:t>
      </w:r>
      <w:r w:rsidRPr="009872B5">
        <w:t xml:space="preserve">: </w:t>
      </w:r>
      <w:proofErr w:type="spellStart"/>
      <w:r w:rsidRPr="009872B5">
        <w:t>Чл</w:t>
      </w:r>
      <w:proofErr w:type="spellEnd"/>
      <w:r w:rsidRPr="009872B5">
        <w:t xml:space="preserve">. 37(c); </w:t>
      </w:r>
      <w:r w:rsidRPr="009872B5">
        <w:rPr>
          <w:lang w:val="sr-Cyrl-RS"/>
        </w:rPr>
        <w:t>Међународни пакт о грађанским и политичким правима</w:t>
      </w:r>
      <w:r w:rsidRPr="009872B5">
        <w:t xml:space="preserve">: </w:t>
      </w:r>
      <w:proofErr w:type="spellStart"/>
      <w:r w:rsidRPr="009872B5">
        <w:t>Чл</w:t>
      </w:r>
      <w:proofErr w:type="spellEnd"/>
      <w:r w:rsidRPr="009872B5">
        <w:t xml:space="preserve">. 10(2)(b), (3);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xml:space="preserve">. 5(5); </w:t>
      </w:r>
      <w:r w:rsidRPr="009872B5">
        <w:rPr>
          <w:lang w:val="sr-Cyrl-RS"/>
        </w:rPr>
        <w:t>Афричка повеља о правима и добробити детета (</w:t>
      </w:r>
      <w:r w:rsidRPr="009872B5">
        <w:t>1990</w:t>
      </w:r>
      <w:r w:rsidRPr="009872B5">
        <w:rPr>
          <w:lang w:val="sr-Cyrl-RS"/>
        </w:rPr>
        <w:t>)</w:t>
      </w:r>
      <w:r w:rsidRPr="009872B5">
        <w:t xml:space="preserve">: </w:t>
      </w:r>
      <w:proofErr w:type="spellStart"/>
      <w:r w:rsidRPr="009872B5">
        <w:t>Чл</w:t>
      </w:r>
      <w:proofErr w:type="spellEnd"/>
      <w:r w:rsidRPr="009872B5">
        <w:t>. 17(2)(b).</w:t>
      </w:r>
      <w:r w:rsidRPr="009872B5">
        <w:rPr>
          <w:lang w:val="sr-Cyrl-RS"/>
        </w:rPr>
        <w:t xml:space="preserve"> </w:t>
      </w:r>
    </w:p>
    <w:p w:rsidR="009872B5" w:rsidRPr="009872B5" w:rsidRDefault="009872B5" w:rsidP="003B5060">
      <w:pPr>
        <w:numPr>
          <w:ilvl w:val="0"/>
          <w:numId w:val="55"/>
        </w:numPr>
        <w:ind w:right="45" w:hanging="701"/>
      </w:pPr>
      <w:r w:rsidRPr="009872B5">
        <w:rPr>
          <w:lang w:val="sr-Cyrl-RS"/>
        </w:rPr>
        <w:t>Међународни пакт о грађанским и политичким правима</w:t>
      </w:r>
      <w:r w:rsidRPr="009872B5">
        <w:t xml:space="preserve">: </w:t>
      </w:r>
      <w:proofErr w:type="spellStart"/>
      <w:r w:rsidRPr="009872B5">
        <w:t>Чл</w:t>
      </w:r>
      <w:proofErr w:type="spellEnd"/>
      <w:r w:rsidRPr="009872B5">
        <w:t xml:space="preserve">. 10(3); </w:t>
      </w:r>
      <w:r w:rsidRPr="009872B5">
        <w:rPr>
          <w:lang w:val="sr-Cyrl-RS"/>
        </w:rPr>
        <w:t>Конвенција о правима детета (</w:t>
      </w:r>
      <w:r w:rsidRPr="009872B5">
        <w:t>1989</w:t>
      </w:r>
      <w:r w:rsidRPr="009872B5">
        <w:rPr>
          <w:lang w:val="sr-Cyrl-RS"/>
        </w:rPr>
        <w:t>)</w:t>
      </w:r>
      <w:r w:rsidRPr="009872B5">
        <w:t xml:space="preserve">: </w:t>
      </w:r>
      <w:proofErr w:type="spellStart"/>
      <w:r w:rsidRPr="009872B5">
        <w:t>Чл</w:t>
      </w:r>
      <w:proofErr w:type="spellEnd"/>
      <w:r w:rsidRPr="009872B5">
        <w:t xml:space="preserve">. 20, 37, 40;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xml:space="preserve">. 5(5); </w:t>
      </w:r>
      <w:r w:rsidRPr="009872B5">
        <w:rPr>
          <w:lang w:val="sr-Cyrl-RS"/>
        </w:rPr>
        <w:t>Афричка повеља о правима и добробити детета (</w:t>
      </w:r>
      <w:r w:rsidRPr="009872B5">
        <w:t>1990</w:t>
      </w:r>
      <w:r w:rsidRPr="009872B5">
        <w:rPr>
          <w:lang w:val="sr-Cyrl-RS"/>
        </w:rPr>
        <w:t>)</w:t>
      </w:r>
      <w:r w:rsidRPr="009872B5">
        <w:t xml:space="preserve">: </w:t>
      </w:r>
      <w:proofErr w:type="spellStart"/>
      <w:r w:rsidRPr="009872B5">
        <w:t>Чл</w:t>
      </w:r>
      <w:proofErr w:type="spellEnd"/>
      <w:r w:rsidRPr="009872B5">
        <w:t>. 17.</w:t>
      </w:r>
    </w:p>
    <w:p w:rsidR="009872B5" w:rsidRPr="009872B5" w:rsidRDefault="009872B5" w:rsidP="003B5060">
      <w:pPr>
        <w:numPr>
          <w:ilvl w:val="0"/>
          <w:numId w:val="55"/>
        </w:numPr>
        <w:ind w:right="45" w:hanging="701"/>
      </w:pPr>
      <w:r w:rsidRPr="009872B5">
        <w:rPr>
          <w:lang w:val="sr-Cyrl-RS"/>
        </w:rPr>
        <w:t>Међународни пакт о грађанским и политичким правима</w:t>
      </w:r>
      <w:r w:rsidRPr="009872B5">
        <w:t xml:space="preserve">: </w:t>
      </w:r>
      <w:proofErr w:type="spellStart"/>
      <w:r w:rsidRPr="009872B5">
        <w:t>Чл</w:t>
      </w:r>
      <w:proofErr w:type="spellEnd"/>
      <w:r w:rsidRPr="009872B5">
        <w:t xml:space="preserve">. 6(5);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xml:space="preserve">. 4(5); </w:t>
      </w:r>
      <w:r w:rsidRPr="009872B5">
        <w:rPr>
          <w:lang w:val="sr-Cyrl-RS"/>
        </w:rPr>
        <w:t>Протокол уз</w:t>
      </w:r>
      <w:r w:rsidRPr="009872B5">
        <w:t xml:space="preserve"> </w:t>
      </w:r>
      <w:r w:rsidRPr="009872B5">
        <w:rPr>
          <w:lang w:val="sr-Cyrl-RS"/>
        </w:rPr>
        <w:t>Америчку конвенцију о људским правима</w:t>
      </w:r>
      <w:r w:rsidRPr="009872B5">
        <w:t xml:space="preserve"> </w:t>
      </w:r>
      <w:r w:rsidRPr="009872B5">
        <w:rPr>
          <w:lang w:val="sr-Cyrl-RS"/>
        </w:rPr>
        <w:t>за укидање смртне казне</w:t>
      </w:r>
      <w:r w:rsidRPr="009872B5">
        <w:t xml:space="preserve"> (1990): </w:t>
      </w:r>
      <w:proofErr w:type="spellStart"/>
      <w:r w:rsidRPr="009872B5">
        <w:t>Чл</w:t>
      </w:r>
      <w:proofErr w:type="spellEnd"/>
      <w:r w:rsidRPr="009872B5">
        <w:t xml:space="preserve">. 1; </w:t>
      </w:r>
      <w:r w:rsidRPr="009872B5">
        <w:rPr>
          <w:lang w:val="sr-Cyrl-RS"/>
        </w:rPr>
        <w:t>Протокол бр</w:t>
      </w:r>
      <w:r w:rsidRPr="009872B5">
        <w:t xml:space="preserve">. 6 (1983) </w:t>
      </w:r>
      <w:r w:rsidRPr="009872B5">
        <w:rPr>
          <w:lang w:val="sr-Cyrl-RS"/>
        </w:rPr>
        <w:t xml:space="preserve">за </w:t>
      </w:r>
      <w:r w:rsidRPr="009872B5">
        <w:t xml:space="preserve">ECHR </w:t>
      </w:r>
      <w:r w:rsidRPr="009872B5">
        <w:rPr>
          <w:lang w:val="sr-Cyrl-RS"/>
        </w:rPr>
        <w:t>у односу на укидање смртне казне</w:t>
      </w:r>
      <w:r w:rsidRPr="009872B5">
        <w:t xml:space="preserve">: </w:t>
      </w:r>
      <w:proofErr w:type="spellStart"/>
      <w:r w:rsidRPr="009872B5">
        <w:t>Чл</w:t>
      </w:r>
      <w:proofErr w:type="spellEnd"/>
      <w:r w:rsidRPr="009872B5">
        <w:t xml:space="preserve">. 1, 2; </w:t>
      </w:r>
      <w:r w:rsidRPr="009872B5">
        <w:rPr>
          <w:lang w:val="sr-Cyrl-RS"/>
        </w:rPr>
        <w:t>Други факултативни протокол</w:t>
      </w:r>
      <w:r w:rsidRPr="009872B5">
        <w:t xml:space="preserve"> (1989)</w:t>
      </w:r>
      <w:r w:rsidRPr="009872B5">
        <w:rPr>
          <w:lang w:val="sr-Cyrl-RS"/>
        </w:rPr>
        <w:t xml:space="preserve"> уз Међународни пакт о грађанским и политичким правима</w:t>
      </w:r>
      <w:r w:rsidRPr="009872B5">
        <w:t xml:space="preserve">, </w:t>
      </w:r>
      <w:r w:rsidRPr="009872B5">
        <w:rPr>
          <w:lang w:val="sr-Cyrl-RS"/>
        </w:rPr>
        <w:t>с циљем да се укине смртна казна</w:t>
      </w:r>
      <w:r w:rsidRPr="009872B5">
        <w:t xml:space="preserve">: </w:t>
      </w:r>
      <w:proofErr w:type="spellStart"/>
      <w:r w:rsidRPr="009872B5">
        <w:t>Чл</w:t>
      </w:r>
      <w:proofErr w:type="spellEnd"/>
      <w:r w:rsidRPr="009872B5">
        <w:t>. 1, 2(1).</w:t>
      </w:r>
    </w:p>
    <w:p w:rsidR="009872B5" w:rsidRPr="009872B5" w:rsidRDefault="009872B5" w:rsidP="003B5060">
      <w:pPr>
        <w:numPr>
          <w:ilvl w:val="0"/>
          <w:numId w:val="55"/>
        </w:numPr>
        <w:ind w:right="45" w:hanging="701"/>
      </w:pPr>
      <w:r w:rsidRPr="009872B5">
        <w:rPr>
          <w:lang w:val="sr-Cyrl-RS"/>
        </w:rPr>
        <w:t>Универзална декларација о људским правима (</w:t>
      </w:r>
      <w:r w:rsidRPr="009872B5">
        <w:t>1948</w:t>
      </w:r>
      <w:r w:rsidRPr="009872B5">
        <w:rPr>
          <w:lang w:val="sr-Cyrl-RS"/>
        </w:rPr>
        <w:t>)</w:t>
      </w:r>
      <w:r w:rsidRPr="009872B5">
        <w:t xml:space="preserve">: </w:t>
      </w:r>
      <w:proofErr w:type="spellStart"/>
      <w:r w:rsidRPr="009872B5">
        <w:t>Чл</w:t>
      </w:r>
      <w:proofErr w:type="spellEnd"/>
      <w:r w:rsidRPr="009872B5">
        <w:t xml:space="preserve">. 12; </w:t>
      </w:r>
      <w:r w:rsidRPr="009872B5">
        <w:rPr>
          <w:lang w:val="sr-Cyrl-RS"/>
        </w:rPr>
        <w:t>Међународни пакт о грађанским и политичким правима</w:t>
      </w:r>
      <w:r w:rsidRPr="009872B5">
        <w:t xml:space="preserve">: </w:t>
      </w:r>
      <w:proofErr w:type="spellStart"/>
      <w:r w:rsidRPr="009872B5">
        <w:t>Чл</w:t>
      </w:r>
      <w:proofErr w:type="spellEnd"/>
      <w:r w:rsidRPr="009872B5">
        <w:t xml:space="preserve">. 17(1);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xml:space="preserve">. 11(2); ECHR: </w:t>
      </w:r>
      <w:proofErr w:type="spellStart"/>
      <w:r w:rsidRPr="009872B5">
        <w:t>Чл</w:t>
      </w:r>
      <w:proofErr w:type="spellEnd"/>
      <w:r w:rsidRPr="009872B5">
        <w:t xml:space="preserve">. 8(1); </w:t>
      </w:r>
      <w:r w:rsidRPr="009872B5">
        <w:rPr>
          <w:lang w:val="sr-Cyrl-RS"/>
        </w:rPr>
        <w:t>Конвенција о правима детета (</w:t>
      </w:r>
      <w:r w:rsidRPr="009872B5">
        <w:t>1989</w:t>
      </w:r>
      <w:r w:rsidRPr="009872B5">
        <w:rPr>
          <w:lang w:val="sr-Cyrl-RS"/>
        </w:rPr>
        <w:t>)</w:t>
      </w:r>
      <w:r w:rsidRPr="009872B5">
        <w:t xml:space="preserve">: </w:t>
      </w:r>
      <w:proofErr w:type="spellStart"/>
      <w:r w:rsidRPr="009872B5">
        <w:t>Чл</w:t>
      </w:r>
      <w:proofErr w:type="spellEnd"/>
      <w:r w:rsidRPr="009872B5">
        <w:t>. 16.</w:t>
      </w:r>
    </w:p>
    <w:p w:rsidR="009872B5" w:rsidRPr="009872B5" w:rsidRDefault="009872B5" w:rsidP="003B5060">
      <w:pPr>
        <w:numPr>
          <w:ilvl w:val="0"/>
          <w:numId w:val="55"/>
        </w:numPr>
        <w:ind w:right="45" w:hanging="701"/>
      </w:pPr>
      <w:r w:rsidRPr="009872B5">
        <w:rPr>
          <w:lang w:val="sr-Cyrl-RS"/>
        </w:rPr>
        <w:t>Универзална декларација о људским правима (</w:t>
      </w:r>
      <w:r w:rsidRPr="009872B5">
        <w:t>1948</w:t>
      </w:r>
      <w:r w:rsidRPr="009872B5">
        <w:rPr>
          <w:lang w:val="sr-Cyrl-RS"/>
        </w:rPr>
        <w:t>)</w:t>
      </w:r>
      <w:r w:rsidRPr="009872B5">
        <w:t xml:space="preserve">: </w:t>
      </w:r>
      <w:proofErr w:type="spellStart"/>
      <w:r w:rsidRPr="009872B5">
        <w:t>Чл</w:t>
      </w:r>
      <w:proofErr w:type="spellEnd"/>
      <w:r w:rsidRPr="009872B5">
        <w:t xml:space="preserve">. 12; ECHR: </w:t>
      </w:r>
      <w:proofErr w:type="spellStart"/>
      <w:r w:rsidRPr="009872B5">
        <w:t>Чл</w:t>
      </w:r>
      <w:proofErr w:type="spellEnd"/>
      <w:r w:rsidRPr="009872B5">
        <w:t xml:space="preserve">. 8; </w:t>
      </w:r>
      <w:r w:rsidRPr="009872B5">
        <w:rPr>
          <w:lang w:val="sr-Cyrl-RS"/>
        </w:rPr>
        <w:t>Међународни пакт о грађанским и политичким правима</w:t>
      </w:r>
      <w:r w:rsidRPr="009872B5">
        <w:t xml:space="preserve">: </w:t>
      </w:r>
      <w:proofErr w:type="spellStart"/>
      <w:r w:rsidRPr="009872B5">
        <w:t>Чл</w:t>
      </w:r>
      <w:proofErr w:type="spellEnd"/>
      <w:r w:rsidRPr="009872B5">
        <w:t xml:space="preserve">. 23(1); </w:t>
      </w:r>
      <w:r w:rsidRPr="009872B5">
        <w:rPr>
          <w:lang w:val="sr-Cyrl-RS"/>
        </w:rPr>
        <w:t>Међународни пакт о економским, социјалним и културним правима</w:t>
      </w:r>
      <w:r w:rsidRPr="009872B5">
        <w:t xml:space="preserve">: </w:t>
      </w:r>
      <w:proofErr w:type="spellStart"/>
      <w:r w:rsidRPr="009872B5">
        <w:t>Чл</w:t>
      </w:r>
      <w:proofErr w:type="spellEnd"/>
      <w:r w:rsidRPr="009872B5">
        <w:t xml:space="preserve">. 10(1); </w:t>
      </w:r>
      <w:r w:rsidRPr="009872B5">
        <w:rPr>
          <w:lang w:val="sr-Cyrl-RS"/>
        </w:rPr>
        <w:t>Америчка конвенција о људским правима</w:t>
      </w:r>
      <w:r w:rsidRPr="009872B5">
        <w:t xml:space="preserve">: </w:t>
      </w:r>
      <w:proofErr w:type="spellStart"/>
      <w:r w:rsidRPr="009872B5">
        <w:t>Чл</w:t>
      </w:r>
      <w:proofErr w:type="spellEnd"/>
      <w:r w:rsidRPr="009872B5">
        <w:t xml:space="preserve">. 17; </w:t>
      </w:r>
      <w:r w:rsidRPr="009872B5">
        <w:rPr>
          <w:bCs/>
          <w:lang w:val="sr-Cyrl-RS"/>
        </w:rPr>
        <w:t>Афричка повеља</w:t>
      </w:r>
      <w:r w:rsidRPr="009872B5">
        <w:rPr>
          <w:lang w:val="sr-Cyrl-RS"/>
        </w:rPr>
        <w:t> о </w:t>
      </w:r>
      <w:r w:rsidRPr="009872B5">
        <w:rPr>
          <w:bCs/>
          <w:lang w:val="sr-Cyrl-RS"/>
        </w:rPr>
        <w:t>правима</w:t>
      </w:r>
      <w:r w:rsidRPr="009872B5">
        <w:rPr>
          <w:lang w:val="sr-Cyrl-RS"/>
        </w:rPr>
        <w:t> човека и народа</w:t>
      </w:r>
      <w:r w:rsidRPr="009872B5">
        <w:t xml:space="preserve">: </w:t>
      </w:r>
      <w:proofErr w:type="spellStart"/>
      <w:r w:rsidRPr="009872B5">
        <w:t>Чл</w:t>
      </w:r>
      <w:proofErr w:type="spellEnd"/>
      <w:r w:rsidRPr="009872B5">
        <w:t xml:space="preserve">. 18; </w:t>
      </w:r>
      <w:r w:rsidRPr="009872B5">
        <w:rPr>
          <w:lang w:val="sr-Cyrl-RS"/>
        </w:rPr>
        <w:t>Додатни протокол</w:t>
      </w:r>
      <w:r w:rsidRPr="009872B5">
        <w:t xml:space="preserve"> (1988) </w:t>
      </w:r>
      <w:r w:rsidRPr="009872B5">
        <w:rPr>
          <w:lang w:val="sr-Cyrl-RS"/>
        </w:rPr>
        <w:t>уз</w:t>
      </w:r>
      <w:r w:rsidRPr="009872B5">
        <w:t xml:space="preserve"> </w:t>
      </w:r>
      <w:r w:rsidRPr="009872B5">
        <w:rPr>
          <w:lang w:val="sr-Cyrl-RS"/>
        </w:rPr>
        <w:t>Америчку конвенција о људским правима</w:t>
      </w:r>
      <w:r w:rsidRPr="009872B5">
        <w:t xml:space="preserve"> </w:t>
      </w:r>
      <w:r w:rsidRPr="009872B5">
        <w:rPr>
          <w:lang w:val="sr-Cyrl-RS"/>
        </w:rPr>
        <w:t>у области економских, социјалних и културних права</w:t>
      </w:r>
      <w:r w:rsidRPr="009872B5">
        <w:t xml:space="preserve">: </w:t>
      </w:r>
      <w:proofErr w:type="spellStart"/>
      <w:r w:rsidRPr="009872B5">
        <w:t>Чл</w:t>
      </w:r>
      <w:proofErr w:type="spellEnd"/>
      <w:r w:rsidRPr="009872B5">
        <w:t xml:space="preserve">. 15(1); </w:t>
      </w:r>
      <w:r w:rsidRPr="009872B5">
        <w:rPr>
          <w:lang w:val="sr-Cyrl-RS"/>
        </w:rPr>
        <w:t>Конвенција о правима детета (</w:t>
      </w:r>
      <w:r w:rsidRPr="009872B5">
        <w:t>1989</w:t>
      </w:r>
      <w:r w:rsidRPr="009872B5">
        <w:rPr>
          <w:lang w:val="sr-Cyrl-RS"/>
        </w:rPr>
        <w:t>)</w:t>
      </w:r>
      <w:r w:rsidRPr="009872B5">
        <w:t xml:space="preserve">: </w:t>
      </w:r>
      <w:proofErr w:type="spellStart"/>
      <w:r w:rsidRPr="009872B5">
        <w:t>Чл</w:t>
      </w:r>
      <w:proofErr w:type="spellEnd"/>
      <w:r w:rsidRPr="009872B5">
        <w:t xml:space="preserve">. 8-10, 16, 37; </w:t>
      </w:r>
      <w:r w:rsidRPr="009872B5">
        <w:rPr>
          <w:lang w:val="sr-Cyrl-RS"/>
        </w:rPr>
        <w:t>Афричка повеља о правима и добробити детета (</w:t>
      </w:r>
      <w:r w:rsidRPr="009872B5">
        <w:t>1990</w:t>
      </w:r>
      <w:r w:rsidRPr="009872B5">
        <w:rPr>
          <w:lang w:val="sr-Cyrl-RS"/>
        </w:rPr>
        <w:t>)</w:t>
      </w:r>
      <w:r w:rsidRPr="009872B5">
        <w:t xml:space="preserve">: </w:t>
      </w:r>
      <w:proofErr w:type="spellStart"/>
      <w:r w:rsidRPr="009872B5">
        <w:t>Чл</w:t>
      </w:r>
      <w:proofErr w:type="spellEnd"/>
      <w:r w:rsidRPr="009872B5">
        <w:t>. 18, 19, 25(2)(b).</w:t>
      </w:r>
      <w:r w:rsidRPr="009872B5">
        <w:rPr>
          <w:lang w:val="sr-Cyrl-RS"/>
        </w:rPr>
        <w:t xml:space="preserve"> </w:t>
      </w:r>
    </w:p>
    <w:p w:rsidR="009872B5" w:rsidRPr="009872B5" w:rsidRDefault="009872B5" w:rsidP="003B5060">
      <w:pPr>
        <w:numPr>
          <w:ilvl w:val="0"/>
          <w:numId w:val="55"/>
        </w:numPr>
        <w:ind w:right="45" w:hanging="701"/>
      </w:pPr>
      <w:r w:rsidRPr="009872B5">
        <w:rPr>
          <w:lang w:val="sr-Cyrl-RS"/>
        </w:rPr>
        <w:t>Конвенција о правима детета (</w:t>
      </w:r>
      <w:r w:rsidRPr="009872B5">
        <w:t>1989</w:t>
      </w:r>
      <w:r w:rsidRPr="009872B5">
        <w:rPr>
          <w:lang w:val="sr-Cyrl-RS"/>
        </w:rPr>
        <w:t>)</w:t>
      </w:r>
      <w:r w:rsidRPr="009872B5">
        <w:t xml:space="preserve">: </w:t>
      </w:r>
      <w:proofErr w:type="spellStart"/>
      <w:r w:rsidRPr="009872B5">
        <w:t>Чл</w:t>
      </w:r>
      <w:proofErr w:type="spellEnd"/>
      <w:r w:rsidRPr="009872B5">
        <w:t xml:space="preserve">. 38(3); </w:t>
      </w:r>
      <w:r w:rsidRPr="009872B5">
        <w:rPr>
          <w:lang w:val="sr-Cyrl-RS"/>
        </w:rPr>
        <w:t>Афричка повеља о правима и добробити детета (</w:t>
      </w:r>
      <w:r w:rsidRPr="009872B5">
        <w:t>1990</w:t>
      </w:r>
      <w:r w:rsidRPr="009872B5">
        <w:rPr>
          <w:lang w:val="sr-Cyrl-RS"/>
        </w:rPr>
        <w:t>)</w:t>
      </w:r>
      <w:r w:rsidRPr="009872B5">
        <w:t xml:space="preserve">: </w:t>
      </w:r>
      <w:proofErr w:type="spellStart"/>
      <w:r w:rsidRPr="009872B5">
        <w:t>Чл</w:t>
      </w:r>
      <w:proofErr w:type="spellEnd"/>
      <w:r w:rsidRPr="009872B5">
        <w:t>. 2, 22(2) (</w:t>
      </w:r>
      <w:r w:rsidRPr="009872B5">
        <w:rPr>
          <w:lang w:val="sr-Cyrl-RS"/>
        </w:rPr>
        <w:t>која назначава да деца не смеју бити регрутована уколико су млађа од 18 година</w:t>
      </w:r>
      <w:r w:rsidRPr="009872B5">
        <w:t xml:space="preserve">); </w:t>
      </w:r>
      <w:r w:rsidRPr="009872B5">
        <w:rPr>
          <w:lang w:val="sr-Cyrl-RS"/>
        </w:rPr>
        <w:t>Конвенција о најгорим облицима дечјег рада (1999)</w:t>
      </w:r>
      <w:r w:rsidRPr="009872B5">
        <w:t xml:space="preserve">: </w:t>
      </w:r>
      <w:proofErr w:type="spellStart"/>
      <w:r w:rsidRPr="009872B5">
        <w:t>Чл</w:t>
      </w:r>
      <w:proofErr w:type="spellEnd"/>
      <w:r w:rsidRPr="009872B5">
        <w:t>. 1-3.</w:t>
      </w:r>
    </w:p>
    <w:p w:rsidR="009872B5" w:rsidRPr="009872B5" w:rsidRDefault="009872B5" w:rsidP="003B5060">
      <w:pPr>
        <w:numPr>
          <w:ilvl w:val="0"/>
          <w:numId w:val="55"/>
        </w:numPr>
        <w:ind w:right="45" w:hanging="701"/>
      </w:pPr>
      <w:r w:rsidRPr="009872B5">
        <w:rPr>
          <w:lang w:val="sr-Cyrl-RS"/>
        </w:rPr>
        <w:t>Конвенција о правима детета (</w:t>
      </w:r>
      <w:r w:rsidRPr="009872B5">
        <w:t>1989</w:t>
      </w:r>
      <w:r w:rsidRPr="009872B5">
        <w:rPr>
          <w:lang w:val="sr-Cyrl-RS"/>
        </w:rPr>
        <w:t>)</w:t>
      </w:r>
      <w:r w:rsidRPr="009872B5">
        <w:t xml:space="preserve">: </w:t>
      </w:r>
      <w:proofErr w:type="spellStart"/>
      <w:r w:rsidRPr="009872B5">
        <w:t>Чл</w:t>
      </w:r>
      <w:proofErr w:type="spellEnd"/>
      <w:r w:rsidRPr="009872B5">
        <w:t>. 38(3).</w:t>
      </w:r>
    </w:p>
    <w:p w:rsidR="009872B5" w:rsidRPr="009872B5" w:rsidRDefault="009872B5" w:rsidP="003B5060">
      <w:pPr>
        <w:numPr>
          <w:ilvl w:val="0"/>
          <w:numId w:val="55"/>
        </w:numPr>
        <w:ind w:right="45" w:hanging="701"/>
      </w:pPr>
      <w:r w:rsidRPr="009872B5">
        <w:rPr>
          <w:lang w:val="sr-Cyrl-RS"/>
        </w:rPr>
        <w:t xml:space="preserve">Факултативни протокол </w:t>
      </w:r>
      <w:r w:rsidRPr="009872B5">
        <w:t>(2000)</w:t>
      </w:r>
      <w:r w:rsidRPr="009872B5">
        <w:rPr>
          <w:lang w:val="sr-Cyrl-RS"/>
        </w:rPr>
        <w:t xml:space="preserve"> о учешћу деце у оружаним сукобима уз Конвенцију о правима детета (</w:t>
      </w:r>
      <w:r w:rsidRPr="009872B5">
        <w:t>1989</w:t>
      </w:r>
      <w:r w:rsidRPr="009872B5">
        <w:rPr>
          <w:lang w:val="sr-Cyrl-RS"/>
        </w:rPr>
        <w:t>)</w:t>
      </w:r>
      <w:r w:rsidRPr="009872B5">
        <w:t xml:space="preserve">: </w:t>
      </w:r>
      <w:proofErr w:type="spellStart"/>
      <w:r w:rsidRPr="009872B5">
        <w:t>Чл</w:t>
      </w:r>
      <w:proofErr w:type="spellEnd"/>
      <w:r w:rsidRPr="009872B5">
        <w:t xml:space="preserve">. 2; </w:t>
      </w:r>
      <w:r w:rsidRPr="009872B5">
        <w:rPr>
          <w:lang w:val="sr-Cyrl-RS"/>
        </w:rPr>
        <w:t>Афричка повеља о правима и добробити детета (</w:t>
      </w:r>
      <w:r w:rsidRPr="009872B5">
        <w:t>1990</w:t>
      </w:r>
      <w:r w:rsidRPr="009872B5">
        <w:rPr>
          <w:lang w:val="sr-Cyrl-RS"/>
        </w:rPr>
        <w:t>)</w:t>
      </w:r>
      <w:r w:rsidRPr="009872B5">
        <w:t xml:space="preserve">: </w:t>
      </w:r>
      <w:proofErr w:type="spellStart"/>
      <w:r w:rsidRPr="009872B5">
        <w:t>Чл</w:t>
      </w:r>
      <w:proofErr w:type="spellEnd"/>
      <w:r w:rsidRPr="009872B5">
        <w:t>. 2, 22(2).</w:t>
      </w:r>
    </w:p>
    <w:p w:rsidR="009872B5" w:rsidRPr="009872B5" w:rsidRDefault="009872B5" w:rsidP="003B5060">
      <w:pPr>
        <w:numPr>
          <w:ilvl w:val="0"/>
          <w:numId w:val="55"/>
        </w:numPr>
        <w:ind w:right="45" w:hanging="701"/>
      </w:pPr>
      <w:r w:rsidRPr="009872B5">
        <w:rPr>
          <w:lang w:val="sr-Cyrl-RS"/>
        </w:rPr>
        <w:t xml:space="preserve">Факултативни протокол </w:t>
      </w:r>
      <w:r w:rsidRPr="009872B5">
        <w:t>(2000)</w:t>
      </w:r>
      <w:r w:rsidRPr="009872B5">
        <w:rPr>
          <w:lang w:val="sr-Cyrl-RS"/>
        </w:rPr>
        <w:t xml:space="preserve"> о учешћу деце у оружаним сукобима уз Конвенцију о правима детета (</w:t>
      </w:r>
      <w:r w:rsidRPr="009872B5">
        <w:t>1989</w:t>
      </w:r>
      <w:r w:rsidRPr="009872B5">
        <w:rPr>
          <w:lang w:val="sr-Cyrl-RS"/>
        </w:rPr>
        <w:t>)</w:t>
      </w:r>
      <w:r w:rsidRPr="009872B5">
        <w:t xml:space="preserve">: </w:t>
      </w:r>
      <w:r w:rsidRPr="009872B5">
        <w:rPr>
          <w:lang w:val="sr-Cyrl-RS"/>
        </w:rPr>
        <w:t>чл.</w:t>
      </w:r>
      <w:r w:rsidRPr="009872B5">
        <w:t xml:space="preserve"> 3.</w:t>
      </w:r>
    </w:p>
    <w:p w:rsidR="009872B5" w:rsidRPr="009872B5" w:rsidRDefault="009872B5" w:rsidP="003B5060">
      <w:pPr>
        <w:numPr>
          <w:ilvl w:val="0"/>
          <w:numId w:val="55"/>
        </w:numPr>
        <w:ind w:right="45" w:hanging="701"/>
      </w:pPr>
      <w:r w:rsidRPr="009872B5">
        <w:rPr>
          <w:lang w:val="sr-Cyrl-RS"/>
        </w:rPr>
        <w:t>Конвенција о правима детета (</w:t>
      </w:r>
      <w:r w:rsidRPr="009872B5">
        <w:t>1989</w:t>
      </w:r>
      <w:r w:rsidRPr="009872B5">
        <w:rPr>
          <w:lang w:val="sr-Cyrl-RS"/>
        </w:rPr>
        <w:t>)</w:t>
      </w:r>
      <w:r w:rsidRPr="009872B5">
        <w:t xml:space="preserve">: </w:t>
      </w:r>
      <w:proofErr w:type="spellStart"/>
      <w:r w:rsidRPr="009872B5">
        <w:t>Чл</w:t>
      </w:r>
      <w:proofErr w:type="spellEnd"/>
      <w:r w:rsidRPr="009872B5">
        <w:t xml:space="preserve">. 21; </w:t>
      </w:r>
      <w:r w:rsidRPr="009872B5">
        <w:rPr>
          <w:lang w:val="sr-Cyrl-RS"/>
        </w:rPr>
        <w:t>Хашка конвенција о заштити деце и сарадњи у области међународног усвојења (</w:t>
      </w:r>
      <w:r w:rsidRPr="009872B5">
        <w:t>1993</w:t>
      </w:r>
      <w:r w:rsidRPr="009872B5">
        <w:rPr>
          <w:lang w:val="sr-Cyrl-RS"/>
        </w:rPr>
        <w:t>)</w:t>
      </w:r>
      <w:r w:rsidRPr="009872B5">
        <w:t xml:space="preserve">: </w:t>
      </w:r>
      <w:proofErr w:type="spellStart"/>
      <w:r w:rsidRPr="009872B5">
        <w:t>Чл</w:t>
      </w:r>
      <w:proofErr w:type="spellEnd"/>
      <w:r w:rsidRPr="009872B5">
        <w:t>. 1(a), 4.</w:t>
      </w:r>
    </w:p>
    <w:p w:rsidR="009872B5" w:rsidRPr="009872B5" w:rsidRDefault="009872B5" w:rsidP="009872B5">
      <w:pPr>
        <w:spacing w:after="327" w:line="265" w:lineRule="auto"/>
        <w:ind w:left="0" w:right="0" w:firstLine="0"/>
        <w:jc w:val="left"/>
        <w:rPr>
          <w:b/>
        </w:rPr>
      </w:pPr>
    </w:p>
    <w:p w:rsidR="009872B5" w:rsidRPr="009872B5" w:rsidRDefault="009872B5" w:rsidP="009872B5">
      <w:pPr>
        <w:spacing w:after="327" w:line="265" w:lineRule="auto"/>
        <w:ind w:left="0" w:right="0" w:firstLine="0"/>
        <w:jc w:val="left"/>
        <w:rPr>
          <w:b/>
        </w:rPr>
      </w:pPr>
    </w:p>
    <w:p w:rsidR="009872B5" w:rsidRPr="009872B5" w:rsidRDefault="009872B5" w:rsidP="009872B5">
      <w:pPr>
        <w:spacing w:after="327" w:line="265" w:lineRule="auto"/>
        <w:ind w:left="0" w:right="0" w:firstLine="0"/>
        <w:jc w:val="left"/>
        <w:rPr>
          <w:b/>
        </w:rPr>
      </w:pPr>
    </w:p>
    <w:p w:rsidR="009872B5" w:rsidRPr="009872B5" w:rsidRDefault="009872B5" w:rsidP="009872B5">
      <w:pPr>
        <w:spacing w:after="327" w:line="265" w:lineRule="auto"/>
        <w:ind w:left="0" w:right="0" w:firstLine="0"/>
        <w:jc w:val="left"/>
        <w:rPr>
          <w:b/>
        </w:rPr>
      </w:pPr>
    </w:p>
    <w:p w:rsidR="009872B5" w:rsidRPr="009872B5" w:rsidRDefault="009872B5" w:rsidP="009872B5">
      <w:pPr>
        <w:spacing w:after="327" w:line="265" w:lineRule="auto"/>
        <w:ind w:left="0" w:right="0" w:firstLine="0"/>
        <w:jc w:val="left"/>
      </w:pPr>
      <w:r w:rsidRPr="009872B5">
        <w:rPr>
          <w:b/>
          <w:lang w:val="sr-Cyrl-RS"/>
        </w:rPr>
        <w:lastRenderedPageBreak/>
        <w:t>Додатне референце</w:t>
      </w:r>
      <w:r w:rsidRPr="009872B5">
        <w:rPr>
          <w:b/>
        </w:rPr>
        <w:t xml:space="preserve"> </w:t>
      </w:r>
    </w:p>
    <w:p w:rsidR="009872B5" w:rsidRPr="009872B5" w:rsidRDefault="009872B5" w:rsidP="009872B5">
      <w:pPr>
        <w:ind w:left="0" w:right="45" w:firstLine="0"/>
      </w:pPr>
      <w:r w:rsidRPr="009872B5">
        <w:rPr>
          <w:lang w:val="sr-Cyrl-RS"/>
        </w:rPr>
        <w:t>Универзална декларација о људским правима</w:t>
      </w:r>
      <w:r w:rsidRPr="009872B5">
        <w:t xml:space="preserve"> (1948).</w:t>
      </w:r>
    </w:p>
    <w:p w:rsidR="009872B5" w:rsidRPr="009872B5" w:rsidRDefault="009872B5" w:rsidP="009872B5">
      <w:pPr>
        <w:ind w:left="0" w:right="45" w:firstLine="0"/>
      </w:pPr>
      <w:r w:rsidRPr="009872B5">
        <w:rPr>
          <w:lang w:val="sr-Cyrl-RS"/>
        </w:rPr>
        <w:t>Међународни пакт о грађанским и политичким правима</w:t>
      </w:r>
      <w:r w:rsidRPr="009872B5">
        <w:t xml:space="preserve"> (1966).</w:t>
      </w:r>
    </w:p>
    <w:p w:rsidR="009872B5" w:rsidRPr="009872B5" w:rsidRDefault="009872B5" w:rsidP="009872B5">
      <w:pPr>
        <w:ind w:left="0" w:right="45" w:firstLine="0"/>
      </w:pPr>
      <w:r w:rsidRPr="009872B5">
        <w:rPr>
          <w:lang w:val="sr-Cyrl-RS"/>
        </w:rPr>
        <w:t>Конвенција о правима детета</w:t>
      </w:r>
      <w:r w:rsidRPr="009872B5">
        <w:t xml:space="preserve"> (1989).</w:t>
      </w:r>
    </w:p>
    <w:p w:rsidR="009872B5" w:rsidRPr="009872B5" w:rsidRDefault="009872B5" w:rsidP="009872B5">
      <w:pPr>
        <w:ind w:left="0" w:right="45" w:firstLine="0"/>
      </w:pPr>
      <w:r w:rsidRPr="009872B5">
        <w:rPr>
          <w:lang w:val="sr-Cyrl-RS"/>
        </w:rPr>
        <w:t xml:space="preserve">Факултативни протокол о учешћу деце у оружаним сукобима уз Конвенцију о правима детета </w:t>
      </w:r>
      <w:r w:rsidRPr="009872B5">
        <w:t>(2000).</w:t>
      </w:r>
    </w:p>
    <w:p w:rsidR="009872B5" w:rsidRPr="009872B5" w:rsidRDefault="009872B5" w:rsidP="009872B5">
      <w:pPr>
        <w:ind w:left="0" w:right="45" w:firstLine="0"/>
      </w:pPr>
      <w:r w:rsidRPr="009872B5">
        <w:rPr>
          <w:lang w:val="sr-Cyrl-RS"/>
        </w:rPr>
        <w:t>Римски статут Међународног кривичног суда</w:t>
      </w:r>
      <w:r w:rsidRPr="009872B5">
        <w:t xml:space="preserve"> (1998).</w:t>
      </w:r>
    </w:p>
    <w:p w:rsidR="009872B5" w:rsidRPr="009872B5" w:rsidRDefault="009872B5" w:rsidP="009872B5">
      <w:pPr>
        <w:ind w:left="0" w:right="45" w:firstLine="0"/>
      </w:pPr>
      <w:r w:rsidRPr="009872B5">
        <w:rPr>
          <w:lang w:val="sr-Cyrl-RS"/>
        </w:rPr>
        <w:t xml:space="preserve">Статут Специјалног суда за Сијера Леоне </w:t>
      </w:r>
      <w:r w:rsidRPr="009872B5">
        <w:t>(2001).</w:t>
      </w:r>
    </w:p>
    <w:p w:rsidR="009872B5" w:rsidRPr="009872B5" w:rsidRDefault="009872B5" w:rsidP="009872B5">
      <w:pPr>
        <w:ind w:left="0" w:right="45" w:firstLine="0"/>
      </w:pPr>
      <w:r w:rsidRPr="009872B5">
        <w:rPr>
          <w:lang w:val="sr-Cyrl-RS"/>
        </w:rPr>
        <w:t>Афричка повеља о правима и добробити детета</w:t>
      </w:r>
      <w:r w:rsidRPr="009872B5">
        <w:t xml:space="preserve"> (1990).</w:t>
      </w:r>
    </w:p>
    <w:p w:rsidR="009872B5" w:rsidRPr="009872B5" w:rsidRDefault="009872B5" w:rsidP="009872B5">
      <w:pPr>
        <w:ind w:left="0" w:right="45" w:firstLine="0"/>
        <w:rPr>
          <w:lang w:val="sr-Cyrl-RS"/>
        </w:rPr>
      </w:pPr>
      <w:r w:rsidRPr="009872B5">
        <w:rPr>
          <w:lang w:val="sr-Cyrl-RS"/>
        </w:rPr>
        <w:t xml:space="preserve">Резолуција </w:t>
      </w:r>
      <w:r w:rsidRPr="009872B5">
        <w:t>II 24</w:t>
      </w:r>
      <w:r w:rsidRPr="009872B5">
        <w:rPr>
          <w:lang w:val="sr-Cyrl-RS"/>
        </w:rPr>
        <w:t>. Међународне конференције Црвеног крста (Манила, 1981) – Принудни или невољни нестанци.</w:t>
      </w:r>
    </w:p>
    <w:p w:rsidR="009872B5" w:rsidRPr="009872B5" w:rsidRDefault="009872B5" w:rsidP="009872B5">
      <w:pPr>
        <w:ind w:left="0" w:right="45" w:firstLine="0"/>
        <w:rPr>
          <w:lang w:val="sr-Cyrl-RS"/>
        </w:rPr>
      </w:pPr>
      <w:r w:rsidRPr="009872B5">
        <w:rPr>
          <w:lang w:val="sr-Cyrl-RS"/>
        </w:rPr>
        <w:t xml:space="preserve">Резолуција </w:t>
      </w:r>
      <w:r w:rsidRPr="009872B5">
        <w:t>XV</w:t>
      </w:r>
      <w:r w:rsidRPr="009872B5">
        <w:rPr>
          <w:lang w:val="sr-Cyrl-RS"/>
        </w:rPr>
        <w:t xml:space="preserve"> 25. Међународне конференције Црвеног крста и полумесеца (Женева, 1986) – Сарадња између националних Црвених крстова и Црвених полумесеца и влада по питању поновног уједињења раздвојених породица.</w:t>
      </w:r>
    </w:p>
    <w:p w:rsidR="009872B5" w:rsidRPr="009872B5" w:rsidRDefault="009872B5" w:rsidP="009872B5">
      <w:pPr>
        <w:ind w:left="0" w:right="45" w:firstLine="0"/>
        <w:rPr>
          <w:lang w:val="sr-Cyrl-RS"/>
        </w:rPr>
      </w:pPr>
      <w:r w:rsidRPr="009872B5">
        <w:rPr>
          <w:lang w:val="sr-Cyrl-RS"/>
        </w:rPr>
        <w:t>Резолуција 2 26. Међународне конференције Црвеног крста и полумесеца (Женева, 1996) – Заштита цивилног становништва у периоду оружаних сукоба.</w:t>
      </w:r>
    </w:p>
    <w:p w:rsidR="009872B5" w:rsidRPr="009872B5" w:rsidRDefault="009872B5" w:rsidP="009872B5">
      <w:pPr>
        <w:ind w:left="0" w:right="45" w:firstLine="0"/>
        <w:rPr>
          <w:lang w:val="sr-Cyrl-RS"/>
        </w:rPr>
      </w:pPr>
      <w:r w:rsidRPr="009872B5">
        <w:rPr>
          <w:lang w:val="sr-Cyrl-RS"/>
        </w:rPr>
        <w:t>Акциони план за године 2000-2003, усвојен на 27. Међународној конференцији Црвеног крста и полумесеца (Женева, 1999).</w:t>
      </w:r>
    </w:p>
    <w:p w:rsidR="00460A46" w:rsidRPr="009872B5" w:rsidRDefault="009872B5" w:rsidP="009872B5">
      <w:pPr>
        <w:spacing w:after="0" w:line="259" w:lineRule="auto"/>
        <w:ind w:left="0" w:right="61" w:firstLine="0"/>
        <w:jc w:val="right"/>
        <w:rPr>
          <w:lang w:val="sr-Cyrl-RS"/>
        </w:rPr>
      </w:pPr>
      <w:r w:rsidRPr="009872B5">
        <w:rPr>
          <w:lang w:val="sr-Cyrl-RS"/>
        </w:rPr>
        <w:t xml:space="preserve">Међу-агенцијске смернице о деци без пратње и одвојеној деци – МКЦК, УНХЦР, УНИЦЕФ, Међународни комитет спаса, </w:t>
      </w:r>
      <w:r w:rsidRPr="009872B5">
        <w:t>SCF</w:t>
      </w:r>
      <w:r w:rsidRPr="009872B5">
        <w:rPr>
          <w:lang w:val="sr-Cyrl-RS"/>
        </w:rPr>
        <w:t>-</w:t>
      </w:r>
      <w:r w:rsidRPr="009872B5">
        <w:t>UK</w:t>
      </w:r>
      <w:r w:rsidRPr="009872B5">
        <w:rPr>
          <w:lang w:val="sr-Cyrl-RS"/>
        </w:rPr>
        <w:t xml:space="preserve">, </w:t>
      </w:r>
      <w:r w:rsidRPr="009872B5">
        <w:t>World</w:t>
      </w:r>
      <w:r w:rsidRPr="009872B5">
        <w:rPr>
          <w:lang w:val="sr-Cyrl-RS"/>
        </w:rPr>
        <w:t xml:space="preserve"> </w:t>
      </w:r>
      <w:r w:rsidR="004226A6" w:rsidRPr="009872B5">
        <w:rPr>
          <w:i/>
          <w:sz w:val="18"/>
          <w:lang w:val="sr-Cyrl-RS"/>
        </w:rPr>
        <w:t>02/2009</w:t>
      </w:r>
    </w:p>
    <w:sectPr w:rsidR="00460A46" w:rsidRPr="009872B5">
      <w:headerReference w:type="even" r:id="rId33"/>
      <w:headerReference w:type="default" r:id="rId34"/>
      <w:footerReference w:type="even" r:id="rId35"/>
      <w:footerReference w:type="default" r:id="rId36"/>
      <w:headerReference w:type="first" r:id="rId37"/>
      <w:footerReference w:type="first" r:id="rId38"/>
      <w:pgSz w:w="11905" w:h="16838"/>
      <w:pgMar w:top="1902" w:right="1137" w:bottom="1876" w:left="1166" w:header="720" w:footer="13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8C8" w:rsidRDefault="00BE28C8">
      <w:pPr>
        <w:spacing w:after="0" w:line="240" w:lineRule="auto"/>
      </w:pPr>
      <w:r>
        <w:separator/>
      </w:r>
    </w:p>
  </w:endnote>
  <w:endnote w:type="continuationSeparator" w:id="0">
    <w:p w:rsidR="00BE28C8" w:rsidRDefault="00BE2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0" w:line="259" w:lineRule="auto"/>
      <w:ind w:left="0" w:right="6" w:firstLine="0"/>
      <w:jc w:val="right"/>
    </w:pPr>
    <w:r>
      <w:fldChar w:fldCharType="begin"/>
    </w:r>
    <w:r>
      <w:instrText xml:space="preserve"> PAGE   \* MERGEFORMAT </w:instrText>
    </w:r>
    <w:r>
      <w:fldChar w:fldCharType="separate"/>
    </w:r>
    <w:r w:rsidRPr="00005AC1">
      <w:rPr>
        <w:noProof/>
        <w:sz w:val="21"/>
      </w:rPr>
      <w:t>6</w:t>
    </w:r>
    <w:r>
      <w:rPr>
        <w:sz w:val="21"/>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0" w:line="259" w:lineRule="auto"/>
      <w:ind w:left="0" w:right="6" w:firstLine="0"/>
      <w:jc w:val="right"/>
    </w:pPr>
    <w:r>
      <w:fldChar w:fldCharType="begin"/>
    </w:r>
    <w:r>
      <w:instrText xml:space="preserve"> PAGE   \* MERGEFORMAT </w:instrText>
    </w:r>
    <w:r>
      <w:fldChar w:fldCharType="separate"/>
    </w:r>
    <w:r w:rsidRPr="00005AC1">
      <w:rPr>
        <w:noProof/>
        <w:sz w:val="21"/>
      </w:rPr>
      <w:t>68</w:t>
    </w:r>
    <w:r>
      <w:rPr>
        <w:sz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0" w:line="259" w:lineRule="auto"/>
      <w:ind w:left="0" w:right="0" w:firstLine="0"/>
      <w:jc w:val="left"/>
    </w:pPr>
    <w:r>
      <w:fldChar w:fldCharType="begin"/>
    </w:r>
    <w:r>
      <w:instrText xml:space="preserve"> PAGE   \* MERGEFORMAT </w:instrText>
    </w:r>
    <w:r>
      <w:fldChar w:fldCharType="separate"/>
    </w:r>
    <w:r w:rsidRPr="00005AC1">
      <w:rPr>
        <w:noProof/>
        <w:sz w:val="21"/>
      </w:rPr>
      <w:t>69</w:t>
    </w:r>
    <w:r>
      <w:rPr>
        <w:sz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0" w:line="259" w:lineRule="auto"/>
      <w:ind w:left="0" w:right="6" w:firstLine="0"/>
      <w:jc w:val="right"/>
    </w:pPr>
    <w:r>
      <w:fldChar w:fldCharType="begin"/>
    </w:r>
    <w:r>
      <w:instrText xml:space="preserve"> PAGE   \* MERGEFORMAT </w:instrText>
    </w:r>
    <w:r>
      <w:fldChar w:fldCharType="separate"/>
    </w:r>
    <w:r w:rsidRPr="00005AC1">
      <w:rPr>
        <w:noProof/>
        <w:sz w:val="21"/>
      </w:rPr>
      <w:t>65</w:t>
    </w:r>
    <w:r>
      <w:rPr>
        <w:sz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0" w:line="259" w:lineRule="auto"/>
      <w:ind w:left="0" w:right="7" w:firstLine="0"/>
      <w:jc w:val="right"/>
    </w:pPr>
    <w:r>
      <w:fldChar w:fldCharType="begin"/>
    </w:r>
    <w:r>
      <w:instrText xml:space="preserve"> PAGE   \* MERGEFORMAT </w:instrText>
    </w:r>
    <w:r>
      <w:fldChar w:fldCharType="separate"/>
    </w:r>
    <w:r w:rsidRPr="00005AC1">
      <w:rPr>
        <w:noProof/>
        <w:sz w:val="21"/>
      </w:rPr>
      <w:t>96</w:t>
    </w:r>
    <w:r>
      <w:rPr>
        <w:sz w:val="21"/>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0" w:line="259" w:lineRule="auto"/>
      <w:ind w:left="0" w:right="0" w:firstLine="0"/>
      <w:jc w:val="left"/>
    </w:pPr>
    <w:r>
      <w:fldChar w:fldCharType="begin"/>
    </w:r>
    <w:r>
      <w:instrText xml:space="preserve"> PAGE   \* MERGEFORMAT </w:instrText>
    </w:r>
    <w:r>
      <w:fldChar w:fldCharType="separate"/>
    </w:r>
    <w:r w:rsidRPr="00005AC1">
      <w:rPr>
        <w:noProof/>
        <w:sz w:val="21"/>
      </w:rPr>
      <w:t>97</w:t>
    </w:r>
    <w:r>
      <w:rPr>
        <w:sz w:val="21"/>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0" w:line="259" w:lineRule="auto"/>
      <w:ind w:left="0" w:right="7" w:firstLine="0"/>
      <w:jc w:val="right"/>
    </w:pPr>
    <w:r>
      <w:fldChar w:fldCharType="begin"/>
    </w:r>
    <w:r>
      <w:instrText xml:space="preserve"> PAGE   \* MERGEFORMAT </w:instrText>
    </w:r>
    <w:r>
      <w:fldChar w:fldCharType="separate"/>
    </w:r>
    <w:r>
      <w:rPr>
        <w:sz w:val="21"/>
      </w:rPr>
      <w:t>2</w:t>
    </w:r>
    <w:r>
      <w:rPr>
        <w:sz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0" w:line="259" w:lineRule="auto"/>
      <w:ind w:left="0" w:right="0" w:firstLine="0"/>
      <w:jc w:val="left"/>
    </w:pPr>
    <w:r>
      <w:fldChar w:fldCharType="begin"/>
    </w:r>
    <w:r>
      <w:instrText xml:space="preserve"> PAGE   \* MERGEFORMAT </w:instrText>
    </w:r>
    <w:r>
      <w:fldChar w:fldCharType="separate"/>
    </w:r>
    <w:r w:rsidRPr="00005AC1">
      <w:rPr>
        <w:noProof/>
        <w:sz w:val="21"/>
      </w:rPr>
      <w:t>5</w:t>
    </w:r>
    <w:r>
      <w:rPr>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0" w:line="259" w:lineRule="auto"/>
      <w:ind w:left="0" w:right="7" w:firstLine="0"/>
      <w:jc w:val="right"/>
    </w:pPr>
    <w:r>
      <w:fldChar w:fldCharType="begin"/>
    </w:r>
    <w:r>
      <w:instrText xml:space="preserve"> PAGE   \* MERGEFORMAT </w:instrText>
    </w:r>
    <w:r>
      <w:fldChar w:fldCharType="separate"/>
    </w:r>
    <w:r w:rsidRPr="00D31E47">
      <w:rPr>
        <w:noProof/>
        <w:sz w:val="21"/>
      </w:rPr>
      <w:t>44</w:t>
    </w:r>
    <w:r>
      <w:rPr>
        <w:sz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0" w:line="259" w:lineRule="auto"/>
      <w:ind w:left="0" w:right="0" w:firstLine="0"/>
      <w:jc w:val="left"/>
    </w:pPr>
    <w:r>
      <w:fldChar w:fldCharType="begin"/>
    </w:r>
    <w:r>
      <w:instrText xml:space="preserve"> PAGE   \* MERGEFORMAT </w:instrText>
    </w:r>
    <w:r>
      <w:fldChar w:fldCharType="separate"/>
    </w:r>
    <w:r w:rsidRPr="00D31E47">
      <w:rPr>
        <w:noProof/>
        <w:sz w:val="21"/>
      </w:rPr>
      <w:t>45</w:t>
    </w:r>
    <w:r>
      <w:rPr>
        <w:sz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0" w:line="259" w:lineRule="auto"/>
      <w:ind w:left="0" w:right="7" w:firstLine="0"/>
      <w:jc w:val="right"/>
    </w:pPr>
    <w:r>
      <w:fldChar w:fldCharType="begin"/>
    </w:r>
    <w:r>
      <w:instrText xml:space="preserve"> PAGE   \* MERGEFORMAT </w:instrText>
    </w:r>
    <w:r>
      <w:fldChar w:fldCharType="separate"/>
    </w:r>
    <w:r w:rsidRPr="00005AC1">
      <w:rPr>
        <w:noProof/>
        <w:sz w:val="21"/>
      </w:rPr>
      <w:t>7</w:t>
    </w:r>
    <w:r>
      <w:rPr>
        <w:sz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0" w:line="259" w:lineRule="auto"/>
      <w:ind w:left="0" w:right="12" w:firstLine="0"/>
      <w:jc w:val="right"/>
    </w:pPr>
    <w:r>
      <w:fldChar w:fldCharType="begin"/>
    </w:r>
    <w:r>
      <w:instrText xml:space="preserve"> PAGE   \* MERGEFORMAT </w:instrText>
    </w:r>
    <w:r>
      <w:fldChar w:fldCharType="separate"/>
    </w:r>
    <w:r w:rsidRPr="00D31E47">
      <w:rPr>
        <w:noProof/>
        <w:sz w:val="21"/>
      </w:rPr>
      <w:t>54</w:t>
    </w:r>
    <w:r>
      <w:rPr>
        <w:sz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0" w:line="259" w:lineRule="auto"/>
      <w:ind w:left="0" w:right="0" w:firstLine="0"/>
      <w:jc w:val="left"/>
    </w:pPr>
    <w:r>
      <w:fldChar w:fldCharType="begin"/>
    </w:r>
    <w:r>
      <w:instrText xml:space="preserve"> PAGE   \* MERGEFORMAT </w:instrText>
    </w:r>
    <w:r>
      <w:fldChar w:fldCharType="separate"/>
    </w:r>
    <w:r w:rsidRPr="00D31E47">
      <w:rPr>
        <w:noProof/>
        <w:sz w:val="21"/>
      </w:rPr>
      <w:t>53</w:t>
    </w:r>
    <w:r>
      <w:rPr>
        <w:sz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0" w:line="259" w:lineRule="auto"/>
      <w:ind w:left="0" w:right="12" w:firstLine="0"/>
      <w:jc w:val="right"/>
    </w:pPr>
    <w:r>
      <w:fldChar w:fldCharType="begin"/>
    </w:r>
    <w:r>
      <w:instrText xml:space="preserve"> PAGE   \* MERGEFORMAT </w:instrText>
    </w:r>
    <w:r>
      <w:fldChar w:fldCharType="separate"/>
    </w:r>
    <w:r w:rsidRPr="00D31E47">
      <w:rPr>
        <w:noProof/>
        <w:sz w:val="21"/>
      </w:rPr>
      <w:t>47</w:t>
    </w:r>
    <w:r>
      <w:rPr>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8C8" w:rsidRDefault="00BE28C8">
      <w:pPr>
        <w:spacing w:after="0" w:line="240" w:lineRule="auto"/>
      </w:pPr>
      <w:r>
        <w:separator/>
      </w:r>
    </w:p>
  </w:footnote>
  <w:footnote w:type="continuationSeparator" w:id="0">
    <w:p w:rsidR="00BE28C8" w:rsidRDefault="00BE2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160" w:line="259" w:lineRule="auto"/>
      <w:ind w:left="0"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0" w:line="259" w:lineRule="auto"/>
      <w:ind w:left="0" w:right="0" w:firstLine="0"/>
      <w:jc w:val="left"/>
    </w:pPr>
    <w:r>
      <w:rPr>
        <w:lang w:val="sr-Cyrl-RS"/>
      </w:rPr>
      <w:t>КОМЕНТАР</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8F" w:rsidRDefault="000B728F">
    <w:pPr>
      <w:spacing w:after="0" w:line="259" w:lineRule="auto"/>
      <w:ind w:left="0" w:right="0" w:firstLine="0"/>
      <w:jc w:val="left"/>
    </w:pPr>
    <w:r>
      <w:rPr>
        <w:lang w:val="sr-Cyrl-RS"/>
      </w:rPr>
      <w:t>КОМЕНТАР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6BFE"/>
    <w:multiLevelType w:val="hybridMultilevel"/>
    <w:tmpl w:val="6F0EF102"/>
    <w:lvl w:ilvl="0" w:tplc="9CC22496">
      <w:start w:val="1"/>
      <w:numFmt w:val="bullet"/>
      <w:lvlText w:val="§"/>
      <w:lvlJc w:val="left"/>
      <w:pPr>
        <w:ind w:left="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8A0CAB8">
      <w:start w:val="1"/>
      <w:numFmt w:val="decimal"/>
      <w:lvlText w:val="%2)"/>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541F6C">
      <w:start w:val="1"/>
      <w:numFmt w:val="lowerLetter"/>
      <w:lvlText w:val="(%3)"/>
      <w:lvlJc w:val="left"/>
      <w:pPr>
        <w:ind w:left="2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A25918">
      <w:start w:val="1"/>
      <w:numFmt w:val="decimal"/>
      <w:lvlText w:val="%4"/>
      <w:lvlJc w:val="left"/>
      <w:pPr>
        <w:ind w:left="2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42C0B2">
      <w:start w:val="1"/>
      <w:numFmt w:val="lowerLetter"/>
      <w:lvlText w:val="%5"/>
      <w:lvlJc w:val="left"/>
      <w:pPr>
        <w:ind w:left="3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C8DAB8">
      <w:start w:val="1"/>
      <w:numFmt w:val="lowerRoman"/>
      <w:lvlText w:val="%6"/>
      <w:lvlJc w:val="left"/>
      <w:pPr>
        <w:ind w:left="3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9A0ED0">
      <w:start w:val="1"/>
      <w:numFmt w:val="decimal"/>
      <w:lvlText w:val="%7"/>
      <w:lvlJc w:val="left"/>
      <w:pPr>
        <w:ind w:left="4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42DC68">
      <w:start w:val="1"/>
      <w:numFmt w:val="lowerLetter"/>
      <w:lvlText w:val="%8"/>
      <w:lvlJc w:val="left"/>
      <w:pPr>
        <w:ind w:left="5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AC4F0E">
      <w:start w:val="1"/>
      <w:numFmt w:val="lowerRoman"/>
      <w:lvlText w:val="%9"/>
      <w:lvlJc w:val="left"/>
      <w:pPr>
        <w:ind w:left="5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6F57C8"/>
    <w:multiLevelType w:val="hybridMultilevel"/>
    <w:tmpl w:val="CF44EEDC"/>
    <w:lvl w:ilvl="0" w:tplc="B1080A62">
      <w:start w:val="1"/>
      <w:numFmt w:val="bullet"/>
      <w:lvlText w:val="o"/>
      <w:lvlJc w:val="left"/>
      <w:pPr>
        <w:ind w:left="148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100C0003" w:tentative="1">
      <w:start w:val="1"/>
      <w:numFmt w:val="bullet"/>
      <w:lvlText w:val="o"/>
      <w:lvlJc w:val="left"/>
      <w:pPr>
        <w:ind w:left="2200" w:hanging="360"/>
      </w:pPr>
      <w:rPr>
        <w:rFonts w:ascii="Courier New" w:hAnsi="Courier New" w:cs="Courier New" w:hint="default"/>
      </w:rPr>
    </w:lvl>
    <w:lvl w:ilvl="2" w:tplc="100C0005" w:tentative="1">
      <w:start w:val="1"/>
      <w:numFmt w:val="bullet"/>
      <w:lvlText w:val=""/>
      <w:lvlJc w:val="left"/>
      <w:pPr>
        <w:ind w:left="2920" w:hanging="360"/>
      </w:pPr>
      <w:rPr>
        <w:rFonts w:ascii="Wingdings" w:hAnsi="Wingdings" w:hint="default"/>
      </w:rPr>
    </w:lvl>
    <w:lvl w:ilvl="3" w:tplc="100C0001" w:tentative="1">
      <w:start w:val="1"/>
      <w:numFmt w:val="bullet"/>
      <w:lvlText w:val=""/>
      <w:lvlJc w:val="left"/>
      <w:pPr>
        <w:ind w:left="3640" w:hanging="360"/>
      </w:pPr>
      <w:rPr>
        <w:rFonts w:ascii="Symbol" w:hAnsi="Symbol" w:hint="default"/>
      </w:rPr>
    </w:lvl>
    <w:lvl w:ilvl="4" w:tplc="100C0003" w:tentative="1">
      <w:start w:val="1"/>
      <w:numFmt w:val="bullet"/>
      <w:lvlText w:val="o"/>
      <w:lvlJc w:val="left"/>
      <w:pPr>
        <w:ind w:left="4360" w:hanging="360"/>
      </w:pPr>
      <w:rPr>
        <w:rFonts w:ascii="Courier New" w:hAnsi="Courier New" w:cs="Courier New" w:hint="default"/>
      </w:rPr>
    </w:lvl>
    <w:lvl w:ilvl="5" w:tplc="100C0005" w:tentative="1">
      <w:start w:val="1"/>
      <w:numFmt w:val="bullet"/>
      <w:lvlText w:val=""/>
      <w:lvlJc w:val="left"/>
      <w:pPr>
        <w:ind w:left="5080" w:hanging="360"/>
      </w:pPr>
      <w:rPr>
        <w:rFonts w:ascii="Wingdings" w:hAnsi="Wingdings" w:hint="default"/>
      </w:rPr>
    </w:lvl>
    <w:lvl w:ilvl="6" w:tplc="100C0001" w:tentative="1">
      <w:start w:val="1"/>
      <w:numFmt w:val="bullet"/>
      <w:lvlText w:val=""/>
      <w:lvlJc w:val="left"/>
      <w:pPr>
        <w:ind w:left="5800" w:hanging="360"/>
      </w:pPr>
      <w:rPr>
        <w:rFonts w:ascii="Symbol" w:hAnsi="Symbol" w:hint="default"/>
      </w:rPr>
    </w:lvl>
    <w:lvl w:ilvl="7" w:tplc="100C0003" w:tentative="1">
      <w:start w:val="1"/>
      <w:numFmt w:val="bullet"/>
      <w:lvlText w:val="o"/>
      <w:lvlJc w:val="left"/>
      <w:pPr>
        <w:ind w:left="6520" w:hanging="360"/>
      </w:pPr>
      <w:rPr>
        <w:rFonts w:ascii="Courier New" w:hAnsi="Courier New" w:cs="Courier New" w:hint="default"/>
      </w:rPr>
    </w:lvl>
    <w:lvl w:ilvl="8" w:tplc="100C0005" w:tentative="1">
      <w:start w:val="1"/>
      <w:numFmt w:val="bullet"/>
      <w:lvlText w:val=""/>
      <w:lvlJc w:val="left"/>
      <w:pPr>
        <w:ind w:left="7240" w:hanging="360"/>
      </w:pPr>
      <w:rPr>
        <w:rFonts w:ascii="Wingdings" w:hAnsi="Wingdings" w:hint="default"/>
      </w:rPr>
    </w:lvl>
  </w:abstractNum>
  <w:abstractNum w:abstractNumId="2" w15:restartNumberingAfterBreak="0">
    <w:nsid w:val="03C55E53"/>
    <w:multiLevelType w:val="hybridMultilevel"/>
    <w:tmpl w:val="E454048C"/>
    <w:lvl w:ilvl="0" w:tplc="B35C6CCA">
      <w:start w:val="40"/>
      <w:numFmt w:val="decimal"/>
      <w:lvlText w:val="[%1]"/>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424D68">
      <w:start w:val="1"/>
      <w:numFmt w:val="lowerLetter"/>
      <w:lvlText w:val="%2"/>
      <w:lvlJc w:val="left"/>
      <w:pPr>
        <w:ind w:left="1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E4DDCC">
      <w:start w:val="1"/>
      <w:numFmt w:val="lowerRoman"/>
      <w:lvlText w:val="%3"/>
      <w:lvlJc w:val="left"/>
      <w:pPr>
        <w:ind w:left="2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C2FFDA">
      <w:start w:val="1"/>
      <w:numFmt w:val="decimal"/>
      <w:lvlText w:val="%4"/>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1431EC">
      <w:start w:val="1"/>
      <w:numFmt w:val="lowerLetter"/>
      <w:lvlText w:val="%5"/>
      <w:lvlJc w:val="left"/>
      <w:pPr>
        <w:ind w:left="3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F0921C">
      <w:start w:val="1"/>
      <w:numFmt w:val="lowerRoman"/>
      <w:lvlText w:val="%6"/>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12D1FA">
      <w:start w:val="1"/>
      <w:numFmt w:val="decimal"/>
      <w:lvlText w:val="%7"/>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C4AE4E">
      <w:start w:val="1"/>
      <w:numFmt w:val="lowerLetter"/>
      <w:lvlText w:val="%8"/>
      <w:lvlJc w:val="left"/>
      <w:pPr>
        <w:ind w:left="6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8694A2">
      <w:start w:val="1"/>
      <w:numFmt w:val="lowerRoman"/>
      <w:lvlText w:val="%9"/>
      <w:lvlJc w:val="left"/>
      <w:pPr>
        <w:ind w:left="6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0F0DFE"/>
    <w:multiLevelType w:val="hybridMultilevel"/>
    <w:tmpl w:val="FC76C344"/>
    <w:lvl w:ilvl="0" w:tplc="ADD8E708">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E0079CC">
      <w:start w:val="1"/>
      <w:numFmt w:val="bullet"/>
      <w:lvlText w:val="o"/>
      <w:lvlJc w:val="left"/>
      <w:pPr>
        <w:ind w:left="122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85EE8C0">
      <w:start w:val="1"/>
      <w:numFmt w:val="bullet"/>
      <w:lvlText w:val="▪"/>
      <w:lvlJc w:val="left"/>
      <w:pPr>
        <w:ind w:left="17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5A672E4">
      <w:start w:val="1"/>
      <w:numFmt w:val="bullet"/>
      <w:lvlText w:val="•"/>
      <w:lvlJc w:val="left"/>
      <w:pPr>
        <w:ind w:left="25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9289DA4">
      <w:start w:val="1"/>
      <w:numFmt w:val="bullet"/>
      <w:lvlText w:val="o"/>
      <w:lvlJc w:val="left"/>
      <w:pPr>
        <w:ind w:left="32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C2CB708">
      <w:start w:val="1"/>
      <w:numFmt w:val="bullet"/>
      <w:lvlText w:val="▪"/>
      <w:lvlJc w:val="left"/>
      <w:pPr>
        <w:ind w:left="39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B642BF4">
      <w:start w:val="1"/>
      <w:numFmt w:val="bullet"/>
      <w:lvlText w:val="•"/>
      <w:lvlJc w:val="left"/>
      <w:pPr>
        <w:ind w:left="46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B78F87E">
      <w:start w:val="1"/>
      <w:numFmt w:val="bullet"/>
      <w:lvlText w:val="o"/>
      <w:lvlJc w:val="left"/>
      <w:pPr>
        <w:ind w:left="53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C64F370">
      <w:start w:val="1"/>
      <w:numFmt w:val="bullet"/>
      <w:lvlText w:val="▪"/>
      <w:lvlJc w:val="left"/>
      <w:pPr>
        <w:ind w:left="61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B1290E"/>
    <w:multiLevelType w:val="hybridMultilevel"/>
    <w:tmpl w:val="8584BD4E"/>
    <w:lvl w:ilvl="0" w:tplc="0E38BB2C">
      <w:start w:val="1"/>
      <w:numFmt w:val="upperLetter"/>
      <w:lvlText w:val="%1."/>
      <w:lvlJc w:val="left"/>
      <w:pPr>
        <w:ind w:left="2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2AC286">
      <w:start w:val="1"/>
      <w:numFmt w:val="lowerLetter"/>
      <w:lvlText w:val="%2"/>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AE5058">
      <w:start w:val="1"/>
      <w:numFmt w:val="lowerRoman"/>
      <w:lvlText w:val="%3"/>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48EF3C">
      <w:start w:val="1"/>
      <w:numFmt w:val="decimal"/>
      <w:lvlText w:val="%4"/>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6ADDAC">
      <w:start w:val="1"/>
      <w:numFmt w:val="lowerLetter"/>
      <w:lvlText w:val="%5"/>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9C26BC">
      <w:start w:val="1"/>
      <w:numFmt w:val="lowerRoman"/>
      <w:lvlText w:val="%6"/>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EC0F08">
      <w:start w:val="1"/>
      <w:numFmt w:val="decimal"/>
      <w:lvlText w:val="%7"/>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0EC350">
      <w:start w:val="1"/>
      <w:numFmt w:val="lowerLetter"/>
      <w:lvlText w:val="%8"/>
      <w:lvlJc w:val="left"/>
      <w:pPr>
        <w:ind w:left="6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0033D0">
      <w:start w:val="1"/>
      <w:numFmt w:val="lowerRoman"/>
      <w:lvlText w:val="%9"/>
      <w:lvlJc w:val="left"/>
      <w:pPr>
        <w:ind w:left="7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F950BC"/>
    <w:multiLevelType w:val="hybridMultilevel"/>
    <w:tmpl w:val="1FA08556"/>
    <w:lvl w:ilvl="0" w:tplc="9F8408C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B0C660">
      <w:start w:val="4"/>
      <w:numFmt w:val="decimal"/>
      <w:lvlRestart w:val="0"/>
      <w:lvlText w:val="[%2]"/>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689FC6">
      <w:start w:val="1"/>
      <w:numFmt w:val="lowerRoman"/>
      <w:lvlText w:val="%3"/>
      <w:lvlJc w:val="left"/>
      <w:pPr>
        <w:ind w:left="1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E2EFDC">
      <w:start w:val="1"/>
      <w:numFmt w:val="decimal"/>
      <w:lvlText w:val="%4"/>
      <w:lvlJc w:val="left"/>
      <w:pPr>
        <w:ind w:left="2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029AC4">
      <w:start w:val="1"/>
      <w:numFmt w:val="lowerLetter"/>
      <w:lvlText w:val="%5"/>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A20E32">
      <w:start w:val="1"/>
      <w:numFmt w:val="lowerRoman"/>
      <w:lvlText w:val="%6"/>
      <w:lvlJc w:val="left"/>
      <w:pPr>
        <w:ind w:left="3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A02234">
      <w:start w:val="1"/>
      <w:numFmt w:val="decimal"/>
      <w:lvlText w:val="%7"/>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0A7F94">
      <w:start w:val="1"/>
      <w:numFmt w:val="lowerLetter"/>
      <w:lvlText w:val="%8"/>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DAAE04">
      <w:start w:val="1"/>
      <w:numFmt w:val="lowerRoman"/>
      <w:lvlText w:val="%9"/>
      <w:lvlJc w:val="left"/>
      <w:pPr>
        <w:ind w:left="6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DA64A90"/>
    <w:multiLevelType w:val="hybridMultilevel"/>
    <w:tmpl w:val="95A67080"/>
    <w:lvl w:ilvl="0" w:tplc="3FBED0EA">
      <w:start w:val="1"/>
      <w:numFmt w:val="bullet"/>
      <w:lvlText w:val="§"/>
      <w:lvlJc w:val="left"/>
      <w:pPr>
        <w:ind w:left="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4187766">
      <w:start w:val="1"/>
      <w:numFmt w:val="decimal"/>
      <w:lvlText w:val="%2)"/>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C67E50">
      <w:start w:val="1"/>
      <w:numFmt w:val="lowerLetter"/>
      <w:lvlText w:val="(%3)"/>
      <w:lvlJc w:val="left"/>
      <w:pPr>
        <w:ind w:left="2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1806EA">
      <w:start w:val="1"/>
      <w:numFmt w:val="decimal"/>
      <w:lvlText w:val="%4"/>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82B458">
      <w:start w:val="1"/>
      <w:numFmt w:val="lowerLetter"/>
      <w:lvlText w:val="%5"/>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6A4612">
      <w:start w:val="1"/>
      <w:numFmt w:val="lowerRoman"/>
      <w:lvlText w:val="%6"/>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0691A2">
      <w:start w:val="1"/>
      <w:numFmt w:val="decimal"/>
      <w:lvlText w:val="%7"/>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56E07E">
      <w:start w:val="1"/>
      <w:numFmt w:val="lowerLetter"/>
      <w:lvlText w:val="%8"/>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6ABD94">
      <w:start w:val="1"/>
      <w:numFmt w:val="lowerRoman"/>
      <w:lvlText w:val="%9"/>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2009C6"/>
    <w:multiLevelType w:val="hybridMultilevel"/>
    <w:tmpl w:val="6C7429E4"/>
    <w:lvl w:ilvl="0" w:tplc="04090005">
      <w:start w:val="1"/>
      <w:numFmt w:val="bullet"/>
      <w:lvlText w:val=""/>
      <w:lvlJc w:val="left"/>
      <w:pPr>
        <w:ind w:left="3581" w:hanging="360"/>
      </w:pPr>
      <w:rPr>
        <w:rFonts w:ascii="Wingdings" w:hAnsi="Wingdings"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8" w15:restartNumberingAfterBreak="0">
    <w:nsid w:val="0E7A1DF2"/>
    <w:multiLevelType w:val="hybridMultilevel"/>
    <w:tmpl w:val="09E63126"/>
    <w:lvl w:ilvl="0" w:tplc="FD88F300">
      <w:start w:val="54"/>
      <w:numFmt w:val="decimal"/>
      <w:lvlText w:val="[%1]"/>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C2363A">
      <w:start w:val="1"/>
      <w:numFmt w:val="upperLetter"/>
      <w:lvlText w:val="%2."/>
      <w:lvlJc w:val="left"/>
      <w:pPr>
        <w:ind w:left="2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20BA08">
      <w:start w:val="1"/>
      <w:numFmt w:val="lowerRoman"/>
      <w:lvlText w:val="%3"/>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E4C040">
      <w:start w:val="1"/>
      <w:numFmt w:val="decimal"/>
      <w:lvlText w:val="%4"/>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6ADDA6">
      <w:start w:val="1"/>
      <w:numFmt w:val="lowerLetter"/>
      <w:lvlText w:val="%5"/>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A2E1B6">
      <w:start w:val="1"/>
      <w:numFmt w:val="lowerRoman"/>
      <w:lvlText w:val="%6"/>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CC0330">
      <w:start w:val="1"/>
      <w:numFmt w:val="decimal"/>
      <w:lvlText w:val="%7"/>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D2A148">
      <w:start w:val="1"/>
      <w:numFmt w:val="lowerLetter"/>
      <w:lvlText w:val="%8"/>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7E0E16">
      <w:start w:val="1"/>
      <w:numFmt w:val="lowerRoman"/>
      <w:lvlText w:val="%9"/>
      <w:lvlJc w:val="left"/>
      <w:pPr>
        <w:ind w:left="6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EDD5D1C"/>
    <w:multiLevelType w:val="hybridMultilevel"/>
    <w:tmpl w:val="67D0FFE4"/>
    <w:lvl w:ilvl="0" w:tplc="04090005">
      <w:start w:val="1"/>
      <w:numFmt w:val="bullet"/>
      <w:lvlText w:val=""/>
      <w:lvlJc w:val="left"/>
      <w:pPr>
        <w:ind w:left="1598" w:hanging="360"/>
      </w:pPr>
      <w:rPr>
        <w:rFonts w:ascii="Wingdings" w:hAnsi="Wingdings" w:hint="default"/>
      </w:rPr>
    </w:lvl>
    <w:lvl w:ilvl="1" w:tplc="04090003" w:tentative="1">
      <w:start w:val="1"/>
      <w:numFmt w:val="bullet"/>
      <w:lvlText w:val="o"/>
      <w:lvlJc w:val="left"/>
      <w:pPr>
        <w:ind w:left="2318" w:hanging="360"/>
      </w:pPr>
      <w:rPr>
        <w:rFonts w:ascii="Courier New" w:hAnsi="Courier New" w:cs="Courier New" w:hint="default"/>
      </w:rPr>
    </w:lvl>
    <w:lvl w:ilvl="2" w:tplc="04090005" w:tentative="1">
      <w:start w:val="1"/>
      <w:numFmt w:val="bullet"/>
      <w:lvlText w:val=""/>
      <w:lvlJc w:val="left"/>
      <w:pPr>
        <w:ind w:left="3038" w:hanging="360"/>
      </w:pPr>
      <w:rPr>
        <w:rFonts w:ascii="Wingdings" w:hAnsi="Wingdings" w:hint="default"/>
      </w:rPr>
    </w:lvl>
    <w:lvl w:ilvl="3" w:tplc="04090001" w:tentative="1">
      <w:start w:val="1"/>
      <w:numFmt w:val="bullet"/>
      <w:lvlText w:val=""/>
      <w:lvlJc w:val="left"/>
      <w:pPr>
        <w:ind w:left="3758" w:hanging="360"/>
      </w:pPr>
      <w:rPr>
        <w:rFonts w:ascii="Symbol" w:hAnsi="Symbol" w:hint="default"/>
      </w:rPr>
    </w:lvl>
    <w:lvl w:ilvl="4" w:tplc="04090003" w:tentative="1">
      <w:start w:val="1"/>
      <w:numFmt w:val="bullet"/>
      <w:lvlText w:val="o"/>
      <w:lvlJc w:val="left"/>
      <w:pPr>
        <w:ind w:left="4478" w:hanging="360"/>
      </w:pPr>
      <w:rPr>
        <w:rFonts w:ascii="Courier New" w:hAnsi="Courier New" w:cs="Courier New" w:hint="default"/>
      </w:rPr>
    </w:lvl>
    <w:lvl w:ilvl="5" w:tplc="04090005" w:tentative="1">
      <w:start w:val="1"/>
      <w:numFmt w:val="bullet"/>
      <w:lvlText w:val=""/>
      <w:lvlJc w:val="left"/>
      <w:pPr>
        <w:ind w:left="5198" w:hanging="360"/>
      </w:pPr>
      <w:rPr>
        <w:rFonts w:ascii="Wingdings" w:hAnsi="Wingdings" w:hint="default"/>
      </w:rPr>
    </w:lvl>
    <w:lvl w:ilvl="6" w:tplc="04090001" w:tentative="1">
      <w:start w:val="1"/>
      <w:numFmt w:val="bullet"/>
      <w:lvlText w:val=""/>
      <w:lvlJc w:val="left"/>
      <w:pPr>
        <w:ind w:left="5918" w:hanging="360"/>
      </w:pPr>
      <w:rPr>
        <w:rFonts w:ascii="Symbol" w:hAnsi="Symbol" w:hint="default"/>
      </w:rPr>
    </w:lvl>
    <w:lvl w:ilvl="7" w:tplc="04090003" w:tentative="1">
      <w:start w:val="1"/>
      <w:numFmt w:val="bullet"/>
      <w:lvlText w:val="o"/>
      <w:lvlJc w:val="left"/>
      <w:pPr>
        <w:ind w:left="6638" w:hanging="360"/>
      </w:pPr>
      <w:rPr>
        <w:rFonts w:ascii="Courier New" w:hAnsi="Courier New" w:cs="Courier New" w:hint="default"/>
      </w:rPr>
    </w:lvl>
    <w:lvl w:ilvl="8" w:tplc="04090005" w:tentative="1">
      <w:start w:val="1"/>
      <w:numFmt w:val="bullet"/>
      <w:lvlText w:val=""/>
      <w:lvlJc w:val="left"/>
      <w:pPr>
        <w:ind w:left="7358" w:hanging="360"/>
      </w:pPr>
      <w:rPr>
        <w:rFonts w:ascii="Wingdings" w:hAnsi="Wingdings" w:hint="default"/>
      </w:rPr>
    </w:lvl>
  </w:abstractNum>
  <w:abstractNum w:abstractNumId="10" w15:restartNumberingAfterBreak="0">
    <w:nsid w:val="0FA5674B"/>
    <w:multiLevelType w:val="hybridMultilevel"/>
    <w:tmpl w:val="FFAC11CA"/>
    <w:lvl w:ilvl="0" w:tplc="B7501BDE">
      <w:start w:val="74"/>
      <w:numFmt w:val="decimal"/>
      <w:lvlText w:val="[%1]"/>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B866C0">
      <w:start w:val="1"/>
      <w:numFmt w:val="lowerLetter"/>
      <w:lvlText w:val="%2"/>
      <w:lvlJc w:val="left"/>
      <w:pPr>
        <w:ind w:left="1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A4571E">
      <w:start w:val="1"/>
      <w:numFmt w:val="lowerRoman"/>
      <w:lvlText w:val="%3"/>
      <w:lvlJc w:val="left"/>
      <w:pPr>
        <w:ind w:left="2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1443D2">
      <w:start w:val="1"/>
      <w:numFmt w:val="decimal"/>
      <w:lvlText w:val="%4"/>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0C6208">
      <w:start w:val="1"/>
      <w:numFmt w:val="lowerLetter"/>
      <w:lvlText w:val="%5"/>
      <w:lvlJc w:val="left"/>
      <w:pPr>
        <w:ind w:left="3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A40B84">
      <w:start w:val="1"/>
      <w:numFmt w:val="lowerRoman"/>
      <w:lvlText w:val="%6"/>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90D998">
      <w:start w:val="1"/>
      <w:numFmt w:val="decimal"/>
      <w:lvlText w:val="%7"/>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7660A6">
      <w:start w:val="1"/>
      <w:numFmt w:val="lowerLetter"/>
      <w:lvlText w:val="%8"/>
      <w:lvlJc w:val="left"/>
      <w:pPr>
        <w:ind w:left="6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327134">
      <w:start w:val="1"/>
      <w:numFmt w:val="lowerRoman"/>
      <w:lvlText w:val="%9"/>
      <w:lvlJc w:val="left"/>
      <w:pPr>
        <w:ind w:left="6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FDE73E0"/>
    <w:multiLevelType w:val="hybridMultilevel"/>
    <w:tmpl w:val="5C4A1FFE"/>
    <w:lvl w:ilvl="0" w:tplc="D6C61C92">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FE61730">
      <w:start w:val="1"/>
      <w:numFmt w:val="bullet"/>
      <w:lvlText w:val="o"/>
      <w:lvlJc w:val="left"/>
      <w:pPr>
        <w:ind w:left="14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8F832E6">
      <w:start w:val="1"/>
      <w:numFmt w:val="bullet"/>
      <w:lvlText w:val="▪"/>
      <w:lvlJc w:val="left"/>
      <w:pPr>
        <w:ind w:left="177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A0E9F5A">
      <w:start w:val="1"/>
      <w:numFmt w:val="bullet"/>
      <w:lvlText w:val="•"/>
      <w:lvlJc w:val="left"/>
      <w:pPr>
        <w:ind w:left="249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68CD02A">
      <w:start w:val="1"/>
      <w:numFmt w:val="bullet"/>
      <w:lvlText w:val="o"/>
      <w:lvlJc w:val="left"/>
      <w:pPr>
        <w:ind w:left="321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A3497E8">
      <w:start w:val="1"/>
      <w:numFmt w:val="bullet"/>
      <w:lvlText w:val="▪"/>
      <w:lvlJc w:val="left"/>
      <w:pPr>
        <w:ind w:left="393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4F40EC0">
      <w:start w:val="1"/>
      <w:numFmt w:val="bullet"/>
      <w:lvlText w:val="•"/>
      <w:lvlJc w:val="left"/>
      <w:pPr>
        <w:ind w:left="465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61038E6">
      <w:start w:val="1"/>
      <w:numFmt w:val="bullet"/>
      <w:lvlText w:val="o"/>
      <w:lvlJc w:val="left"/>
      <w:pPr>
        <w:ind w:left="537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0C624D4">
      <w:start w:val="1"/>
      <w:numFmt w:val="bullet"/>
      <w:lvlText w:val="▪"/>
      <w:lvlJc w:val="left"/>
      <w:pPr>
        <w:ind w:left="609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09F5B56"/>
    <w:multiLevelType w:val="hybridMultilevel"/>
    <w:tmpl w:val="74A2C6E0"/>
    <w:lvl w:ilvl="0" w:tplc="1098F05C">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A5C05F18">
      <w:start w:val="1"/>
      <w:numFmt w:val="bullet"/>
      <w:lvlText w:val="o"/>
      <w:lvlJc w:val="left"/>
      <w:pPr>
        <w:ind w:left="14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6020AA8">
      <w:start w:val="1"/>
      <w:numFmt w:val="bullet"/>
      <w:lvlText w:val="▪"/>
      <w:lvlJc w:val="left"/>
      <w:pPr>
        <w:ind w:left="17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D7E42EE">
      <w:start w:val="1"/>
      <w:numFmt w:val="bullet"/>
      <w:lvlText w:val="•"/>
      <w:lvlJc w:val="left"/>
      <w:pPr>
        <w:ind w:left="25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2EC038E">
      <w:start w:val="1"/>
      <w:numFmt w:val="bullet"/>
      <w:lvlText w:val="o"/>
      <w:lvlJc w:val="left"/>
      <w:pPr>
        <w:ind w:left="32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E0C9A4C">
      <w:start w:val="1"/>
      <w:numFmt w:val="bullet"/>
      <w:lvlText w:val="▪"/>
      <w:lvlJc w:val="left"/>
      <w:pPr>
        <w:ind w:left="39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50E2FCC">
      <w:start w:val="1"/>
      <w:numFmt w:val="bullet"/>
      <w:lvlText w:val="•"/>
      <w:lvlJc w:val="left"/>
      <w:pPr>
        <w:ind w:left="46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91A7768">
      <w:start w:val="1"/>
      <w:numFmt w:val="bullet"/>
      <w:lvlText w:val="o"/>
      <w:lvlJc w:val="left"/>
      <w:pPr>
        <w:ind w:left="53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8402F46">
      <w:start w:val="1"/>
      <w:numFmt w:val="bullet"/>
      <w:lvlText w:val="▪"/>
      <w:lvlJc w:val="left"/>
      <w:pPr>
        <w:ind w:left="61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4BE7813"/>
    <w:multiLevelType w:val="hybridMultilevel"/>
    <w:tmpl w:val="9BEAE5DC"/>
    <w:lvl w:ilvl="0" w:tplc="AFA4C368">
      <w:start w:val="65"/>
      <w:numFmt w:val="decimal"/>
      <w:lvlText w:val="[%1]"/>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887094">
      <w:start w:val="1"/>
      <w:numFmt w:val="lowerLetter"/>
      <w:lvlText w:val="%2"/>
      <w:lvlJc w:val="left"/>
      <w:pPr>
        <w:ind w:left="1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849C3E">
      <w:start w:val="1"/>
      <w:numFmt w:val="lowerRoman"/>
      <w:lvlText w:val="%3"/>
      <w:lvlJc w:val="left"/>
      <w:pPr>
        <w:ind w:left="2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DC3536">
      <w:start w:val="1"/>
      <w:numFmt w:val="decimal"/>
      <w:lvlText w:val="%4"/>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9853E4">
      <w:start w:val="1"/>
      <w:numFmt w:val="lowerLetter"/>
      <w:lvlText w:val="%5"/>
      <w:lvlJc w:val="left"/>
      <w:pPr>
        <w:ind w:left="3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B241BC">
      <w:start w:val="1"/>
      <w:numFmt w:val="lowerRoman"/>
      <w:lvlText w:val="%6"/>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E09D00">
      <w:start w:val="1"/>
      <w:numFmt w:val="decimal"/>
      <w:lvlText w:val="%7"/>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F28D5A">
      <w:start w:val="1"/>
      <w:numFmt w:val="lowerLetter"/>
      <w:lvlText w:val="%8"/>
      <w:lvlJc w:val="left"/>
      <w:pPr>
        <w:ind w:left="6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64E23E">
      <w:start w:val="1"/>
      <w:numFmt w:val="lowerRoman"/>
      <w:lvlText w:val="%9"/>
      <w:lvlJc w:val="left"/>
      <w:pPr>
        <w:ind w:left="6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5EC3038"/>
    <w:multiLevelType w:val="hybridMultilevel"/>
    <w:tmpl w:val="B9BE208C"/>
    <w:lvl w:ilvl="0" w:tplc="A85687FE">
      <w:numFmt w:val="bullet"/>
      <w:lvlText w:val=""/>
      <w:lvlJc w:val="left"/>
      <w:pPr>
        <w:ind w:left="1441" w:hanging="740"/>
      </w:pPr>
      <w:rPr>
        <w:rFonts w:ascii="Symbol" w:eastAsia="Courier New" w:hAnsi="Symbol" w:cs="Courier New" w:hint="default"/>
        <w:i w:val="0"/>
      </w:rPr>
    </w:lvl>
    <w:lvl w:ilvl="1" w:tplc="100C0003" w:tentative="1">
      <w:start w:val="1"/>
      <w:numFmt w:val="bullet"/>
      <w:lvlText w:val="o"/>
      <w:lvlJc w:val="left"/>
      <w:pPr>
        <w:ind w:left="1781" w:hanging="360"/>
      </w:pPr>
      <w:rPr>
        <w:rFonts w:ascii="Courier New" w:hAnsi="Courier New" w:cs="Courier New" w:hint="default"/>
      </w:rPr>
    </w:lvl>
    <w:lvl w:ilvl="2" w:tplc="100C0005" w:tentative="1">
      <w:start w:val="1"/>
      <w:numFmt w:val="bullet"/>
      <w:lvlText w:val=""/>
      <w:lvlJc w:val="left"/>
      <w:pPr>
        <w:ind w:left="2501" w:hanging="360"/>
      </w:pPr>
      <w:rPr>
        <w:rFonts w:ascii="Wingdings" w:hAnsi="Wingdings" w:hint="default"/>
      </w:rPr>
    </w:lvl>
    <w:lvl w:ilvl="3" w:tplc="100C0001" w:tentative="1">
      <w:start w:val="1"/>
      <w:numFmt w:val="bullet"/>
      <w:lvlText w:val=""/>
      <w:lvlJc w:val="left"/>
      <w:pPr>
        <w:ind w:left="3221" w:hanging="360"/>
      </w:pPr>
      <w:rPr>
        <w:rFonts w:ascii="Symbol" w:hAnsi="Symbol" w:hint="default"/>
      </w:rPr>
    </w:lvl>
    <w:lvl w:ilvl="4" w:tplc="100C0003" w:tentative="1">
      <w:start w:val="1"/>
      <w:numFmt w:val="bullet"/>
      <w:lvlText w:val="o"/>
      <w:lvlJc w:val="left"/>
      <w:pPr>
        <w:ind w:left="3941" w:hanging="360"/>
      </w:pPr>
      <w:rPr>
        <w:rFonts w:ascii="Courier New" w:hAnsi="Courier New" w:cs="Courier New" w:hint="default"/>
      </w:rPr>
    </w:lvl>
    <w:lvl w:ilvl="5" w:tplc="100C0005" w:tentative="1">
      <w:start w:val="1"/>
      <w:numFmt w:val="bullet"/>
      <w:lvlText w:val=""/>
      <w:lvlJc w:val="left"/>
      <w:pPr>
        <w:ind w:left="4661" w:hanging="360"/>
      </w:pPr>
      <w:rPr>
        <w:rFonts w:ascii="Wingdings" w:hAnsi="Wingdings" w:hint="default"/>
      </w:rPr>
    </w:lvl>
    <w:lvl w:ilvl="6" w:tplc="100C0001" w:tentative="1">
      <w:start w:val="1"/>
      <w:numFmt w:val="bullet"/>
      <w:lvlText w:val=""/>
      <w:lvlJc w:val="left"/>
      <w:pPr>
        <w:ind w:left="5381" w:hanging="360"/>
      </w:pPr>
      <w:rPr>
        <w:rFonts w:ascii="Symbol" w:hAnsi="Symbol" w:hint="default"/>
      </w:rPr>
    </w:lvl>
    <w:lvl w:ilvl="7" w:tplc="100C0003" w:tentative="1">
      <w:start w:val="1"/>
      <w:numFmt w:val="bullet"/>
      <w:lvlText w:val="o"/>
      <w:lvlJc w:val="left"/>
      <w:pPr>
        <w:ind w:left="6101" w:hanging="360"/>
      </w:pPr>
      <w:rPr>
        <w:rFonts w:ascii="Courier New" w:hAnsi="Courier New" w:cs="Courier New" w:hint="default"/>
      </w:rPr>
    </w:lvl>
    <w:lvl w:ilvl="8" w:tplc="100C0005" w:tentative="1">
      <w:start w:val="1"/>
      <w:numFmt w:val="bullet"/>
      <w:lvlText w:val=""/>
      <w:lvlJc w:val="left"/>
      <w:pPr>
        <w:ind w:left="6821" w:hanging="360"/>
      </w:pPr>
      <w:rPr>
        <w:rFonts w:ascii="Wingdings" w:hAnsi="Wingdings" w:hint="default"/>
      </w:rPr>
    </w:lvl>
  </w:abstractNum>
  <w:abstractNum w:abstractNumId="15" w15:restartNumberingAfterBreak="0">
    <w:nsid w:val="19157682"/>
    <w:multiLevelType w:val="hybridMultilevel"/>
    <w:tmpl w:val="64ACB4C8"/>
    <w:lvl w:ilvl="0" w:tplc="D3AC2ACE">
      <w:start w:val="13"/>
      <w:numFmt w:val="decimal"/>
      <w:lvlText w:val="[%1]"/>
      <w:lvlJc w:val="left"/>
      <w:pPr>
        <w:ind w:left="1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B2952A">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4683C2">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B603F2">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0C970A">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E6FC28">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ECB3EC">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3CC7A6">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40E7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A475A35"/>
    <w:multiLevelType w:val="hybridMultilevel"/>
    <w:tmpl w:val="F86AB7E2"/>
    <w:lvl w:ilvl="0" w:tplc="D02CE79A">
      <w:start w:val="78"/>
      <w:numFmt w:val="decimal"/>
      <w:lvlText w:val="[%1]"/>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347576">
      <w:start w:val="1"/>
      <w:numFmt w:val="lowerLetter"/>
      <w:lvlText w:val="%2"/>
      <w:lvlJc w:val="left"/>
      <w:pPr>
        <w:ind w:left="1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FC7308">
      <w:start w:val="1"/>
      <w:numFmt w:val="lowerRoman"/>
      <w:lvlText w:val="%3"/>
      <w:lvlJc w:val="left"/>
      <w:pPr>
        <w:ind w:left="2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401402">
      <w:start w:val="1"/>
      <w:numFmt w:val="decimal"/>
      <w:lvlText w:val="%4"/>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18492A">
      <w:start w:val="1"/>
      <w:numFmt w:val="lowerLetter"/>
      <w:lvlText w:val="%5"/>
      <w:lvlJc w:val="left"/>
      <w:pPr>
        <w:ind w:left="3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D67884">
      <w:start w:val="1"/>
      <w:numFmt w:val="lowerRoman"/>
      <w:lvlText w:val="%6"/>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2ADC3A">
      <w:start w:val="1"/>
      <w:numFmt w:val="decimal"/>
      <w:lvlText w:val="%7"/>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62E45C">
      <w:start w:val="1"/>
      <w:numFmt w:val="lowerLetter"/>
      <w:lvlText w:val="%8"/>
      <w:lvlJc w:val="left"/>
      <w:pPr>
        <w:ind w:left="6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5E0F02">
      <w:start w:val="1"/>
      <w:numFmt w:val="lowerRoman"/>
      <w:lvlText w:val="%9"/>
      <w:lvlJc w:val="left"/>
      <w:pPr>
        <w:ind w:left="6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A573103"/>
    <w:multiLevelType w:val="hybridMultilevel"/>
    <w:tmpl w:val="F79A6340"/>
    <w:lvl w:ilvl="0" w:tplc="0CFEA66C">
      <w:start w:val="104"/>
      <w:numFmt w:val="decimal"/>
      <w:lvlText w:val="[%1]"/>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BAEB24">
      <w:start w:val="1"/>
      <w:numFmt w:val="lowerLetter"/>
      <w:lvlText w:val="%2"/>
      <w:lvlJc w:val="left"/>
      <w:pPr>
        <w:ind w:left="1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F60556">
      <w:start w:val="1"/>
      <w:numFmt w:val="lowerRoman"/>
      <w:lvlText w:val="%3"/>
      <w:lvlJc w:val="left"/>
      <w:pPr>
        <w:ind w:left="2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186706">
      <w:start w:val="1"/>
      <w:numFmt w:val="decimal"/>
      <w:lvlText w:val="%4"/>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5289C6">
      <w:start w:val="1"/>
      <w:numFmt w:val="lowerLetter"/>
      <w:lvlText w:val="%5"/>
      <w:lvlJc w:val="left"/>
      <w:pPr>
        <w:ind w:left="3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B61976">
      <w:start w:val="1"/>
      <w:numFmt w:val="lowerRoman"/>
      <w:lvlText w:val="%6"/>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43A3934">
      <w:start w:val="1"/>
      <w:numFmt w:val="decimal"/>
      <w:lvlText w:val="%7"/>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6613B4">
      <w:start w:val="1"/>
      <w:numFmt w:val="lowerLetter"/>
      <w:lvlText w:val="%8"/>
      <w:lvlJc w:val="left"/>
      <w:pPr>
        <w:ind w:left="6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20CA14">
      <w:start w:val="1"/>
      <w:numFmt w:val="lowerRoman"/>
      <w:lvlText w:val="%9"/>
      <w:lvlJc w:val="left"/>
      <w:pPr>
        <w:ind w:left="6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B6B0F5D"/>
    <w:multiLevelType w:val="hybridMultilevel"/>
    <w:tmpl w:val="4790B6AE"/>
    <w:lvl w:ilvl="0" w:tplc="E77E849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CC84EE">
      <w:start w:val="1"/>
      <w:numFmt w:val="bullet"/>
      <w:lvlText w:val="o"/>
      <w:lvlJc w:val="left"/>
      <w:pPr>
        <w:ind w:left="1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44BDEE">
      <w:start w:val="1"/>
      <w:numFmt w:val="bullet"/>
      <w:lvlRestart w:val="0"/>
      <w:lvlText w:val="•"/>
      <w:lvlJc w:val="left"/>
      <w:pPr>
        <w:ind w:left="2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E44856">
      <w:start w:val="1"/>
      <w:numFmt w:val="bullet"/>
      <w:lvlText w:val="•"/>
      <w:lvlJc w:val="left"/>
      <w:pPr>
        <w:ind w:left="2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865348">
      <w:start w:val="1"/>
      <w:numFmt w:val="bullet"/>
      <w:lvlText w:val="o"/>
      <w:lvlJc w:val="left"/>
      <w:pPr>
        <w:ind w:left="3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689476">
      <w:start w:val="1"/>
      <w:numFmt w:val="bullet"/>
      <w:lvlText w:val="▪"/>
      <w:lvlJc w:val="left"/>
      <w:pPr>
        <w:ind w:left="42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C66D44">
      <w:start w:val="1"/>
      <w:numFmt w:val="bullet"/>
      <w:lvlText w:val="•"/>
      <w:lvlJc w:val="left"/>
      <w:pPr>
        <w:ind w:left="4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AE3A32">
      <w:start w:val="1"/>
      <w:numFmt w:val="bullet"/>
      <w:lvlText w:val="o"/>
      <w:lvlJc w:val="left"/>
      <w:pPr>
        <w:ind w:left="57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92AA12">
      <w:start w:val="1"/>
      <w:numFmt w:val="bullet"/>
      <w:lvlText w:val="▪"/>
      <w:lvlJc w:val="left"/>
      <w:pPr>
        <w:ind w:left="64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FB51524"/>
    <w:multiLevelType w:val="hybridMultilevel"/>
    <w:tmpl w:val="72721726"/>
    <w:lvl w:ilvl="0" w:tplc="67883468">
      <w:start w:val="1"/>
      <w:numFmt w:val="decimal"/>
      <w:lvlText w:val="%1)"/>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469674">
      <w:start w:val="1"/>
      <w:numFmt w:val="lowerLetter"/>
      <w:lvlText w:val="(%2)"/>
      <w:lvlJc w:val="left"/>
      <w:pPr>
        <w:ind w:left="2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D6B470">
      <w:start w:val="1"/>
      <w:numFmt w:val="lowerRoman"/>
      <w:lvlText w:val="%3"/>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928DCA">
      <w:start w:val="1"/>
      <w:numFmt w:val="decimal"/>
      <w:lvlText w:val="%4"/>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1A8B42">
      <w:start w:val="1"/>
      <w:numFmt w:val="lowerLetter"/>
      <w:lvlText w:val="%5"/>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EAE696">
      <w:start w:val="1"/>
      <w:numFmt w:val="lowerRoman"/>
      <w:lvlText w:val="%6"/>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EA3CF2">
      <w:start w:val="1"/>
      <w:numFmt w:val="decimal"/>
      <w:lvlText w:val="%7"/>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78CC7A">
      <w:start w:val="1"/>
      <w:numFmt w:val="lowerLetter"/>
      <w:lvlText w:val="%8"/>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A6251E">
      <w:start w:val="1"/>
      <w:numFmt w:val="lowerRoman"/>
      <w:lvlText w:val="%9"/>
      <w:lvlJc w:val="left"/>
      <w:pPr>
        <w:ind w:left="6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04105FF"/>
    <w:multiLevelType w:val="hybridMultilevel"/>
    <w:tmpl w:val="94FE5712"/>
    <w:lvl w:ilvl="0" w:tplc="C83C6022">
      <w:start w:val="1"/>
      <w:numFmt w:val="decimal"/>
      <w:lvlText w:val="%1."/>
      <w:lvlJc w:val="left"/>
      <w:pPr>
        <w:ind w:left="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DA32C8">
      <w:start w:val="1"/>
      <w:numFmt w:val="lowerLetter"/>
      <w:lvlText w:val="%2"/>
      <w:lvlJc w:val="left"/>
      <w:pPr>
        <w:ind w:left="1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10F2DC">
      <w:start w:val="1"/>
      <w:numFmt w:val="lowerRoman"/>
      <w:lvlText w:val="%3"/>
      <w:lvlJc w:val="left"/>
      <w:pPr>
        <w:ind w:left="2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4A18B0">
      <w:start w:val="1"/>
      <w:numFmt w:val="decimal"/>
      <w:lvlText w:val="%4"/>
      <w:lvlJc w:val="left"/>
      <w:pPr>
        <w:ind w:left="2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8EDA52">
      <w:start w:val="1"/>
      <w:numFmt w:val="lowerLetter"/>
      <w:lvlText w:val="%5"/>
      <w:lvlJc w:val="left"/>
      <w:pPr>
        <w:ind w:left="3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6CB10E">
      <w:start w:val="1"/>
      <w:numFmt w:val="lowerRoman"/>
      <w:lvlText w:val="%6"/>
      <w:lvlJc w:val="left"/>
      <w:pPr>
        <w:ind w:left="4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988940">
      <w:start w:val="1"/>
      <w:numFmt w:val="decimal"/>
      <w:lvlText w:val="%7"/>
      <w:lvlJc w:val="left"/>
      <w:pPr>
        <w:ind w:left="4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481B24">
      <w:start w:val="1"/>
      <w:numFmt w:val="lowerLetter"/>
      <w:lvlText w:val="%8"/>
      <w:lvlJc w:val="left"/>
      <w:pPr>
        <w:ind w:left="5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C4D9D0">
      <w:start w:val="1"/>
      <w:numFmt w:val="lowerRoman"/>
      <w:lvlText w:val="%9"/>
      <w:lvlJc w:val="left"/>
      <w:pPr>
        <w:ind w:left="6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0CF68E9"/>
    <w:multiLevelType w:val="hybridMultilevel"/>
    <w:tmpl w:val="109A5A8E"/>
    <w:lvl w:ilvl="0" w:tplc="50984CF0">
      <w:start w:val="81"/>
      <w:numFmt w:val="decimal"/>
      <w:lvlText w:val="[%1]"/>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14434C">
      <w:start w:val="1"/>
      <w:numFmt w:val="lowerLetter"/>
      <w:lvlText w:val="%2"/>
      <w:lvlJc w:val="left"/>
      <w:pPr>
        <w:ind w:left="1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7231B0">
      <w:start w:val="1"/>
      <w:numFmt w:val="lowerRoman"/>
      <w:lvlText w:val="%3"/>
      <w:lvlJc w:val="left"/>
      <w:pPr>
        <w:ind w:left="2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24A7DA">
      <w:start w:val="1"/>
      <w:numFmt w:val="decimal"/>
      <w:lvlText w:val="%4"/>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72C5F4">
      <w:start w:val="1"/>
      <w:numFmt w:val="lowerLetter"/>
      <w:lvlText w:val="%5"/>
      <w:lvlJc w:val="left"/>
      <w:pPr>
        <w:ind w:left="3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BE06C2">
      <w:start w:val="1"/>
      <w:numFmt w:val="lowerRoman"/>
      <w:lvlText w:val="%6"/>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F4C8266">
      <w:start w:val="1"/>
      <w:numFmt w:val="decimal"/>
      <w:lvlText w:val="%7"/>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1A2722">
      <w:start w:val="1"/>
      <w:numFmt w:val="lowerLetter"/>
      <w:lvlText w:val="%8"/>
      <w:lvlJc w:val="left"/>
      <w:pPr>
        <w:ind w:left="6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66B27C">
      <w:start w:val="1"/>
      <w:numFmt w:val="lowerRoman"/>
      <w:lvlText w:val="%9"/>
      <w:lvlJc w:val="left"/>
      <w:pPr>
        <w:ind w:left="6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2C05D8F"/>
    <w:multiLevelType w:val="hybridMultilevel"/>
    <w:tmpl w:val="F35836E6"/>
    <w:lvl w:ilvl="0" w:tplc="B1080A62">
      <w:start w:val="1"/>
      <w:numFmt w:val="bullet"/>
      <w:lvlText w:val="o"/>
      <w:lvlJc w:val="left"/>
      <w:pPr>
        <w:ind w:left="72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22DE6151"/>
    <w:multiLevelType w:val="hybridMultilevel"/>
    <w:tmpl w:val="3C62EBBA"/>
    <w:lvl w:ilvl="0" w:tplc="FBDA650A">
      <w:start w:val="88"/>
      <w:numFmt w:val="decimal"/>
      <w:lvlText w:val="[%1]"/>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78BE3E">
      <w:start w:val="1"/>
      <w:numFmt w:val="lowerLetter"/>
      <w:lvlText w:val="%2"/>
      <w:lvlJc w:val="left"/>
      <w:pPr>
        <w:ind w:left="1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3C6CE2">
      <w:start w:val="1"/>
      <w:numFmt w:val="lowerRoman"/>
      <w:lvlText w:val="%3"/>
      <w:lvlJc w:val="left"/>
      <w:pPr>
        <w:ind w:left="2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3E31C6">
      <w:start w:val="1"/>
      <w:numFmt w:val="decimal"/>
      <w:lvlText w:val="%4"/>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36BC82">
      <w:start w:val="1"/>
      <w:numFmt w:val="lowerLetter"/>
      <w:lvlText w:val="%5"/>
      <w:lvlJc w:val="left"/>
      <w:pPr>
        <w:ind w:left="3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1E5A44">
      <w:start w:val="1"/>
      <w:numFmt w:val="lowerRoman"/>
      <w:lvlText w:val="%6"/>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F8BE1E">
      <w:start w:val="1"/>
      <w:numFmt w:val="decimal"/>
      <w:lvlText w:val="%7"/>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B6D0CA">
      <w:start w:val="1"/>
      <w:numFmt w:val="lowerLetter"/>
      <w:lvlText w:val="%8"/>
      <w:lvlJc w:val="left"/>
      <w:pPr>
        <w:ind w:left="6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E62A20">
      <w:start w:val="1"/>
      <w:numFmt w:val="lowerRoman"/>
      <w:lvlText w:val="%9"/>
      <w:lvlJc w:val="left"/>
      <w:pPr>
        <w:ind w:left="6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36A57FA"/>
    <w:multiLevelType w:val="hybridMultilevel"/>
    <w:tmpl w:val="BFA6E0A6"/>
    <w:lvl w:ilvl="0" w:tplc="CF32311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35E7522">
      <w:start w:val="1"/>
      <w:numFmt w:val="bullet"/>
      <w:lvlRestart w:val="0"/>
      <w:lvlText w:val="§"/>
      <w:lvlJc w:val="left"/>
      <w:pPr>
        <w:ind w:left="13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B6E5CAA">
      <w:start w:val="1"/>
      <w:numFmt w:val="bullet"/>
      <w:lvlText w:val="▪"/>
      <w:lvlJc w:val="left"/>
      <w:pPr>
        <w:ind w:left="17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EF09DCA">
      <w:start w:val="1"/>
      <w:numFmt w:val="bullet"/>
      <w:lvlText w:val="•"/>
      <w:lvlJc w:val="left"/>
      <w:pPr>
        <w:ind w:left="25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E048CAC">
      <w:start w:val="1"/>
      <w:numFmt w:val="bullet"/>
      <w:lvlText w:val="o"/>
      <w:lvlJc w:val="left"/>
      <w:pPr>
        <w:ind w:left="32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692C830">
      <w:start w:val="1"/>
      <w:numFmt w:val="bullet"/>
      <w:lvlText w:val="▪"/>
      <w:lvlJc w:val="left"/>
      <w:pPr>
        <w:ind w:left="39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93CDD8A">
      <w:start w:val="1"/>
      <w:numFmt w:val="bullet"/>
      <w:lvlText w:val="•"/>
      <w:lvlJc w:val="left"/>
      <w:pPr>
        <w:ind w:left="46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B6CE19C">
      <w:start w:val="1"/>
      <w:numFmt w:val="bullet"/>
      <w:lvlText w:val="o"/>
      <w:lvlJc w:val="left"/>
      <w:pPr>
        <w:ind w:left="53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2C83DD4">
      <w:start w:val="1"/>
      <w:numFmt w:val="bullet"/>
      <w:lvlText w:val="▪"/>
      <w:lvlJc w:val="left"/>
      <w:pPr>
        <w:ind w:left="61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5514B46"/>
    <w:multiLevelType w:val="hybridMultilevel"/>
    <w:tmpl w:val="DF7E8B22"/>
    <w:lvl w:ilvl="0" w:tplc="3D0A3708">
      <w:start w:val="20"/>
      <w:numFmt w:val="decimal"/>
      <w:lvlText w:val="[%1]"/>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12F726">
      <w:start w:val="1"/>
      <w:numFmt w:val="lowerLetter"/>
      <w:lvlText w:val="%2"/>
      <w:lvlJc w:val="left"/>
      <w:pPr>
        <w:ind w:left="1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BA6920">
      <w:start w:val="1"/>
      <w:numFmt w:val="lowerRoman"/>
      <w:lvlText w:val="%3"/>
      <w:lvlJc w:val="left"/>
      <w:pPr>
        <w:ind w:left="2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D433F4">
      <w:start w:val="1"/>
      <w:numFmt w:val="decimal"/>
      <w:lvlText w:val="%4"/>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007E5C">
      <w:start w:val="1"/>
      <w:numFmt w:val="lowerLetter"/>
      <w:lvlText w:val="%5"/>
      <w:lvlJc w:val="left"/>
      <w:pPr>
        <w:ind w:left="3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68EEA8">
      <w:start w:val="1"/>
      <w:numFmt w:val="lowerRoman"/>
      <w:lvlText w:val="%6"/>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BC9C7C">
      <w:start w:val="1"/>
      <w:numFmt w:val="decimal"/>
      <w:lvlText w:val="%7"/>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5E044A">
      <w:start w:val="1"/>
      <w:numFmt w:val="lowerLetter"/>
      <w:lvlText w:val="%8"/>
      <w:lvlJc w:val="left"/>
      <w:pPr>
        <w:ind w:left="6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A040C2">
      <w:start w:val="1"/>
      <w:numFmt w:val="lowerRoman"/>
      <w:lvlText w:val="%9"/>
      <w:lvlJc w:val="left"/>
      <w:pPr>
        <w:ind w:left="6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9D20B22"/>
    <w:multiLevelType w:val="hybridMultilevel"/>
    <w:tmpl w:val="99C812FA"/>
    <w:lvl w:ilvl="0" w:tplc="5246A630">
      <w:start w:val="1"/>
      <w:numFmt w:val="decimal"/>
      <w:lvlText w:val="%1)"/>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90232C">
      <w:start w:val="1"/>
      <w:numFmt w:val="decimal"/>
      <w:lvlText w:val="%2."/>
      <w:lvlJc w:val="left"/>
      <w:pPr>
        <w:ind w:left="2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6C3894">
      <w:start w:val="1"/>
      <w:numFmt w:val="lowerRoman"/>
      <w:lvlText w:val="%3"/>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BC366A">
      <w:start w:val="1"/>
      <w:numFmt w:val="decimal"/>
      <w:lvlText w:val="%4"/>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DA6F94">
      <w:start w:val="1"/>
      <w:numFmt w:val="lowerLetter"/>
      <w:lvlText w:val="%5"/>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6A8CC0">
      <w:start w:val="1"/>
      <w:numFmt w:val="lowerRoman"/>
      <w:lvlText w:val="%6"/>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D4F722">
      <w:start w:val="1"/>
      <w:numFmt w:val="decimal"/>
      <w:lvlText w:val="%7"/>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B25CE8">
      <w:start w:val="1"/>
      <w:numFmt w:val="lowerLetter"/>
      <w:lvlText w:val="%8"/>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A0BD46">
      <w:start w:val="1"/>
      <w:numFmt w:val="lowerRoman"/>
      <w:lvlText w:val="%9"/>
      <w:lvlJc w:val="left"/>
      <w:pPr>
        <w:ind w:left="6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A717E84"/>
    <w:multiLevelType w:val="hybridMultilevel"/>
    <w:tmpl w:val="B642A466"/>
    <w:lvl w:ilvl="0" w:tplc="8C4CE5EA">
      <w:start w:val="1"/>
      <w:numFmt w:val="bullet"/>
      <w:lvlText w:val="§"/>
      <w:lvlJc w:val="left"/>
      <w:pPr>
        <w:ind w:left="10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F7A5576">
      <w:start w:val="27"/>
      <w:numFmt w:val="decimal"/>
      <w:lvlRestart w:val="0"/>
      <w:lvlText w:val="[%2]"/>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CC0728">
      <w:start w:val="1"/>
      <w:numFmt w:val="lowerLetter"/>
      <w:lvlText w:val="%3."/>
      <w:lvlJc w:val="left"/>
      <w:pPr>
        <w:ind w:left="2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160E90">
      <w:start w:val="1"/>
      <w:numFmt w:val="decimal"/>
      <w:lvlText w:val="%4"/>
      <w:lvlJc w:val="left"/>
      <w:pPr>
        <w:ind w:left="2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2C16CE">
      <w:start w:val="1"/>
      <w:numFmt w:val="lowerLetter"/>
      <w:lvlText w:val="%5"/>
      <w:lvlJc w:val="left"/>
      <w:pPr>
        <w:ind w:left="3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DE30DC">
      <w:start w:val="1"/>
      <w:numFmt w:val="lowerRoman"/>
      <w:lvlText w:val="%6"/>
      <w:lvlJc w:val="left"/>
      <w:pPr>
        <w:ind w:left="39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4E4126">
      <w:start w:val="1"/>
      <w:numFmt w:val="decimal"/>
      <w:lvlText w:val="%7"/>
      <w:lvlJc w:val="left"/>
      <w:pPr>
        <w:ind w:left="4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6C62BC">
      <w:start w:val="1"/>
      <w:numFmt w:val="lowerLetter"/>
      <w:lvlText w:val="%8"/>
      <w:lvlJc w:val="left"/>
      <w:pPr>
        <w:ind w:left="5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466A7C">
      <w:start w:val="1"/>
      <w:numFmt w:val="lowerRoman"/>
      <w:lvlText w:val="%9"/>
      <w:lvlJc w:val="left"/>
      <w:pPr>
        <w:ind w:left="6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CFC7AC8"/>
    <w:multiLevelType w:val="hybridMultilevel"/>
    <w:tmpl w:val="5A3E798A"/>
    <w:lvl w:ilvl="0" w:tplc="25B4C962">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72EE9296">
      <w:start w:val="1"/>
      <w:numFmt w:val="bullet"/>
      <w:lvlText w:val="o"/>
      <w:lvlJc w:val="left"/>
      <w:pPr>
        <w:ind w:left="14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F507766">
      <w:start w:val="1"/>
      <w:numFmt w:val="bullet"/>
      <w:lvlText w:val="▪"/>
      <w:lvlJc w:val="left"/>
      <w:pPr>
        <w:ind w:left="17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DDE1050">
      <w:start w:val="1"/>
      <w:numFmt w:val="bullet"/>
      <w:lvlText w:val="•"/>
      <w:lvlJc w:val="left"/>
      <w:pPr>
        <w:ind w:left="25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8B03BDC">
      <w:start w:val="1"/>
      <w:numFmt w:val="bullet"/>
      <w:lvlText w:val="o"/>
      <w:lvlJc w:val="left"/>
      <w:pPr>
        <w:ind w:left="32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EF85CD6">
      <w:start w:val="1"/>
      <w:numFmt w:val="bullet"/>
      <w:lvlText w:val="▪"/>
      <w:lvlJc w:val="left"/>
      <w:pPr>
        <w:ind w:left="39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0283B5C">
      <w:start w:val="1"/>
      <w:numFmt w:val="bullet"/>
      <w:lvlText w:val="•"/>
      <w:lvlJc w:val="left"/>
      <w:pPr>
        <w:ind w:left="46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FE4A36E">
      <w:start w:val="1"/>
      <w:numFmt w:val="bullet"/>
      <w:lvlText w:val="o"/>
      <w:lvlJc w:val="left"/>
      <w:pPr>
        <w:ind w:left="53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082E280">
      <w:start w:val="1"/>
      <w:numFmt w:val="bullet"/>
      <w:lvlText w:val="▪"/>
      <w:lvlJc w:val="left"/>
      <w:pPr>
        <w:ind w:left="61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EE130F5"/>
    <w:multiLevelType w:val="hybridMultilevel"/>
    <w:tmpl w:val="B8CABE56"/>
    <w:lvl w:ilvl="0" w:tplc="84D0A3B4">
      <w:start w:val="3"/>
      <w:numFmt w:val="decimal"/>
      <w:lvlText w:val="%1)"/>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0291AE">
      <w:start w:val="1"/>
      <w:numFmt w:val="lowerLetter"/>
      <w:lvlText w:val="%2"/>
      <w:lvlJc w:val="left"/>
      <w:pPr>
        <w:ind w:left="1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2CC704">
      <w:start w:val="1"/>
      <w:numFmt w:val="lowerRoman"/>
      <w:lvlText w:val="%3"/>
      <w:lvlJc w:val="left"/>
      <w:pPr>
        <w:ind w:left="2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B02278">
      <w:start w:val="1"/>
      <w:numFmt w:val="decimal"/>
      <w:lvlText w:val="%4"/>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781192">
      <w:start w:val="1"/>
      <w:numFmt w:val="lowerLetter"/>
      <w:lvlText w:val="%5"/>
      <w:lvlJc w:val="left"/>
      <w:pPr>
        <w:ind w:left="3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388B54">
      <w:start w:val="1"/>
      <w:numFmt w:val="lowerRoman"/>
      <w:lvlText w:val="%6"/>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0293CC">
      <w:start w:val="1"/>
      <w:numFmt w:val="decimal"/>
      <w:lvlText w:val="%7"/>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0FD92">
      <w:start w:val="1"/>
      <w:numFmt w:val="lowerLetter"/>
      <w:lvlText w:val="%8"/>
      <w:lvlJc w:val="left"/>
      <w:pPr>
        <w:ind w:left="6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C26B58">
      <w:start w:val="1"/>
      <w:numFmt w:val="lowerRoman"/>
      <w:lvlText w:val="%9"/>
      <w:lvlJc w:val="left"/>
      <w:pPr>
        <w:ind w:left="6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15A039F"/>
    <w:multiLevelType w:val="hybridMultilevel"/>
    <w:tmpl w:val="44668EBA"/>
    <w:lvl w:ilvl="0" w:tplc="F7FE6B3A">
      <w:start w:val="1"/>
      <w:numFmt w:val="bullet"/>
      <w:lvlText w:val="§"/>
      <w:lvlJc w:val="left"/>
      <w:pPr>
        <w:ind w:left="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19C12DC">
      <w:start w:val="1"/>
      <w:numFmt w:val="decimal"/>
      <w:lvlText w:val="%2)"/>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741710">
      <w:start w:val="1"/>
      <w:numFmt w:val="lowerLetter"/>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86BF72">
      <w:start w:val="1"/>
      <w:numFmt w:val="decimal"/>
      <w:lvlText w:val="%4"/>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E82FB2">
      <w:start w:val="1"/>
      <w:numFmt w:val="lowerLetter"/>
      <w:lvlText w:val="%5"/>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5AAC02">
      <w:start w:val="1"/>
      <w:numFmt w:val="lowerRoman"/>
      <w:lvlText w:val="%6"/>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62F93E">
      <w:start w:val="1"/>
      <w:numFmt w:val="decimal"/>
      <w:lvlText w:val="%7"/>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C68F98">
      <w:start w:val="1"/>
      <w:numFmt w:val="lowerLetter"/>
      <w:lvlText w:val="%8"/>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BC2D44">
      <w:start w:val="1"/>
      <w:numFmt w:val="lowerRoman"/>
      <w:lvlText w:val="%9"/>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17C1820"/>
    <w:multiLevelType w:val="hybridMultilevel"/>
    <w:tmpl w:val="9650FB64"/>
    <w:lvl w:ilvl="0" w:tplc="CAB63E7C">
      <w:numFmt w:val="bullet"/>
      <w:lvlText w:val=""/>
      <w:lvlJc w:val="left"/>
      <w:pPr>
        <w:ind w:left="1441" w:hanging="740"/>
      </w:pPr>
      <w:rPr>
        <w:rFonts w:ascii="Symbol" w:eastAsia="Courier New" w:hAnsi="Symbol" w:cs="Courier New" w:hint="default"/>
        <w:b w:val="0"/>
        <w:i w:val="0"/>
      </w:rPr>
    </w:lvl>
    <w:lvl w:ilvl="1" w:tplc="100C0003" w:tentative="1">
      <w:start w:val="1"/>
      <w:numFmt w:val="bullet"/>
      <w:lvlText w:val="o"/>
      <w:lvlJc w:val="left"/>
      <w:pPr>
        <w:ind w:left="1781" w:hanging="360"/>
      </w:pPr>
      <w:rPr>
        <w:rFonts w:ascii="Courier New" w:hAnsi="Courier New" w:cs="Courier New" w:hint="default"/>
      </w:rPr>
    </w:lvl>
    <w:lvl w:ilvl="2" w:tplc="100C0005" w:tentative="1">
      <w:start w:val="1"/>
      <w:numFmt w:val="bullet"/>
      <w:lvlText w:val=""/>
      <w:lvlJc w:val="left"/>
      <w:pPr>
        <w:ind w:left="2501" w:hanging="360"/>
      </w:pPr>
      <w:rPr>
        <w:rFonts w:ascii="Wingdings" w:hAnsi="Wingdings" w:hint="default"/>
      </w:rPr>
    </w:lvl>
    <w:lvl w:ilvl="3" w:tplc="100C0001" w:tentative="1">
      <w:start w:val="1"/>
      <w:numFmt w:val="bullet"/>
      <w:lvlText w:val=""/>
      <w:lvlJc w:val="left"/>
      <w:pPr>
        <w:ind w:left="3221" w:hanging="360"/>
      </w:pPr>
      <w:rPr>
        <w:rFonts w:ascii="Symbol" w:hAnsi="Symbol" w:hint="default"/>
      </w:rPr>
    </w:lvl>
    <w:lvl w:ilvl="4" w:tplc="100C0003" w:tentative="1">
      <w:start w:val="1"/>
      <w:numFmt w:val="bullet"/>
      <w:lvlText w:val="o"/>
      <w:lvlJc w:val="left"/>
      <w:pPr>
        <w:ind w:left="3941" w:hanging="360"/>
      </w:pPr>
      <w:rPr>
        <w:rFonts w:ascii="Courier New" w:hAnsi="Courier New" w:cs="Courier New" w:hint="default"/>
      </w:rPr>
    </w:lvl>
    <w:lvl w:ilvl="5" w:tplc="100C0005" w:tentative="1">
      <w:start w:val="1"/>
      <w:numFmt w:val="bullet"/>
      <w:lvlText w:val=""/>
      <w:lvlJc w:val="left"/>
      <w:pPr>
        <w:ind w:left="4661" w:hanging="360"/>
      </w:pPr>
      <w:rPr>
        <w:rFonts w:ascii="Wingdings" w:hAnsi="Wingdings" w:hint="default"/>
      </w:rPr>
    </w:lvl>
    <w:lvl w:ilvl="6" w:tplc="100C0001" w:tentative="1">
      <w:start w:val="1"/>
      <w:numFmt w:val="bullet"/>
      <w:lvlText w:val=""/>
      <w:lvlJc w:val="left"/>
      <w:pPr>
        <w:ind w:left="5381" w:hanging="360"/>
      </w:pPr>
      <w:rPr>
        <w:rFonts w:ascii="Symbol" w:hAnsi="Symbol" w:hint="default"/>
      </w:rPr>
    </w:lvl>
    <w:lvl w:ilvl="7" w:tplc="100C0003" w:tentative="1">
      <w:start w:val="1"/>
      <w:numFmt w:val="bullet"/>
      <w:lvlText w:val="o"/>
      <w:lvlJc w:val="left"/>
      <w:pPr>
        <w:ind w:left="6101" w:hanging="360"/>
      </w:pPr>
      <w:rPr>
        <w:rFonts w:ascii="Courier New" w:hAnsi="Courier New" w:cs="Courier New" w:hint="default"/>
      </w:rPr>
    </w:lvl>
    <w:lvl w:ilvl="8" w:tplc="100C0005" w:tentative="1">
      <w:start w:val="1"/>
      <w:numFmt w:val="bullet"/>
      <w:lvlText w:val=""/>
      <w:lvlJc w:val="left"/>
      <w:pPr>
        <w:ind w:left="6821" w:hanging="360"/>
      </w:pPr>
      <w:rPr>
        <w:rFonts w:ascii="Wingdings" w:hAnsi="Wingdings" w:hint="default"/>
      </w:rPr>
    </w:lvl>
  </w:abstractNum>
  <w:abstractNum w:abstractNumId="32" w15:restartNumberingAfterBreak="0">
    <w:nsid w:val="34282D95"/>
    <w:multiLevelType w:val="hybridMultilevel"/>
    <w:tmpl w:val="E60E65B4"/>
    <w:lvl w:ilvl="0" w:tplc="47FE6718">
      <w:start w:val="99"/>
      <w:numFmt w:val="decimal"/>
      <w:lvlText w:val="[%1]"/>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688B2E">
      <w:start w:val="1"/>
      <w:numFmt w:val="lowerLetter"/>
      <w:lvlText w:val="%2"/>
      <w:lvlJc w:val="left"/>
      <w:pPr>
        <w:ind w:left="1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6EEB04">
      <w:start w:val="1"/>
      <w:numFmt w:val="lowerRoman"/>
      <w:lvlText w:val="%3"/>
      <w:lvlJc w:val="left"/>
      <w:pPr>
        <w:ind w:left="2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62DDDA">
      <w:start w:val="1"/>
      <w:numFmt w:val="decimal"/>
      <w:lvlText w:val="%4"/>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782678">
      <w:start w:val="1"/>
      <w:numFmt w:val="lowerLetter"/>
      <w:lvlText w:val="%5"/>
      <w:lvlJc w:val="left"/>
      <w:pPr>
        <w:ind w:left="3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749850">
      <w:start w:val="1"/>
      <w:numFmt w:val="lowerRoman"/>
      <w:lvlText w:val="%6"/>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C449C8">
      <w:start w:val="1"/>
      <w:numFmt w:val="decimal"/>
      <w:lvlText w:val="%7"/>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68BB38">
      <w:start w:val="1"/>
      <w:numFmt w:val="lowerLetter"/>
      <w:lvlText w:val="%8"/>
      <w:lvlJc w:val="left"/>
      <w:pPr>
        <w:ind w:left="6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329D5A">
      <w:start w:val="1"/>
      <w:numFmt w:val="lowerRoman"/>
      <w:lvlText w:val="%9"/>
      <w:lvlJc w:val="left"/>
      <w:pPr>
        <w:ind w:left="6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48C275D"/>
    <w:multiLevelType w:val="hybridMultilevel"/>
    <w:tmpl w:val="AC801810"/>
    <w:lvl w:ilvl="0" w:tplc="9B56C1BE">
      <w:start w:val="1"/>
      <w:numFmt w:val="bullet"/>
      <w:lvlText w:val="§"/>
      <w:lvlJc w:val="left"/>
      <w:pPr>
        <w:ind w:left="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676EDC0">
      <w:start w:val="1"/>
      <w:numFmt w:val="decimal"/>
      <w:lvlText w:val="%2)"/>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2863A6">
      <w:start w:val="1"/>
      <w:numFmt w:val="lowerLetter"/>
      <w:lvlText w:val="(%3)"/>
      <w:lvlJc w:val="left"/>
      <w:pPr>
        <w:ind w:left="2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2EA56A">
      <w:start w:val="1"/>
      <w:numFmt w:val="decimal"/>
      <w:lvlText w:val="%4"/>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C063F6">
      <w:start w:val="1"/>
      <w:numFmt w:val="lowerLetter"/>
      <w:lvlText w:val="%5"/>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1A4AEE">
      <w:start w:val="1"/>
      <w:numFmt w:val="lowerRoman"/>
      <w:lvlText w:val="%6"/>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168C2A">
      <w:start w:val="1"/>
      <w:numFmt w:val="decimal"/>
      <w:lvlText w:val="%7"/>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2CA63E">
      <w:start w:val="1"/>
      <w:numFmt w:val="lowerLetter"/>
      <w:lvlText w:val="%8"/>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4A7A2C">
      <w:start w:val="1"/>
      <w:numFmt w:val="lowerRoman"/>
      <w:lvlText w:val="%9"/>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9AE06B8"/>
    <w:multiLevelType w:val="hybridMultilevel"/>
    <w:tmpl w:val="D76E1CF8"/>
    <w:lvl w:ilvl="0" w:tplc="986A7F42">
      <w:start w:val="1"/>
      <w:numFmt w:val="bullet"/>
      <w:lvlText w:val="§"/>
      <w:lvlJc w:val="left"/>
      <w:pPr>
        <w:ind w:left="7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52883E0">
      <w:start w:val="42"/>
      <w:numFmt w:val="decimal"/>
      <w:lvlRestart w:val="0"/>
      <w:lvlText w:val="[%2]"/>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8ECC1C">
      <w:start w:val="1"/>
      <w:numFmt w:val="lowerLetter"/>
      <w:lvlText w:val="%3."/>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1E7E04">
      <w:start w:val="1"/>
      <w:numFmt w:val="decimal"/>
      <w:lvlText w:val="%4"/>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9EF132">
      <w:start w:val="1"/>
      <w:numFmt w:val="lowerLetter"/>
      <w:lvlText w:val="%5"/>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C09244">
      <w:start w:val="1"/>
      <w:numFmt w:val="lowerRoman"/>
      <w:lvlText w:val="%6"/>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90D0DC">
      <w:start w:val="1"/>
      <w:numFmt w:val="decimal"/>
      <w:lvlText w:val="%7"/>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D4AA06">
      <w:start w:val="1"/>
      <w:numFmt w:val="lowerLetter"/>
      <w:lvlText w:val="%8"/>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7C654A">
      <w:start w:val="1"/>
      <w:numFmt w:val="lowerRoman"/>
      <w:lvlText w:val="%9"/>
      <w:lvlJc w:val="left"/>
      <w:pPr>
        <w:ind w:left="6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9BB73FE"/>
    <w:multiLevelType w:val="hybridMultilevel"/>
    <w:tmpl w:val="6F1CE3B4"/>
    <w:lvl w:ilvl="0" w:tplc="04090005">
      <w:start w:val="1"/>
      <w:numFmt w:val="bullet"/>
      <w:lvlText w:val=""/>
      <w:lvlJc w:val="left"/>
      <w:pPr>
        <w:ind w:left="1598" w:hanging="360"/>
      </w:pPr>
      <w:rPr>
        <w:rFonts w:ascii="Wingdings" w:hAnsi="Wingdings" w:hint="default"/>
      </w:rPr>
    </w:lvl>
    <w:lvl w:ilvl="1" w:tplc="04090003" w:tentative="1">
      <w:start w:val="1"/>
      <w:numFmt w:val="bullet"/>
      <w:lvlText w:val="o"/>
      <w:lvlJc w:val="left"/>
      <w:pPr>
        <w:ind w:left="2318" w:hanging="360"/>
      </w:pPr>
      <w:rPr>
        <w:rFonts w:ascii="Courier New" w:hAnsi="Courier New" w:cs="Courier New" w:hint="default"/>
      </w:rPr>
    </w:lvl>
    <w:lvl w:ilvl="2" w:tplc="04090005" w:tentative="1">
      <w:start w:val="1"/>
      <w:numFmt w:val="bullet"/>
      <w:lvlText w:val=""/>
      <w:lvlJc w:val="left"/>
      <w:pPr>
        <w:ind w:left="3038" w:hanging="360"/>
      </w:pPr>
      <w:rPr>
        <w:rFonts w:ascii="Wingdings" w:hAnsi="Wingdings" w:hint="default"/>
      </w:rPr>
    </w:lvl>
    <w:lvl w:ilvl="3" w:tplc="04090001" w:tentative="1">
      <w:start w:val="1"/>
      <w:numFmt w:val="bullet"/>
      <w:lvlText w:val=""/>
      <w:lvlJc w:val="left"/>
      <w:pPr>
        <w:ind w:left="3758" w:hanging="360"/>
      </w:pPr>
      <w:rPr>
        <w:rFonts w:ascii="Symbol" w:hAnsi="Symbol" w:hint="default"/>
      </w:rPr>
    </w:lvl>
    <w:lvl w:ilvl="4" w:tplc="04090003" w:tentative="1">
      <w:start w:val="1"/>
      <w:numFmt w:val="bullet"/>
      <w:lvlText w:val="o"/>
      <w:lvlJc w:val="left"/>
      <w:pPr>
        <w:ind w:left="4478" w:hanging="360"/>
      </w:pPr>
      <w:rPr>
        <w:rFonts w:ascii="Courier New" w:hAnsi="Courier New" w:cs="Courier New" w:hint="default"/>
      </w:rPr>
    </w:lvl>
    <w:lvl w:ilvl="5" w:tplc="04090005" w:tentative="1">
      <w:start w:val="1"/>
      <w:numFmt w:val="bullet"/>
      <w:lvlText w:val=""/>
      <w:lvlJc w:val="left"/>
      <w:pPr>
        <w:ind w:left="5198" w:hanging="360"/>
      </w:pPr>
      <w:rPr>
        <w:rFonts w:ascii="Wingdings" w:hAnsi="Wingdings" w:hint="default"/>
      </w:rPr>
    </w:lvl>
    <w:lvl w:ilvl="6" w:tplc="04090001" w:tentative="1">
      <w:start w:val="1"/>
      <w:numFmt w:val="bullet"/>
      <w:lvlText w:val=""/>
      <w:lvlJc w:val="left"/>
      <w:pPr>
        <w:ind w:left="5918" w:hanging="360"/>
      </w:pPr>
      <w:rPr>
        <w:rFonts w:ascii="Symbol" w:hAnsi="Symbol" w:hint="default"/>
      </w:rPr>
    </w:lvl>
    <w:lvl w:ilvl="7" w:tplc="04090003" w:tentative="1">
      <w:start w:val="1"/>
      <w:numFmt w:val="bullet"/>
      <w:lvlText w:val="o"/>
      <w:lvlJc w:val="left"/>
      <w:pPr>
        <w:ind w:left="6638" w:hanging="360"/>
      </w:pPr>
      <w:rPr>
        <w:rFonts w:ascii="Courier New" w:hAnsi="Courier New" w:cs="Courier New" w:hint="default"/>
      </w:rPr>
    </w:lvl>
    <w:lvl w:ilvl="8" w:tplc="04090005" w:tentative="1">
      <w:start w:val="1"/>
      <w:numFmt w:val="bullet"/>
      <w:lvlText w:val=""/>
      <w:lvlJc w:val="left"/>
      <w:pPr>
        <w:ind w:left="7358" w:hanging="360"/>
      </w:pPr>
      <w:rPr>
        <w:rFonts w:ascii="Wingdings" w:hAnsi="Wingdings" w:hint="default"/>
      </w:rPr>
    </w:lvl>
  </w:abstractNum>
  <w:abstractNum w:abstractNumId="36" w15:restartNumberingAfterBreak="0">
    <w:nsid w:val="39F36639"/>
    <w:multiLevelType w:val="hybridMultilevel"/>
    <w:tmpl w:val="E7D0C6D0"/>
    <w:lvl w:ilvl="0" w:tplc="C818F0FC">
      <w:start w:val="44"/>
      <w:numFmt w:val="decimal"/>
      <w:lvlText w:val="[%1]"/>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A07652">
      <w:start w:val="1"/>
      <w:numFmt w:val="lowerLetter"/>
      <w:lvlText w:val="%2"/>
      <w:lvlJc w:val="left"/>
      <w:pPr>
        <w:ind w:left="1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A4CABE">
      <w:start w:val="1"/>
      <w:numFmt w:val="lowerRoman"/>
      <w:lvlText w:val="%3"/>
      <w:lvlJc w:val="left"/>
      <w:pPr>
        <w:ind w:left="2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4C693C">
      <w:start w:val="1"/>
      <w:numFmt w:val="decimal"/>
      <w:lvlText w:val="%4"/>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4CEF76">
      <w:start w:val="1"/>
      <w:numFmt w:val="lowerLetter"/>
      <w:lvlText w:val="%5"/>
      <w:lvlJc w:val="left"/>
      <w:pPr>
        <w:ind w:left="3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DAF668">
      <w:start w:val="1"/>
      <w:numFmt w:val="lowerRoman"/>
      <w:lvlText w:val="%6"/>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16E078">
      <w:start w:val="1"/>
      <w:numFmt w:val="decimal"/>
      <w:lvlText w:val="%7"/>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7A4EBC">
      <w:start w:val="1"/>
      <w:numFmt w:val="lowerLetter"/>
      <w:lvlText w:val="%8"/>
      <w:lvlJc w:val="left"/>
      <w:pPr>
        <w:ind w:left="6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487C18">
      <w:start w:val="1"/>
      <w:numFmt w:val="lowerRoman"/>
      <w:lvlText w:val="%9"/>
      <w:lvlJc w:val="left"/>
      <w:pPr>
        <w:ind w:left="6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A022601"/>
    <w:multiLevelType w:val="hybridMultilevel"/>
    <w:tmpl w:val="54AA683C"/>
    <w:lvl w:ilvl="0" w:tplc="04090005">
      <w:start w:val="1"/>
      <w:numFmt w:val="bullet"/>
      <w:lvlText w:val=""/>
      <w:lvlJc w:val="left"/>
      <w:pPr>
        <w:ind w:left="1411" w:hanging="360"/>
      </w:pPr>
      <w:rPr>
        <w:rFonts w:ascii="Wingdings" w:hAnsi="Wingdings"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38" w15:restartNumberingAfterBreak="0">
    <w:nsid w:val="3D035DD8"/>
    <w:multiLevelType w:val="hybridMultilevel"/>
    <w:tmpl w:val="DBAE2532"/>
    <w:lvl w:ilvl="0" w:tplc="5C84BE76">
      <w:start w:val="40"/>
      <w:numFmt w:val="decimal"/>
      <w:lvlText w:val="[%1]"/>
      <w:lvlJc w:val="left"/>
      <w:pPr>
        <w:ind w:left="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F44C5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8854D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42BAB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8C07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6875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4C14C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E06B3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86D59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FD80F5D"/>
    <w:multiLevelType w:val="hybridMultilevel"/>
    <w:tmpl w:val="14460174"/>
    <w:lvl w:ilvl="0" w:tplc="4074EDDC">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7C23056">
      <w:start w:val="1"/>
      <w:numFmt w:val="bullet"/>
      <w:lvlText w:val="o"/>
      <w:lvlJc w:val="left"/>
      <w:pPr>
        <w:ind w:left="14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8A8988C">
      <w:start w:val="1"/>
      <w:numFmt w:val="bullet"/>
      <w:lvlText w:val="▪"/>
      <w:lvlJc w:val="left"/>
      <w:pPr>
        <w:ind w:left="17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32A3160">
      <w:start w:val="1"/>
      <w:numFmt w:val="bullet"/>
      <w:lvlText w:val="•"/>
      <w:lvlJc w:val="left"/>
      <w:pPr>
        <w:ind w:left="25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73656EA">
      <w:start w:val="1"/>
      <w:numFmt w:val="bullet"/>
      <w:lvlText w:val="o"/>
      <w:lvlJc w:val="left"/>
      <w:pPr>
        <w:ind w:left="32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316C3F6">
      <w:start w:val="1"/>
      <w:numFmt w:val="bullet"/>
      <w:lvlText w:val="▪"/>
      <w:lvlJc w:val="left"/>
      <w:pPr>
        <w:ind w:left="39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82E840E">
      <w:start w:val="1"/>
      <w:numFmt w:val="bullet"/>
      <w:lvlText w:val="•"/>
      <w:lvlJc w:val="left"/>
      <w:pPr>
        <w:ind w:left="46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318F6BE">
      <w:start w:val="1"/>
      <w:numFmt w:val="bullet"/>
      <w:lvlText w:val="o"/>
      <w:lvlJc w:val="left"/>
      <w:pPr>
        <w:ind w:left="53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D582576">
      <w:start w:val="1"/>
      <w:numFmt w:val="bullet"/>
      <w:lvlText w:val="▪"/>
      <w:lvlJc w:val="left"/>
      <w:pPr>
        <w:ind w:left="61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2A85D2F"/>
    <w:multiLevelType w:val="hybridMultilevel"/>
    <w:tmpl w:val="28744F46"/>
    <w:lvl w:ilvl="0" w:tplc="A4001F80">
      <w:start w:val="1"/>
      <w:numFmt w:val="bullet"/>
      <w:lvlText w:val="o"/>
      <w:lvlJc w:val="left"/>
      <w:pPr>
        <w:ind w:left="67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F8F67C3C">
      <w:start w:val="1"/>
      <w:numFmt w:val="decimal"/>
      <w:lvlText w:val="%2)"/>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9CBD50">
      <w:start w:val="1"/>
      <w:numFmt w:val="lowerRoman"/>
      <w:lvlText w:val="%3"/>
      <w:lvlJc w:val="left"/>
      <w:pPr>
        <w:ind w:left="1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C6B368">
      <w:start w:val="1"/>
      <w:numFmt w:val="decimal"/>
      <w:lvlText w:val="%4"/>
      <w:lvlJc w:val="left"/>
      <w:pPr>
        <w:ind w:left="2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2079E2">
      <w:start w:val="1"/>
      <w:numFmt w:val="lowerLetter"/>
      <w:lvlText w:val="%5"/>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5068DA">
      <w:start w:val="1"/>
      <w:numFmt w:val="lowerRoman"/>
      <w:lvlText w:val="%6"/>
      <w:lvlJc w:val="left"/>
      <w:pPr>
        <w:ind w:left="3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C2252C">
      <w:start w:val="1"/>
      <w:numFmt w:val="decimal"/>
      <w:lvlText w:val="%7"/>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B06614">
      <w:start w:val="1"/>
      <w:numFmt w:val="lowerLetter"/>
      <w:lvlText w:val="%8"/>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6447C0">
      <w:start w:val="1"/>
      <w:numFmt w:val="lowerRoman"/>
      <w:lvlText w:val="%9"/>
      <w:lvlJc w:val="left"/>
      <w:pPr>
        <w:ind w:left="6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2CC4303"/>
    <w:multiLevelType w:val="hybridMultilevel"/>
    <w:tmpl w:val="23C6B608"/>
    <w:lvl w:ilvl="0" w:tplc="CEAAD122">
      <w:start w:val="1"/>
      <w:numFmt w:val="bullet"/>
      <w:lvlText w:val="o"/>
      <w:lvlJc w:val="left"/>
      <w:pPr>
        <w:ind w:left="70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F1A7946">
      <w:start w:val="1"/>
      <w:numFmt w:val="bullet"/>
      <w:lvlText w:val="o"/>
      <w:lvlJc w:val="left"/>
      <w:pPr>
        <w:ind w:left="17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08A89BA">
      <w:start w:val="1"/>
      <w:numFmt w:val="bullet"/>
      <w:lvlText w:val="▪"/>
      <w:lvlJc w:val="left"/>
      <w:pPr>
        <w:ind w:left="25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EE21EB2">
      <w:start w:val="1"/>
      <w:numFmt w:val="bullet"/>
      <w:lvlText w:val="•"/>
      <w:lvlJc w:val="left"/>
      <w:pPr>
        <w:ind w:left="32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27EA686">
      <w:start w:val="1"/>
      <w:numFmt w:val="bullet"/>
      <w:lvlText w:val="o"/>
      <w:lvlJc w:val="left"/>
      <w:pPr>
        <w:ind w:left="39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1FE51A0">
      <w:start w:val="1"/>
      <w:numFmt w:val="bullet"/>
      <w:lvlText w:val="▪"/>
      <w:lvlJc w:val="left"/>
      <w:pPr>
        <w:ind w:left="46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CE9602">
      <w:start w:val="1"/>
      <w:numFmt w:val="bullet"/>
      <w:lvlText w:val="•"/>
      <w:lvlJc w:val="left"/>
      <w:pPr>
        <w:ind w:left="53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8DAEF76">
      <w:start w:val="1"/>
      <w:numFmt w:val="bullet"/>
      <w:lvlText w:val="o"/>
      <w:lvlJc w:val="left"/>
      <w:pPr>
        <w:ind w:left="61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A3EC514">
      <w:start w:val="1"/>
      <w:numFmt w:val="bullet"/>
      <w:lvlText w:val="▪"/>
      <w:lvlJc w:val="left"/>
      <w:pPr>
        <w:ind w:left="68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45A6E48"/>
    <w:multiLevelType w:val="hybridMultilevel"/>
    <w:tmpl w:val="039E1F0E"/>
    <w:lvl w:ilvl="0" w:tplc="CC1CDAC8">
      <w:start w:val="1"/>
      <w:numFmt w:val="decimal"/>
      <w:lvlText w:val="%1)"/>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AE2710">
      <w:start w:val="1"/>
      <w:numFmt w:val="lowerLetter"/>
      <w:lvlText w:val="(%2)"/>
      <w:lvlJc w:val="left"/>
      <w:pPr>
        <w:ind w:left="2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7C44B0">
      <w:start w:val="1"/>
      <w:numFmt w:val="lowerRoman"/>
      <w:lvlText w:val="%3"/>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885C6A">
      <w:start w:val="1"/>
      <w:numFmt w:val="decimal"/>
      <w:lvlText w:val="%4"/>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12E2D6">
      <w:start w:val="1"/>
      <w:numFmt w:val="lowerLetter"/>
      <w:lvlText w:val="%5"/>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4EB4D6">
      <w:start w:val="1"/>
      <w:numFmt w:val="lowerRoman"/>
      <w:lvlText w:val="%6"/>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142410">
      <w:start w:val="1"/>
      <w:numFmt w:val="decimal"/>
      <w:lvlText w:val="%7"/>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02B834">
      <w:start w:val="1"/>
      <w:numFmt w:val="lowerLetter"/>
      <w:lvlText w:val="%8"/>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A25CCC">
      <w:start w:val="1"/>
      <w:numFmt w:val="lowerRoman"/>
      <w:lvlText w:val="%9"/>
      <w:lvlJc w:val="left"/>
      <w:pPr>
        <w:ind w:left="6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5B03C70"/>
    <w:multiLevelType w:val="hybridMultilevel"/>
    <w:tmpl w:val="BCC440C2"/>
    <w:lvl w:ilvl="0" w:tplc="E6F8504A">
      <w:start w:val="57"/>
      <w:numFmt w:val="decimal"/>
      <w:lvlText w:val="[%1]"/>
      <w:lvlJc w:val="left"/>
      <w:pPr>
        <w:ind w:left="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9E2C66">
      <w:start w:val="1"/>
      <w:numFmt w:val="upperLetter"/>
      <w:lvlText w:val="%2."/>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EC3C82">
      <w:start w:val="1"/>
      <w:numFmt w:val="lowerRoman"/>
      <w:lvlText w:val="%3"/>
      <w:lvlJc w:val="left"/>
      <w:pPr>
        <w:ind w:left="1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245A6E">
      <w:start w:val="1"/>
      <w:numFmt w:val="decimal"/>
      <w:lvlText w:val="%4"/>
      <w:lvlJc w:val="left"/>
      <w:pPr>
        <w:ind w:left="2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0A1936">
      <w:start w:val="1"/>
      <w:numFmt w:val="lowerLetter"/>
      <w:lvlText w:val="%5"/>
      <w:lvlJc w:val="left"/>
      <w:pPr>
        <w:ind w:left="3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6AA86E">
      <w:start w:val="1"/>
      <w:numFmt w:val="lowerRoman"/>
      <w:lvlText w:val="%6"/>
      <w:lvlJc w:val="left"/>
      <w:pPr>
        <w:ind w:left="3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BCF2DC">
      <w:start w:val="1"/>
      <w:numFmt w:val="decimal"/>
      <w:lvlText w:val="%7"/>
      <w:lvlJc w:val="left"/>
      <w:pPr>
        <w:ind w:left="4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807742">
      <w:start w:val="1"/>
      <w:numFmt w:val="lowerLetter"/>
      <w:lvlText w:val="%8"/>
      <w:lvlJc w:val="left"/>
      <w:pPr>
        <w:ind w:left="5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3CAB1A">
      <w:start w:val="1"/>
      <w:numFmt w:val="lowerRoman"/>
      <w:lvlText w:val="%9"/>
      <w:lvlJc w:val="left"/>
      <w:pPr>
        <w:ind w:left="5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85C3C6D"/>
    <w:multiLevelType w:val="hybridMultilevel"/>
    <w:tmpl w:val="CD561138"/>
    <w:lvl w:ilvl="0" w:tplc="CF46482C">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3A85B34">
      <w:start w:val="1"/>
      <w:numFmt w:val="bullet"/>
      <w:lvlText w:val="o"/>
      <w:lvlJc w:val="left"/>
      <w:pPr>
        <w:ind w:left="14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CDAC48A">
      <w:start w:val="1"/>
      <w:numFmt w:val="bullet"/>
      <w:lvlText w:val="▪"/>
      <w:lvlJc w:val="left"/>
      <w:pPr>
        <w:ind w:left="17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5682242">
      <w:start w:val="1"/>
      <w:numFmt w:val="bullet"/>
      <w:lvlText w:val="•"/>
      <w:lvlJc w:val="left"/>
      <w:pPr>
        <w:ind w:left="25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202D4E6">
      <w:start w:val="1"/>
      <w:numFmt w:val="bullet"/>
      <w:lvlText w:val="o"/>
      <w:lvlJc w:val="left"/>
      <w:pPr>
        <w:ind w:left="32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792ACB4">
      <w:start w:val="1"/>
      <w:numFmt w:val="bullet"/>
      <w:lvlText w:val="▪"/>
      <w:lvlJc w:val="left"/>
      <w:pPr>
        <w:ind w:left="39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CEC7D70">
      <w:start w:val="1"/>
      <w:numFmt w:val="bullet"/>
      <w:lvlText w:val="•"/>
      <w:lvlJc w:val="left"/>
      <w:pPr>
        <w:ind w:left="46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484F84A">
      <w:start w:val="1"/>
      <w:numFmt w:val="bullet"/>
      <w:lvlText w:val="o"/>
      <w:lvlJc w:val="left"/>
      <w:pPr>
        <w:ind w:left="53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09292F4">
      <w:start w:val="1"/>
      <w:numFmt w:val="bullet"/>
      <w:lvlText w:val="▪"/>
      <w:lvlJc w:val="left"/>
      <w:pPr>
        <w:ind w:left="61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F082E99"/>
    <w:multiLevelType w:val="hybridMultilevel"/>
    <w:tmpl w:val="D3505894"/>
    <w:lvl w:ilvl="0" w:tplc="97D430EE">
      <w:start w:val="1"/>
      <w:numFmt w:val="bullet"/>
      <w:lvlText w:val="§"/>
      <w:lvlJc w:val="left"/>
      <w:pPr>
        <w:ind w:left="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19E3584">
      <w:start w:val="1"/>
      <w:numFmt w:val="decimal"/>
      <w:lvlText w:val="%2)"/>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B2BD86">
      <w:start w:val="1"/>
      <w:numFmt w:val="lowerRoman"/>
      <w:lvlText w:val="%3"/>
      <w:lvlJc w:val="left"/>
      <w:pPr>
        <w:ind w:left="1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90B744">
      <w:start w:val="1"/>
      <w:numFmt w:val="decimal"/>
      <w:lvlText w:val="%4"/>
      <w:lvlJc w:val="left"/>
      <w:pPr>
        <w:ind w:left="2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2EF6F0">
      <w:start w:val="1"/>
      <w:numFmt w:val="lowerLetter"/>
      <w:lvlText w:val="%5"/>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DE66F4">
      <w:start w:val="1"/>
      <w:numFmt w:val="lowerRoman"/>
      <w:lvlText w:val="%6"/>
      <w:lvlJc w:val="left"/>
      <w:pPr>
        <w:ind w:left="3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12FAFC">
      <w:start w:val="1"/>
      <w:numFmt w:val="decimal"/>
      <w:lvlText w:val="%7"/>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EE799C">
      <w:start w:val="1"/>
      <w:numFmt w:val="lowerLetter"/>
      <w:lvlText w:val="%8"/>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E804FA">
      <w:start w:val="1"/>
      <w:numFmt w:val="lowerRoman"/>
      <w:lvlText w:val="%9"/>
      <w:lvlJc w:val="left"/>
      <w:pPr>
        <w:ind w:left="6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1E61927"/>
    <w:multiLevelType w:val="hybridMultilevel"/>
    <w:tmpl w:val="30D8513E"/>
    <w:lvl w:ilvl="0" w:tplc="240E7DAE">
      <w:start w:val="1"/>
      <w:numFmt w:val="upperLetter"/>
      <w:lvlText w:val="%1."/>
      <w:lvlJc w:val="left"/>
      <w:pPr>
        <w:ind w:left="1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981ED6">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5827C8">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DA991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50DAC6">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782786">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00DE4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B0E88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1E57C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25D1231"/>
    <w:multiLevelType w:val="hybridMultilevel"/>
    <w:tmpl w:val="0AF829C8"/>
    <w:lvl w:ilvl="0" w:tplc="3244BBA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48A64C">
      <w:start w:val="1"/>
      <w:numFmt w:val="lowerLetter"/>
      <w:lvlText w:val="%2"/>
      <w:lvlJc w:val="left"/>
      <w:pPr>
        <w:ind w:left="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A66DE0">
      <w:start w:val="1"/>
      <w:numFmt w:val="upperLetter"/>
      <w:lvlRestart w:val="0"/>
      <w:lvlText w:val="%3."/>
      <w:lvlJc w:val="left"/>
      <w:pPr>
        <w:ind w:left="2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6A9A9A">
      <w:start w:val="1"/>
      <w:numFmt w:val="decimal"/>
      <w:lvlText w:val="%4"/>
      <w:lvlJc w:val="left"/>
      <w:pPr>
        <w:ind w:left="2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AEA320">
      <w:start w:val="1"/>
      <w:numFmt w:val="lowerLetter"/>
      <w:lvlText w:val="%5"/>
      <w:lvlJc w:val="left"/>
      <w:pPr>
        <w:ind w:left="3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EC7642">
      <w:start w:val="1"/>
      <w:numFmt w:val="lowerRoman"/>
      <w:lvlText w:val="%6"/>
      <w:lvlJc w:val="left"/>
      <w:pPr>
        <w:ind w:left="3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B089B4">
      <w:start w:val="1"/>
      <w:numFmt w:val="decimal"/>
      <w:lvlText w:val="%7"/>
      <w:lvlJc w:val="left"/>
      <w:pPr>
        <w:ind w:left="44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5AC2D4">
      <w:start w:val="1"/>
      <w:numFmt w:val="lowerLetter"/>
      <w:lvlText w:val="%8"/>
      <w:lvlJc w:val="left"/>
      <w:pPr>
        <w:ind w:left="5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B6168A">
      <w:start w:val="1"/>
      <w:numFmt w:val="lowerRoman"/>
      <w:lvlText w:val="%9"/>
      <w:lvlJc w:val="left"/>
      <w:pPr>
        <w:ind w:left="5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29E3B21"/>
    <w:multiLevelType w:val="hybridMultilevel"/>
    <w:tmpl w:val="4282F226"/>
    <w:lvl w:ilvl="0" w:tplc="4BAC86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7AE9D2">
      <w:start w:val="7"/>
      <w:numFmt w:val="decimal"/>
      <w:lvlRestart w:val="0"/>
      <w:lvlText w:val="[%2]"/>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948D72">
      <w:start w:val="1"/>
      <w:numFmt w:val="lowerRoman"/>
      <w:lvlText w:val="%3"/>
      <w:lvlJc w:val="left"/>
      <w:pPr>
        <w:ind w:left="1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2CE28A">
      <w:start w:val="1"/>
      <w:numFmt w:val="decimal"/>
      <w:lvlText w:val="%4"/>
      <w:lvlJc w:val="left"/>
      <w:pPr>
        <w:ind w:left="2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60296E">
      <w:start w:val="1"/>
      <w:numFmt w:val="lowerLetter"/>
      <w:lvlText w:val="%5"/>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502394">
      <w:start w:val="1"/>
      <w:numFmt w:val="lowerRoman"/>
      <w:lvlText w:val="%6"/>
      <w:lvlJc w:val="left"/>
      <w:pPr>
        <w:ind w:left="3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30D71E">
      <w:start w:val="1"/>
      <w:numFmt w:val="decimal"/>
      <w:lvlText w:val="%7"/>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DA7FC8">
      <w:start w:val="1"/>
      <w:numFmt w:val="lowerLetter"/>
      <w:lvlText w:val="%8"/>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A4AF58">
      <w:start w:val="1"/>
      <w:numFmt w:val="lowerRoman"/>
      <w:lvlText w:val="%9"/>
      <w:lvlJc w:val="left"/>
      <w:pPr>
        <w:ind w:left="6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3786DE4"/>
    <w:multiLevelType w:val="hybridMultilevel"/>
    <w:tmpl w:val="03DC6CBC"/>
    <w:lvl w:ilvl="0" w:tplc="FD68141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5682EE">
      <w:start w:val="1"/>
      <w:numFmt w:val="upperLetter"/>
      <w:lvlRestart w:val="0"/>
      <w:lvlText w:val="%2."/>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04F610">
      <w:start w:val="1"/>
      <w:numFmt w:val="lowerRoman"/>
      <w:lvlText w:val="%3"/>
      <w:lvlJc w:val="left"/>
      <w:pPr>
        <w:ind w:left="1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7234A6">
      <w:start w:val="1"/>
      <w:numFmt w:val="decimal"/>
      <w:lvlText w:val="%4"/>
      <w:lvlJc w:val="left"/>
      <w:pPr>
        <w:ind w:left="2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C8D906">
      <w:start w:val="1"/>
      <w:numFmt w:val="lowerLetter"/>
      <w:lvlText w:val="%5"/>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7483D4">
      <w:start w:val="1"/>
      <w:numFmt w:val="lowerRoman"/>
      <w:lvlText w:val="%6"/>
      <w:lvlJc w:val="left"/>
      <w:pPr>
        <w:ind w:left="3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44ED8E">
      <w:start w:val="1"/>
      <w:numFmt w:val="decimal"/>
      <w:lvlText w:val="%7"/>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543246">
      <w:start w:val="1"/>
      <w:numFmt w:val="lowerLetter"/>
      <w:lvlText w:val="%8"/>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9ED110">
      <w:start w:val="1"/>
      <w:numFmt w:val="lowerRoman"/>
      <w:lvlText w:val="%9"/>
      <w:lvlJc w:val="left"/>
      <w:pPr>
        <w:ind w:left="6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3B62303"/>
    <w:multiLevelType w:val="hybridMultilevel"/>
    <w:tmpl w:val="EB7CBADA"/>
    <w:lvl w:ilvl="0" w:tplc="F1CA5F5A">
      <w:start w:val="2"/>
      <w:numFmt w:val="decimal"/>
      <w:lvlText w:val="[%1]"/>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963336">
      <w:start w:val="1"/>
      <w:numFmt w:val="lowerLetter"/>
      <w:lvlText w:val="%2"/>
      <w:lvlJc w:val="left"/>
      <w:pPr>
        <w:ind w:left="1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B6E510">
      <w:start w:val="1"/>
      <w:numFmt w:val="lowerRoman"/>
      <w:lvlText w:val="%3"/>
      <w:lvlJc w:val="left"/>
      <w:pPr>
        <w:ind w:left="2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D84A32">
      <w:start w:val="1"/>
      <w:numFmt w:val="decimal"/>
      <w:lvlText w:val="%4"/>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8C0698">
      <w:start w:val="1"/>
      <w:numFmt w:val="lowerLetter"/>
      <w:lvlText w:val="%5"/>
      <w:lvlJc w:val="left"/>
      <w:pPr>
        <w:ind w:left="3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E28008">
      <w:start w:val="1"/>
      <w:numFmt w:val="lowerRoman"/>
      <w:lvlText w:val="%6"/>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106CA2">
      <w:start w:val="1"/>
      <w:numFmt w:val="decimal"/>
      <w:lvlText w:val="%7"/>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2E8798">
      <w:start w:val="1"/>
      <w:numFmt w:val="lowerLetter"/>
      <w:lvlText w:val="%8"/>
      <w:lvlJc w:val="left"/>
      <w:pPr>
        <w:ind w:left="6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10CE6E">
      <w:start w:val="1"/>
      <w:numFmt w:val="lowerRoman"/>
      <w:lvlText w:val="%9"/>
      <w:lvlJc w:val="left"/>
      <w:pPr>
        <w:ind w:left="6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040377B"/>
    <w:multiLevelType w:val="hybridMultilevel"/>
    <w:tmpl w:val="67C09DF8"/>
    <w:lvl w:ilvl="0" w:tplc="B1080A62">
      <w:start w:val="1"/>
      <w:numFmt w:val="bullet"/>
      <w:lvlText w:val="o"/>
      <w:lvlJc w:val="left"/>
      <w:pPr>
        <w:ind w:left="14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C60E9A12">
      <w:start w:val="1"/>
      <w:numFmt w:val="bullet"/>
      <w:lvlText w:val="•"/>
      <w:lvlJc w:val="left"/>
      <w:pPr>
        <w:ind w:left="2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A0E034">
      <w:start w:val="1"/>
      <w:numFmt w:val="bullet"/>
      <w:lvlText w:val="▪"/>
      <w:lvlJc w:val="left"/>
      <w:pPr>
        <w:ind w:left="23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78B7B2">
      <w:start w:val="1"/>
      <w:numFmt w:val="bullet"/>
      <w:lvlText w:val="•"/>
      <w:lvlJc w:val="left"/>
      <w:pPr>
        <w:ind w:left="3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685F7A">
      <w:start w:val="1"/>
      <w:numFmt w:val="bullet"/>
      <w:lvlText w:val="o"/>
      <w:lvlJc w:val="left"/>
      <w:pPr>
        <w:ind w:left="37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1A6F44">
      <w:start w:val="1"/>
      <w:numFmt w:val="bullet"/>
      <w:lvlText w:val="▪"/>
      <w:lvlJc w:val="left"/>
      <w:pPr>
        <w:ind w:left="44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54FFB6">
      <w:start w:val="1"/>
      <w:numFmt w:val="bullet"/>
      <w:lvlText w:val="•"/>
      <w:lvlJc w:val="left"/>
      <w:pPr>
        <w:ind w:left="5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641256">
      <w:start w:val="1"/>
      <w:numFmt w:val="bullet"/>
      <w:lvlText w:val="o"/>
      <w:lvlJc w:val="left"/>
      <w:pPr>
        <w:ind w:left="5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A87B5A">
      <w:start w:val="1"/>
      <w:numFmt w:val="bullet"/>
      <w:lvlText w:val="▪"/>
      <w:lvlJc w:val="left"/>
      <w:pPr>
        <w:ind w:left="66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2EA0953"/>
    <w:multiLevelType w:val="hybridMultilevel"/>
    <w:tmpl w:val="CBEE2562"/>
    <w:lvl w:ilvl="0" w:tplc="79CE436E">
      <w:start w:val="1"/>
      <w:numFmt w:val="bullet"/>
      <w:lvlText w:val="§"/>
      <w:lvlJc w:val="left"/>
      <w:pPr>
        <w:ind w:left="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312880E">
      <w:start w:val="1"/>
      <w:numFmt w:val="decimal"/>
      <w:lvlText w:val="%2)"/>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FC8A58">
      <w:start w:val="1"/>
      <w:numFmt w:val="bullet"/>
      <w:lvlText w:val="•"/>
      <w:lvlJc w:val="left"/>
      <w:pPr>
        <w:ind w:left="2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CA5538">
      <w:start w:val="1"/>
      <w:numFmt w:val="bullet"/>
      <w:lvlText w:val="•"/>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1CC76C">
      <w:start w:val="1"/>
      <w:numFmt w:val="bullet"/>
      <w:lvlText w:val="o"/>
      <w:lvlJc w:val="left"/>
      <w:pPr>
        <w:ind w:left="30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627582">
      <w:start w:val="1"/>
      <w:numFmt w:val="bullet"/>
      <w:lvlText w:val="▪"/>
      <w:lvlJc w:val="left"/>
      <w:pPr>
        <w:ind w:left="37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DE82B4">
      <w:start w:val="1"/>
      <w:numFmt w:val="bullet"/>
      <w:lvlText w:val="•"/>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E601F8">
      <w:start w:val="1"/>
      <w:numFmt w:val="bullet"/>
      <w:lvlText w:val="o"/>
      <w:lvlJc w:val="left"/>
      <w:pPr>
        <w:ind w:left="5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A8499E">
      <w:start w:val="1"/>
      <w:numFmt w:val="bullet"/>
      <w:lvlText w:val="▪"/>
      <w:lvlJc w:val="left"/>
      <w:pPr>
        <w:ind w:left="5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632C56CD"/>
    <w:multiLevelType w:val="hybridMultilevel"/>
    <w:tmpl w:val="6C660C32"/>
    <w:lvl w:ilvl="0" w:tplc="606A36C8">
      <w:start w:val="34"/>
      <w:numFmt w:val="decimal"/>
      <w:lvlText w:val="[%1]"/>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0812D6">
      <w:start w:val="1"/>
      <w:numFmt w:val="lowerLetter"/>
      <w:lvlText w:val="%2"/>
      <w:lvlJc w:val="left"/>
      <w:pPr>
        <w:ind w:left="1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3C9E88">
      <w:start w:val="1"/>
      <w:numFmt w:val="lowerRoman"/>
      <w:lvlText w:val="%3"/>
      <w:lvlJc w:val="left"/>
      <w:pPr>
        <w:ind w:left="2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CCFB06">
      <w:start w:val="1"/>
      <w:numFmt w:val="decimal"/>
      <w:lvlText w:val="%4"/>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20B5F2">
      <w:start w:val="1"/>
      <w:numFmt w:val="lowerLetter"/>
      <w:lvlText w:val="%5"/>
      <w:lvlJc w:val="left"/>
      <w:pPr>
        <w:ind w:left="3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5093C0">
      <w:start w:val="1"/>
      <w:numFmt w:val="lowerRoman"/>
      <w:lvlText w:val="%6"/>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EE60A8">
      <w:start w:val="1"/>
      <w:numFmt w:val="decimal"/>
      <w:lvlText w:val="%7"/>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D65B4E">
      <w:start w:val="1"/>
      <w:numFmt w:val="lowerLetter"/>
      <w:lvlText w:val="%8"/>
      <w:lvlJc w:val="left"/>
      <w:pPr>
        <w:ind w:left="6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FCE4DA">
      <w:start w:val="1"/>
      <w:numFmt w:val="lowerRoman"/>
      <w:lvlText w:val="%9"/>
      <w:lvlJc w:val="left"/>
      <w:pPr>
        <w:ind w:left="6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4030395"/>
    <w:multiLevelType w:val="hybridMultilevel"/>
    <w:tmpl w:val="553436A0"/>
    <w:lvl w:ilvl="0" w:tplc="1D2437C4">
      <w:start w:val="1"/>
      <w:numFmt w:val="lowerLetter"/>
      <w:lvlText w:val="(%1)"/>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06D312">
      <w:start w:val="1"/>
      <w:numFmt w:val="lowerLetter"/>
      <w:lvlText w:val="%2"/>
      <w:lvlJc w:val="left"/>
      <w:pPr>
        <w:ind w:left="24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DA9EDE">
      <w:start w:val="1"/>
      <w:numFmt w:val="lowerRoman"/>
      <w:lvlText w:val="%3"/>
      <w:lvlJc w:val="left"/>
      <w:pPr>
        <w:ind w:left="32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18E15A">
      <w:start w:val="1"/>
      <w:numFmt w:val="decimal"/>
      <w:lvlText w:val="%4"/>
      <w:lvlJc w:val="left"/>
      <w:pPr>
        <w:ind w:left="3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8E1A24">
      <w:start w:val="1"/>
      <w:numFmt w:val="lowerLetter"/>
      <w:lvlText w:val="%5"/>
      <w:lvlJc w:val="left"/>
      <w:pPr>
        <w:ind w:left="4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C60658">
      <w:start w:val="1"/>
      <w:numFmt w:val="lowerRoman"/>
      <w:lvlText w:val="%6"/>
      <w:lvlJc w:val="left"/>
      <w:pPr>
        <w:ind w:left="5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E48D1E">
      <w:start w:val="1"/>
      <w:numFmt w:val="decimal"/>
      <w:lvlText w:val="%7"/>
      <w:lvlJc w:val="left"/>
      <w:pPr>
        <w:ind w:left="6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3ECCFA">
      <w:start w:val="1"/>
      <w:numFmt w:val="lowerLetter"/>
      <w:lvlText w:val="%8"/>
      <w:lvlJc w:val="left"/>
      <w:pPr>
        <w:ind w:left="6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868E9A">
      <w:start w:val="1"/>
      <w:numFmt w:val="lowerRoman"/>
      <w:lvlText w:val="%9"/>
      <w:lvlJc w:val="left"/>
      <w:pPr>
        <w:ind w:left="7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4392023"/>
    <w:multiLevelType w:val="hybridMultilevel"/>
    <w:tmpl w:val="1C16FE60"/>
    <w:lvl w:ilvl="0" w:tplc="2EC6BD9C">
      <w:start w:val="1"/>
      <w:numFmt w:val="bullet"/>
      <w:lvlText w:val="§"/>
      <w:lvlJc w:val="left"/>
      <w:pPr>
        <w:ind w:left="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2624D10">
      <w:start w:val="1"/>
      <w:numFmt w:val="decimal"/>
      <w:lvlText w:val="%2)"/>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CCE5A2">
      <w:start w:val="1"/>
      <w:numFmt w:val="lowerRoman"/>
      <w:lvlText w:val="%3"/>
      <w:lvlJc w:val="left"/>
      <w:pPr>
        <w:ind w:left="1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C3108">
      <w:start w:val="1"/>
      <w:numFmt w:val="decimal"/>
      <w:lvlText w:val="%4"/>
      <w:lvlJc w:val="left"/>
      <w:pPr>
        <w:ind w:left="2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94296C">
      <w:start w:val="1"/>
      <w:numFmt w:val="lowerLetter"/>
      <w:lvlText w:val="%5"/>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2AB5C2">
      <w:start w:val="1"/>
      <w:numFmt w:val="lowerRoman"/>
      <w:lvlText w:val="%6"/>
      <w:lvlJc w:val="left"/>
      <w:pPr>
        <w:ind w:left="3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2C1BBA">
      <w:start w:val="1"/>
      <w:numFmt w:val="decimal"/>
      <w:lvlText w:val="%7"/>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2A91EE">
      <w:start w:val="1"/>
      <w:numFmt w:val="lowerLetter"/>
      <w:lvlText w:val="%8"/>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66C8A2">
      <w:start w:val="1"/>
      <w:numFmt w:val="lowerRoman"/>
      <w:lvlText w:val="%9"/>
      <w:lvlJc w:val="left"/>
      <w:pPr>
        <w:ind w:left="6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6653482E"/>
    <w:multiLevelType w:val="hybridMultilevel"/>
    <w:tmpl w:val="C18CB5C2"/>
    <w:lvl w:ilvl="0" w:tplc="8654CF98">
      <w:start w:val="4"/>
      <w:numFmt w:val="decimal"/>
      <w:lvlText w:val="[%1]"/>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A6C066">
      <w:start w:val="1"/>
      <w:numFmt w:val="lowerLetter"/>
      <w:lvlText w:val="%2"/>
      <w:lvlJc w:val="left"/>
      <w:pPr>
        <w:ind w:left="1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CECA4A">
      <w:start w:val="1"/>
      <w:numFmt w:val="lowerRoman"/>
      <w:lvlText w:val="%3"/>
      <w:lvlJc w:val="left"/>
      <w:pPr>
        <w:ind w:left="2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3625B8">
      <w:start w:val="1"/>
      <w:numFmt w:val="decimal"/>
      <w:lvlText w:val="%4"/>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A88DEA">
      <w:start w:val="1"/>
      <w:numFmt w:val="lowerLetter"/>
      <w:lvlText w:val="%5"/>
      <w:lvlJc w:val="left"/>
      <w:pPr>
        <w:ind w:left="3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463F86">
      <w:start w:val="1"/>
      <w:numFmt w:val="lowerRoman"/>
      <w:lvlText w:val="%6"/>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304756">
      <w:start w:val="1"/>
      <w:numFmt w:val="decimal"/>
      <w:lvlText w:val="%7"/>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46093C">
      <w:start w:val="1"/>
      <w:numFmt w:val="lowerLetter"/>
      <w:lvlText w:val="%8"/>
      <w:lvlJc w:val="left"/>
      <w:pPr>
        <w:ind w:left="6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4C6E90">
      <w:start w:val="1"/>
      <w:numFmt w:val="lowerRoman"/>
      <w:lvlText w:val="%9"/>
      <w:lvlJc w:val="left"/>
      <w:pPr>
        <w:ind w:left="6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7365EE2"/>
    <w:multiLevelType w:val="hybridMultilevel"/>
    <w:tmpl w:val="9BA0CD9A"/>
    <w:lvl w:ilvl="0" w:tplc="331AD4F4">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10060D76">
      <w:start w:val="1"/>
      <w:numFmt w:val="bullet"/>
      <w:lvlText w:val="o"/>
      <w:lvlJc w:val="left"/>
      <w:pPr>
        <w:ind w:left="14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05231D4">
      <w:start w:val="1"/>
      <w:numFmt w:val="bullet"/>
      <w:lvlText w:val="▪"/>
      <w:lvlJc w:val="left"/>
      <w:pPr>
        <w:ind w:left="17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2EA0512">
      <w:start w:val="1"/>
      <w:numFmt w:val="bullet"/>
      <w:lvlText w:val="•"/>
      <w:lvlJc w:val="left"/>
      <w:pPr>
        <w:ind w:left="25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7ACAE94">
      <w:start w:val="1"/>
      <w:numFmt w:val="bullet"/>
      <w:lvlText w:val="o"/>
      <w:lvlJc w:val="left"/>
      <w:pPr>
        <w:ind w:left="32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FD01724">
      <w:start w:val="1"/>
      <w:numFmt w:val="bullet"/>
      <w:lvlText w:val="▪"/>
      <w:lvlJc w:val="left"/>
      <w:pPr>
        <w:ind w:left="39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0C22682">
      <w:start w:val="1"/>
      <w:numFmt w:val="bullet"/>
      <w:lvlText w:val="•"/>
      <w:lvlJc w:val="left"/>
      <w:pPr>
        <w:ind w:left="46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C62166A">
      <w:start w:val="1"/>
      <w:numFmt w:val="bullet"/>
      <w:lvlText w:val="o"/>
      <w:lvlJc w:val="left"/>
      <w:pPr>
        <w:ind w:left="53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F0813A0">
      <w:start w:val="1"/>
      <w:numFmt w:val="bullet"/>
      <w:lvlText w:val="▪"/>
      <w:lvlJc w:val="left"/>
      <w:pPr>
        <w:ind w:left="61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686404ED"/>
    <w:multiLevelType w:val="hybridMultilevel"/>
    <w:tmpl w:val="74EAB42A"/>
    <w:lvl w:ilvl="0" w:tplc="2116AE0A">
      <w:start w:val="27"/>
      <w:numFmt w:val="decimal"/>
      <w:lvlText w:val="[%1]"/>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5E018C">
      <w:start w:val="1"/>
      <w:numFmt w:val="upperLetter"/>
      <w:lvlText w:val="%2."/>
      <w:lvlJc w:val="left"/>
      <w:pPr>
        <w:ind w:left="2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4EE782">
      <w:start w:val="1"/>
      <w:numFmt w:val="lowerRoman"/>
      <w:lvlText w:val="%3"/>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E22A7A">
      <w:start w:val="1"/>
      <w:numFmt w:val="decimal"/>
      <w:lvlText w:val="%4"/>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EE67CA">
      <w:start w:val="1"/>
      <w:numFmt w:val="lowerLetter"/>
      <w:lvlText w:val="%5"/>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74E49A">
      <w:start w:val="1"/>
      <w:numFmt w:val="lowerRoman"/>
      <w:lvlText w:val="%6"/>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FC9DD4">
      <w:start w:val="1"/>
      <w:numFmt w:val="decimal"/>
      <w:lvlText w:val="%7"/>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4E53AC">
      <w:start w:val="1"/>
      <w:numFmt w:val="lowerLetter"/>
      <w:lvlText w:val="%8"/>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72E20E">
      <w:start w:val="1"/>
      <w:numFmt w:val="lowerRoman"/>
      <w:lvlText w:val="%9"/>
      <w:lvlJc w:val="left"/>
      <w:pPr>
        <w:ind w:left="6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68706A3C"/>
    <w:multiLevelType w:val="hybridMultilevel"/>
    <w:tmpl w:val="84B49770"/>
    <w:lvl w:ilvl="0" w:tplc="04090005">
      <w:start w:val="1"/>
      <w:numFmt w:val="bullet"/>
      <w:lvlText w:val=""/>
      <w:lvlJc w:val="left"/>
      <w:pPr>
        <w:ind w:left="1421" w:hanging="360"/>
      </w:pPr>
      <w:rPr>
        <w:rFonts w:ascii="Wingdings" w:hAnsi="Wingdings"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60" w15:restartNumberingAfterBreak="0">
    <w:nsid w:val="6F4B5F77"/>
    <w:multiLevelType w:val="hybridMultilevel"/>
    <w:tmpl w:val="31F85D12"/>
    <w:lvl w:ilvl="0" w:tplc="E990E8A8">
      <w:start w:val="85"/>
      <w:numFmt w:val="decimal"/>
      <w:lvlText w:val="[%1]"/>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362F88">
      <w:start w:val="1"/>
      <w:numFmt w:val="lowerLetter"/>
      <w:lvlText w:val="%2"/>
      <w:lvlJc w:val="left"/>
      <w:pPr>
        <w:ind w:left="1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E87C9E">
      <w:start w:val="1"/>
      <w:numFmt w:val="lowerRoman"/>
      <w:lvlText w:val="%3"/>
      <w:lvlJc w:val="left"/>
      <w:pPr>
        <w:ind w:left="2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C00C4C">
      <w:start w:val="1"/>
      <w:numFmt w:val="decimal"/>
      <w:lvlText w:val="%4"/>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FC8290">
      <w:start w:val="1"/>
      <w:numFmt w:val="lowerLetter"/>
      <w:lvlText w:val="%5"/>
      <w:lvlJc w:val="left"/>
      <w:pPr>
        <w:ind w:left="3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441F40">
      <w:start w:val="1"/>
      <w:numFmt w:val="lowerRoman"/>
      <w:lvlText w:val="%6"/>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6CB3B0">
      <w:start w:val="1"/>
      <w:numFmt w:val="decimal"/>
      <w:lvlText w:val="%7"/>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AE4974">
      <w:start w:val="1"/>
      <w:numFmt w:val="lowerLetter"/>
      <w:lvlText w:val="%8"/>
      <w:lvlJc w:val="left"/>
      <w:pPr>
        <w:ind w:left="6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18FB6E">
      <w:start w:val="1"/>
      <w:numFmt w:val="lowerRoman"/>
      <w:lvlText w:val="%9"/>
      <w:lvlJc w:val="left"/>
      <w:pPr>
        <w:ind w:left="6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70513595"/>
    <w:multiLevelType w:val="hybridMultilevel"/>
    <w:tmpl w:val="C18E0BBA"/>
    <w:lvl w:ilvl="0" w:tplc="04090005">
      <w:start w:val="1"/>
      <w:numFmt w:val="bullet"/>
      <w:lvlText w:val=""/>
      <w:lvlJc w:val="left"/>
      <w:pPr>
        <w:ind w:left="1598" w:hanging="360"/>
      </w:pPr>
      <w:rPr>
        <w:rFonts w:ascii="Wingdings" w:hAnsi="Wingdings" w:hint="default"/>
      </w:rPr>
    </w:lvl>
    <w:lvl w:ilvl="1" w:tplc="04090003" w:tentative="1">
      <w:start w:val="1"/>
      <w:numFmt w:val="bullet"/>
      <w:lvlText w:val="o"/>
      <w:lvlJc w:val="left"/>
      <w:pPr>
        <w:ind w:left="2318" w:hanging="360"/>
      </w:pPr>
      <w:rPr>
        <w:rFonts w:ascii="Courier New" w:hAnsi="Courier New" w:cs="Courier New" w:hint="default"/>
      </w:rPr>
    </w:lvl>
    <w:lvl w:ilvl="2" w:tplc="04090005" w:tentative="1">
      <w:start w:val="1"/>
      <w:numFmt w:val="bullet"/>
      <w:lvlText w:val=""/>
      <w:lvlJc w:val="left"/>
      <w:pPr>
        <w:ind w:left="3038" w:hanging="360"/>
      </w:pPr>
      <w:rPr>
        <w:rFonts w:ascii="Wingdings" w:hAnsi="Wingdings" w:hint="default"/>
      </w:rPr>
    </w:lvl>
    <w:lvl w:ilvl="3" w:tplc="04090001" w:tentative="1">
      <w:start w:val="1"/>
      <w:numFmt w:val="bullet"/>
      <w:lvlText w:val=""/>
      <w:lvlJc w:val="left"/>
      <w:pPr>
        <w:ind w:left="3758" w:hanging="360"/>
      </w:pPr>
      <w:rPr>
        <w:rFonts w:ascii="Symbol" w:hAnsi="Symbol" w:hint="default"/>
      </w:rPr>
    </w:lvl>
    <w:lvl w:ilvl="4" w:tplc="04090003" w:tentative="1">
      <w:start w:val="1"/>
      <w:numFmt w:val="bullet"/>
      <w:lvlText w:val="o"/>
      <w:lvlJc w:val="left"/>
      <w:pPr>
        <w:ind w:left="4478" w:hanging="360"/>
      </w:pPr>
      <w:rPr>
        <w:rFonts w:ascii="Courier New" w:hAnsi="Courier New" w:cs="Courier New" w:hint="default"/>
      </w:rPr>
    </w:lvl>
    <w:lvl w:ilvl="5" w:tplc="04090005" w:tentative="1">
      <w:start w:val="1"/>
      <w:numFmt w:val="bullet"/>
      <w:lvlText w:val=""/>
      <w:lvlJc w:val="left"/>
      <w:pPr>
        <w:ind w:left="5198" w:hanging="360"/>
      </w:pPr>
      <w:rPr>
        <w:rFonts w:ascii="Wingdings" w:hAnsi="Wingdings" w:hint="default"/>
      </w:rPr>
    </w:lvl>
    <w:lvl w:ilvl="6" w:tplc="04090001" w:tentative="1">
      <w:start w:val="1"/>
      <w:numFmt w:val="bullet"/>
      <w:lvlText w:val=""/>
      <w:lvlJc w:val="left"/>
      <w:pPr>
        <w:ind w:left="5918" w:hanging="360"/>
      </w:pPr>
      <w:rPr>
        <w:rFonts w:ascii="Symbol" w:hAnsi="Symbol" w:hint="default"/>
      </w:rPr>
    </w:lvl>
    <w:lvl w:ilvl="7" w:tplc="04090003" w:tentative="1">
      <w:start w:val="1"/>
      <w:numFmt w:val="bullet"/>
      <w:lvlText w:val="o"/>
      <w:lvlJc w:val="left"/>
      <w:pPr>
        <w:ind w:left="6638" w:hanging="360"/>
      </w:pPr>
      <w:rPr>
        <w:rFonts w:ascii="Courier New" w:hAnsi="Courier New" w:cs="Courier New" w:hint="default"/>
      </w:rPr>
    </w:lvl>
    <w:lvl w:ilvl="8" w:tplc="04090005" w:tentative="1">
      <w:start w:val="1"/>
      <w:numFmt w:val="bullet"/>
      <w:lvlText w:val=""/>
      <w:lvlJc w:val="left"/>
      <w:pPr>
        <w:ind w:left="7358" w:hanging="360"/>
      </w:pPr>
      <w:rPr>
        <w:rFonts w:ascii="Wingdings" w:hAnsi="Wingdings" w:hint="default"/>
      </w:rPr>
    </w:lvl>
  </w:abstractNum>
  <w:abstractNum w:abstractNumId="62" w15:restartNumberingAfterBreak="0">
    <w:nsid w:val="706E0E88"/>
    <w:multiLevelType w:val="hybridMultilevel"/>
    <w:tmpl w:val="763EB7A8"/>
    <w:lvl w:ilvl="0" w:tplc="511C0BA6">
      <w:start w:val="87"/>
      <w:numFmt w:val="decimal"/>
      <w:lvlText w:val="%1."/>
      <w:lvlJc w:val="left"/>
      <w:pPr>
        <w:ind w:left="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30D6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2448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74967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9E643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6A859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6CB74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4C18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9AF7D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7239407A"/>
    <w:multiLevelType w:val="hybridMultilevel"/>
    <w:tmpl w:val="A9803540"/>
    <w:lvl w:ilvl="0" w:tplc="B1080A62">
      <w:start w:val="1"/>
      <w:numFmt w:val="bullet"/>
      <w:lvlText w:val="o"/>
      <w:lvlJc w:val="left"/>
      <w:pPr>
        <w:ind w:left="72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4" w15:restartNumberingAfterBreak="0">
    <w:nsid w:val="73221ED8"/>
    <w:multiLevelType w:val="hybridMultilevel"/>
    <w:tmpl w:val="E1EEEBA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5" w15:restartNumberingAfterBreak="0">
    <w:nsid w:val="7B1535CC"/>
    <w:multiLevelType w:val="hybridMultilevel"/>
    <w:tmpl w:val="2F36ADFC"/>
    <w:lvl w:ilvl="0" w:tplc="244E1202">
      <w:start w:val="1"/>
      <w:numFmt w:val="bullet"/>
      <w:lvlText w:val="§"/>
      <w:lvlJc w:val="left"/>
      <w:pPr>
        <w:ind w:left="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4CC9AF6">
      <w:start w:val="1"/>
      <w:numFmt w:val="decimal"/>
      <w:lvlText w:val="%2)"/>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26D6D8">
      <w:start w:val="1"/>
      <w:numFmt w:val="lowerRoman"/>
      <w:lvlText w:val="%3"/>
      <w:lvlJc w:val="left"/>
      <w:pPr>
        <w:ind w:left="1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D211AA">
      <w:start w:val="1"/>
      <w:numFmt w:val="decimal"/>
      <w:lvlText w:val="%4"/>
      <w:lvlJc w:val="left"/>
      <w:pPr>
        <w:ind w:left="2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E26B80">
      <w:start w:val="1"/>
      <w:numFmt w:val="lowerLetter"/>
      <w:lvlText w:val="%5"/>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BA9768">
      <w:start w:val="1"/>
      <w:numFmt w:val="lowerRoman"/>
      <w:lvlText w:val="%6"/>
      <w:lvlJc w:val="left"/>
      <w:pPr>
        <w:ind w:left="3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603F5A">
      <w:start w:val="1"/>
      <w:numFmt w:val="decimal"/>
      <w:lvlText w:val="%7"/>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F22492">
      <w:start w:val="1"/>
      <w:numFmt w:val="lowerLetter"/>
      <w:lvlText w:val="%8"/>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E8901C">
      <w:start w:val="1"/>
      <w:numFmt w:val="lowerRoman"/>
      <w:lvlText w:val="%9"/>
      <w:lvlJc w:val="left"/>
      <w:pPr>
        <w:ind w:left="6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7EF96B7D"/>
    <w:multiLevelType w:val="hybridMultilevel"/>
    <w:tmpl w:val="F62824F0"/>
    <w:lvl w:ilvl="0" w:tplc="983CB43C">
      <w:start w:val="16"/>
      <w:numFmt w:val="decimal"/>
      <w:lvlText w:val="[%1]"/>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B082CC">
      <w:start w:val="1"/>
      <w:numFmt w:val="lowerLetter"/>
      <w:lvlText w:val="%2"/>
      <w:lvlJc w:val="left"/>
      <w:pPr>
        <w:ind w:left="1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5A90E4">
      <w:start w:val="1"/>
      <w:numFmt w:val="lowerRoman"/>
      <w:lvlText w:val="%3"/>
      <w:lvlJc w:val="left"/>
      <w:pPr>
        <w:ind w:left="2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FEA89A">
      <w:start w:val="1"/>
      <w:numFmt w:val="decimal"/>
      <w:lvlText w:val="%4"/>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76FBC2">
      <w:start w:val="1"/>
      <w:numFmt w:val="lowerLetter"/>
      <w:lvlText w:val="%5"/>
      <w:lvlJc w:val="left"/>
      <w:pPr>
        <w:ind w:left="3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9269F6">
      <w:start w:val="1"/>
      <w:numFmt w:val="lowerRoman"/>
      <w:lvlText w:val="%6"/>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208638">
      <w:start w:val="1"/>
      <w:numFmt w:val="decimal"/>
      <w:lvlText w:val="%7"/>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701E42">
      <w:start w:val="1"/>
      <w:numFmt w:val="lowerLetter"/>
      <w:lvlText w:val="%8"/>
      <w:lvlJc w:val="left"/>
      <w:pPr>
        <w:ind w:left="6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2E32D4">
      <w:start w:val="1"/>
      <w:numFmt w:val="lowerRoman"/>
      <w:lvlText w:val="%9"/>
      <w:lvlJc w:val="left"/>
      <w:pPr>
        <w:ind w:left="6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FCB51AD"/>
    <w:multiLevelType w:val="hybridMultilevel"/>
    <w:tmpl w:val="4CD85C92"/>
    <w:lvl w:ilvl="0" w:tplc="A5FEB5D0">
      <w:start w:val="1"/>
      <w:numFmt w:val="decimal"/>
      <w:lvlText w:val="%1."/>
      <w:lvlJc w:val="left"/>
      <w:pPr>
        <w:ind w:left="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22EFB0">
      <w:start w:val="1"/>
      <w:numFmt w:val="lowerLetter"/>
      <w:lvlText w:val="%2"/>
      <w:lvlJc w:val="left"/>
      <w:pPr>
        <w:ind w:left="1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C48054">
      <w:start w:val="1"/>
      <w:numFmt w:val="lowerRoman"/>
      <w:lvlText w:val="%3"/>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5843C2">
      <w:start w:val="1"/>
      <w:numFmt w:val="decimal"/>
      <w:lvlText w:val="%4"/>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668AF6">
      <w:start w:val="1"/>
      <w:numFmt w:val="lowerLetter"/>
      <w:lvlText w:val="%5"/>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601F34">
      <w:start w:val="1"/>
      <w:numFmt w:val="lowerRoman"/>
      <w:lvlText w:val="%6"/>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E05F2E">
      <w:start w:val="1"/>
      <w:numFmt w:val="decimal"/>
      <w:lvlText w:val="%7"/>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6E68C0">
      <w:start w:val="1"/>
      <w:numFmt w:val="lowerLetter"/>
      <w:lvlText w:val="%8"/>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12C032">
      <w:start w:val="1"/>
      <w:numFmt w:val="lowerRoman"/>
      <w:lvlText w:val="%9"/>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54"/>
  </w:num>
  <w:num w:numId="2">
    <w:abstractNumId w:val="26"/>
  </w:num>
  <w:num w:numId="3">
    <w:abstractNumId w:val="51"/>
  </w:num>
  <w:num w:numId="4">
    <w:abstractNumId w:val="52"/>
  </w:num>
  <w:num w:numId="5">
    <w:abstractNumId w:val="42"/>
  </w:num>
  <w:num w:numId="6">
    <w:abstractNumId w:val="41"/>
  </w:num>
  <w:num w:numId="7">
    <w:abstractNumId w:val="0"/>
  </w:num>
  <w:num w:numId="8">
    <w:abstractNumId w:val="11"/>
  </w:num>
  <w:num w:numId="9">
    <w:abstractNumId w:val="29"/>
  </w:num>
  <w:num w:numId="10">
    <w:abstractNumId w:val="45"/>
  </w:num>
  <w:num w:numId="11">
    <w:abstractNumId w:val="19"/>
  </w:num>
  <w:num w:numId="12">
    <w:abstractNumId w:val="30"/>
  </w:num>
  <w:num w:numId="13">
    <w:abstractNumId w:val="57"/>
  </w:num>
  <w:num w:numId="14">
    <w:abstractNumId w:val="28"/>
  </w:num>
  <w:num w:numId="15">
    <w:abstractNumId w:val="55"/>
  </w:num>
  <w:num w:numId="16">
    <w:abstractNumId w:val="40"/>
  </w:num>
  <w:num w:numId="17">
    <w:abstractNumId w:val="65"/>
  </w:num>
  <w:num w:numId="18">
    <w:abstractNumId w:val="6"/>
  </w:num>
  <w:num w:numId="19">
    <w:abstractNumId w:val="33"/>
  </w:num>
  <w:num w:numId="20">
    <w:abstractNumId w:val="39"/>
  </w:num>
  <w:num w:numId="21">
    <w:abstractNumId w:val="44"/>
  </w:num>
  <w:num w:numId="22">
    <w:abstractNumId w:val="12"/>
  </w:num>
  <w:num w:numId="23">
    <w:abstractNumId w:val="3"/>
  </w:num>
  <w:num w:numId="24">
    <w:abstractNumId w:val="50"/>
  </w:num>
  <w:num w:numId="25">
    <w:abstractNumId w:val="56"/>
  </w:num>
  <w:num w:numId="26">
    <w:abstractNumId w:val="66"/>
  </w:num>
  <w:num w:numId="27">
    <w:abstractNumId w:val="25"/>
  </w:num>
  <w:num w:numId="28">
    <w:abstractNumId w:val="58"/>
  </w:num>
  <w:num w:numId="29">
    <w:abstractNumId w:val="53"/>
  </w:num>
  <w:num w:numId="30">
    <w:abstractNumId w:val="2"/>
  </w:num>
  <w:num w:numId="31">
    <w:abstractNumId w:val="36"/>
  </w:num>
  <w:num w:numId="32">
    <w:abstractNumId w:val="4"/>
  </w:num>
  <w:num w:numId="33">
    <w:abstractNumId w:val="8"/>
  </w:num>
  <w:num w:numId="34">
    <w:abstractNumId w:val="46"/>
  </w:num>
  <w:num w:numId="35">
    <w:abstractNumId w:val="43"/>
  </w:num>
  <w:num w:numId="36">
    <w:abstractNumId w:val="47"/>
  </w:num>
  <w:num w:numId="37">
    <w:abstractNumId w:val="13"/>
  </w:num>
  <w:num w:numId="38">
    <w:abstractNumId w:val="10"/>
  </w:num>
  <w:num w:numId="39">
    <w:abstractNumId w:val="16"/>
  </w:num>
  <w:num w:numId="40">
    <w:abstractNumId w:val="21"/>
  </w:num>
  <w:num w:numId="41">
    <w:abstractNumId w:val="60"/>
  </w:num>
  <w:num w:numId="42">
    <w:abstractNumId w:val="23"/>
  </w:num>
  <w:num w:numId="43">
    <w:abstractNumId w:val="32"/>
  </w:num>
  <w:num w:numId="44">
    <w:abstractNumId w:val="17"/>
  </w:num>
  <w:num w:numId="45">
    <w:abstractNumId w:val="67"/>
  </w:num>
  <w:num w:numId="46">
    <w:abstractNumId w:val="62"/>
  </w:num>
  <w:num w:numId="47">
    <w:abstractNumId w:val="15"/>
  </w:num>
  <w:num w:numId="48">
    <w:abstractNumId w:val="48"/>
  </w:num>
  <w:num w:numId="49">
    <w:abstractNumId w:val="18"/>
  </w:num>
  <w:num w:numId="50">
    <w:abstractNumId w:val="5"/>
  </w:num>
  <w:num w:numId="51">
    <w:abstractNumId w:val="24"/>
  </w:num>
  <w:num w:numId="52">
    <w:abstractNumId w:val="27"/>
  </w:num>
  <w:num w:numId="53">
    <w:abstractNumId w:val="38"/>
  </w:num>
  <w:num w:numId="54">
    <w:abstractNumId w:val="34"/>
  </w:num>
  <w:num w:numId="55">
    <w:abstractNumId w:val="20"/>
  </w:num>
  <w:num w:numId="56">
    <w:abstractNumId w:val="49"/>
  </w:num>
  <w:num w:numId="57">
    <w:abstractNumId w:val="7"/>
  </w:num>
  <w:num w:numId="58">
    <w:abstractNumId w:val="59"/>
  </w:num>
  <w:num w:numId="59">
    <w:abstractNumId w:val="37"/>
  </w:num>
  <w:num w:numId="60">
    <w:abstractNumId w:val="9"/>
  </w:num>
  <w:num w:numId="61">
    <w:abstractNumId w:val="35"/>
  </w:num>
  <w:num w:numId="62">
    <w:abstractNumId w:val="61"/>
  </w:num>
  <w:num w:numId="63">
    <w:abstractNumId w:val="1"/>
  </w:num>
  <w:num w:numId="64">
    <w:abstractNumId w:val="63"/>
  </w:num>
  <w:num w:numId="65">
    <w:abstractNumId w:val="14"/>
  </w:num>
  <w:num w:numId="66">
    <w:abstractNumId w:val="22"/>
  </w:num>
  <w:num w:numId="67">
    <w:abstractNumId w:val="31"/>
  </w:num>
  <w:num w:numId="68">
    <w:abstractNumId w:val="6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proofState w:spelling="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A46"/>
    <w:rsid w:val="00005AC1"/>
    <w:rsid w:val="000145E8"/>
    <w:rsid w:val="00015807"/>
    <w:rsid w:val="00015D9F"/>
    <w:rsid w:val="00023323"/>
    <w:rsid w:val="0003384B"/>
    <w:rsid w:val="00041578"/>
    <w:rsid w:val="000420C5"/>
    <w:rsid w:val="00046A5C"/>
    <w:rsid w:val="0005101A"/>
    <w:rsid w:val="000510EF"/>
    <w:rsid w:val="00061955"/>
    <w:rsid w:val="000702CF"/>
    <w:rsid w:val="000824C7"/>
    <w:rsid w:val="000A15C9"/>
    <w:rsid w:val="000A7FD1"/>
    <w:rsid w:val="000B1EFC"/>
    <w:rsid w:val="000B274E"/>
    <w:rsid w:val="000B728F"/>
    <w:rsid w:val="000C0861"/>
    <w:rsid w:val="000F120C"/>
    <w:rsid w:val="000F1E67"/>
    <w:rsid w:val="000F5BD4"/>
    <w:rsid w:val="001158AC"/>
    <w:rsid w:val="00123C1F"/>
    <w:rsid w:val="00125677"/>
    <w:rsid w:val="0013056A"/>
    <w:rsid w:val="00135FCF"/>
    <w:rsid w:val="00161EB1"/>
    <w:rsid w:val="00180E8C"/>
    <w:rsid w:val="00195711"/>
    <w:rsid w:val="001A036C"/>
    <w:rsid w:val="001A1E7B"/>
    <w:rsid w:val="001A229B"/>
    <w:rsid w:val="001B6822"/>
    <w:rsid w:val="001C0A96"/>
    <w:rsid w:val="001C0F34"/>
    <w:rsid w:val="001D5654"/>
    <w:rsid w:val="001D6942"/>
    <w:rsid w:val="001E75CA"/>
    <w:rsid w:val="002015CE"/>
    <w:rsid w:val="00202A56"/>
    <w:rsid w:val="002202CC"/>
    <w:rsid w:val="00231A83"/>
    <w:rsid w:val="00237785"/>
    <w:rsid w:val="00237BEA"/>
    <w:rsid w:val="00245F66"/>
    <w:rsid w:val="0027780D"/>
    <w:rsid w:val="00290354"/>
    <w:rsid w:val="002B2EB2"/>
    <w:rsid w:val="002D225F"/>
    <w:rsid w:val="002D6A51"/>
    <w:rsid w:val="002F5DB3"/>
    <w:rsid w:val="00310D26"/>
    <w:rsid w:val="00317E55"/>
    <w:rsid w:val="0036057D"/>
    <w:rsid w:val="00380BCC"/>
    <w:rsid w:val="00381CAC"/>
    <w:rsid w:val="003836E1"/>
    <w:rsid w:val="003A03B0"/>
    <w:rsid w:val="003B023B"/>
    <w:rsid w:val="003B0EE6"/>
    <w:rsid w:val="003B37D0"/>
    <w:rsid w:val="003B5060"/>
    <w:rsid w:val="003E31DD"/>
    <w:rsid w:val="003F41DA"/>
    <w:rsid w:val="003F74D7"/>
    <w:rsid w:val="003F764D"/>
    <w:rsid w:val="00406306"/>
    <w:rsid w:val="004226A6"/>
    <w:rsid w:val="00460503"/>
    <w:rsid w:val="00460A46"/>
    <w:rsid w:val="004732A9"/>
    <w:rsid w:val="004A3821"/>
    <w:rsid w:val="004D5FC0"/>
    <w:rsid w:val="004E1D0C"/>
    <w:rsid w:val="004F76C1"/>
    <w:rsid w:val="00512EA5"/>
    <w:rsid w:val="00514326"/>
    <w:rsid w:val="005321C7"/>
    <w:rsid w:val="00534D2D"/>
    <w:rsid w:val="00542239"/>
    <w:rsid w:val="00544C15"/>
    <w:rsid w:val="005514F7"/>
    <w:rsid w:val="00561BA1"/>
    <w:rsid w:val="00575B66"/>
    <w:rsid w:val="0057680A"/>
    <w:rsid w:val="00584EAE"/>
    <w:rsid w:val="005925C9"/>
    <w:rsid w:val="0059485E"/>
    <w:rsid w:val="005A0CE4"/>
    <w:rsid w:val="005A2353"/>
    <w:rsid w:val="005A746F"/>
    <w:rsid w:val="005C14C7"/>
    <w:rsid w:val="005C365B"/>
    <w:rsid w:val="005D01B0"/>
    <w:rsid w:val="005D2542"/>
    <w:rsid w:val="005E2E53"/>
    <w:rsid w:val="005E4A8F"/>
    <w:rsid w:val="005F26F4"/>
    <w:rsid w:val="00602EC1"/>
    <w:rsid w:val="0062124E"/>
    <w:rsid w:val="00626123"/>
    <w:rsid w:val="00631CDF"/>
    <w:rsid w:val="00637CE9"/>
    <w:rsid w:val="006636EB"/>
    <w:rsid w:val="00664E20"/>
    <w:rsid w:val="00696F12"/>
    <w:rsid w:val="006A0562"/>
    <w:rsid w:val="006B5631"/>
    <w:rsid w:val="006B742A"/>
    <w:rsid w:val="006C3E43"/>
    <w:rsid w:val="006E0BF6"/>
    <w:rsid w:val="006E636A"/>
    <w:rsid w:val="00745D1A"/>
    <w:rsid w:val="0075363E"/>
    <w:rsid w:val="00787503"/>
    <w:rsid w:val="00787C45"/>
    <w:rsid w:val="00791314"/>
    <w:rsid w:val="007A48D3"/>
    <w:rsid w:val="007A4E7D"/>
    <w:rsid w:val="007B101D"/>
    <w:rsid w:val="007E16F8"/>
    <w:rsid w:val="007E32F9"/>
    <w:rsid w:val="007E4F42"/>
    <w:rsid w:val="007F596B"/>
    <w:rsid w:val="00801562"/>
    <w:rsid w:val="00811397"/>
    <w:rsid w:val="00817424"/>
    <w:rsid w:val="00824849"/>
    <w:rsid w:val="0083375A"/>
    <w:rsid w:val="00836F3C"/>
    <w:rsid w:val="008370ED"/>
    <w:rsid w:val="008378A4"/>
    <w:rsid w:val="00853C6A"/>
    <w:rsid w:val="00860916"/>
    <w:rsid w:val="00871B42"/>
    <w:rsid w:val="008951A6"/>
    <w:rsid w:val="00895E30"/>
    <w:rsid w:val="008B1D0D"/>
    <w:rsid w:val="008B324F"/>
    <w:rsid w:val="008B41A5"/>
    <w:rsid w:val="008C1F63"/>
    <w:rsid w:val="008C3737"/>
    <w:rsid w:val="008C385D"/>
    <w:rsid w:val="008C4DBB"/>
    <w:rsid w:val="008C5E87"/>
    <w:rsid w:val="008D15D4"/>
    <w:rsid w:val="008E25EF"/>
    <w:rsid w:val="008E28FC"/>
    <w:rsid w:val="008E30AB"/>
    <w:rsid w:val="008F14DB"/>
    <w:rsid w:val="009107F9"/>
    <w:rsid w:val="0091383D"/>
    <w:rsid w:val="00913F70"/>
    <w:rsid w:val="00917FE5"/>
    <w:rsid w:val="00941FB6"/>
    <w:rsid w:val="0095260B"/>
    <w:rsid w:val="009577AB"/>
    <w:rsid w:val="00961DAF"/>
    <w:rsid w:val="009724E5"/>
    <w:rsid w:val="00983548"/>
    <w:rsid w:val="009872B5"/>
    <w:rsid w:val="00995879"/>
    <w:rsid w:val="009A050E"/>
    <w:rsid w:val="009A65A2"/>
    <w:rsid w:val="009A6744"/>
    <w:rsid w:val="009B3366"/>
    <w:rsid w:val="009C33E3"/>
    <w:rsid w:val="009C634C"/>
    <w:rsid w:val="009E556A"/>
    <w:rsid w:val="00A06815"/>
    <w:rsid w:val="00A16276"/>
    <w:rsid w:val="00A23D6C"/>
    <w:rsid w:val="00A2734D"/>
    <w:rsid w:val="00A56CAC"/>
    <w:rsid w:val="00A7369B"/>
    <w:rsid w:val="00A87666"/>
    <w:rsid w:val="00A87B76"/>
    <w:rsid w:val="00AA0EF9"/>
    <w:rsid w:val="00AA3060"/>
    <w:rsid w:val="00AB4BB0"/>
    <w:rsid w:val="00B220E7"/>
    <w:rsid w:val="00B221EB"/>
    <w:rsid w:val="00B24642"/>
    <w:rsid w:val="00B328A9"/>
    <w:rsid w:val="00B34B8B"/>
    <w:rsid w:val="00B46E6E"/>
    <w:rsid w:val="00B55D46"/>
    <w:rsid w:val="00B6619A"/>
    <w:rsid w:val="00B70DB0"/>
    <w:rsid w:val="00B7419C"/>
    <w:rsid w:val="00B74EEF"/>
    <w:rsid w:val="00B75CCC"/>
    <w:rsid w:val="00B76A07"/>
    <w:rsid w:val="00B85F8F"/>
    <w:rsid w:val="00B860A6"/>
    <w:rsid w:val="00B90F54"/>
    <w:rsid w:val="00B93DF8"/>
    <w:rsid w:val="00BA4644"/>
    <w:rsid w:val="00BB0E74"/>
    <w:rsid w:val="00BE28C8"/>
    <w:rsid w:val="00BE2BB2"/>
    <w:rsid w:val="00BE5784"/>
    <w:rsid w:val="00C0246F"/>
    <w:rsid w:val="00C04297"/>
    <w:rsid w:val="00C113E0"/>
    <w:rsid w:val="00C15DF4"/>
    <w:rsid w:val="00C17E14"/>
    <w:rsid w:val="00C238CC"/>
    <w:rsid w:val="00C5011E"/>
    <w:rsid w:val="00C60166"/>
    <w:rsid w:val="00C64002"/>
    <w:rsid w:val="00C7111E"/>
    <w:rsid w:val="00C71340"/>
    <w:rsid w:val="00C86CD4"/>
    <w:rsid w:val="00C96B5D"/>
    <w:rsid w:val="00CB6DC5"/>
    <w:rsid w:val="00CC0A6E"/>
    <w:rsid w:val="00CD299F"/>
    <w:rsid w:val="00CE285C"/>
    <w:rsid w:val="00CF6794"/>
    <w:rsid w:val="00D01F97"/>
    <w:rsid w:val="00D14851"/>
    <w:rsid w:val="00D2559B"/>
    <w:rsid w:val="00D2598F"/>
    <w:rsid w:val="00D27C84"/>
    <w:rsid w:val="00D31E47"/>
    <w:rsid w:val="00D67123"/>
    <w:rsid w:val="00DA01BC"/>
    <w:rsid w:val="00DB7FDE"/>
    <w:rsid w:val="00DC0C45"/>
    <w:rsid w:val="00DC6DA4"/>
    <w:rsid w:val="00DE4259"/>
    <w:rsid w:val="00E1652F"/>
    <w:rsid w:val="00E335EA"/>
    <w:rsid w:val="00E52492"/>
    <w:rsid w:val="00E5552B"/>
    <w:rsid w:val="00E709FB"/>
    <w:rsid w:val="00E86396"/>
    <w:rsid w:val="00E95E6C"/>
    <w:rsid w:val="00EC3D78"/>
    <w:rsid w:val="00ED236B"/>
    <w:rsid w:val="00F0690D"/>
    <w:rsid w:val="00F33B58"/>
    <w:rsid w:val="00F36CE7"/>
    <w:rsid w:val="00F43F98"/>
    <w:rsid w:val="00F52D76"/>
    <w:rsid w:val="00F5406E"/>
    <w:rsid w:val="00F575AA"/>
    <w:rsid w:val="00F72E4F"/>
    <w:rsid w:val="00FA2DDD"/>
    <w:rsid w:val="00FA3FCA"/>
    <w:rsid w:val="00FB21E1"/>
    <w:rsid w:val="00FB565F"/>
    <w:rsid w:val="00FB5A2B"/>
    <w:rsid w:val="00FB7A41"/>
    <w:rsid w:val="00FC02B6"/>
    <w:rsid w:val="00FC7DCC"/>
    <w:rsid w:val="00FD1088"/>
    <w:rsid w:val="00FF5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EFD2E-B453-46A5-A564-1012B96D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26" w:line="248" w:lineRule="auto"/>
      <w:ind w:left="533" w:right="5453"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329"/>
      <w:jc w:val="center"/>
      <w:outlineLvl w:val="0"/>
    </w:pPr>
    <w:rPr>
      <w:rFonts w:ascii="Arial" w:eastAsia="Arial" w:hAnsi="Arial" w:cs="Arial"/>
      <w:color w:val="000000"/>
      <w:sz w:val="23"/>
    </w:rPr>
  </w:style>
  <w:style w:type="paragraph" w:styleId="Heading2">
    <w:name w:val="heading 2"/>
    <w:next w:val="Normal"/>
    <w:link w:val="Heading2Char"/>
    <w:uiPriority w:val="9"/>
    <w:unhideWhenUsed/>
    <w:qFormat/>
    <w:pPr>
      <w:keepNext/>
      <w:keepLines/>
      <w:spacing w:after="363" w:line="265" w:lineRule="auto"/>
      <w:ind w:left="538" w:hanging="10"/>
      <w:jc w:val="center"/>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224" w:line="251" w:lineRule="auto"/>
      <w:ind w:left="711" w:hanging="10"/>
      <w:outlineLvl w:val="2"/>
    </w:pPr>
    <w:rPr>
      <w:rFonts w:ascii="Arial" w:eastAsia="Arial" w:hAnsi="Arial" w:cs="Arial"/>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Arial" w:eastAsia="Arial" w:hAnsi="Arial" w:cs="Arial"/>
      <w:i/>
      <w:color w:val="000000"/>
      <w:sz w:val="20"/>
    </w:rPr>
  </w:style>
  <w:style w:type="character" w:customStyle="1" w:styleId="Heading1Char">
    <w:name w:val="Heading 1 Char"/>
    <w:link w:val="Heading1"/>
    <w:uiPriority w:val="9"/>
    <w:rPr>
      <w:rFonts w:ascii="Arial" w:eastAsia="Arial" w:hAnsi="Arial" w:cs="Arial"/>
      <w:color w:val="000000"/>
      <w:sz w:val="23"/>
    </w:rPr>
  </w:style>
  <w:style w:type="character" w:customStyle="1" w:styleId="Heading2Char">
    <w:name w:val="Heading 2 Char"/>
    <w:link w:val="Heading2"/>
    <w:uiPriority w:val="9"/>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226A6"/>
    <w:rPr>
      <w:color w:val="0563C1" w:themeColor="hyperlink"/>
      <w:u w:val="single"/>
    </w:rPr>
  </w:style>
  <w:style w:type="paragraph" w:styleId="ListParagraph">
    <w:name w:val="List Paragraph"/>
    <w:basedOn w:val="Normal"/>
    <w:uiPriority w:val="34"/>
    <w:qFormat/>
    <w:rsid w:val="008C3737"/>
    <w:pPr>
      <w:ind w:left="720"/>
      <w:contextualSpacing/>
    </w:pPr>
  </w:style>
  <w:style w:type="numbering" w:customStyle="1" w:styleId="NoList1">
    <w:name w:val="No List1"/>
    <w:next w:val="NoList"/>
    <w:uiPriority w:val="99"/>
    <w:semiHidden/>
    <w:unhideWhenUsed/>
    <w:rsid w:val="009872B5"/>
  </w:style>
  <w:style w:type="table" w:customStyle="1" w:styleId="TableGrid1">
    <w:name w:val="TableGrid1"/>
    <w:rsid w:val="009872B5"/>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9872B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872B5"/>
    <w:rPr>
      <w:rFonts w:ascii="Consolas" w:eastAsia="Arial" w:hAnsi="Consolas" w:cs="Arial"/>
      <w:color w:val="000000"/>
      <w:sz w:val="20"/>
      <w:szCs w:val="20"/>
    </w:rPr>
  </w:style>
  <w:style w:type="paragraph" w:styleId="Header">
    <w:name w:val="header"/>
    <w:basedOn w:val="Normal"/>
    <w:link w:val="HeaderChar"/>
    <w:uiPriority w:val="99"/>
    <w:semiHidden/>
    <w:unhideWhenUsed/>
    <w:rsid w:val="00005A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5AC1"/>
    <w:rPr>
      <w:rFonts w:ascii="Arial" w:eastAsia="Arial" w:hAnsi="Arial" w:cs="Arial"/>
      <w:color w:val="000000"/>
      <w:sz w:val="20"/>
    </w:rPr>
  </w:style>
  <w:style w:type="character" w:styleId="CommentReference">
    <w:name w:val="annotation reference"/>
    <w:basedOn w:val="DefaultParagraphFont"/>
    <w:uiPriority w:val="99"/>
    <w:semiHidden/>
    <w:unhideWhenUsed/>
    <w:rsid w:val="00E52492"/>
    <w:rPr>
      <w:sz w:val="16"/>
      <w:szCs w:val="16"/>
    </w:rPr>
  </w:style>
  <w:style w:type="paragraph" w:styleId="CommentText">
    <w:name w:val="annotation text"/>
    <w:basedOn w:val="Normal"/>
    <w:link w:val="CommentTextChar"/>
    <w:uiPriority w:val="99"/>
    <w:semiHidden/>
    <w:unhideWhenUsed/>
    <w:rsid w:val="00E52492"/>
    <w:pPr>
      <w:spacing w:line="240" w:lineRule="auto"/>
    </w:pPr>
    <w:rPr>
      <w:szCs w:val="20"/>
    </w:rPr>
  </w:style>
  <w:style w:type="character" w:customStyle="1" w:styleId="CommentTextChar">
    <w:name w:val="Comment Text Char"/>
    <w:basedOn w:val="DefaultParagraphFont"/>
    <w:link w:val="CommentText"/>
    <w:uiPriority w:val="99"/>
    <w:semiHidden/>
    <w:rsid w:val="00E5249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52492"/>
    <w:rPr>
      <w:b/>
      <w:bCs/>
    </w:rPr>
  </w:style>
  <w:style w:type="character" w:customStyle="1" w:styleId="CommentSubjectChar">
    <w:name w:val="Comment Subject Char"/>
    <w:basedOn w:val="CommentTextChar"/>
    <w:link w:val="CommentSubject"/>
    <w:uiPriority w:val="99"/>
    <w:semiHidden/>
    <w:rsid w:val="00E52492"/>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E52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492"/>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8" Type="http://schemas.openxmlformats.org/officeDocument/2006/relationships/hyperlink" Target="http://www.icrc.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97</Pages>
  <Words>25159</Words>
  <Characters>143409</Characters>
  <Application>Microsoft Office Word</Application>
  <DocSecurity>0</DocSecurity>
  <Lines>1195</Lines>
  <Paragraphs>336</Paragraphs>
  <ScaleCrop>false</ScaleCrop>
  <HeadingPairs>
    <vt:vector size="2" baseType="variant">
      <vt:variant>
        <vt:lpstr>Title</vt:lpstr>
      </vt:variant>
      <vt:variant>
        <vt:i4>1</vt:i4>
      </vt:variant>
    </vt:vector>
  </HeadingPairs>
  <TitlesOfParts>
    <vt:vector size="1" baseType="lpstr">
      <vt:lpstr>Guiding principles / Model law on the missing</vt:lpstr>
    </vt:vector>
  </TitlesOfParts>
  <Company/>
  <LinksUpToDate>false</LinksUpToDate>
  <CharactersWithSpaces>168232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principles / Model law on the missing</dc:title>
  <dc:subject>Principles for legislating the situation of persons missing as a result of armed conflict or internal violence:  measures to prevent persons from going missing and to protect the rights and interests of the missing and their families.</dc:subject>
  <dc:creator>International Committee of the Red Cross</dc:creator>
  <cp:keywords>Missing; IHL; ICRC; model law; guiding principles</cp:keywords>
  <cp:lastModifiedBy>Maja Djordjevic</cp:lastModifiedBy>
  <cp:revision>2</cp:revision>
  <dcterms:created xsi:type="dcterms:W3CDTF">2021-04-12T11:01:00Z</dcterms:created>
  <dcterms:modified xsi:type="dcterms:W3CDTF">2021-04-12T11:01:00Z</dcterms:modified>
</cp:coreProperties>
</file>