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Koordinatnamreatabele"/>
        <w:tblpPr w:leftFromText="142" w:rightFromText="142" w:vertAnchor="page" w:horzAnchor="page" w:tblpX="1134" w:tblpY="284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A126AC" w:rsidRPr="009F3222" w14:paraId="69287412" w14:textId="77777777" w:rsidTr="00FB115A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035FA87C" w14:textId="77777777" w:rsidR="00A126AC" w:rsidRPr="00435F9D" w:rsidRDefault="00A126AC" w:rsidP="00FB115A">
            <w:pPr>
              <w:spacing w:after="80"/>
              <w:rPr>
                <w:lang w:val="sr-Cyrl-R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7CF54A6" w14:textId="77777777" w:rsidR="00A126AC" w:rsidRPr="009F3222" w:rsidRDefault="00A126AC" w:rsidP="00FB115A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9F3222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37EF0F3D" w14:textId="44821BFB" w:rsidR="00A126AC" w:rsidRPr="009F3222" w:rsidRDefault="005328F1" w:rsidP="005328F1">
            <w:pPr>
              <w:suppressAutoHyphens w:val="0"/>
              <w:spacing w:after="20"/>
              <w:jc w:val="right"/>
            </w:pPr>
            <w:r w:rsidRPr="009F3222">
              <w:rPr>
                <w:sz w:val="40"/>
              </w:rPr>
              <w:t>CED</w:t>
            </w:r>
            <w:r w:rsidRPr="009F3222">
              <w:t>/C/7</w:t>
            </w:r>
            <w:r w:rsidR="006D7BD2">
              <w:t>*</w:t>
            </w:r>
          </w:p>
        </w:tc>
      </w:tr>
      <w:tr w:rsidR="00A126AC" w:rsidRPr="009F3222" w14:paraId="7AA6041F" w14:textId="77777777" w:rsidTr="00FB115A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4FF9B95E" w14:textId="77777777" w:rsidR="00A126AC" w:rsidRPr="009F3222" w:rsidRDefault="00A126AC" w:rsidP="00FB115A">
            <w:pPr>
              <w:spacing w:before="120"/>
              <w:jc w:val="center"/>
            </w:pPr>
            <w:r w:rsidRPr="009F3222">
              <w:rPr>
                <w:noProof/>
                <w:lang w:val="en-US"/>
              </w:rPr>
              <w:drawing>
                <wp:inline distT="0" distB="0" distL="0" distR="0" wp14:anchorId="786645B2" wp14:editId="068CBB8C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82C2545" w14:textId="77777777" w:rsidR="00931E03" w:rsidRPr="00931E03" w:rsidRDefault="00931E03" w:rsidP="00931E03">
            <w:pPr>
              <w:spacing w:before="120" w:line="380" w:lineRule="exact"/>
              <w:rPr>
                <w:b/>
                <w:sz w:val="34"/>
                <w:szCs w:val="40"/>
                <w:lang w:val="sr-Cyrl-RS"/>
              </w:rPr>
            </w:pPr>
            <w:r w:rsidRPr="00931E03">
              <w:rPr>
                <w:b/>
                <w:sz w:val="34"/>
                <w:szCs w:val="40"/>
                <w:lang w:val="sr-Cyrl-RS"/>
              </w:rPr>
              <w:t>Међународна конвенција за</w:t>
            </w:r>
          </w:p>
          <w:p w14:paraId="109E8AFB" w14:textId="77777777" w:rsidR="00931E03" w:rsidRPr="00931E03" w:rsidRDefault="00931E03" w:rsidP="00931E03">
            <w:pPr>
              <w:spacing w:before="120" w:line="380" w:lineRule="exact"/>
              <w:rPr>
                <w:b/>
                <w:sz w:val="34"/>
                <w:szCs w:val="40"/>
                <w:lang w:val="sr-Cyrl-RS"/>
              </w:rPr>
            </w:pPr>
            <w:r w:rsidRPr="00931E03">
              <w:rPr>
                <w:b/>
                <w:sz w:val="34"/>
                <w:szCs w:val="40"/>
                <w:lang w:val="sr-Cyrl-RS"/>
              </w:rPr>
              <w:t>заштиту свих лица</w:t>
            </w:r>
          </w:p>
          <w:p w14:paraId="3A493B64" w14:textId="3D9CB2A7" w:rsidR="00A126AC" w:rsidRPr="009F3222" w:rsidRDefault="00931E03" w:rsidP="00931E03">
            <w:pPr>
              <w:spacing w:before="120" w:line="380" w:lineRule="exact"/>
            </w:pPr>
            <w:r w:rsidRPr="00931E03">
              <w:rPr>
                <w:b/>
                <w:sz w:val="34"/>
                <w:szCs w:val="40"/>
                <w:lang w:val="sr-Cyrl-RS"/>
              </w:rPr>
              <w:t>од присилн</w:t>
            </w:r>
            <w:r w:rsidR="00527A4D">
              <w:rPr>
                <w:b/>
                <w:sz w:val="34"/>
                <w:szCs w:val="40"/>
                <w:lang w:val="sr-Cyrl-RS"/>
              </w:rPr>
              <w:t>их</w:t>
            </w:r>
            <w:r w:rsidRPr="00931E03">
              <w:rPr>
                <w:b/>
                <w:sz w:val="34"/>
                <w:szCs w:val="40"/>
                <w:lang w:val="sr-Cyrl-RS"/>
              </w:rPr>
              <w:t xml:space="preserve"> нестан</w:t>
            </w:r>
            <w:r w:rsidR="00527A4D">
              <w:rPr>
                <w:b/>
                <w:sz w:val="34"/>
                <w:szCs w:val="40"/>
                <w:lang w:val="sr-Cyrl-RS"/>
              </w:rPr>
              <w:t>а</w:t>
            </w:r>
            <w:r w:rsidRPr="00931E03">
              <w:rPr>
                <w:b/>
                <w:sz w:val="34"/>
                <w:szCs w:val="40"/>
                <w:lang w:val="sr-Cyrl-RS"/>
              </w:rPr>
              <w:t>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267848EA" w14:textId="77777777" w:rsidR="00A126AC" w:rsidRPr="009F3222" w:rsidRDefault="005328F1" w:rsidP="005328F1">
            <w:pPr>
              <w:spacing w:before="240"/>
            </w:pPr>
            <w:r w:rsidRPr="009F3222">
              <w:t>Distr.: General</w:t>
            </w:r>
          </w:p>
          <w:p w14:paraId="6F920DD3" w14:textId="77777777" w:rsidR="005328F1" w:rsidRPr="009F3222" w:rsidRDefault="005328F1" w:rsidP="005328F1">
            <w:pPr>
              <w:suppressAutoHyphens w:val="0"/>
            </w:pPr>
            <w:r w:rsidRPr="009F3222">
              <w:t>8 May 2019</w:t>
            </w:r>
          </w:p>
          <w:p w14:paraId="5129492B" w14:textId="77777777" w:rsidR="005328F1" w:rsidRPr="009F3222" w:rsidRDefault="005328F1" w:rsidP="005328F1">
            <w:pPr>
              <w:suppressAutoHyphens w:val="0"/>
            </w:pPr>
            <w:r w:rsidRPr="009F3222">
              <w:t>English</w:t>
            </w:r>
          </w:p>
          <w:p w14:paraId="37E8D7A7" w14:textId="77777777" w:rsidR="005328F1" w:rsidRPr="009F3222" w:rsidRDefault="005328F1" w:rsidP="005328F1">
            <w:pPr>
              <w:suppressAutoHyphens w:val="0"/>
            </w:pPr>
            <w:r w:rsidRPr="009F3222">
              <w:t>Original: Spanish</w:t>
            </w:r>
          </w:p>
        </w:tc>
      </w:tr>
    </w:tbl>
    <w:p w14:paraId="4DF90D07" w14:textId="3F7E8F9A" w:rsidR="005328F1" w:rsidRPr="00931E03" w:rsidRDefault="00450273" w:rsidP="005328F1">
      <w:pPr>
        <w:spacing w:before="120"/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Комитет</w:t>
      </w:r>
      <w:r w:rsidR="00931E03" w:rsidRPr="00931E03">
        <w:rPr>
          <w:b/>
          <w:bCs/>
          <w:sz w:val="24"/>
          <w:szCs w:val="24"/>
          <w:lang w:val="sr-Cyrl-RS"/>
        </w:rPr>
        <w:t xml:space="preserve"> за присилне нестанке</w:t>
      </w:r>
    </w:p>
    <w:p w14:paraId="66759171" w14:textId="1146CE01" w:rsidR="005328F1" w:rsidRPr="00674568" w:rsidRDefault="005328F1" w:rsidP="005328F1">
      <w:pPr>
        <w:pStyle w:val="HChG"/>
        <w:rPr>
          <w:lang w:val="sr-Cyrl-RS"/>
        </w:rPr>
      </w:pPr>
      <w:r w:rsidRPr="00931E03">
        <w:rPr>
          <w:lang w:val="sr-Cyrl-RS"/>
        </w:rPr>
        <w:tab/>
      </w:r>
      <w:r w:rsidRPr="00931E03">
        <w:rPr>
          <w:lang w:val="sr-Cyrl-RS"/>
        </w:rPr>
        <w:tab/>
      </w:r>
      <w:r w:rsidR="00674568">
        <w:rPr>
          <w:lang w:val="sr-Cyrl-RS"/>
        </w:rPr>
        <w:t xml:space="preserve">Водећа начела за </w:t>
      </w:r>
      <w:r w:rsidR="00450273">
        <w:rPr>
          <w:lang w:val="sr-Cyrl-RS"/>
        </w:rPr>
        <w:t>потрагу за</w:t>
      </w:r>
      <w:r w:rsidR="00674568">
        <w:rPr>
          <w:lang w:val="sr-Cyrl-RS"/>
        </w:rPr>
        <w:t xml:space="preserve"> нестали</w:t>
      </w:r>
      <w:r w:rsidR="00450273">
        <w:rPr>
          <w:lang w:val="sr-Cyrl-RS"/>
        </w:rPr>
        <w:t>м</w:t>
      </w:r>
      <w:r w:rsidR="00674568">
        <w:rPr>
          <w:lang w:val="sr-Cyrl-RS"/>
        </w:rPr>
        <w:t xml:space="preserve"> лиц</w:t>
      </w:r>
      <w:r w:rsidR="00450273">
        <w:rPr>
          <w:lang w:val="sr-Cyrl-RS"/>
        </w:rPr>
        <w:t>има</w:t>
      </w:r>
      <w:r w:rsidR="00931E03" w:rsidRPr="00674568">
        <w:rPr>
          <w:lang w:val="sr-Cyrl-RS"/>
        </w:rPr>
        <w:t xml:space="preserve"> </w:t>
      </w:r>
      <w:r w:rsidRPr="00674568">
        <w:rPr>
          <w:b w:val="0"/>
          <w:bCs/>
          <w:sz w:val="20"/>
          <w:lang w:val="sr-Cyrl-RS"/>
        </w:rPr>
        <w:footnoteReference w:customMarkFollows="1" w:id="1"/>
        <w:t>*</w:t>
      </w:r>
      <w:r w:rsidR="006D7BD2" w:rsidRPr="00674568">
        <w:rPr>
          <w:b w:val="0"/>
          <w:bCs/>
          <w:sz w:val="20"/>
          <w:lang w:val="sr-Cyrl-RS"/>
        </w:rPr>
        <w:t>*</w:t>
      </w:r>
    </w:p>
    <w:p w14:paraId="47599C54" w14:textId="32113670" w:rsidR="005328F1" w:rsidRPr="00B85377" w:rsidRDefault="005328F1" w:rsidP="005328F1">
      <w:pPr>
        <w:pStyle w:val="HChG"/>
        <w:rPr>
          <w:lang w:val="sr-Cyrl-RS"/>
        </w:rPr>
      </w:pPr>
      <w:r w:rsidRPr="00674568">
        <w:rPr>
          <w:lang w:val="sr-Cyrl-RS"/>
        </w:rPr>
        <w:tab/>
      </w:r>
      <w:r w:rsidRPr="00674568">
        <w:rPr>
          <w:lang w:val="sr-Cyrl-RS"/>
        </w:rPr>
        <w:tab/>
      </w:r>
      <w:r w:rsidR="00931E03">
        <w:rPr>
          <w:lang w:val="sr-Cyrl-RS"/>
        </w:rPr>
        <w:t>Увод</w:t>
      </w:r>
    </w:p>
    <w:p w14:paraId="53CF1B28" w14:textId="374908D2" w:rsidR="005328F1" w:rsidRPr="00931E03" w:rsidRDefault="005328F1" w:rsidP="005328F1">
      <w:pPr>
        <w:pStyle w:val="SingleTxtG"/>
        <w:rPr>
          <w:lang w:val="sr-Cyrl-RS"/>
        </w:rPr>
      </w:pPr>
      <w:r w:rsidRPr="00B85377">
        <w:rPr>
          <w:lang w:val="sr-Cyrl-RS"/>
        </w:rPr>
        <w:t>1.</w:t>
      </w:r>
      <w:r w:rsidRPr="00B85377">
        <w:rPr>
          <w:lang w:val="sr-Cyrl-RS"/>
        </w:rPr>
        <w:tab/>
      </w:r>
      <w:r w:rsidR="00477496" w:rsidRPr="00674568">
        <w:rPr>
          <w:lang w:val="sr-Cyrl-RS"/>
        </w:rPr>
        <w:t>Водећа начела</w:t>
      </w:r>
      <w:r w:rsidR="00931E03" w:rsidRPr="00674568">
        <w:rPr>
          <w:lang w:val="sr-Cyrl-RS"/>
        </w:rPr>
        <w:t xml:space="preserve"> за </w:t>
      </w:r>
      <w:r w:rsidR="00450273">
        <w:rPr>
          <w:lang w:val="sr-Cyrl-RS"/>
        </w:rPr>
        <w:t xml:space="preserve">потрагу за </w:t>
      </w:r>
      <w:r w:rsidR="00931E03" w:rsidRPr="00674568">
        <w:rPr>
          <w:lang w:val="sr-Cyrl-RS"/>
        </w:rPr>
        <w:t xml:space="preserve"> нестали</w:t>
      </w:r>
      <w:r w:rsidR="00450273">
        <w:rPr>
          <w:lang w:val="sr-Cyrl-RS"/>
        </w:rPr>
        <w:t>м</w:t>
      </w:r>
      <w:r w:rsidR="00931E03" w:rsidRPr="00674568">
        <w:rPr>
          <w:lang w:val="sr-Cyrl-RS"/>
        </w:rPr>
        <w:t xml:space="preserve"> лиц</w:t>
      </w:r>
      <w:r w:rsidR="00450273">
        <w:rPr>
          <w:lang w:val="sr-Cyrl-RS"/>
        </w:rPr>
        <w:t>има</w:t>
      </w:r>
      <w:r w:rsidR="00931E03" w:rsidRPr="00674568">
        <w:rPr>
          <w:lang w:val="sr-Cyrl-RS"/>
        </w:rPr>
        <w:t xml:space="preserve"> почивају на Међународној конвенцији о заштити свих </w:t>
      </w:r>
      <w:r w:rsidR="00450273">
        <w:rPr>
          <w:lang w:val="sr-Cyrl-RS"/>
        </w:rPr>
        <w:t>лица</w:t>
      </w:r>
      <w:r w:rsidR="00931E03" w:rsidRPr="00674568">
        <w:rPr>
          <w:lang w:val="sr-Cyrl-RS"/>
        </w:rPr>
        <w:t xml:space="preserve"> од присилн</w:t>
      </w:r>
      <w:r w:rsidR="00527A4D">
        <w:rPr>
          <w:lang w:val="sr-Cyrl-RS"/>
        </w:rPr>
        <w:t>их</w:t>
      </w:r>
      <w:r w:rsidR="00931E03" w:rsidRPr="00674568">
        <w:rPr>
          <w:lang w:val="sr-Cyrl-RS"/>
        </w:rPr>
        <w:t xml:space="preserve"> нестан</w:t>
      </w:r>
      <w:r w:rsidR="00527A4D">
        <w:rPr>
          <w:lang w:val="sr-Cyrl-RS"/>
        </w:rPr>
        <w:t>а</w:t>
      </w:r>
      <w:r w:rsidR="00931E03" w:rsidRPr="00674568">
        <w:rPr>
          <w:lang w:val="sr-Cyrl-RS"/>
        </w:rPr>
        <w:t>ка и другим релевантним међународним инструментима.</w:t>
      </w:r>
      <w:r w:rsidR="00931E03">
        <w:rPr>
          <w:lang w:val="sr-Cyrl-RS"/>
        </w:rPr>
        <w:t xml:space="preserve"> </w:t>
      </w:r>
      <w:r w:rsidR="00674568">
        <w:rPr>
          <w:lang w:val="sr-Cyrl-RS"/>
        </w:rPr>
        <w:t>Настала су и уз узимање у обзир искустава</w:t>
      </w:r>
      <w:r w:rsidR="00931E03" w:rsidRPr="00931E03">
        <w:rPr>
          <w:lang w:val="sr-Cyrl-RS"/>
        </w:rPr>
        <w:t xml:space="preserve"> других међународних тела и </w:t>
      </w:r>
      <w:r w:rsidR="00450273">
        <w:rPr>
          <w:lang w:val="sr-Cyrl-RS"/>
        </w:rPr>
        <w:t>држава</w:t>
      </w:r>
      <w:r w:rsidR="00931E03" w:rsidRPr="00931E03">
        <w:rPr>
          <w:lang w:val="sr-Cyrl-RS"/>
        </w:rPr>
        <w:t xml:space="preserve"> широм света.</w:t>
      </w:r>
      <w:r w:rsidRPr="00931E03">
        <w:rPr>
          <w:lang w:val="sr-Cyrl-RS"/>
        </w:rPr>
        <w:t xml:space="preserve"> </w:t>
      </w:r>
      <w:r w:rsidR="00931E03">
        <w:rPr>
          <w:lang w:val="sr-Cyrl-RS"/>
        </w:rPr>
        <w:t>Њима су утврђени механизми, поступци и начин изврш</w:t>
      </w:r>
      <w:r w:rsidR="00450273">
        <w:rPr>
          <w:lang w:val="sr-Cyrl-RS"/>
        </w:rPr>
        <w:t>ења</w:t>
      </w:r>
      <w:r w:rsidR="00931E03">
        <w:rPr>
          <w:lang w:val="sr-Cyrl-RS"/>
        </w:rPr>
        <w:t xml:space="preserve"> </w:t>
      </w:r>
      <w:r w:rsidR="00450273">
        <w:rPr>
          <w:lang w:val="sr-Cyrl-RS"/>
        </w:rPr>
        <w:t>правне</w:t>
      </w:r>
      <w:r w:rsidR="00931E03">
        <w:rPr>
          <w:lang w:val="sr-Cyrl-RS"/>
        </w:rPr>
        <w:t xml:space="preserve"> обавезе </w:t>
      </w:r>
      <w:r w:rsidR="00450273">
        <w:rPr>
          <w:lang w:val="sr-Cyrl-RS"/>
        </w:rPr>
        <w:t>потраге за несталим лицима</w:t>
      </w:r>
      <w:r w:rsidR="00931E03" w:rsidRPr="00931E03">
        <w:rPr>
          <w:lang w:val="sr-Cyrl-RS"/>
        </w:rPr>
        <w:t>.</w:t>
      </w:r>
    </w:p>
    <w:p w14:paraId="4B51A2CD" w14:textId="0282ED22" w:rsidR="005328F1" w:rsidRPr="00477496" w:rsidRDefault="005328F1" w:rsidP="005328F1">
      <w:pPr>
        <w:pStyle w:val="SingleTxtG"/>
        <w:rPr>
          <w:lang w:val="sr-Cyrl-RS"/>
        </w:rPr>
      </w:pPr>
      <w:r w:rsidRPr="00931E03">
        <w:rPr>
          <w:lang w:val="sr-Cyrl-RS"/>
        </w:rPr>
        <w:t>2.</w:t>
      </w:r>
      <w:r w:rsidRPr="00931E03">
        <w:rPr>
          <w:lang w:val="sr-Cyrl-RS"/>
        </w:rPr>
        <w:tab/>
      </w:r>
      <w:r w:rsidR="00477496">
        <w:rPr>
          <w:lang w:val="sr-Cyrl-RS"/>
        </w:rPr>
        <w:t xml:space="preserve">У водећим начелима су обједињени </w:t>
      </w:r>
      <w:r w:rsidR="00450273">
        <w:rPr>
          <w:lang w:val="sr-Cyrl-RS"/>
        </w:rPr>
        <w:t>примери</w:t>
      </w:r>
      <w:r w:rsidR="00477496">
        <w:rPr>
          <w:lang w:val="sr-Cyrl-RS"/>
        </w:rPr>
        <w:t xml:space="preserve"> добре праксе</w:t>
      </w:r>
      <w:r w:rsidR="00931E03">
        <w:rPr>
          <w:lang w:val="sr-Cyrl-RS"/>
        </w:rPr>
        <w:t xml:space="preserve"> кој</w:t>
      </w:r>
      <w:r w:rsidR="00450273">
        <w:rPr>
          <w:lang w:val="sr-Cyrl-RS"/>
        </w:rPr>
        <w:t>а</w:t>
      </w:r>
      <w:r w:rsidR="00931E03">
        <w:rPr>
          <w:lang w:val="sr-Cyrl-RS"/>
        </w:rPr>
        <w:t xml:space="preserve"> се</w:t>
      </w:r>
      <w:r w:rsidR="00477496">
        <w:rPr>
          <w:lang w:val="sr-Cyrl-RS"/>
        </w:rPr>
        <w:t xml:space="preserve"> примењуј</w:t>
      </w:r>
      <w:r w:rsidR="00450273">
        <w:rPr>
          <w:lang w:val="sr-Cyrl-RS"/>
        </w:rPr>
        <w:t>е</w:t>
      </w:r>
      <w:r w:rsidR="00931E03">
        <w:rPr>
          <w:lang w:val="sr-Cyrl-RS"/>
        </w:rPr>
        <w:t xml:space="preserve"> у ефективно</w:t>
      </w:r>
      <w:r w:rsidR="00450273">
        <w:rPr>
          <w:lang w:val="sr-Cyrl-RS"/>
        </w:rPr>
        <w:t>ј</w:t>
      </w:r>
      <w:r w:rsidR="00931E03">
        <w:rPr>
          <w:lang w:val="sr-Cyrl-RS"/>
        </w:rPr>
        <w:t xml:space="preserve"> </w:t>
      </w:r>
      <w:r w:rsidR="00450273">
        <w:rPr>
          <w:lang w:val="sr-Cyrl-RS"/>
        </w:rPr>
        <w:t>потрази за</w:t>
      </w:r>
      <w:r w:rsidR="00931E03">
        <w:rPr>
          <w:lang w:val="sr-Cyrl-RS"/>
        </w:rPr>
        <w:t xml:space="preserve"> нестали</w:t>
      </w:r>
      <w:r w:rsidR="00450273">
        <w:rPr>
          <w:lang w:val="sr-Cyrl-RS"/>
        </w:rPr>
        <w:t>м</w:t>
      </w:r>
      <w:r w:rsidR="00931E03">
        <w:rPr>
          <w:lang w:val="sr-Cyrl-RS"/>
        </w:rPr>
        <w:t xml:space="preserve"> лиц</w:t>
      </w:r>
      <w:r w:rsidR="00450273">
        <w:rPr>
          <w:lang w:val="sr-Cyrl-RS"/>
        </w:rPr>
        <w:t>има</w:t>
      </w:r>
      <w:r w:rsidR="00931E03">
        <w:rPr>
          <w:lang w:val="sr-Cyrl-RS"/>
        </w:rPr>
        <w:t xml:space="preserve">, </w:t>
      </w:r>
      <w:r w:rsidR="00477496">
        <w:rPr>
          <w:lang w:val="sr-Cyrl-RS"/>
        </w:rPr>
        <w:t>а који</w:t>
      </w:r>
      <w:r w:rsidR="00931E03" w:rsidRPr="00931E03">
        <w:rPr>
          <w:lang w:val="sr-Cyrl-RS"/>
        </w:rPr>
        <w:t xml:space="preserve"> произилазе из обавезе држава да </w:t>
      </w:r>
      <w:r w:rsidR="00931E03">
        <w:rPr>
          <w:lang w:val="sr-Cyrl-RS"/>
        </w:rPr>
        <w:t>их траже.</w:t>
      </w:r>
      <w:r w:rsidR="00931E03" w:rsidRPr="00931E03">
        <w:rPr>
          <w:lang w:val="sr-Cyrl-RS"/>
        </w:rPr>
        <w:t xml:space="preserve"> </w:t>
      </w:r>
      <w:r w:rsidR="00477496">
        <w:rPr>
          <w:lang w:val="sr-Cyrl-RS"/>
        </w:rPr>
        <w:t xml:space="preserve">Настали су </w:t>
      </w:r>
      <w:r w:rsidR="00931E03">
        <w:rPr>
          <w:lang w:val="sr-Cyrl-RS"/>
        </w:rPr>
        <w:t xml:space="preserve">на основу </w:t>
      </w:r>
      <w:r w:rsidR="00931E03" w:rsidRPr="00931E03">
        <w:rPr>
          <w:lang w:val="sr-Cyrl-RS"/>
        </w:rPr>
        <w:t>искуства</w:t>
      </w:r>
      <w:r w:rsidR="00931E03">
        <w:rPr>
          <w:lang w:val="sr-Cyrl-RS"/>
        </w:rPr>
        <w:t xml:space="preserve"> које је </w:t>
      </w:r>
      <w:r w:rsidR="00450273">
        <w:rPr>
          <w:lang w:val="sr-Cyrl-RS"/>
        </w:rPr>
        <w:t>Комитет</w:t>
      </w:r>
      <w:r w:rsidR="00931E03">
        <w:rPr>
          <w:lang w:val="sr-Cyrl-RS"/>
        </w:rPr>
        <w:t xml:space="preserve"> </w:t>
      </w:r>
      <w:r w:rsidR="00477496">
        <w:rPr>
          <w:lang w:val="sr-Cyrl-RS"/>
        </w:rPr>
        <w:t>стицао</w:t>
      </w:r>
      <w:r w:rsidR="00931E03">
        <w:rPr>
          <w:lang w:val="sr-Cyrl-RS"/>
        </w:rPr>
        <w:t xml:space="preserve"> у току првих осам година рада, а нарочито су садржани у </w:t>
      </w:r>
      <w:r w:rsidR="00450273">
        <w:rPr>
          <w:lang w:val="sr-Cyrl-RS"/>
        </w:rPr>
        <w:t>Закључним запажањима</w:t>
      </w:r>
      <w:r w:rsidR="00931E03">
        <w:rPr>
          <w:lang w:val="sr-Cyrl-RS"/>
        </w:rPr>
        <w:t xml:space="preserve"> </w:t>
      </w:r>
      <w:r w:rsidR="00931E03" w:rsidRPr="00931E03">
        <w:rPr>
          <w:lang w:val="sr-Cyrl-RS"/>
        </w:rPr>
        <w:t xml:space="preserve"> (члан 29) </w:t>
      </w:r>
      <w:r w:rsidR="00931E03">
        <w:rPr>
          <w:lang w:val="sr-Cyrl-RS"/>
        </w:rPr>
        <w:t xml:space="preserve">и хитним мерама </w:t>
      </w:r>
      <w:r w:rsidR="00931E03" w:rsidRPr="00931E03">
        <w:rPr>
          <w:lang w:val="sr-Cyrl-RS"/>
        </w:rPr>
        <w:t>(члан 30).</w:t>
      </w:r>
      <w:r w:rsidR="00931E03">
        <w:rPr>
          <w:lang w:val="sr-Cyrl-RS"/>
        </w:rPr>
        <w:t xml:space="preserve"> </w:t>
      </w:r>
      <w:r w:rsidR="00477496">
        <w:rPr>
          <w:lang w:val="sr-Cyrl-RS"/>
        </w:rPr>
        <w:t xml:space="preserve">Водећа начела су настала у </w:t>
      </w:r>
      <w:r w:rsidR="00477496" w:rsidRPr="00477496">
        <w:rPr>
          <w:lang w:val="sr-Cyrl-RS"/>
        </w:rPr>
        <w:t xml:space="preserve">дијалогу и </w:t>
      </w:r>
      <w:r w:rsidR="00450273">
        <w:rPr>
          <w:lang w:val="sr-Cyrl-RS"/>
        </w:rPr>
        <w:t>кроз</w:t>
      </w:r>
      <w:r w:rsidR="00477496">
        <w:rPr>
          <w:lang w:val="sr-Cyrl-RS"/>
        </w:rPr>
        <w:t xml:space="preserve"> </w:t>
      </w:r>
      <w:r w:rsidR="00450273">
        <w:rPr>
          <w:lang w:val="sr-Cyrl-RS"/>
        </w:rPr>
        <w:t>све</w:t>
      </w:r>
      <w:r w:rsidR="00477496">
        <w:rPr>
          <w:lang w:val="sr-Cyrl-RS"/>
        </w:rPr>
        <w:t>обухватн</w:t>
      </w:r>
      <w:r w:rsidR="00450273">
        <w:rPr>
          <w:lang w:val="sr-Cyrl-RS"/>
        </w:rPr>
        <w:t>е</w:t>
      </w:r>
      <w:r w:rsidR="00477496">
        <w:rPr>
          <w:lang w:val="sr-Cyrl-RS"/>
        </w:rPr>
        <w:t xml:space="preserve"> консултациј</w:t>
      </w:r>
      <w:r w:rsidR="00450273">
        <w:rPr>
          <w:lang w:val="sr-Cyrl-RS"/>
        </w:rPr>
        <w:t>е</w:t>
      </w:r>
      <w:r w:rsidR="00477496" w:rsidRPr="00477496">
        <w:rPr>
          <w:lang w:val="sr-Cyrl-RS"/>
        </w:rPr>
        <w:t xml:space="preserve"> са </w:t>
      </w:r>
      <w:r w:rsidR="00450273">
        <w:rPr>
          <w:lang w:val="sr-Cyrl-RS"/>
        </w:rPr>
        <w:t>бројним</w:t>
      </w:r>
      <w:r w:rsidR="00477496" w:rsidRPr="00477496">
        <w:rPr>
          <w:lang w:val="sr-Cyrl-RS"/>
        </w:rPr>
        <w:t xml:space="preserve"> </w:t>
      </w:r>
      <w:r w:rsidR="00450273">
        <w:rPr>
          <w:lang w:val="sr-Cyrl-RS"/>
        </w:rPr>
        <w:t>удружењима</w:t>
      </w:r>
      <w:r w:rsidR="00477496" w:rsidRPr="00477496">
        <w:rPr>
          <w:lang w:val="sr-Cyrl-RS"/>
        </w:rPr>
        <w:t xml:space="preserve"> жртава, </w:t>
      </w:r>
      <w:r w:rsidR="00450273">
        <w:rPr>
          <w:lang w:val="sr-Cyrl-RS"/>
        </w:rPr>
        <w:t xml:space="preserve">цивилним </w:t>
      </w:r>
      <w:r w:rsidR="00477496" w:rsidRPr="00477496">
        <w:rPr>
          <w:lang w:val="sr-Cyrl-RS"/>
        </w:rPr>
        <w:t xml:space="preserve"> друштвом, стручњацима, међувла</w:t>
      </w:r>
      <w:r w:rsidR="00477496">
        <w:rPr>
          <w:lang w:val="sr-Cyrl-RS"/>
        </w:rPr>
        <w:t>диним организацијама и државама чланицама.</w:t>
      </w:r>
    </w:p>
    <w:p w14:paraId="15DF6113" w14:textId="4141A73A" w:rsidR="005328F1" w:rsidRPr="00674568" w:rsidRDefault="005328F1" w:rsidP="005328F1">
      <w:pPr>
        <w:pStyle w:val="SingleTxtG"/>
        <w:rPr>
          <w:lang w:val="sr-Cyrl-RS"/>
        </w:rPr>
      </w:pPr>
      <w:r w:rsidRPr="0063612E">
        <w:rPr>
          <w:lang w:val="sr-Cyrl-RS"/>
        </w:rPr>
        <w:t>3.</w:t>
      </w:r>
      <w:r w:rsidRPr="0063612E">
        <w:rPr>
          <w:lang w:val="sr-Cyrl-RS"/>
        </w:rPr>
        <w:tab/>
      </w:r>
      <w:r w:rsidR="0063612E">
        <w:rPr>
          <w:lang w:val="sr-Cyrl-RS"/>
        </w:rPr>
        <w:t>Водећа начела</w:t>
      </w:r>
      <w:r w:rsidR="0063612E">
        <w:rPr>
          <w:lang w:val="sr-Latn-RS"/>
        </w:rPr>
        <w:t xml:space="preserve"> </w:t>
      </w:r>
      <w:r w:rsidR="0063612E">
        <w:rPr>
          <w:lang w:val="sr-Cyrl-RS"/>
        </w:rPr>
        <w:t>су настала по угледу на Основна начела и смернице</w:t>
      </w:r>
      <w:r w:rsidR="0063612E" w:rsidRPr="0063612E">
        <w:rPr>
          <w:lang w:val="sr-Cyrl-RS"/>
        </w:rPr>
        <w:t xml:space="preserve"> о праву на правни лек и о</w:t>
      </w:r>
      <w:r w:rsidR="0063612E">
        <w:rPr>
          <w:lang w:val="sr-Cyrl-RS"/>
        </w:rPr>
        <w:t>бештећење за жртве грубог кршења</w:t>
      </w:r>
      <w:r w:rsidR="0063612E" w:rsidRPr="0063612E">
        <w:rPr>
          <w:lang w:val="sr-Cyrl-RS"/>
        </w:rPr>
        <w:t xml:space="preserve"> међународног права </w:t>
      </w:r>
      <w:r w:rsidR="0063612E">
        <w:rPr>
          <w:lang w:val="sr-Cyrl-RS"/>
        </w:rPr>
        <w:t xml:space="preserve">у области људских права и </w:t>
      </w:r>
      <w:r w:rsidR="00B438D9">
        <w:rPr>
          <w:lang w:val="sr-Cyrl-RS"/>
        </w:rPr>
        <w:t>тешког</w:t>
      </w:r>
      <w:r w:rsidR="0063612E">
        <w:rPr>
          <w:lang w:val="sr-Cyrl-RS"/>
        </w:rPr>
        <w:t xml:space="preserve"> кршења</w:t>
      </w:r>
      <w:r w:rsidR="0063612E" w:rsidRPr="0063612E">
        <w:rPr>
          <w:lang w:val="sr-Cyrl-RS"/>
        </w:rPr>
        <w:t xml:space="preserve"> међународног хуманитарног прав</w:t>
      </w:r>
      <w:r w:rsidR="0063612E">
        <w:rPr>
          <w:lang w:val="sr-Cyrl-RS"/>
        </w:rPr>
        <w:t>а (А / РЕС / 60/147), ажуриран</w:t>
      </w:r>
      <w:r w:rsidR="00B438D9">
        <w:rPr>
          <w:lang w:val="sr-Cyrl-RS"/>
        </w:rPr>
        <w:t>а</w:t>
      </w:r>
      <w:r w:rsidR="0063612E" w:rsidRPr="0063612E">
        <w:rPr>
          <w:lang w:val="sr-Cyrl-RS"/>
        </w:rPr>
        <w:t xml:space="preserve"> </w:t>
      </w:r>
      <w:r w:rsidR="0063612E">
        <w:rPr>
          <w:lang w:val="sr-Cyrl-RS"/>
        </w:rPr>
        <w:t>Начела заштите</w:t>
      </w:r>
      <w:r w:rsidR="0063612E" w:rsidRPr="0063612E">
        <w:rPr>
          <w:lang w:val="sr-Cyrl-RS"/>
        </w:rPr>
        <w:t xml:space="preserve"> и </w:t>
      </w:r>
      <w:r w:rsidR="0063612E">
        <w:rPr>
          <w:lang w:val="sr-Cyrl-RS"/>
        </w:rPr>
        <w:t>подстицања</w:t>
      </w:r>
      <w:r w:rsidR="0063612E" w:rsidRPr="0063612E">
        <w:rPr>
          <w:lang w:val="sr-Cyrl-RS"/>
        </w:rPr>
        <w:t xml:space="preserve"> људских права </w:t>
      </w:r>
      <w:r w:rsidR="0063612E">
        <w:rPr>
          <w:lang w:val="sr-Cyrl-RS"/>
        </w:rPr>
        <w:t xml:space="preserve">у борби </w:t>
      </w:r>
      <w:r w:rsidR="0063612E" w:rsidRPr="0063612E">
        <w:rPr>
          <w:lang w:val="sr-Cyrl-RS"/>
        </w:rPr>
        <w:t xml:space="preserve">против </w:t>
      </w:r>
      <w:proofErr w:type="spellStart"/>
      <w:r w:rsidR="0063612E" w:rsidRPr="0063612E">
        <w:rPr>
          <w:lang w:val="sr-Cyrl-RS"/>
        </w:rPr>
        <w:t>некажњивости</w:t>
      </w:r>
      <w:proofErr w:type="spellEnd"/>
      <w:r w:rsidR="0063612E" w:rsidRPr="0063612E">
        <w:rPr>
          <w:lang w:val="sr-Cyrl-RS"/>
        </w:rPr>
        <w:t xml:space="preserve"> (Е /</w:t>
      </w:r>
      <w:r w:rsidR="0063612E">
        <w:rPr>
          <w:lang w:val="sr-Cyrl-RS"/>
        </w:rPr>
        <w:t xml:space="preserve"> ЦН.4 / 2005/102 / Адд.1), опште</w:t>
      </w:r>
      <w:r w:rsidR="0063612E" w:rsidRPr="0063612E">
        <w:rPr>
          <w:lang w:val="sr-Cyrl-RS"/>
        </w:rPr>
        <w:t xml:space="preserve"> </w:t>
      </w:r>
      <w:r w:rsidR="0063612E">
        <w:rPr>
          <w:lang w:val="sr-Cyrl-RS"/>
        </w:rPr>
        <w:t xml:space="preserve">коментаре Радне групе за присилна или </w:t>
      </w:r>
      <w:r w:rsidR="00674568">
        <w:rPr>
          <w:lang w:val="sr-Cyrl-RS"/>
        </w:rPr>
        <w:t>недобровољне нестанке</w:t>
      </w:r>
      <w:r w:rsidR="0063612E" w:rsidRPr="0063612E">
        <w:rPr>
          <w:lang w:val="sr-Cyrl-RS"/>
        </w:rPr>
        <w:t xml:space="preserve"> и Протокол</w:t>
      </w:r>
      <w:r w:rsidR="00674568">
        <w:rPr>
          <w:lang w:val="sr-Cyrl-RS"/>
        </w:rPr>
        <w:t>а из Минесоте о истра</w:t>
      </w:r>
      <w:r w:rsidR="00B438D9">
        <w:rPr>
          <w:lang w:val="sr-Cyrl-RS"/>
        </w:rPr>
        <w:t>зи</w:t>
      </w:r>
      <w:r w:rsidR="00674568">
        <w:rPr>
          <w:lang w:val="sr-Cyrl-RS"/>
        </w:rPr>
        <w:t xml:space="preserve"> потенцијално противправне</w:t>
      </w:r>
      <w:r w:rsidR="0063612E" w:rsidRPr="0063612E">
        <w:rPr>
          <w:lang w:val="sr-Cyrl-RS"/>
        </w:rPr>
        <w:t xml:space="preserve"> смрт</w:t>
      </w:r>
      <w:r w:rsidR="00674568">
        <w:rPr>
          <w:lang w:val="sr-Cyrl-RS"/>
        </w:rPr>
        <w:t>и</w:t>
      </w:r>
      <w:r w:rsidR="0063612E" w:rsidRPr="0063612E">
        <w:rPr>
          <w:lang w:val="sr-Cyrl-RS"/>
        </w:rPr>
        <w:t xml:space="preserve"> (2016)</w:t>
      </w:r>
      <w:r w:rsidR="00674568">
        <w:rPr>
          <w:lang w:val="sr-Cyrl-RS"/>
        </w:rPr>
        <w:t>. Водећа начела</w:t>
      </w:r>
      <w:r w:rsidR="00674568" w:rsidRPr="00674568">
        <w:rPr>
          <w:lang w:val="sr-Cyrl-RS"/>
        </w:rPr>
        <w:t xml:space="preserve"> су </w:t>
      </w:r>
      <w:r w:rsidR="00674568">
        <w:rPr>
          <w:lang w:val="sr-Cyrl-RS"/>
        </w:rPr>
        <w:t xml:space="preserve">допуна Протокола, </w:t>
      </w:r>
      <w:r w:rsidR="00674568" w:rsidRPr="00674568">
        <w:rPr>
          <w:lang w:val="sr-Cyrl-RS"/>
        </w:rPr>
        <w:t xml:space="preserve">са посебним нагласком на потрази за живим несталим </w:t>
      </w:r>
      <w:r w:rsidR="00674568">
        <w:rPr>
          <w:lang w:val="sr-Cyrl-RS"/>
        </w:rPr>
        <w:t xml:space="preserve">лицима. </w:t>
      </w:r>
    </w:p>
    <w:p w14:paraId="359BDE22" w14:textId="0EB9432D" w:rsidR="00A16E1B" w:rsidRPr="00CF2D97" w:rsidRDefault="005328F1" w:rsidP="005328F1">
      <w:pPr>
        <w:pStyle w:val="SingleTxtG"/>
        <w:rPr>
          <w:lang w:val="sr-Cyrl-RS"/>
        </w:rPr>
      </w:pPr>
      <w:r w:rsidRPr="00674568">
        <w:rPr>
          <w:lang w:val="sr-Cyrl-RS"/>
        </w:rPr>
        <w:t>4.</w:t>
      </w:r>
      <w:r w:rsidRPr="00674568">
        <w:rPr>
          <w:lang w:val="sr-Cyrl-RS"/>
        </w:rPr>
        <w:tab/>
      </w:r>
      <w:r w:rsidR="00674568">
        <w:rPr>
          <w:lang w:val="sr-Cyrl-RS"/>
        </w:rPr>
        <w:t>У в</w:t>
      </w:r>
      <w:r w:rsidR="00674568" w:rsidRPr="00674568">
        <w:rPr>
          <w:lang w:val="sr-Cyrl-RS"/>
        </w:rPr>
        <w:t>одећи</w:t>
      </w:r>
      <w:r w:rsidR="00674568">
        <w:rPr>
          <w:lang w:val="sr-Cyrl-RS"/>
        </w:rPr>
        <w:t xml:space="preserve">м начелима се потврђује </w:t>
      </w:r>
      <w:r w:rsidR="00CF2D97">
        <w:rPr>
          <w:lang w:val="sr-Cyrl-RS"/>
        </w:rPr>
        <w:t xml:space="preserve">кључна улога жртава </w:t>
      </w:r>
      <w:r w:rsidR="00674568" w:rsidRPr="00674568">
        <w:rPr>
          <w:lang w:val="sr-Cyrl-RS"/>
        </w:rPr>
        <w:t>у потрази за несталим особама.</w:t>
      </w:r>
      <w:r w:rsidR="00CF2D97">
        <w:rPr>
          <w:lang w:val="sr-Cyrl-RS"/>
        </w:rPr>
        <w:t xml:space="preserve"> Њима се истиче п</w:t>
      </w:r>
      <w:r w:rsidR="00CF2D97" w:rsidRPr="00CF2D97">
        <w:rPr>
          <w:lang w:val="sr-Cyrl-RS"/>
        </w:rPr>
        <w:t xml:space="preserve">раво на слободно формирање и </w:t>
      </w:r>
      <w:r w:rsidR="00CF2D97">
        <w:rPr>
          <w:lang w:val="sr-Cyrl-RS"/>
        </w:rPr>
        <w:t>чланство</w:t>
      </w:r>
      <w:r w:rsidR="00CF2D97" w:rsidRPr="00CF2D97">
        <w:rPr>
          <w:lang w:val="sr-Cyrl-RS"/>
        </w:rPr>
        <w:t xml:space="preserve"> у организацијама и удружењима чији је циљ </w:t>
      </w:r>
      <w:r w:rsidR="00CF2D97">
        <w:rPr>
          <w:lang w:val="sr-Cyrl-RS"/>
        </w:rPr>
        <w:t>покушај да се утврде</w:t>
      </w:r>
      <w:r w:rsidR="00CF2D97" w:rsidRPr="00CF2D97">
        <w:rPr>
          <w:lang w:val="sr-Cyrl-RS"/>
        </w:rPr>
        <w:t xml:space="preserve"> околности присилних нестанака и судбине несталих </w:t>
      </w:r>
      <w:r w:rsidR="00CF2D97">
        <w:rPr>
          <w:lang w:val="sr-Cyrl-RS"/>
        </w:rPr>
        <w:t>лица</w:t>
      </w:r>
      <w:r w:rsidR="00CF2D97" w:rsidRPr="00CF2D97">
        <w:rPr>
          <w:lang w:val="sr-Cyrl-RS"/>
        </w:rPr>
        <w:t xml:space="preserve"> и пружање помоћи жртвама</w:t>
      </w:r>
      <w:r w:rsidR="00CF2D97">
        <w:rPr>
          <w:lang w:val="sr-Cyrl-RS"/>
        </w:rPr>
        <w:t xml:space="preserve">. У водећим начелима се израз </w:t>
      </w:r>
      <w:r w:rsidR="00CF2D97" w:rsidRPr="00CF2D97">
        <w:rPr>
          <w:lang w:val="sr-Cyrl-RS"/>
        </w:rPr>
        <w:t xml:space="preserve">„жртве“ користи у ширем </w:t>
      </w:r>
      <w:r w:rsidR="00B438D9">
        <w:rPr>
          <w:lang w:val="sr-Cyrl-RS"/>
        </w:rPr>
        <w:t>значењу</w:t>
      </w:r>
      <w:r w:rsidR="00CF2D97" w:rsidRPr="00CF2D97">
        <w:rPr>
          <w:lang w:val="sr-Cyrl-RS"/>
        </w:rPr>
        <w:t xml:space="preserve">, </w:t>
      </w:r>
      <w:r w:rsidR="00CF2D97">
        <w:rPr>
          <w:lang w:val="sr-Cyrl-RS"/>
        </w:rPr>
        <w:t xml:space="preserve">како је дат у члану 24, став </w:t>
      </w:r>
      <w:r w:rsidR="00CF2D97" w:rsidRPr="00CF2D97">
        <w:rPr>
          <w:lang w:val="sr-Cyrl-RS"/>
        </w:rPr>
        <w:t>(1) Конвенције</w:t>
      </w:r>
      <w:r w:rsidR="00CF2D97">
        <w:rPr>
          <w:lang w:val="sr-Cyrl-RS"/>
        </w:rPr>
        <w:t>.</w:t>
      </w:r>
      <w:r w:rsidR="00CF2D97" w:rsidRPr="00CF2D97">
        <w:rPr>
          <w:lang w:val="sr-Cyrl-RS"/>
        </w:rPr>
        <w:t xml:space="preserve"> </w:t>
      </w:r>
      <w:r w:rsidR="00CF2D97">
        <w:rPr>
          <w:lang w:val="sr-Cyrl-RS"/>
        </w:rPr>
        <w:t xml:space="preserve"> </w:t>
      </w:r>
    </w:p>
    <w:p w14:paraId="37A59C16" w14:textId="534C19E2" w:rsidR="005328F1" w:rsidRPr="005B168E" w:rsidRDefault="00A16E1B" w:rsidP="00A16E1B">
      <w:pPr>
        <w:pStyle w:val="HChG"/>
        <w:rPr>
          <w:lang w:val="sr-Cyrl-RS"/>
        </w:rPr>
      </w:pPr>
      <w:r w:rsidRPr="00CF2D97">
        <w:rPr>
          <w:lang w:val="sr-Cyrl-RS"/>
        </w:rPr>
        <w:br w:type="page"/>
      </w:r>
      <w:r w:rsidRPr="00CF2D97">
        <w:rPr>
          <w:lang w:val="sr-Cyrl-RS"/>
        </w:rPr>
        <w:lastRenderedPageBreak/>
        <w:tab/>
      </w:r>
      <w:r w:rsidR="005B168E">
        <w:rPr>
          <w:lang w:val="sr-Cyrl-RS"/>
        </w:rPr>
        <w:t>Додатак</w:t>
      </w:r>
      <w:r w:rsidR="005328F1" w:rsidRPr="005B168E">
        <w:rPr>
          <w:lang w:val="sr-Cyrl-RS"/>
        </w:rPr>
        <w:t xml:space="preserve"> </w:t>
      </w:r>
    </w:p>
    <w:p w14:paraId="6761DABF" w14:textId="74B7C530" w:rsidR="005328F1" w:rsidRPr="005B168E" w:rsidRDefault="005328F1" w:rsidP="00A16E1B">
      <w:pPr>
        <w:pStyle w:val="HChG"/>
        <w:rPr>
          <w:lang w:val="sr-Cyrl-RS"/>
        </w:rPr>
      </w:pPr>
      <w:r w:rsidRPr="005B168E">
        <w:rPr>
          <w:lang w:val="sr-Cyrl-RS"/>
        </w:rPr>
        <w:tab/>
      </w:r>
      <w:r w:rsidRPr="005B168E">
        <w:rPr>
          <w:lang w:val="sr-Cyrl-RS"/>
        </w:rPr>
        <w:tab/>
      </w:r>
      <w:r w:rsidR="005B168E">
        <w:rPr>
          <w:lang w:val="sr-Cyrl-RS"/>
        </w:rPr>
        <w:t xml:space="preserve">Водећа начела за </w:t>
      </w:r>
      <w:r w:rsidR="00B438D9">
        <w:rPr>
          <w:lang w:val="sr-Cyrl-RS"/>
        </w:rPr>
        <w:t>потрагу за</w:t>
      </w:r>
      <w:r w:rsidR="005B168E">
        <w:rPr>
          <w:lang w:val="sr-Cyrl-RS"/>
        </w:rPr>
        <w:t xml:space="preserve"> нестали</w:t>
      </w:r>
      <w:r w:rsidR="00B438D9">
        <w:rPr>
          <w:lang w:val="sr-Cyrl-RS"/>
        </w:rPr>
        <w:t>м</w:t>
      </w:r>
      <w:r w:rsidR="005B168E">
        <w:rPr>
          <w:lang w:val="sr-Cyrl-RS"/>
        </w:rPr>
        <w:t xml:space="preserve"> лиц</w:t>
      </w:r>
      <w:r w:rsidR="00B438D9">
        <w:rPr>
          <w:lang w:val="sr-Cyrl-RS"/>
        </w:rPr>
        <w:t>има</w:t>
      </w:r>
    </w:p>
    <w:p w14:paraId="3011BAAA" w14:textId="4914B8F9" w:rsidR="005328F1" w:rsidRPr="005B168E" w:rsidRDefault="005328F1" w:rsidP="00A16E1B">
      <w:pPr>
        <w:pStyle w:val="H1G"/>
        <w:rPr>
          <w:lang w:val="sr-Cyrl-RS"/>
        </w:rPr>
      </w:pPr>
      <w:r w:rsidRPr="005B168E">
        <w:rPr>
          <w:lang w:val="sr-Cyrl-RS"/>
        </w:rPr>
        <w:tab/>
      </w:r>
      <w:r w:rsidRPr="005B168E">
        <w:rPr>
          <w:lang w:val="sr-Cyrl-RS"/>
        </w:rPr>
        <w:tab/>
      </w:r>
      <w:r w:rsidR="005B168E">
        <w:rPr>
          <w:lang w:val="sr-Cyrl-RS"/>
        </w:rPr>
        <w:t>Прво начело</w:t>
      </w:r>
      <w:r w:rsidR="00851C6C">
        <w:rPr>
          <w:lang w:val="sr-Cyrl-RS"/>
        </w:rPr>
        <w:t>: п</w:t>
      </w:r>
      <w:r w:rsidR="005B168E">
        <w:rPr>
          <w:lang w:val="sr-Cyrl-RS"/>
        </w:rPr>
        <w:t>отрагу за несталим лицем</w:t>
      </w:r>
      <w:r w:rsidR="005B168E" w:rsidRPr="005B168E">
        <w:rPr>
          <w:lang w:val="sr-Cyrl-RS"/>
        </w:rPr>
        <w:t xml:space="preserve"> треба во</w:t>
      </w:r>
      <w:r w:rsidR="005B168E">
        <w:rPr>
          <w:lang w:val="sr-Cyrl-RS"/>
        </w:rPr>
        <w:t xml:space="preserve">дити под претпоставком да је </w:t>
      </w:r>
      <w:r w:rsidR="00B438D9">
        <w:rPr>
          <w:lang w:val="sr-Cyrl-RS"/>
        </w:rPr>
        <w:t>нестало лице</w:t>
      </w:r>
      <w:r w:rsidR="005B168E">
        <w:rPr>
          <w:lang w:val="sr-Cyrl-RS"/>
        </w:rPr>
        <w:t xml:space="preserve"> живо</w:t>
      </w:r>
    </w:p>
    <w:p w14:paraId="3332C71A" w14:textId="3B091015" w:rsidR="005328F1" w:rsidRPr="005B168E" w:rsidRDefault="005328F1" w:rsidP="005328F1">
      <w:pPr>
        <w:pStyle w:val="SingleTxtG"/>
        <w:rPr>
          <w:lang w:val="sr-Cyrl-RS"/>
        </w:rPr>
      </w:pPr>
      <w:r w:rsidRPr="005B168E">
        <w:rPr>
          <w:lang w:val="sr-Cyrl-RS"/>
        </w:rPr>
        <w:tab/>
      </w:r>
      <w:r w:rsidR="005B168E">
        <w:rPr>
          <w:lang w:val="sr-Cyrl-RS"/>
        </w:rPr>
        <w:t>Потрага треба да се одвија под претпоставком да је нестало лице живо</w:t>
      </w:r>
      <w:r w:rsidR="005B168E" w:rsidRPr="005B168E">
        <w:rPr>
          <w:lang w:val="sr-Cyrl-RS"/>
        </w:rPr>
        <w:t>, без обзи</w:t>
      </w:r>
      <w:r w:rsidR="005B168E">
        <w:rPr>
          <w:lang w:val="sr-Cyrl-RS"/>
        </w:rPr>
        <w:t xml:space="preserve">ра на околности нестанка, </w:t>
      </w:r>
      <w:r w:rsidR="00B438D9">
        <w:rPr>
          <w:lang w:val="sr-Cyrl-RS"/>
        </w:rPr>
        <w:t>датум</w:t>
      </w:r>
      <w:r w:rsidR="005B168E">
        <w:rPr>
          <w:lang w:val="sr-Cyrl-RS"/>
        </w:rPr>
        <w:t xml:space="preserve"> нестанка</w:t>
      </w:r>
      <w:r w:rsidR="005B168E" w:rsidRPr="005B168E">
        <w:rPr>
          <w:lang w:val="sr-Cyrl-RS"/>
        </w:rPr>
        <w:t xml:space="preserve"> и </w:t>
      </w:r>
      <w:r w:rsidR="005B168E">
        <w:rPr>
          <w:lang w:val="sr-Cyrl-RS"/>
        </w:rPr>
        <w:t>почетка покретања потраге</w:t>
      </w:r>
      <w:r w:rsidRPr="005B168E">
        <w:rPr>
          <w:lang w:val="sr-Cyrl-RS"/>
        </w:rPr>
        <w:t>.</w:t>
      </w:r>
    </w:p>
    <w:p w14:paraId="3E0D04E4" w14:textId="67AE2A3A" w:rsidR="005328F1" w:rsidRPr="005B168E" w:rsidRDefault="005328F1" w:rsidP="00A16E1B">
      <w:pPr>
        <w:pStyle w:val="H1G"/>
        <w:rPr>
          <w:lang w:val="sr-Cyrl-RS"/>
        </w:rPr>
      </w:pPr>
      <w:r w:rsidRPr="005B168E">
        <w:rPr>
          <w:lang w:val="sr-Cyrl-RS"/>
        </w:rPr>
        <w:tab/>
      </w:r>
      <w:r w:rsidRPr="005B168E">
        <w:rPr>
          <w:lang w:val="sr-Cyrl-RS"/>
        </w:rPr>
        <w:tab/>
      </w:r>
      <w:r w:rsidR="005B168E">
        <w:rPr>
          <w:lang w:val="sr-Cyrl-RS"/>
        </w:rPr>
        <w:t>Друго начело</w:t>
      </w:r>
      <w:r w:rsidR="00851C6C">
        <w:rPr>
          <w:lang w:val="sr-Cyrl-RS"/>
        </w:rPr>
        <w:t>: у</w:t>
      </w:r>
      <w:r w:rsidR="005B168E" w:rsidRPr="005B168E">
        <w:rPr>
          <w:lang w:val="sr-Cyrl-RS"/>
        </w:rPr>
        <w:t xml:space="preserve"> потрази треба поштовати људско достојанство</w:t>
      </w:r>
    </w:p>
    <w:p w14:paraId="14816D81" w14:textId="643E328D" w:rsidR="005328F1" w:rsidRPr="005B168E" w:rsidRDefault="005328F1" w:rsidP="005328F1">
      <w:pPr>
        <w:pStyle w:val="SingleTxtG"/>
        <w:rPr>
          <w:lang w:val="sr-Cyrl-RS"/>
        </w:rPr>
      </w:pPr>
      <w:r w:rsidRPr="005B168E">
        <w:rPr>
          <w:lang w:val="sr-Cyrl-RS"/>
        </w:rPr>
        <w:t>1.</w:t>
      </w:r>
      <w:r w:rsidRPr="005B168E">
        <w:rPr>
          <w:lang w:val="sr-Cyrl-RS"/>
        </w:rPr>
        <w:tab/>
      </w:r>
      <w:r w:rsidR="005B168E" w:rsidRPr="005B168E">
        <w:rPr>
          <w:lang w:val="sr-Cyrl-RS"/>
        </w:rPr>
        <w:t>Поштовањ</w:t>
      </w:r>
      <w:r w:rsidR="005B168E">
        <w:rPr>
          <w:lang w:val="sr-Cyrl-RS"/>
        </w:rPr>
        <w:t>е достојанства жртава треба да буде водеће начело</w:t>
      </w:r>
      <w:r w:rsidR="005B168E" w:rsidRPr="005B168E">
        <w:rPr>
          <w:lang w:val="sr-Cyrl-RS"/>
        </w:rPr>
        <w:t xml:space="preserve"> у </w:t>
      </w:r>
      <w:r w:rsidR="005B168E">
        <w:rPr>
          <w:lang w:val="sr-Cyrl-RS"/>
        </w:rPr>
        <w:t>свим фазама потраге за несталим лицем</w:t>
      </w:r>
      <w:r w:rsidRPr="005B168E">
        <w:rPr>
          <w:lang w:val="sr-Cyrl-RS"/>
        </w:rPr>
        <w:t xml:space="preserve">. </w:t>
      </w:r>
    </w:p>
    <w:p w14:paraId="4452BD10" w14:textId="43F4DA2B" w:rsidR="005328F1" w:rsidRPr="00B85377" w:rsidRDefault="005328F1" w:rsidP="005328F1">
      <w:pPr>
        <w:pStyle w:val="SingleTxtG"/>
        <w:rPr>
          <w:lang w:val="sr-Cyrl-RS"/>
        </w:rPr>
      </w:pPr>
      <w:r w:rsidRPr="005B168E">
        <w:rPr>
          <w:lang w:val="sr-Cyrl-RS"/>
        </w:rPr>
        <w:t>2.</w:t>
      </w:r>
      <w:r w:rsidRPr="005B168E">
        <w:rPr>
          <w:lang w:val="sr-Cyrl-RS"/>
        </w:rPr>
        <w:tab/>
      </w:r>
      <w:r w:rsidR="005B168E">
        <w:rPr>
          <w:lang w:val="sr-Cyrl-RS"/>
        </w:rPr>
        <w:t>У току поступка п</w:t>
      </w:r>
      <w:r w:rsidR="009246A2">
        <w:rPr>
          <w:lang w:val="sr-Cyrl-RS"/>
        </w:rPr>
        <w:t>отраге</w:t>
      </w:r>
      <w:r w:rsidR="005B168E" w:rsidRPr="005B168E">
        <w:rPr>
          <w:lang w:val="sr-Cyrl-RS"/>
        </w:rPr>
        <w:t xml:space="preserve">, </w:t>
      </w:r>
      <w:r w:rsidR="009246A2">
        <w:rPr>
          <w:lang w:val="sr-Cyrl-RS"/>
        </w:rPr>
        <w:t>достојанств</w:t>
      </w:r>
      <w:r w:rsidR="00EF6BCE">
        <w:rPr>
          <w:lang w:val="sr-Cyrl-RS"/>
        </w:rPr>
        <w:t>о</w:t>
      </w:r>
      <w:r w:rsidR="009246A2">
        <w:rPr>
          <w:lang w:val="sr-Cyrl-RS"/>
        </w:rPr>
        <w:t xml:space="preserve"> жртве </w:t>
      </w:r>
      <w:r w:rsidR="00EF6BCE">
        <w:rPr>
          <w:lang w:val="sr-Cyrl-RS"/>
        </w:rPr>
        <w:t>захтева да она буде сматрана  нарочито осетљивом, у ризичном положају, ако лице коме је, ако носиоцу права потребна посебна заштита</w:t>
      </w:r>
      <w:r w:rsidR="00B56282">
        <w:rPr>
          <w:lang w:val="sr-Cyrl-RS"/>
        </w:rPr>
        <w:t xml:space="preserve">, те која поседују </w:t>
      </w:r>
      <w:r w:rsidR="00381D05">
        <w:rPr>
          <w:lang w:val="sr-Cyrl-RS"/>
        </w:rPr>
        <w:t>битно</w:t>
      </w:r>
      <w:r w:rsidR="009246A2">
        <w:rPr>
          <w:lang w:val="sr-Cyrl-RS"/>
        </w:rPr>
        <w:t xml:space="preserve"> знање које може да допринесе ефективности потраге. </w:t>
      </w:r>
      <w:r w:rsidR="005949A6" w:rsidRPr="005949A6">
        <w:rPr>
          <w:lang w:val="sr-Cyrl-RS"/>
        </w:rPr>
        <w:t xml:space="preserve">Јавни службеници треба да буду </w:t>
      </w:r>
      <w:r w:rsidR="005949A6">
        <w:rPr>
          <w:lang w:val="sr-Cyrl-RS"/>
        </w:rPr>
        <w:t xml:space="preserve">оспособљени за примену </w:t>
      </w:r>
      <w:r w:rsidR="00EF6BCE">
        <w:rPr>
          <w:lang w:val="sr-Cyrl-RS"/>
        </w:rPr>
        <w:t>прилагођеног</w:t>
      </w:r>
      <w:r w:rsidR="00CC1E94">
        <w:rPr>
          <w:lang w:val="sr-Cyrl-RS"/>
        </w:rPr>
        <w:t xml:space="preserve"> приступа</w:t>
      </w:r>
      <w:r w:rsidR="005949A6">
        <w:rPr>
          <w:lang w:val="sr-Cyrl-RS"/>
        </w:rPr>
        <w:t xml:space="preserve"> у свом раду. Треба да </w:t>
      </w:r>
      <w:r w:rsidR="00EF6BCE">
        <w:rPr>
          <w:lang w:val="sr-Cyrl-RS"/>
        </w:rPr>
        <w:t>буду свесни да</w:t>
      </w:r>
      <w:r w:rsidR="005949A6">
        <w:rPr>
          <w:lang w:val="sr-Cyrl-RS"/>
        </w:rPr>
        <w:t xml:space="preserve"> својим радом јамче прав</w:t>
      </w:r>
      <w:r w:rsidR="00EF6BCE">
        <w:rPr>
          <w:lang w:val="sr-Cyrl-RS"/>
        </w:rPr>
        <w:t>а</w:t>
      </w:r>
      <w:r w:rsidR="005949A6">
        <w:rPr>
          <w:lang w:val="sr-Cyrl-RS"/>
        </w:rPr>
        <w:t xml:space="preserve"> жртава и да га обављају у потпуности у служби жртава.  </w:t>
      </w:r>
    </w:p>
    <w:p w14:paraId="352BE86D" w14:textId="0FF539BF" w:rsidR="005328F1" w:rsidRPr="008B1F73" w:rsidRDefault="005328F1" w:rsidP="005328F1">
      <w:pPr>
        <w:pStyle w:val="SingleTxtG"/>
        <w:rPr>
          <w:lang w:val="sr-Cyrl-RS"/>
        </w:rPr>
      </w:pPr>
      <w:r w:rsidRPr="00B85377">
        <w:rPr>
          <w:lang w:val="sr-Cyrl-RS"/>
        </w:rPr>
        <w:t>3.</w:t>
      </w:r>
      <w:r w:rsidRPr="00B85377">
        <w:rPr>
          <w:lang w:val="sr-Cyrl-RS"/>
        </w:rPr>
        <w:tab/>
      </w:r>
      <w:r w:rsidR="005949A6" w:rsidRPr="009E190C">
        <w:rPr>
          <w:lang w:val="sr-Cyrl-RS"/>
        </w:rPr>
        <w:t>Државни органи су дужни да се постарају да жртве, као и чланови породице, не буду предмет осуде друштва (стигматизације) и других облика моралног злостављања или</w:t>
      </w:r>
      <w:r w:rsidR="008B1F73" w:rsidRPr="009E190C">
        <w:rPr>
          <w:lang w:val="sr-Cyrl-RS"/>
        </w:rPr>
        <w:t xml:space="preserve"> увреда </w:t>
      </w:r>
      <w:r w:rsidR="005949A6" w:rsidRPr="009E190C">
        <w:rPr>
          <w:lang w:val="sr-Cyrl-RS"/>
        </w:rPr>
        <w:t xml:space="preserve">које подривају </w:t>
      </w:r>
      <w:r w:rsidR="009E190C" w:rsidRPr="009E190C">
        <w:rPr>
          <w:lang w:val="sr-Cyrl-RS"/>
        </w:rPr>
        <w:t xml:space="preserve">њихово </w:t>
      </w:r>
      <w:r w:rsidR="008B1F73" w:rsidRPr="009E190C">
        <w:rPr>
          <w:lang w:val="sr-Cyrl-RS"/>
        </w:rPr>
        <w:t xml:space="preserve">људско </w:t>
      </w:r>
      <w:r w:rsidR="005949A6" w:rsidRPr="009E190C">
        <w:rPr>
          <w:lang w:val="sr-Cyrl-RS"/>
        </w:rPr>
        <w:t xml:space="preserve">достојанство, углед или </w:t>
      </w:r>
      <w:r w:rsidR="008B1F73" w:rsidRPr="009E190C">
        <w:rPr>
          <w:lang w:val="sr-Cyrl-RS"/>
        </w:rPr>
        <w:t>част</w:t>
      </w:r>
      <w:r w:rsidR="009E190C" w:rsidRPr="009E190C">
        <w:rPr>
          <w:lang w:val="sr-Cyrl-RS"/>
        </w:rPr>
        <w:t xml:space="preserve"> или људско достојанство, углед или част </w:t>
      </w:r>
      <w:r w:rsidR="008B1F73" w:rsidRPr="009E190C">
        <w:rPr>
          <w:lang w:val="sr-Cyrl-RS"/>
        </w:rPr>
        <w:t xml:space="preserve">њихових вољених који су нестали.  По потреби они треба да предузимају кораке за очување достојанства жртава од </w:t>
      </w:r>
      <w:r w:rsidR="009E190C">
        <w:rPr>
          <w:lang w:val="sr-Cyrl-RS"/>
        </w:rPr>
        <w:t>клеветничких напада</w:t>
      </w:r>
      <w:r w:rsidR="008B1F73" w:rsidRPr="009E190C">
        <w:rPr>
          <w:lang w:val="sr-Cyrl-RS"/>
        </w:rPr>
        <w:t>.</w:t>
      </w:r>
      <w:r w:rsidR="008B1F73">
        <w:rPr>
          <w:lang w:val="sr-Cyrl-RS"/>
        </w:rPr>
        <w:t xml:space="preserve"> </w:t>
      </w:r>
    </w:p>
    <w:p w14:paraId="708080BA" w14:textId="591E916B" w:rsidR="005328F1" w:rsidRPr="009E190C" w:rsidRDefault="005328F1" w:rsidP="005328F1">
      <w:pPr>
        <w:pStyle w:val="SingleTxtG"/>
        <w:rPr>
          <w:lang w:val="sr-Cyrl-RS"/>
        </w:rPr>
      </w:pPr>
      <w:r w:rsidRPr="009E190C">
        <w:rPr>
          <w:lang w:val="sr-Cyrl-RS"/>
        </w:rPr>
        <w:t>4.</w:t>
      </w:r>
      <w:r w:rsidRPr="009E190C">
        <w:rPr>
          <w:lang w:val="sr-Cyrl-RS"/>
        </w:rPr>
        <w:tab/>
      </w:r>
      <w:r w:rsidR="009E190C" w:rsidRPr="009E190C">
        <w:rPr>
          <w:lang w:val="sr-Cyrl-RS"/>
        </w:rPr>
        <w:t xml:space="preserve">Тело или </w:t>
      </w:r>
      <w:r w:rsidR="00EF6BCE">
        <w:rPr>
          <w:lang w:val="sr-Cyrl-RS"/>
        </w:rPr>
        <w:t xml:space="preserve">посмртне </w:t>
      </w:r>
      <w:r w:rsidR="009E190C" w:rsidRPr="009E190C">
        <w:rPr>
          <w:lang w:val="sr-Cyrl-RS"/>
        </w:rPr>
        <w:t xml:space="preserve">остатке нестале особе треба предати члановима породице </w:t>
      </w:r>
      <w:r w:rsidR="009E190C">
        <w:rPr>
          <w:lang w:val="sr-Cyrl-RS"/>
        </w:rPr>
        <w:t>у достојанственим условима</w:t>
      </w:r>
      <w:r w:rsidR="009E190C" w:rsidRPr="009E190C">
        <w:rPr>
          <w:lang w:val="sr-Cyrl-RS"/>
        </w:rPr>
        <w:t xml:space="preserve">, у складу са културним нормама и обичајима жртава, уз поштовање чињенице да </w:t>
      </w:r>
      <w:r w:rsidR="009E190C">
        <w:rPr>
          <w:lang w:val="sr-Cyrl-RS"/>
        </w:rPr>
        <w:t xml:space="preserve">се ради о </w:t>
      </w:r>
      <w:r w:rsidR="009E190C" w:rsidRPr="009E190C">
        <w:rPr>
          <w:lang w:val="sr-Cyrl-RS"/>
        </w:rPr>
        <w:t>посмртни</w:t>
      </w:r>
      <w:r w:rsidR="009E190C">
        <w:rPr>
          <w:lang w:val="sr-Cyrl-RS"/>
        </w:rPr>
        <w:t>м</w:t>
      </w:r>
      <w:r w:rsidR="009E190C" w:rsidRPr="009E190C">
        <w:rPr>
          <w:lang w:val="sr-Cyrl-RS"/>
        </w:rPr>
        <w:t xml:space="preserve"> остаци</w:t>
      </w:r>
      <w:r w:rsidR="009E190C">
        <w:rPr>
          <w:lang w:val="sr-Cyrl-RS"/>
        </w:rPr>
        <w:t>ма</w:t>
      </w:r>
      <w:r w:rsidR="009E190C" w:rsidRPr="009E190C">
        <w:rPr>
          <w:lang w:val="sr-Cyrl-RS"/>
        </w:rPr>
        <w:t xml:space="preserve"> особе, а не предмети</w:t>
      </w:r>
      <w:r w:rsidR="009E190C">
        <w:rPr>
          <w:lang w:val="sr-Cyrl-RS"/>
        </w:rPr>
        <w:t>ма</w:t>
      </w:r>
      <w:r w:rsidR="009E190C" w:rsidRPr="009E190C">
        <w:rPr>
          <w:lang w:val="sr-Cyrl-RS"/>
        </w:rPr>
        <w:t xml:space="preserve">. </w:t>
      </w:r>
      <w:r w:rsidR="009E190C">
        <w:rPr>
          <w:lang w:val="sr-Cyrl-RS"/>
        </w:rPr>
        <w:t xml:space="preserve">Враћање треба да обухвати и средства и поступке </w:t>
      </w:r>
      <w:r w:rsidR="009E190C" w:rsidRPr="009E190C">
        <w:rPr>
          <w:lang w:val="sr-Cyrl-RS"/>
        </w:rPr>
        <w:t xml:space="preserve">потребне </w:t>
      </w:r>
      <w:r w:rsidR="009E190C">
        <w:rPr>
          <w:lang w:val="sr-Cyrl-RS"/>
        </w:rPr>
        <w:t xml:space="preserve">за достојанствену сахрану </w:t>
      </w:r>
      <w:r w:rsidR="009E190C" w:rsidRPr="009E190C">
        <w:rPr>
          <w:lang w:val="sr-Cyrl-RS"/>
        </w:rPr>
        <w:t>у складу са жељам</w:t>
      </w:r>
      <w:r w:rsidR="009E190C">
        <w:rPr>
          <w:lang w:val="sr-Cyrl-RS"/>
        </w:rPr>
        <w:t>а и културним обичајима породице</w:t>
      </w:r>
      <w:r w:rsidR="009E190C" w:rsidRPr="009E190C">
        <w:rPr>
          <w:lang w:val="sr-Cyrl-RS"/>
        </w:rPr>
        <w:t xml:space="preserve"> и </w:t>
      </w:r>
      <w:r w:rsidR="009E190C">
        <w:rPr>
          <w:lang w:val="sr-Cyrl-RS"/>
        </w:rPr>
        <w:t>њихове друштвене заједнице</w:t>
      </w:r>
      <w:r w:rsidR="009E190C" w:rsidRPr="009E190C">
        <w:rPr>
          <w:lang w:val="sr-Cyrl-RS"/>
        </w:rPr>
        <w:t>.</w:t>
      </w:r>
      <w:r w:rsidRPr="009E190C">
        <w:rPr>
          <w:lang w:val="sr-Cyrl-RS"/>
        </w:rPr>
        <w:t xml:space="preserve"> </w:t>
      </w:r>
      <w:r w:rsidR="009E190C">
        <w:rPr>
          <w:lang w:val="sr-Cyrl-RS"/>
        </w:rPr>
        <w:t xml:space="preserve">По потреби, </w:t>
      </w:r>
      <w:r w:rsidR="009E190C" w:rsidRPr="009E190C">
        <w:rPr>
          <w:lang w:val="sr-Cyrl-RS"/>
        </w:rPr>
        <w:t xml:space="preserve">и ако </w:t>
      </w:r>
      <w:r w:rsidR="009E190C">
        <w:rPr>
          <w:lang w:val="sr-Cyrl-RS"/>
        </w:rPr>
        <w:t>чланови породице то желе, држава чланица</w:t>
      </w:r>
      <w:r w:rsidR="009E190C" w:rsidRPr="009E190C">
        <w:rPr>
          <w:lang w:val="sr-Cyrl-RS"/>
        </w:rPr>
        <w:t xml:space="preserve"> треба да </w:t>
      </w:r>
      <w:r w:rsidR="009E190C">
        <w:rPr>
          <w:lang w:val="sr-Cyrl-RS"/>
        </w:rPr>
        <w:t>сноси</w:t>
      </w:r>
      <w:r w:rsidR="009E190C" w:rsidRPr="009E190C">
        <w:rPr>
          <w:lang w:val="sr-Cyrl-RS"/>
        </w:rPr>
        <w:t xml:space="preserve"> трошкове преноса тела или остатака на место које су чланови породице изабрали за сахрану, чак и ако </w:t>
      </w:r>
      <w:r w:rsidR="009E190C">
        <w:rPr>
          <w:lang w:val="sr-Cyrl-RS"/>
        </w:rPr>
        <w:t xml:space="preserve">се пренос врши у другу земљу или из ње. </w:t>
      </w:r>
    </w:p>
    <w:p w14:paraId="0CD74554" w14:textId="76CF5D25" w:rsidR="005328F1" w:rsidRPr="009E190C" w:rsidRDefault="005328F1" w:rsidP="00A16E1B">
      <w:pPr>
        <w:pStyle w:val="H1G"/>
        <w:rPr>
          <w:lang w:val="sr-Cyrl-RS"/>
        </w:rPr>
      </w:pPr>
      <w:r w:rsidRPr="009E190C">
        <w:rPr>
          <w:lang w:val="sr-Cyrl-RS"/>
        </w:rPr>
        <w:tab/>
      </w:r>
      <w:r w:rsidRPr="009E190C">
        <w:rPr>
          <w:lang w:val="sr-Cyrl-RS"/>
        </w:rPr>
        <w:tab/>
      </w:r>
      <w:r w:rsidR="009E190C">
        <w:rPr>
          <w:lang w:val="sr-Cyrl-RS"/>
        </w:rPr>
        <w:t>Треће начело</w:t>
      </w:r>
      <w:r w:rsidR="00851C6C">
        <w:rPr>
          <w:lang w:val="sr-Cyrl-RS"/>
        </w:rPr>
        <w:t xml:space="preserve"> : п</w:t>
      </w:r>
      <w:r w:rsidR="009E190C">
        <w:rPr>
          <w:lang w:val="sr-Cyrl-RS"/>
        </w:rPr>
        <w:t>отрагу треба уредити мерама јавне политике</w:t>
      </w:r>
    </w:p>
    <w:p w14:paraId="398B4E67" w14:textId="45F4F4A4" w:rsidR="005328F1" w:rsidRPr="00CC1E94" w:rsidRDefault="005328F1" w:rsidP="005328F1">
      <w:pPr>
        <w:pStyle w:val="SingleTxtG"/>
        <w:rPr>
          <w:lang w:val="sr-Cyrl-RS"/>
        </w:rPr>
      </w:pPr>
      <w:r w:rsidRPr="009E190C">
        <w:rPr>
          <w:lang w:val="sr-Cyrl-RS"/>
        </w:rPr>
        <w:t>1.</w:t>
      </w:r>
      <w:r w:rsidRPr="009E190C">
        <w:rPr>
          <w:lang w:val="sr-Cyrl-RS"/>
        </w:rPr>
        <w:tab/>
      </w:r>
      <w:r w:rsidR="00CC1E94">
        <w:rPr>
          <w:lang w:val="sr-Cyrl-RS"/>
        </w:rPr>
        <w:t xml:space="preserve">Потрага треба да се одвија у склопу мера детаљне јавне политике која се примењује на нестанке, посебно када су нестанци учестали или су појава масовних размера. </w:t>
      </w:r>
      <w:r w:rsidR="00CC1E94" w:rsidRPr="00CC1E94">
        <w:rPr>
          <w:lang w:val="sr-Cyrl-RS"/>
        </w:rPr>
        <w:t xml:space="preserve">Поред потраге, циљеви </w:t>
      </w:r>
      <w:r w:rsidR="00CC1E94">
        <w:rPr>
          <w:lang w:val="sr-Cyrl-RS"/>
        </w:rPr>
        <w:t>детаљних мера политике треба</w:t>
      </w:r>
      <w:r w:rsidR="00CC1E94" w:rsidRPr="00CC1E94">
        <w:rPr>
          <w:lang w:val="sr-Cyrl-RS"/>
        </w:rPr>
        <w:t xml:space="preserve"> да буду </w:t>
      </w:r>
      <w:r w:rsidR="00CC1E94">
        <w:rPr>
          <w:lang w:val="sr-Cyrl-RS"/>
        </w:rPr>
        <w:t xml:space="preserve"> </w:t>
      </w:r>
      <w:r w:rsidR="00CC1E94" w:rsidRPr="00CC1E94">
        <w:rPr>
          <w:lang w:val="sr-Cyrl-RS"/>
        </w:rPr>
        <w:t>превенција присилних нестанака, разјашњење ранијих нестанака, одговарајуће кажњавање починилаца и усвајање мера за заштиту жртава, између осталих</w:t>
      </w:r>
      <w:r w:rsidR="00CC1E94">
        <w:rPr>
          <w:lang w:val="sr-Cyrl-RS"/>
        </w:rPr>
        <w:t xml:space="preserve"> и оних којима се спречава да се присилни нестанци понове. </w:t>
      </w:r>
      <w:r w:rsidR="00CC1E94" w:rsidRPr="00CC1E94">
        <w:rPr>
          <w:lang w:val="sr-Cyrl-RS"/>
        </w:rPr>
        <w:t xml:space="preserve"> </w:t>
      </w:r>
      <w:r w:rsidR="00CC1E94">
        <w:rPr>
          <w:lang w:val="sr-Cyrl-RS"/>
        </w:rPr>
        <w:t xml:space="preserve"> </w:t>
      </w:r>
      <w:r w:rsidR="00CC1E94" w:rsidRPr="00CC1E94">
        <w:rPr>
          <w:lang w:val="sr-Cyrl-RS"/>
        </w:rPr>
        <w:t xml:space="preserve"> </w:t>
      </w:r>
    </w:p>
    <w:p w14:paraId="304BA9AC" w14:textId="69C5FE7B" w:rsidR="005328F1" w:rsidRPr="00CC1E94" w:rsidRDefault="005328F1" w:rsidP="005328F1">
      <w:pPr>
        <w:pStyle w:val="SingleTxtG"/>
        <w:rPr>
          <w:lang w:val="sr-Cyrl-RS"/>
        </w:rPr>
      </w:pPr>
      <w:r w:rsidRPr="00CC1E94">
        <w:rPr>
          <w:lang w:val="sr-Cyrl-RS"/>
        </w:rPr>
        <w:t>2.</w:t>
      </w:r>
      <w:r w:rsidRPr="00CC1E94">
        <w:rPr>
          <w:lang w:val="sr-Cyrl-RS"/>
        </w:rPr>
        <w:tab/>
      </w:r>
      <w:r w:rsidR="00CC1E94">
        <w:rPr>
          <w:lang w:val="sr-Cyrl-RS"/>
        </w:rPr>
        <w:t>Мере јавне политике којима се уређује област присилних нестанака треба да почива</w:t>
      </w:r>
      <w:r w:rsidR="00380F45">
        <w:rPr>
          <w:lang w:val="sr-Cyrl-RS"/>
        </w:rPr>
        <w:t>ју</w:t>
      </w:r>
      <w:r w:rsidR="00CC1E94">
        <w:rPr>
          <w:lang w:val="sr-Cyrl-RS"/>
        </w:rPr>
        <w:t xml:space="preserve"> на </w:t>
      </w:r>
      <w:r w:rsidR="00380F45">
        <w:rPr>
          <w:lang w:val="sr-Cyrl-RS"/>
        </w:rPr>
        <w:t>прилагођеном</w:t>
      </w:r>
      <w:r w:rsidR="00CC1E94">
        <w:rPr>
          <w:lang w:val="sr-Cyrl-RS"/>
        </w:rPr>
        <w:t xml:space="preserve"> приступ</w:t>
      </w:r>
      <w:r w:rsidR="00380F45">
        <w:rPr>
          <w:lang w:val="sr-Cyrl-RS"/>
        </w:rPr>
        <w:t>у</w:t>
      </w:r>
      <w:r w:rsidR="00CC1E94">
        <w:rPr>
          <w:lang w:val="sr-Cyrl-RS"/>
        </w:rPr>
        <w:t>, како је наведено у Четвртом начелу, који треба да буд</w:t>
      </w:r>
      <w:r w:rsidR="00380F45">
        <w:rPr>
          <w:lang w:val="sr-Cyrl-RS"/>
        </w:rPr>
        <w:t>е</w:t>
      </w:r>
      <w:r w:rsidR="00CC1E94">
        <w:rPr>
          <w:lang w:val="sr-Cyrl-RS"/>
        </w:rPr>
        <w:t xml:space="preserve"> </w:t>
      </w:r>
      <w:r w:rsidR="00B56282">
        <w:rPr>
          <w:lang w:val="sr-Cyrl-RS"/>
        </w:rPr>
        <w:t xml:space="preserve">део свих оперативних програма и пројеката, а не само када су у питању лица у осетљивом положају или жртве. </w:t>
      </w:r>
      <w:r w:rsidR="00CC1E94">
        <w:rPr>
          <w:lang w:val="sr-Cyrl-RS"/>
        </w:rPr>
        <w:t xml:space="preserve">  </w:t>
      </w:r>
    </w:p>
    <w:p w14:paraId="61B906AC" w14:textId="597E0A6E" w:rsidR="005328F1" w:rsidRPr="00B85377" w:rsidRDefault="005328F1" w:rsidP="005328F1">
      <w:pPr>
        <w:pStyle w:val="SingleTxtG"/>
        <w:rPr>
          <w:lang w:val="sr-Cyrl-RS"/>
        </w:rPr>
      </w:pPr>
      <w:r w:rsidRPr="00366E85">
        <w:rPr>
          <w:lang w:val="sr-Cyrl-RS"/>
        </w:rPr>
        <w:t>3.</w:t>
      </w:r>
      <w:r w:rsidRPr="00366E85">
        <w:rPr>
          <w:lang w:val="sr-Cyrl-RS"/>
        </w:rPr>
        <w:tab/>
      </w:r>
      <w:r w:rsidR="00366E85">
        <w:rPr>
          <w:lang w:val="sr-Cyrl-RS"/>
        </w:rPr>
        <w:t>Конкретна јавна политика којом се уређује потрага за несталим лицима т</w:t>
      </w:r>
      <w:r w:rsidR="00366E85" w:rsidRPr="00366E85">
        <w:rPr>
          <w:lang w:val="sr-Cyrl-RS"/>
        </w:rPr>
        <w:t xml:space="preserve">реба да </w:t>
      </w:r>
      <w:r w:rsidR="00366E85">
        <w:rPr>
          <w:lang w:val="sr-Cyrl-RS"/>
        </w:rPr>
        <w:t xml:space="preserve">проистиче из обавезе Чланице да тражи, утврди </w:t>
      </w:r>
      <w:r w:rsidR="00380F45">
        <w:rPr>
          <w:lang w:val="sr-Cyrl-RS"/>
        </w:rPr>
        <w:t>локацију</w:t>
      </w:r>
      <w:r w:rsidR="00366E85">
        <w:rPr>
          <w:lang w:val="sr-Cyrl-RS"/>
        </w:rPr>
        <w:t xml:space="preserve">, </w:t>
      </w:r>
      <w:r w:rsidR="00380F45">
        <w:rPr>
          <w:lang w:val="sr-Cyrl-RS"/>
        </w:rPr>
        <w:t>ослободи</w:t>
      </w:r>
      <w:r w:rsidR="00366E85">
        <w:rPr>
          <w:lang w:val="sr-Cyrl-RS"/>
        </w:rPr>
        <w:t xml:space="preserve">, утврди идентитет и врати остатке, по потреби, свих несталих лица. Треба да почива на анализи различитих облика и кривичних образаца нестанака у земљи. </w:t>
      </w:r>
    </w:p>
    <w:p w14:paraId="1241D080" w14:textId="34255088" w:rsidR="005328F1" w:rsidRPr="00B85377" w:rsidRDefault="005328F1" w:rsidP="005328F1">
      <w:pPr>
        <w:pStyle w:val="SingleTxtG"/>
        <w:rPr>
          <w:lang w:val="sr-Cyrl-RS"/>
        </w:rPr>
      </w:pPr>
      <w:r w:rsidRPr="00B85377">
        <w:rPr>
          <w:lang w:val="sr-Cyrl-RS"/>
        </w:rPr>
        <w:t>4.</w:t>
      </w:r>
      <w:r w:rsidRPr="00B85377">
        <w:rPr>
          <w:lang w:val="sr-Cyrl-RS"/>
        </w:rPr>
        <w:tab/>
      </w:r>
      <w:r w:rsidR="00366E85">
        <w:rPr>
          <w:lang w:val="sr-Cyrl-RS"/>
        </w:rPr>
        <w:t xml:space="preserve">Јавна политика треба да буде </w:t>
      </w:r>
      <w:r w:rsidR="00380F45">
        <w:rPr>
          <w:lang w:val="sr-Cyrl-RS"/>
        </w:rPr>
        <w:t>свеобухватна</w:t>
      </w:r>
      <w:r w:rsidR="00366E85">
        <w:rPr>
          <w:lang w:val="sr-Cyrl-RS"/>
        </w:rPr>
        <w:t xml:space="preserve">, јасна, транспарентна, видљива и доследна. </w:t>
      </w:r>
      <w:r w:rsidR="00326133">
        <w:rPr>
          <w:lang w:val="sr-Cyrl-RS"/>
        </w:rPr>
        <w:t xml:space="preserve">Таква да подстиче сарадњу свих тела државе чланице и сарадњу са другим државама чланицама и међународним агенцијама. Треба да се преведе у одговарајуће </w:t>
      </w:r>
      <w:r w:rsidR="00326133">
        <w:rPr>
          <w:lang w:val="sr-Cyrl-RS"/>
        </w:rPr>
        <w:lastRenderedPageBreak/>
        <w:t xml:space="preserve">законодавне, управне и буџетске мере и мере образовне политике и друге релевантне мере политике у осталим секторима. </w:t>
      </w:r>
    </w:p>
    <w:p w14:paraId="01E87414" w14:textId="168F30F3" w:rsidR="005328F1" w:rsidRPr="00B85377" w:rsidRDefault="005328F1" w:rsidP="005328F1">
      <w:pPr>
        <w:pStyle w:val="SingleTxtG"/>
        <w:rPr>
          <w:lang w:val="sr-Cyrl-RS"/>
        </w:rPr>
      </w:pPr>
      <w:r w:rsidRPr="00B85377">
        <w:rPr>
          <w:lang w:val="sr-Cyrl-RS"/>
        </w:rPr>
        <w:t>5.</w:t>
      </w:r>
      <w:r w:rsidRPr="00B85377">
        <w:rPr>
          <w:lang w:val="sr-Cyrl-RS"/>
        </w:rPr>
        <w:tab/>
      </w:r>
      <w:r w:rsidR="00326133">
        <w:rPr>
          <w:lang w:val="sr-Cyrl-RS"/>
        </w:rPr>
        <w:t>Све фазе и аспекти мера јавне политике којима се уређује потрага за несталим лицима треба да се формулишу и спроводе уз учешћ</w:t>
      </w:r>
      <w:r w:rsidR="00380F45">
        <w:rPr>
          <w:lang w:val="sr-Cyrl-RS"/>
        </w:rPr>
        <w:t>е</w:t>
      </w:r>
      <w:r w:rsidR="00326133">
        <w:rPr>
          <w:lang w:val="sr-Cyrl-RS"/>
        </w:rPr>
        <w:t xml:space="preserve"> жртава и свих лица и организација грађанског друштва са искуством и вољом за сарадњу у формулисању</w:t>
      </w:r>
      <w:r w:rsidR="00380F45">
        <w:rPr>
          <w:lang w:val="sr-Cyrl-RS"/>
        </w:rPr>
        <w:t>,</w:t>
      </w:r>
      <w:r w:rsidR="00326133">
        <w:rPr>
          <w:lang w:val="sr-Cyrl-RS"/>
        </w:rPr>
        <w:t xml:space="preserve"> односно спровођењу политике. </w:t>
      </w:r>
    </w:p>
    <w:p w14:paraId="4DB9D1DF" w14:textId="2D0DF4A9" w:rsidR="005328F1" w:rsidRPr="00620E63" w:rsidRDefault="005328F1" w:rsidP="005328F1">
      <w:pPr>
        <w:pStyle w:val="SingleTxtG"/>
        <w:rPr>
          <w:lang w:val="sr-Cyrl-RS"/>
        </w:rPr>
      </w:pPr>
      <w:r w:rsidRPr="00B85377">
        <w:rPr>
          <w:lang w:val="sr-Cyrl-RS"/>
        </w:rPr>
        <w:t>6.</w:t>
      </w:r>
      <w:r w:rsidRPr="00B85377">
        <w:rPr>
          <w:lang w:val="sr-Cyrl-RS"/>
        </w:rPr>
        <w:tab/>
      </w:r>
      <w:r w:rsidR="00326133" w:rsidRPr="00620E63">
        <w:rPr>
          <w:lang w:val="sr-Cyrl-RS"/>
        </w:rPr>
        <w:t>Главни циљ јавне политике којом се уређује потрага за несталим лицима треба да буде заштита и пружање целовите подршке жртвама. Она треба да се, између осталог, састоји из психо-социјалне подршке и помоћи</w:t>
      </w:r>
      <w:r w:rsidR="00620E63">
        <w:rPr>
          <w:lang w:val="sr-Cyrl-RS"/>
        </w:rPr>
        <w:t xml:space="preserve"> жртвама</w:t>
      </w:r>
      <w:r w:rsidR="00326133" w:rsidRPr="00620E63">
        <w:rPr>
          <w:lang w:val="sr-Cyrl-RS"/>
        </w:rPr>
        <w:t xml:space="preserve"> и мера за спречавање </w:t>
      </w:r>
      <w:proofErr w:type="spellStart"/>
      <w:r w:rsidR="00326133" w:rsidRPr="00620E63">
        <w:rPr>
          <w:lang w:val="sr-Cyrl-RS"/>
        </w:rPr>
        <w:t>ревиктимизације</w:t>
      </w:r>
      <w:proofErr w:type="spellEnd"/>
      <w:r w:rsidR="00326133" w:rsidRPr="00620E63">
        <w:rPr>
          <w:lang w:val="sr-Cyrl-RS"/>
        </w:rPr>
        <w:t xml:space="preserve"> или секундарне </w:t>
      </w:r>
      <w:proofErr w:type="spellStart"/>
      <w:r w:rsidR="00326133" w:rsidRPr="00620E63">
        <w:rPr>
          <w:lang w:val="sr-Cyrl-RS"/>
        </w:rPr>
        <w:t>виктимизације</w:t>
      </w:r>
      <w:proofErr w:type="spellEnd"/>
      <w:r w:rsidR="00326133" w:rsidRPr="00620E63">
        <w:rPr>
          <w:lang w:val="sr-Cyrl-RS"/>
        </w:rPr>
        <w:t xml:space="preserve">. </w:t>
      </w:r>
      <w:r w:rsidR="00620E63" w:rsidRPr="00620E63">
        <w:rPr>
          <w:lang w:val="sr-Cyrl-RS"/>
        </w:rPr>
        <w:t xml:space="preserve">У мере такве јавне политике треба да спадају и оне којим се осигурава поштовање за жртве и спречава и кажњава сваки вид </w:t>
      </w:r>
      <w:r w:rsidR="00EB4C58">
        <w:rPr>
          <w:lang w:val="sr-Cyrl-RS"/>
        </w:rPr>
        <w:t xml:space="preserve">њихове </w:t>
      </w:r>
      <w:r w:rsidR="00620E63" w:rsidRPr="00620E63">
        <w:rPr>
          <w:lang w:val="sr-Cyrl-RS"/>
        </w:rPr>
        <w:t>стигматизације .</w:t>
      </w:r>
      <w:r w:rsidR="00620E63">
        <w:rPr>
          <w:lang w:val="sr-Cyrl-RS"/>
        </w:rPr>
        <w:t xml:space="preserve"> </w:t>
      </w:r>
    </w:p>
    <w:p w14:paraId="6CB5311A" w14:textId="0B6FCB9E" w:rsidR="005328F1" w:rsidRPr="00817C62" w:rsidRDefault="005328F1" w:rsidP="00A16E1B">
      <w:pPr>
        <w:pStyle w:val="H1G"/>
        <w:rPr>
          <w:lang w:val="sr-Cyrl-RS"/>
        </w:rPr>
      </w:pPr>
      <w:r w:rsidRPr="00620E63">
        <w:rPr>
          <w:lang w:val="sr-Cyrl-RS"/>
        </w:rPr>
        <w:tab/>
      </w:r>
      <w:r w:rsidRPr="00620E63">
        <w:rPr>
          <w:lang w:val="sr-Cyrl-RS"/>
        </w:rPr>
        <w:tab/>
      </w:r>
      <w:r w:rsidR="00817C62">
        <w:rPr>
          <w:lang w:val="sr-Cyrl-RS"/>
        </w:rPr>
        <w:t>Ч</w:t>
      </w:r>
      <w:r w:rsidR="00851C6C">
        <w:rPr>
          <w:lang w:val="sr-Cyrl-RS"/>
        </w:rPr>
        <w:t>етврто начело: п</w:t>
      </w:r>
      <w:r w:rsidR="00817C62">
        <w:rPr>
          <w:lang w:val="sr-Cyrl-RS"/>
        </w:rPr>
        <w:t xml:space="preserve">отрага треба да се одвија уз примену </w:t>
      </w:r>
      <w:r w:rsidR="00EB4C58">
        <w:rPr>
          <w:lang w:val="sr-Cyrl-RS"/>
        </w:rPr>
        <w:t>прилагођеног</w:t>
      </w:r>
      <w:r w:rsidR="00817C62">
        <w:rPr>
          <w:lang w:val="sr-Cyrl-RS"/>
        </w:rPr>
        <w:t xml:space="preserve"> приступа</w:t>
      </w:r>
    </w:p>
    <w:p w14:paraId="7E29A229" w14:textId="5AE3262B" w:rsidR="005328F1" w:rsidRPr="005B20FF" w:rsidRDefault="005328F1" w:rsidP="00A56891">
      <w:pPr>
        <w:pStyle w:val="SingleTxtG"/>
        <w:rPr>
          <w:lang w:val="sr-Cyrl-RS"/>
        </w:rPr>
      </w:pPr>
      <w:r w:rsidRPr="00817C62">
        <w:rPr>
          <w:lang w:val="sr-Cyrl-RS"/>
        </w:rPr>
        <w:t>1.</w:t>
      </w:r>
      <w:r w:rsidRPr="00817C62">
        <w:rPr>
          <w:lang w:val="sr-Cyrl-RS"/>
        </w:rPr>
        <w:tab/>
      </w:r>
      <w:r w:rsidR="00817C62" w:rsidRPr="00817C62">
        <w:rPr>
          <w:lang w:val="sr-Cyrl-RS"/>
        </w:rPr>
        <w:t xml:space="preserve">Потрага за </w:t>
      </w:r>
      <w:r w:rsidR="00817C62">
        <w:rPr>
          <w:lang w:val="sr-Cyrl-RS"/>
        </w:rPr>
        <w:t>лицима у осетљивом положају мора да се одвија уз спровођење посебних поступака, уз искуство и знање који морају бити у складу са посебним потребама тих лица.</w:t>
      </w:r>
      <w:r w:rsidR="00817C62" w:rsidRPr="00817C62">
        <w:rPr>
          <w:lang w:val="sr-Cyrl-RS"/>
        </w:rPr>
        <w:t xml:space="preserve"> </w:t>
      </w:r>
      <w:r w:rsidR="005B20FF">
        <w:rPr>
          <w:lang w:val="sr-Cyrl-RS"/>
        </w:rPr>
        <w:t xml:space="preserve">Осим тога, треба применити </w:t>
      </w:r>
      <w:r w:rsidR="00EB4C58">
        <w:rPr>
          <w:lang w:val="sr-Cyrl-RS"/>
        </w:rPr>
        <w:t>прилагођени</w:t>
      </w:r>
      <w:r w:rsidR="005B20FF">
        <w:rPr>
          <w:lang w:val="sr-Cyrl-RS"/>
        </w:rPr>
        <w:t xml:space="preserve"> приступ у пружању подршке лицима која учествују у потрази, као што су чланови породице и друга лица која су у блиском односу са несталим лицима. Такав приступ треба примењивати и у утврђивању идентитета и предаје несталих лица која су пронађена.  </w:t>
      </w:r>
    </w:p>
    <w:p w14:paraId="1E3EF881" w14:textId="76FF8B7F" w:rsidR="005328F1" w:rsidRPr="00B85377" w:rsidRDefault="005328F1" w:rsidP="005328F1">
      <w:pPr>
        <w:pStyle w:val="SingleTxtG"/>
        <w:rPr>
          <w:lang w:val="sr-Cyrl-RS"/>
        </w:rPr>
      </w:pPr>
      <w:r w:rsidRPr="005B20FF">
        <w:rPr>
          <w:lang w:val="sr-Cyrl-RS"/>
        </w:rPr>
        <w:t>2.</w:t>
      </w:r>
      <w:r w:rsidRPr="005B20FF">
        <w:rPr>
          <w:lang w:val="sr-Cyrl-RS"/>
        </w:rPr>
        <w:tab/>
      </w:r>
      <w:r w:rsidR="005B20FF" w:rsidRPr="005B20FF">
        <w:rPr>
          <w:lang w:val="sr-Cyrl-RS"/>
        </w:rPr>
        <w:t xml:space="preserve">Субјекти </w:t>
      </w:r>
      <w:r w:rsidR="005B20FF">
        <w:rPr>
          <w:lang w:val="sr-Cyrl-RS"/>
        </w:rPr>
        <w:t xml:space="preserve">надлежни за потрагу треба да посебну пажњу да обрате </w:t>
      </w:r>
      <w:r w:rsidR="00E86F6C">
        <w:rPr>
          <w:lang w:val="sr-Cyrl-RS"/>
        </w:rPr>
        <w:t xml:space="preserve">на случајеве у којима се ради </w:t>
      </w:r>
      <w:r w:rsidR="005B20FF">
        <w:rPr>
          <w:lang w:val="sr-Cyrl-RS"/>
        </w:rPr>
        <w:t xml:space="preserve">о несталој деци и адолесцентима, и да праве планове и спроводе мере уз вођење рачуна о њиховом крајње осетљивом положају. Службеници треба да поштују начело најбољег интереса детета у свим фазама потраге. Ако постоји сумња у узраст лица, треба претпоставити да се ради о детету. </w:t>
      </w:r>
    </w:p>
    <w:p w14:paraId="5EB4D724" w14:textId="573C1B2F" w:rsidR="00E86F6C" w:rsidRPr="009B48F4" w:rsidRDefault="005328F1" w:rsidP="00E86F6C">
      <w:pPr>
        <w:pStyle w:val="SingleTxtG"/>
        <w:rPr>
          <w:lang w:val="sr-Cyrl-RS"/>
        </w:rPr>
      </w:pPr>
      <w:r w:rsidRPr="00B85377">
        <w:rPr>
          <w:lang w:val="sr-Cyrl-RS"/>
        </w:rPr>
        <w:t>3.</w:t>
      </w:r>
      <w:r w:rsidRPr="00B85377">
        <w:rPr>
          <w:lang w:val="sr-Cyrl-RS"/>
        </w:rPr>
        <w:tab/>
      </w:r>
      <w:r w:rsidR="005B20FF" w:rsidRPr="009B48F4">
        <w:rPr>
          <w:lang w:val="sr-Cyrl-RS"/>
        </w:rPr>
        <w:t xml:space="preserve">У случајевима </w:t>
      </w:r>
      <w:r w:rsidR="00E86F6C" w:rsidRPr="009B48F4">
        <w:rPr>
          <w:lang w:val="sr-Cyrl-RS"/>
        </w:rPr>
        <w:t xml:space="preserve">у којима се ради о </w:t>
      </w:r>
      <w:proofErr w:type="spellStart"/>
      <w:r w:rsidR="00E86F6C" w:rsidRPr="009B48F4">
        <w:rPr>
          <w:lang w:val="sr-Cyrl-RS"/>
        </w:rPr>
        <w:t>адолесценткињама</w:t>
      </w:r>
      <w:proofErr w:type="spellEnd"/>
      <w:r w:rsidR="00E86F6C" w:rsidRPr="009B48F4">
        <w:rPr>
          <w:lang w:val="sr-Cyrl-RS"/>
        </w:rPr>
        <w:t xml:space="preserve"> и женама које су нестале или учествују у потрази, све фазе потраге треба водити уз узимање у обзир родног аспекта </w:t>
      </w:r>
      <w:r w:rsidR="00A532B0">
        <w:rPr>
          <w:lang w:val="sr-Cyrl-RS"/>
        </w:rPr>
        <w:t>и запослене, укључујући и запослене жене</w:t>
      </w:r>
      <w:r w:rsidR="00E86F6C" w:rsidRPr="009B48F4">
        <w:rPr>
          <w:lang w:val="sr-Cyrl-RS"/>
        </w:rPr>
        <w:t>, кој</w:t>
      </w:r>
      <w:r w:rsidR="00EB4C58">
        <w:rPr>
          <w:lang w:val="sr-Cyrl-RS"/>
        </w:rPr>
        <w:t>и су прошли адекватну обуку</w:t>
      </w:r>
      <w:r w:rsidR="00E86F6C" w:rsidRPr="009B48F4">
        <w:rPr>
          <w:lang w:val="sr-Cyrl-RS"/>
        </w:rPr>
        <w:t>.</w:t>
      </w:r>
    </w:p>
    <w:p w14:paraId="0015C600" w14:textId="2E277D1E" w:rsidR="005328F1" w:rsidRPr="00DF15F5" w:rsidRDefault="005328F1" w:rsidP="005328F1">
      <w:pPr>
        <w:pStyle w:val="SingleTxtG"/>
        <w:rPr>
          <w:lang w:val="sr-Cyrl-RS"/>
        </w:rPr>
      </w:pPr>
      <w:r w:rsidRPr="009B48F4">
        <w:rPr>
          <w:lang w:val="sr-Cyrl-RS"/>
        </w:rPr>
        <w:t>4.</w:t>
      </w:r>
      <w:r w:rsidRPr="009B48F4">
        <w:rPr>
          <w:lang w:val="sr-Cyrl-RS"/>
        </w:rPr>
        <w:tab/>
      </w:r>
      <w:r w:rsidR="009B48F4" w:rsidRPr="009B48F4">
        <w:rPr>
          <w:lang w:val="sr-Cyrl-RS"/>
        </w:rPr>
        <w:t xml:space="preserve">У случајевима </w:t>
      </w:r>
      <w:r w:rsidR="009B48F4">
        <w:rPr>
          <w:lang w:val="sr-Cyrl-RS"/>
        </w:rPr>
        <w:t>у којима се ради о несталим лицима или лицима која учествују у потрази која су припадници староседелачких (аутохтоних) народа или других етничких или културних група, постоји потреба да се</w:t>
      </w:r>
      <w:r w:rsidR="00EB4C58">
        <w:rPr>
          <w:lang w:val="sr-Cyrl-RS"/>
        </w:rPr>
        <w:t xml:space="preserve"> узму у обзир</w:t>
      </w:r>
      <w:r w:rsidR="009B48F4">
        <w:rPr>
          <w:lang w:val="sr-Cyrl-RS"/>
        </w:rPr>
        <w:t xml:space="preserve"> и поштују одређени културни обрасци када се бави нестанком или смрћу припадником такве друштвене заједнице. У ефективној потрази треба да се користе услуге преводилаца језика датих друштвених заједница и </w:t>
      </w:r>
      <w:r w:rsidR="00DF15F5">
        <w:rPr>
          <w:lang w:val="sr-Cyrl-RS"/>
        </w:rPr>
        <w:t xml:space="preserve">тумача </w:t>
      </w:r>
      <w:r w:rsidR="00A525CC">
        <w:rPr>
          <w:lang w:val="sr-Cyrl-RS"/>
        </w:rPr>
        <w:t>који познају</w:t>
      </w:r>
      <w:r w:rsidR="00DF15F5">
        <w:rPr>
          <w:lang w:val="sr-Cyrl-RS"/>
        </w:rPr>
        <w:t xml:space="preserve"> обе културе</w:t>
      </w:r>
      <w:r w:rsidR="00851C6C">
        <w:rPr>
          <w:lang w:val="sr-Latn-RS"/>
        </w:rPr>
        <w:t xml:space="preserve"> </w:t>
      </w:r>
      <w:r w:rsidR="009B48F4">
        <w:rPr>
          <w:lang w:val="sr-Cyrl-RS"/>
        </w:rPr>
        <w:t xml:space="preserve">. </w:t>
      </w:r>
    </w:p>
    <w:p w14:paraId="5E599749" w14:textId="3BF7C57C" w:rsidR="005328F1" w:rsidRPr="00B85377" w:rsidRDefault="005328F1" w:rsidP="005328F1">
      <w:pPr>
        <w:pStyle w:val="SingleTxtG"/>
        <w:rPr>
          <w:lang w:val="sr-Cyrl-RS"/>
        </w:rPr>
      </w:pPr>
      <w:r w:rsidRPr="00B85377">
        <w:rPr>
          <w:lang w:val="sr-Cyrl-RS"/>
        </w:rPr>
        <w:t>5.</w:t>
      </w:r>
      <w:r w:rsidRPr="00B85377">
        <w:rPr>
          <w:lang w:val="sr-Cyrl-RS"/>
        </w:rPr>
        <w:tab/>
      </w:r>
      <w:r w:rsidR="00851C6C" w:rsidRPr="00851C6C">
        <w:rPr>
          <w:lang w:val="sr-Cyrl-RS"/>
        </w:rPr>
        <w:t xml:space="preserve">У случајевима у којима се ради о несталим лицима или лицима које учествују у потрази која су припадници ЛГБТИ заједнице, </w:t>
      </w:r>
      <w:r w:rsidR="00A525CC">
        <w:rPr>
          <w:lang w:val="sr-Cyrl-RS"/>
        </w:rPr>
        <w:t xml:space="preserve">особе са </w:t>
      </w:r>
      <w:r w:rsidR="00851C6C" w:rsidRPr="00851C6C">
        <w:rPr>
          <w:lang w:val="sr-Cyrl-RS"/>
        </w:rPr>
        <w:t>инвалидитет</w:t>
      </w:r>
      <w:r w:rsidR="00A525CC">
        <w:rPr>
          <w:lang w:val="sr-Cyrl-RS"/>
        </w:rPr>
        <w:t>ом</w:t>
      </w:r>
      <w:r w:rsidR="00851C6C" w:rsidRPr="00851C6C">
        <w:rPr>
          <w:lang w:val="sr-Cyrl-RS"/>
        </w:rPr>
        <w:t>, или су стар</w:t>
      </w:r>
      <w:r w:rsidR="00851C6C">
        <w:rPr>
          <w:lang w:val="sr-Cyrl-RS"/>
        </w:rPr>
        <w:t>ија лица, тела надлежна за потрагу</w:t>
      </w:r>
      <w:r w:rsidR="00851C6C" w:rsidRPr="00851C6C">
        <w:rPr>
          <w:lang w:val="sr-Cyrl-RS"/>
        </w:rPr>
        <w:t xml:space="preserve"> треба да воде рачуна о специфичним потребама тих лица.</w:t>
      </w:r>
      <w:r w:rsidR="00851C6C">
        <w:rPr>
          <w:lang w:val="sr-Cyrl-RS"/>
        </w:rPr>
        <w:t xml:space="preserve"> </w:t>
      </w:r>
      <w:r w:rsidR="00851C6C" w:rsidRPr="00B85377">
        <w:rPr>
          <w:lang w:val="sr-Cyrl-RS"/>
        </w:rPr>
        <w:t xml:space="preserve"> </w:t>
      </w:r>
    </w:p>
    <w:p w14:paraId="2E0DA895" w14:textId="1C27E1CE" w:rsidR="005328F1" w:rsidRPr="00B85377" w:rsidRDefault="005328F1" w:rsidP="00A16E1B">
      <w:pPr>
        <w:pStyle w:val="H1G"/>
        <w:rPr>
          <w:lang w:val="sr-Cyrl-RS"/>
        </w:rPr>
      </w:pPr>
      <w:r w:rsidRPr="00B85377">
        <w:rPr>
          <w:lang w:val="sr-Cyrl-RS"/>
        </w:rPr>
        <w:tab/>
      </w:r>
      <w:r w:rsidRPr="00B85377">
        <w:rPr>
          <w:lang w:val="sr-Cyrl-RS"/>
        </w:rPr>
        <w:tab/>
      </w:r>
      <w:r w:rsidR="00851C6C">
        <w:rPr>
          <w:lang w:val="sr-Cyrl-RS"/>
        </w:rPr>
        <w:t>Пето начело: у потрази треба поштовати право на партиципацију</w:t>
      </w:r>
    </w:p>
    <w:p w14:paraId="5D09342B" w14:textId="23702E4D" w:rsidR="005328F1" w:rsidRPr="0092469C" w:rsidRDefault="005328F1" w:rsidP="005328F1">
      <w:pPr>
        <w:pStyle w:val="SingleTxtG"/>
        <w:rPr>
          <w:lang w:val="sr-Cyrl-RS"/>
        </w:rPr>
      </w:pPr>
      <w:r w:rsidRPr="00B85377">
        <w:rPr>
          <w:lang w:val="sr-Cyrl-RS"/>
        </w:rPr>
        <w:t>1.</w:t>
      </w:r>
      <w:r w:rsidRPr="00B85377">
        <w:rPr>
          <w:lang w:val="sr-Cyrl-RS"/>
        </w:rPr>
        <w:tab/>
      </w:r>
      <w:r w:rsidR="00851C6C" w:rsidRPr="00851C6C">
        <w:rPr>
          <w:lang w:val="sr-Cyrl-RS"/>
        </w:rPr>
        <w:t xml:space="preserve">Жртве, њихови законски заступници, </w:t>
      </w:r>
      <w:r w:rsidR="00851C6C">
        <w:rPr>
          <w:lang w:val="sr-Cyrl-RS"/>
        </w:rPr>
        <w:t xml:space="preserve">правни заступници или лице које они овласте, и лице, удружење или организација </w:t>
      </w:r>
      <w:r w:rsidR="008158FA">
        <w:rPr>
          <w:lang w:val="sr-Cyrl-RS"/>
        </w:rPr>
        <w:t xml:space="preserve">са легитимним интересом имају право да учествују у потрази. </w:t>
      </w:r>
      <w:r w:rsidR="008158FA" w:rsidRPr="008158FA">
        <w:rPr>
          <w:lang w:val="sr-Cyrl-RS"/>
        </w:rPr>
        <w:t xml:space="preserve">Ово право треба заштитити и гарантовати </w:t>
      </w:r>
      <w:r w:rsidR="008158FA">
        <w:rPr>
          <w:lang w:val="sr-Cyrl-RS"/>
        </w:rPr>
        <w:t xml:space="preserve">у свим фазама поступка потраге, без утицаја на мере које су </w:t>
      </w:r>
      <w:r w:rsidR="008158FA" w:rsidRPr="008158FA">
        <w:rPr>
          <w:lang w:val="sr-Cyrl-RS"/>
        </w:rPr>
        <w:t xml:space="preserve">предузете </w:t>
      </w:r>
      <w:r w:rsidR="008158FA">
        <w:rPr>
          <w:lang w:val="sr-Cyrl-RS"/>
        </w:rPr>
        <w:t>за очување</w:t>
      </w:r>
      <w:r w:rsidR="008158FA" w:rsidRPr="008158FA">
        <w:rPr>
          <w:lang w:val="sr-Cyrl-RS"/>
        </w:rPr>
        <w:t xml:space="preserve"> интегритета и </w:t>
      </w:r>
      <w:r w:rsidR="008158FA">
        <w:rPr>
          <w:lang w:val="sr-Cyrl-RS"/>
        </w:rPr>
        <w:t>ефективности</w:t>
      </w:r>
      <w:r w:rsidR="008158FA" w:rsidRPr="008158FA">
        <w:rPr>
          <w:lang w:val="sr-Cyrl-RS"/>
        </w:rPr>
        <w:t xml:space="preserve"> кривичне истраге или саме </w:t>
      </w:r>
      <w:r w:rsidR="008158FA">
        <w:rPr>
          <w:lang w:val="sr-Cyrl-RS"/>
        </w:rPr>
        <w:t>потраге</w:t>
      </w:r>
      <w:r w:rsidR="008158FA" w:rsidRPr="008158FA">
        <w:rPr>
          <w:lang w:val="sr-Cyrl-RS"/>
        </w:rPr>
        <w:t>.</w:t>
      </w:r>
      <w:r w:rsidR="008158FA">
        <w:rPr>
          <w:lang w:val="sr-Cyrl-RS"/>
        </w:rPr>
        <w:t xml:space="preserve"> Поменута лица треба да имају приступ информацијама о предузетим мерама и о току и резултатима потраге и истраге. </w:t>
      </w:r>
      <w:r w:rsidR="008158FA" w:rsidRPr="008158FA">
        <w:rPr>
          <w:lang w:val="sr-Cyrl-RS"/>
        </w:rPr>
        <w:t xml:space="preserve">Њихов </w:t>
      </w:r>
      <w:r w:rsidR="008158FA">
        <w:rPr>
          <w:lang w:val="sr-Cyrl-RS"/>
        </w:rPr>
        <w:t>допринос, искуства, алтернативне предлоге</w:t>
      </w:r>
      <w:r w:rsidR="008158FA" w:rsidRPr="008158FA">
        <w:rPr>
          <w:lang w:val="sr-Cyrl-RS"/>
        </w:rPr>
        <w:t xml:space="preserve">, питања и недоумице треба узети у обзир у свим фазама </w:t>
      </w:r>
      <w:r w:rsidR="008158FA">
        <w:rPr>
          <w:lang w:val="sr-Cyrl-RS"/>
        </w:rPr>
        <w:t xml:space="preserve">потраге, као доприносу који повећава ефективност истраге, </w:t>
      </w:r>
      <w:r w:rsidR="0092469C">
        <w:rPr>
          <w:lang w:val="sr-Cyrl-RS"/>
        </w:rPr>
        <w:t xml:space="preserve">и на њих не треба примењивати формалности које их </w:t>
      </w:r>
      <w:r w:rsidR="008158FA" w:rsidRPr="008158FA">
        <w:rPr>
          <w:lang w:val="sr-Cyrl-RS"/>
        </w:rPr>
        <w:t>задржавају</w:t>
      </w:r>
      <w:r w:rsidR="0092469C">
        <w:rPr>
          <w:lang w:val="sr-Cyrl-RS"/>
        </w:rPr>
        <w:t xml:space="preserve"> у поступању</w:t>
      </w:r>
      <w:r w:rsidR="008158FA" w:rsidRPr="008158FA">
        <w:rPr>
          <w:lang w:val="sr-Cyrl-RS"/>
        </w:rPr>
        <w:t>.</w:t>
      </w:r>
      <w:r w:rsidR="008158FA">
        <w:rPr>
          <w:lang w:val="sr-Cyrl-RS"/>
        </w:rPr>
        <w:t xml:space="preserve"> </w:t>
      </w:r>
      <w:r w:rsidR="0092469C">
        <w:rPr>
          <w:lang w:val="sr-Cyrl-RS"/>
        </w:rPr>
        <w:t xml:space="preserve">Ако поменута лица одбију да остваре своје право на учешће, то за државне органе никада не сме бити разлог да се не почне са потрагом или да она не напредује. </w:t>
      </w:r>
    </w:p>
    <w:p w14:paraId="45233FDF" w14:textId="302CF62E" w:rsidR="005328F1" w:rsidRPr="00373CE8" w:rsidRDefault="005328F1" w:rsidP="005328F1">
      <w:pPr>
        <w:pStyle w:val="SingleTxtG"/>
        <w:rPr>
          <w:lang w:val="sr-Cyrl-RS"/>
        </w:rPr>
      </w:pPr>
      <w:r w:rsidRPr="0092469C">
        <w:rPr>
          <w:lang w:val="sr-Cyrl-RS"/>
        </w:rPr>
        <w:lastRenderedPageBreak/>
        <w:t>2.</w:t>
      </w:r>
      <w:r w:rsidRPr="0092469C">
        <w:rPr>
          <w:lang w:val="sr-Cyrl-RS"/>
        </w:rPr>
        <w:tab/>
      </w:r>
      <w:r w:rsidR="0092469C">
        <w:rPr>
          <w:lang w:val="sr-Cyrl-RS"/>
        </w:rPr>
        <w:t>У обезбеђивање приступа информацијама спада и обавеза давања адекватних смерница (упутстава) жртвама о њиховим</w:t>
      </w:r>
      <w:r w:rsidR="000B7B2A">
        <w:rPr>
          <w:lang w:val="sr-Cyrl-RS"/>
        </w:rPr>
        <w:t xml:space="preserve"> правима и механизмима за</w:t>
      </w:r>
      <w:r w:rsidR="0092469C">
        <w:rPr>
          <w:lang w:val="sr-Cyrl-RS"/>
        </w:rPr>
        <w:t xml:space="preserve"> заштиту</w:t>
      </w:r>
      <w:r w:rsidR="000B7B2A">
        <w:rPr>
          <w:lang w:val="sr-Cyrl-RS"/>
        </w:rPr>
        <w:t xml:space="preserve"> права</w:t>
      </w:r>
      <w:r w:rsidR="0092469C">
        <w:rPr>
          <w:lang w:val="sr-Cyrl-RS"/>
        </w:rPr>
        <w:t xml:space="preserve">.  Осим тога, спада и обавеза редовног и повременог давања информација о мерама донетим </w:t>
      </w:r>
      <w:r w:rsidR="00A525CC">
        <w:rPr>
          <w:lang w:val="sr-Cyrl-RS"/>
        </w:rPr>
        <w:t>са циљем</w:t>
      </w:r>
      <w:r w:rsidR="0092469C">
        <w:rPr>
          <w:lang w:val="sr-Cyrl-RS"/>
        </w:rPr>
        <w:t xml:space="preserve"> проналажењ</w:t>
      </w:r>
      <w:r w:rsidR="00A525CC">
        <w:rPr>
          <w:lang w:val="sr-Cyrl-RS"/>
        </w:rPr>
        <w:t>а</w:t>
      </w:r>
      <w:r w:rsidR="0092469C">
        <w:rPr>
          <w:lang w:val="sr-Cyrl-RS"/>
        </w:rPr>
        <w:t xml:space="preserve"> несталих лица и истрагу њиховог нестанка, и о свим препрекама које могу да спрече ток потраге. </w:t>
      </w:r>
      <w:r w:rsidR="000B7B2A">
        <w:rPr>
          <w:lang w:val="sr-Cyrl-RS"/>
        </w:rPr>
        <w:t xml:space="preserve">Пре него што своје информације проследе медијима, државни органи треба да о томе обавесте жртве и са њима се консултују.   </w:t>
      </w:r>
      <w:r w:rsidR="000B7B2A" w:rsidRPr="000B7B2A">
        <w:rPr>
          <w:lang w:val="sr-Cyrl-RS"/>
        </w:rPr>
        <w:t xml:space="preserve">Службеници </w:t>
      </w:r>
      <w:r w:rsidR="000B7B2A">
        <w:rPr>
          <w:lang w:val="sr-Cyrl-RS"/>
        </w:rPr>
        <w:t xml:space="preserve">надлежни за потрагу треба да буду оспособљени </w:t>
      </w:r>
      <w:r w:rsidR="00373CE8">
        <w:rPr>
          <w:lang w:val="sr-Cyrl-RS"/>
        </w:rPr>
        <w:t xml:space="preserve">за пружање заштите уз </w:t>
      </w:r>
      <w:r w:rsidR="00A525CC">
        <w:rPr>
          <w:lang w:val="sr-Cyrl-RS"/>
        </w:rPr>
        <w:t>прилагођени</w:t>
      </w:r>
      <w:r w:rsidR="00373CE8">
        <w:rPr>
          <w:lang w:val="sr-Cyrl-RS"/>
        </w:rPr>
        <w:t xml:space="preserve"> приступ и за саобраћање са члановима породице и осталим лицима која учествују у потрази на саосећајан начин и уз њихово поштовање, и треба да знају за могуће ефекте учешћа у потрази на физичко и психичко здравље жртава као и да буду осетљиви на њихову појаву. </w:t>
      </w:r>
    </w:p>
    <w:p w14:paraId="74561737" w14:textId="6F7106D8" w:rsidR="005328F1" w:rsidRPr="00373CE8" w:rsidRDefault="005328F1" w:rsidP="006A7291">
      <w:pPr>
        <w:pStyle w:val="H1G"/>
        <w:rPr>
          <w:lang w:val="sr-Cyrl-RS"/>
        </w:rPr>
      </w:pPr>
      <w:r w:rsidRPr="00373CE8">
        <w:rPr>
          <w:lang w:val="sr-Cyrl-RS"/>
        </w:rPr>
        <w:tab/>
      </w:r>
      <w:r w:rsidRPr="00373CE8">
        <w:rPr>
          <w:lang w:val="sr-Cyrl-RS"/>
        </w:rPr>
        <w:tab/>
      </w:r>
      <w:r w:rsidR="00373CE8">
        <w:rPr>
          <w:lang w:val="sr-Cyrl-RS"/>
        </w:rPr>
        <w:t>Шесто начело: потрага мора почети без одлагања</w:t>
      </w:r>
    </w:p>
    <w:p w14:paraId="25C58494" w14:textId="63D92D92" w:rsidR="005328F1" w:rsidRPr="00B85377" w:rsidRDefault="005328F1" w:rsidP="005328F1">
      <w:pPr>
        <w:pStyle w:val="SingleTxtG"/>
        <w:rPr>
          <w:lang w:val="sr-Cyrl-RS"/>
        </w:rPr>
      </w:pPr>
      <w:r w:rsidRPr="00373CE8">
        <w:rPr>
          <w:lang w:val="sr-Cyrl-RS"/>
        </w:rPr>
        <w:t>1.</w:t>
      </w:r>
      <w:r w:rsidRPr="00373CE8">
        <w:rPr>
          <w:lang w:val="sr-Cyrl-RS"/>
        </w:rPr>
        <w:tab/>
      </w:r>
      <w:r w:rsidR="00373CE8" w:rsidRPr="00373CE8">
        <w:rPr>
          <w:lang w:val="sr-Cyrl-RS"/>
        </w:rPr>
        <w:t xml:space="preserve">Чим надлежни органи на било који начин сазнају или </w:t>
      </w:r>
      <w:r w:rsidR="00373CE8">
        <w:rPr>
          <w:lang w:val="sr-Cyrl-RS"/>
        </w:rPr>
        <w:t>добију индиције да је лице нестало, треба одмах и хитно да почну да га траже. А</w:t>
      </w:r>
      <w:r w:rsidR="00F24BBF">
        <w:rPr>
          <w:lang w:val="sr-Cyrl-RS"/>
        </w:rPr>
        <w:t xml:space="preserve">ко је потребно у склопу потраге треба да обиђу и одговарајуће локације. </w:t>
      </w:r>
    </w:p>
    <w:p w14:paraId="257BF550" w14:textId="340E3786" w:rsidR="005328F1" w:rsidRPr="00F24BBF" w:rsidRDefault="005328F1" w:rsidP="005328F1">
      <w:pPr>
        <w:pStyle w:val="SingleTxtG"/>
        <w:rPr>
          <w:lang w:val="sr-Cyrl-RS"/>
        </w:rPr>
      </w:pPr>
      <w:r w:rsidRPr="00B85377">
        <w:rPr>
          <w:lang w:val="sr-Cyrl-RS"/>
        </w:rPr>
        <w:t>2.</w:t>
      </w:r>
      <w:r w:rsidRPr="00B85377">
        <w:rPr>
          <w:lang w:val="sr-Cyrl-RS"/>
        </w:rPr>
        <w:tab/>
      </w:r>
      <w:r w:rsidR="00F24BBF">
        <w:rPr>
          <w:lang w:val="sr-Cyrl-RS"/>
        </w:rPr>
        <w:t>Државни орани надлежни за потрагу треба да покрену</w:t>
      </w:r>
      <w:r w:rsidR="003C64BD">
        <w:rPr>
          <w:lang w:val="sr-Cyrl-RS"/>
        </w:rPr>
        <w:t xml:space="preserve"> потрагу</w:t>
      </w:r>
      <w:r w:rsidR="00F24BBF">
        <w:rPr>
          <w:lang w:val="sr-Cyrl-RS"/>
        </w:rPr>
        <w:t xml:space="preserve"> за несталим лицем </w:t>
      </w:r>
      <w:r w:rsidR="003C64BD">
        <w:rPr>
          <w:lang w:val="sr-Cyrl-RS"/>
        </w:rPr>
        <w:t xml:space="preserve">и воде је </w:t>
      </w:r>
      <w:r w:rsidR="00F24BBF">
        <w:rPr>
          <w:lang w:val="sr-Cyrl-RS"/>
        </w:rPr>
        <w:t xml:space="preserve">на сопствену иницијативу, чак и када захтев или жалба нису формално поднети.  </w:t>
      </w:r>
    </w:p>
    <w:p w14:paraId="1F7EC5D9" w14:textId="043CD657" w:rsidR="005328F1" w:rsidRPr="003C64BD" w:rsidRDefault="005328F1" w:rsidP="009F3222">
      <w:pPr>
        <w:pStyle w:val="SingleTxtG"/>
        <w:rPr>
          <w:lang w:val="sr-Cyrl-RS"/>
        </w:rPr>
      </w:pPr>
      <w:r w:rsidRPr="00F24BBF">
        <w:rPr>
          <w:lang w:val="sr-Cyrl-RS"/>
        </w:rPr>
        <w:t>3.</w:t>
      </w:r>
      <w:r w:rsidRPr="00F24BBF">
        <w:rPr>
          <w:lang w:val="sr-Cyrl-RS"/>
        </w:rPr>
        <w:tab/>
      </w:r>
      <w:r w:rsidR="00F24BBF">
        <w:rPr>
          <w:lang w:val="sr-Cyrl-RS"/>
        </w:rPr>
        <w:t xml:space="preserve">Домаћи законски прописи и </w:t>
      </w:r>
      <w:r w:rsidR="00F24BBF" w:rsidRPr="00F24BBF">
        <w:rPr>
          <w:lang w:val="sr-Cyrl-RS"/>
        </w:rPr>
        <w:t>надлежн</w:t>
      </w:r>
      <w:r w:rsidR="00F24BBF">
        <w:rPr>
          <w:lang w:val="sr-Cyrl-RS"/>
        </w:rPr>
        <w:t xml:space="preserve">и органи треба да гарантују да се на </w:t>
      </w:r>
      <w:r w:rsidR="003C64BD">
        <w:rPr>
          <w:lang w:val="sr-Cyrl-RS"/>
        </w:rPr>
        <w:t>пр</w:t>
      </w:r>
      <w:r w:rsidR="00F24BBF">
        <w:rPr>
          <w:lang w:val="sr-Cyrl-RS"/>
        </w:rPr>
        <w:t xml:space="preserve">иступање активностима потраге за несталим лицем и утврђивања места где се </w:t>
      </w:r>
      <w:r w:rsidR="003C64BD">
        <w:rPr>
          <w:lang w:val="sr-Cyrl-RS"/>
        </w:rPr>
        <w:t xml:space="preserve">она </w:t>
      </w:r>
      <w:r w:rsidR="00F24BBF">
        <w:rPr>
          <w:lang w:val="sr-Cyrl-RS"/>
        </w:rPr>
        <w:t>налаз</w:t>
      </w:r>
      <w:r w:rsidR="003C64BD">
        <w:rPr>
          <w:lang w:val="sr-Cyrl-RS"/>
        </w:rPr>
        <w:t>е не примењује</w:t>
      </w:r>
      <w:r w:rsidR="00F24BBF">
        <w:rPr>
          <w:lang w:val="sr-Cyrl-RS"/>
        </w:rPr>
        <w:t xml:space="preserve"> период чекања, ни такав да се мери сатима, већ да се </w:t>
      </w:r>
      <w:r w:rsidR="003C64BD">
        <w:rPr>
          <w:lang w:val="sr-Cyrl-RS"/>
        </w:rPr>
        <w:t>тим активностима</w:t>
      </w:r>
      <w:r w:rsidR="00F24BBF">
        <w:rPr>
          <w:lang w:val="sr-Cyrl-RS"/>
        </w:rPr>
        <w:t xml:space="preserve"> приступа одмах. </w:t>
      </w:r>
      <w:r w:rsidR="003C64BD">
        <w:rPr>
          <w:lang w:val="sr-Cyrl-RS"/>
        </w:rPr>
        <w:t>Н</w:t>
      </w:r>
      <w:r w:rsidR="000B3466">
        <w:rPr>
          <w:lang w:val="sr-Cyrl-RS"/>
        </w:rPr>
        <w:t>е може се позивати на</w:t>
      </w:r>
      <w:r w:rsidR="003C64BD">
        <w:rPr>
          <w:lang w:val="sr-Cyrl-RS"/>
        </w:rPr>
        <w:t xml:space="preserve"> н</w:t>
      </w:r>
      <w:r w:rsidR="003C64BD" w:rsidRPr="003C64BD">
        <w:rPr>
          <w:lang w:val="sr-Cyrl-RS"/>
        </w:rPr>
        <w:t xml:space="preserve">едостатак информација од чланова породице или подносиоца </w:t>
      </w:r>
      <w:r w:rsidR="000B3466">
        <w:rPr>
          <w:lang w:val="sr-Cyrl-RS"/>
        </w:rPr>
        <w:t xml:space="preserve">у сврху оправдавања одсуства моменталног </w:t>
      </w:r>
      <w:r w:rsidR="003C64BD">
        <w:rPr>
          <w:lang w:val="sr-Cyrl-RS"/>
        </w:rPr>
        <w:t>приступања активностима потраге за несталим лицем и утврђивањем места на коме се</w:t>
      </w:r>
      <w:r w:rsidR="000B3466">
        <w:rPr>
          <w:lang w:val="sr-Cyrl-RS"/>
        </w:rPr>
        <w:t xml:space="preserve"> оно налази.</w:t>
      </w:r>
    </w:p>
    <w:p w14:paraId="5D78C9C2" w14:textId="397D7BB9" w:rsidR="005328F1" w:rsidRPr="004A15B8" w:rsidRDefault="005328F1" w:rsidP="005328F1">
      <w:pPr>
        <w:pStyle w:val="SingleTxtG"/>
        <w:rPr>
          <w:lang w:val="sr-Cyrl-RS"/>
        </w:rPr>
      </w:pPr>
      <w:r w:rsidRPr="000B3466">
        <w:rPr>
          <w:lang w:val="sr-Cyrl-RS"/>
        </w:rPr>
        <w:t>4.</w:t>
      </w:r>
      <w:r w:rsidRPr="000B3466">
        <w:rPr>
          <w:lang w:val="sr-Cyrl-RS"/>
        </w:rPr>
        <w:tab/>
      </w:r>
      <w:r w:rsidR="000B3466">
        <w:rPr>
          <w:lang w:val="sr-Cyrl-RS"/>
        </w:rPr>
        <w:t xml:space="preserve">Потрагу треба почети одмах и  када се појаве сумње на догађај недобровољног нестанка. </w:t>
      </w:r>
      <w:r w:rsidR="004A15B8">
        <w:rPr>
          <w:lang w:val="sr-Cyrl-RS"/>
        </w:rPr>
        <w:t>Треба чувати и заштити све расположиве докази потребне</w:t>
      </w:r>
      <w:r w:rsidR="004A15B8" w:rsidRPr="004A15B8">
        <w:rPr>
          <w:lang w:val="sr-Cyrl-RS"/>
        </w:rPr>
        <w:t xml:space="preserve"> за истраживање могућности нестанк</w:t>
      </w:r>
      <w:r w:rsidR="004A15B8">
        <w:rPr>
          <w:lang w:val="sr-Cyrl-RS"/>
        </w:rPr>
        <w:t>а и заштиту живота несталог лица</w:t>
      </w:r>
      <w:r w:rsidRPr="004A15B8">
        <w:rPr>
          <w:lang w:val="sr-Cyrl-RS"/>
        </w:rPr>
        <w:t>.</w:t>
      </w:r>
    </w:p>
    <w:p w14:paraId="7DE0EC97" w14:textId="47ED15BB" w:rsidR="005328F1" w:rsidRPr="00025C92" w:rsidRDefault="005328F1" w:rsidP="006A7291">
      <w:pPr>
        <w:pStyle w:val="H1G"/>
        <w:rPr>
          <w:lang w:val="sr-Cyrl-RS"/>
        </w:rPr>
      </w:pPr>
      <w:r w:rsidRPr="004A15B8">
        <w:rPr>
          <w:lang w:val="sr-Cyrl-RS"/>
        </w:rPr>
        <w:tab/>
      </w:r>
      <w:r w:rsidRPr="004A15B8">
        <w:rPr>
          <w:lang w:val="sr-Cyrl-RS"/>
        </w:rPr>
        <w:tab/>
      </w:r>
      <w:r w:rsidR="00025C92">
        <w:rPr>
          <w:lang w:val="sr-Cyrl-RS"/>
        </w:rPr>
        <w:t xml:space="preserve">Седмо начело: потрага је </w:t>
      </w:r>
      <w:r w:rsidR="000B0F20">
        <w:rPr>
          <w:lang w:val="sr-Cyrl-RS"/>
        </w:rPr>
        <w:t>континуирана</w:t>
      </w:r>
      <w:r w:rsidR="00025C92">
        <w:rPr>
          <w:lang w:val="sr-Cyrl-RS"/>
        </w:rPr>
        <w:t xml:space="preserve"> обавеза</w:t>
      </w:r>
    </w:p>
    <w:p w14:paraId="38E16A3F" w14:textId="2A7DB261" w:rsidR="005328F1" w:rsidRPr="00025C92" w:rsidRDefault="005328F1" w:rsidP="005328F1">
      <w:pPr>
        <w:pStyle w:val="SingleTxtG"/>
        <w:rPr>
          <w:lang w:val="sr-Cyrl-RS"/>
        </w:rPr>
      </w:pPr>
      <w:r w:rsidRPr="00025C92">
        <w:rPr>
          <w:lang w:val="sr-Cyrl-RS"/>
        </w:rPr>
        <w:t>1.</w:t>
      </w:r>
      <w:r w:rsidRPr="00025C92">
        <w:rPr>
          <w:lang w:val="sr-Cyrl-RS"/>
        </w:rPr>
        <w:tab/>
      </w:r>
      <w:r w:rsidR="00025C92" w:rsidRPr="00025C92">
        <w:rPr>
          <w:lang w:val="sr-Cyrl-RS"/>
        </w:rPr>
        <w:t>Потра</w:t>
      </w:r>
      <w:r w:rsidR="00025C92">
        <w:rPr>
          <w:lang w:val="sr-Cyrl-RS"/>
        </w:rPr>
        <w:t>га за несталим лицем</w:t>
      </w:r>
      <w:r w:rsidR="00025C92" w:rsidRPr="00025C92">
        <w:rPr>
          <w:lang w:val="sr-Cyrl-RS"/>
        </w:rPr>
        <w:t xml:space="preserve"> треба да се настави све док</w:t>
      </w:r>
      <w:r w:rsidR="00025C92">
        <w:rPr>
          <w:lang w:val="sr-Cyrl-RS"/>
        </w:rPr>
        <w:t xml:space="preserve"> се са сигурношћу не утврди његова</w:t>
      </w:r>
      <w:r w:rsidR="00025C92" w:rsidRPr="00025C92">
        <w:rPr>
          <w:lang w:val="sr-Cyrl-RS"/>
        </w:rPr>
        <w:t xml:space="preserve"> судбина</w:t>
      </w:r>
      <w:r w:rsidR="00025C92">
        <w:rPr>
          <w:lang w:val="sr-Cyrl-RS"/>
        </w:rPr>
        <w:t>, односно место боравка</w:t>
      </w:r>
      <w:r w:rsidR="00025C92" w:rsidRPr="00025C92">
        <w:rPr>
          <w:lang w:val="sr-Cyrl-RS"/>
        </w:rPr>
        <w:t>.</w:t>
      </w:r>
    </w:p>
    <w:p w14:paraId="3AB5C36F" w14:textId="534828AE" w:rsidR="005328F1" w:rsidRPr="00025C92" w:rsidRDefault="005328F1" w:rsidP="005328F1">
      <w:pPr>
        <w:pStyle w:val="SingleTxtG"/>
        <w:rPr>
          <w:lang w:val="sr-Latn-RS"/>
        </w:rPr>
      </w:pPr>
      <w:r w:rsidRPr="00025C92">
        <w:rPr>
          <w:lang w:val="sr-Cyrl-RS"/>
        </w:rPr>
        <w:t>2.</w:t>
      </w:r>
      <w:r w:rsidRPr="00025C92">
        <w:rPr>
          <w:lang w:val="sr-Cyrl-RS"/>
        </w:rPr>
        <w:tab/>
      </w:r>
      <w:r w:rsidR="00025C92" w:rsidRPr="00025C92">
        <w:rPr>
          <w:lang w:val="sr-Cyrl-RS"/>
        </w:rPr>
        <w:t>Ако се нестало лице нађе жив</w:t>
      </w:r>
      <w:r w:rsidR="00025C92">
        <w:rPr>
          <w:lang w:val="sr-Cyrl-RS"/>
        </w:rPr>
        <w:t>о</w:t>
      </w:r>
      <w:r w:rsidR="00025C92" w:rsidRPr="00025C92">
        <w:rPr>
          <w:lang w:val="sr-Cyrl-RS"/>
        </w:rPr>
        <w:t>, може се сматрати да је потрага завршена тек када је лице поново под заштитом закона; таква заштита</w:t>
      </w:r>
      <w:r w:rsidR="00025C92">
        <w:rPr>
          <w:lang w:val="sr-Cyrl-RS"/>
        </w:rPr>
        <w:t xml:space="preserve"> се мора осигурати а</w:t>
      </w:r>
      <w:r w:rsidR="00025C92" w:rsidRPr="00025C92">
        <w:rPr>
          <w:lang w:val="sr-Cyrl-RS"/>
        </w:rPr>
        <w:t>ко се нестало лице нађе лишено слоб</w:t>
      </w:r>
      <w:r w:rsidR="00025C92">
        <w:rPr>
          <w:lang w:val="sr-Cyrl-RS"/>
        </w:rPr>
        <w:t xml:space="preserve">оде у законитој притворској јединици.  </w:t>
      </w:r>
    </w:p>
    <w:p w14:paraId="6A175D47" w14:textId="2AC49511" w:rsidR="005328F1" w:rsidRPr="00F34A9A" w:rsidRDefault="005328F1" w:rsidP="005328F1">
      <w:pPr>
        <w:pStyle w:val="SingleTxtG"/>
        <w:rPr>
          <w:lang w:val="sr-Cyrl-RS"/>
        </w:rPr>
      </w:pPr>
      <w:r w:rsidRPr="00025C92">
        <w:rPr>
          <w:lang w:val="sr-Latn-RS"/>
        </w:rPr>
        <w:t>3.</w:t>
      </w:r>
      <w:r w:rsidRPr="00025C92">
        <w:rPr>
          <w:lang w:val="sr-Latn-RS"/>
        </w:rPr>
        <w:tab/>
      </w:r>
      <w:r w:rsidR="00025C92" w:rsidRPr="00F34A9A">
        <w:rPr>
          <w:lang w:val="sr-Cyrl-RS"/>
        </w:rPr>
        <w:t>Ако се нестало лице нађе мртво, може се сматрати да је потрага завршена када се идентитет особе утврди у потпуности у складу са међународним стандардима и достојанствено преда члановима породице или рођацима.</w:t>
      </w:r>
      <w:r w:rsidR="00025C92">
        <w:rPr>
          <w:lang w:val="sr-Cyrl-RS"/>
        </w:rPr>
        <w:t xml:space="preserve"> Када се </w:t>
      </w:r>
      <w:r w:rsidR="00F34A9A">
        <w:rPr>
          <w:lang w:val="sr-Cyrl-RS"/>
        </w:rPr>
        <w:t xml:space="preserve">само делимично </w:t>
      </w:r>
      <w:r w:rsidR="00025C92">
        <w:rPr>
          <w:lang w:val="sr-Cyrl-RS"/>
        </w:rPr>
        <w:t xml:space="preserve">нађу </w:t>
      </w:r>
      <w:r w:rsidR="00F34A9A">
        <w:rPr>
          <w:lang w:val="sr-Cyrl-RS"/>
        </w:rPr>
        <w:t>остаци и утврди њихов идентитет, при доношењу одлуке</w:t>
      </w:r>
      <w:r w:rsidR="00025C92" w:rsidRPr="00025C92">
        <w:rPr>
          <w:lang w:val="sr-Cyrl-RS"/>
        </w:rPr>
        <w:t xml:space="preserve"> да се настави потрага за проналажењем и </w:t>
      </w:r>
      <w:r w:rsidR="00F34A9A">
        <w:rPr>
          <w:lang w:val="sr-Cyrl-RS"/>
        </w:rPr>
        <w:t>утврђивањем идентитета остатака који недостају треба узети у обзир колико заиста има шансе да се утврди идентитет преосталих остатака и потребе које су чланови породице исказали имајући у виду норме њихове културе које се примењују на сахрану. Одлука</w:t>
      </w:r>
      <w:r w:rsidR="00F34A9A" w:rsidRPr="00F34A9A">
        <w:rPr>
          <w:lang w:val="sr-Cyrl-RS"/>
        </w:rPr>
        <w:t xml:space="preserve"> о прекиду потраге треба да се донесе на транспарентан начин и </w:t>
      </w:r>
      <w:r w:rsidR="00F34A9A">
        <w:rPr>
          <w:lang w:val="sr-Cyrl-RS"/>
        </w:rPr>
        <w:t xml:space="preserve">уз </w:t>
      </w:r>
      <w:r w:rsidR="003D1F2B">
        <w:rPr>
          <w:lang w:val="sr-Cyrl-RS"/>
        </w:rPr>
        <w:t>претходно прибављену сагласност коју</w:t>
      </w:r>
      <w:r w:rsidR="00F34A9A">
        <w:rPr>
          <w:lang w:val="sr-Cyrl-RS"/>
        </w:rPr>
        <w:t xml:space="preserve"> су чланови породице дали на основу предочених им чињеница. </w:t>
      </w:r>
    </w:p>
    <w:p w14:paraId="1D625279" w14:textId="2A69746D" w:rsidR="005328F1" w:rsidRPr="00A11864" w:rsidRDefault="005328F1" w:rsidP="005328F1">
      <w:pPr>
        <w:pStyle w:val="SingleTxtG"/>
        <w:rPr>
          <w:lang w:val="sr-Cyrl-RS"/>
        </w:rPr>
      </w:pPr>
      <w:r w:rsidRPr="00F34A9A">
        <w:rPr>
          <w:lang w:val="sr-Cyrl-RS"/>
        </w:rPr>
        <w:t>4.</w:t>
      </w:r>
      <w:r w:rsidRPr="00F34A9A">
        <w:rPr>
          <w:lang w:val="sr-Cyrl-RS"/>
        </w:rPr>
        <w:tab/>
      </w:r>
      <w:r w:rsidR="00F34A9A">
        <w:rPr>
          <w:lang w:val="sr-Cyrl-RS"/>
        </w:rPr>
        <w:t xml:space="preserve">Ако нестала особа није </w:t>
      </w:r>
      <w:r w:rsidR="00F34A9A" w:rsidRPr="00F34A9A">
        <w:rPr>
          <w:lang w:val="sr-Cyrl-RS"/>
        </w:rPr>
        <w:t>нађена</w:t>
      </w:r>
      <w:r w:rsidR="00A11864">
        <w:rPr>
          <w:lang w:val="sr-Cyrl-RS"/>
        </w:rPr>
        <w:t>,</w:t>
      </w:r>
      <w:r w:rsidR="00F34A9A">
        <w:rPr>
          <w:lang w:val="sr-Cyrl-RS"/>
        </w:rPr>
        <w:t xml:space="preserve"> а</w:t>
      </w:r>
      <w:r w:rsidR="00F34A9A" w:rsidRPr="00F34A9A">
        <w:rPr>
          <w:lang w:val="sr-Cyrl-RS"/>
        </w:rPr>
        <w:t xml:space="preserve"> </w:t>
      </w:r>
      <w:r w:rsidR="003D1F2B">
        <w:rPr>
          <w:lang w:val="sr-Cyrl-RS"/>
        </w:rPr>
        <w:t xml:space="preserve">о њеној судбини или месту боравка </w:t>
      </w:r>
      <w:r w:rsidR="00F34A9A" w:rsidRPr="00F34A9A">
        <w:rPr>
          <w:lang w:val="sr-Cyrl-RS"/>
        </w:rPr>
        <w:t>постоје</w:t>
      </w:r>
      <w:r w:rsidR="003D1F2B">
        <w:rPr>
          <w:lang w:val="sr-Cyrl-RS"/>
        </w:rPr>
        <w:t xml:space="preserve"> уверљиви докази </w:t>
      </w:r>
      <w:r w:rsidR="00F34A9A" w:rsidRPr="00F34A9A">
        <w:rPr>
          <w:lang w:val="sr-Cyrl-RS"/>
        </w:rPr>
        <w:t xml:space="preserve">ван </w:t>
      </w:r>
      <w:r w:rsidR="003D1F2B">
        <w:rPr>
          <w:lang w:val="sr-Cyrl-RS"/>
        </w:rPr>
        <w:t>основане</w:t>
      </w:r>
      <w:r w:rsidR="00F34A9A" w:rsidRPr="00F34A9A">
        <w:rPr>
          <w:lang w:val="sr-Cyrl-RS"/>
        </w:rPr>
        <w:t xml:space="preserve"> сумње, потрага може </w:t>
      </w:r>
      <w:r w:rsidR="003D1F2B">
        <w:rPr>
          <w:lang w:val="sr-Cyrl-RS"/>
        </w:rPr>
        <w:t>да се обустави</w:t>
      </w:r>
      <w:r w:rsidR="00F34A9A" w:rsidRPr="00F34A9A">
        <w:rPr>
          <w:lang w:val="sr-Cyrl-RS"/>
        </w:rPr>
        <w:t xml:space="preserve"> када није могуће </w:t>
      </w:r>
      <w:r w:rsidR="003D1F2B">
        <w:rPr>
          <w:lang w:val="sr-Cyrl-RS"/>
        </w:rPr>
        <w:t xml:space="preserve">лице </w:t>
      </w:r>
      <w:r w:rsidR="003D1F2B" w:rsidRPr="003D1F2B">
        <w:rPr>
          <w:lang w:val="sr-Cyrl-RS"/>
        </w:rPr>
        <w:t>физички</w:t>
      </w:r>
      <w:r w:rsidR="003D1F2B">
        <w:rPr>
          <w:lang w:val="sr-Cyrl-RS"/>
        </w:rPr>
        <w:t xml:space="preserve"> пронаћи и пошто се </w:t>
      </w:r>
      <w:r w:rsidR="00F34A9A" w:rsidRPr="00F34A9A">
        <w:rPr>
          <w:lang w:val="sr-Cyrl-RS"/>
        </w:rPr>
        <w:t>све доступне информације</w:t>
      </w:r>
      <w:r w:rsidR="003D1F2B">
        <w:rPr>
          <w:lang w:val="sr-Cyrl-RS"/>
        </w:rPr>
        <w:t xml:space="preserve"> исцрпно анализирају и истраже</w:t>
      </w:r>
      <w:r w:rsidR="00F34A9A" w:rsidRPr="00F34A9A">
        <w:rPr>
          <w:lang w:val="sr-Cyrl-RS"/>
        </w:rPr>
        <w:t xml:space="preserve"> сви могући сценарији.</w:t>
      </w:r>
      <w:r w:rsidRPr="00F34A9A">
        <w:rPr>
          <w:lang w:val="sr-Cyrl-RS"/>
        </w:rPr>
        <w:t xml:space="preserve"> </w:t>
      </w:r>
      <w:r w:rsidR="003D1F2B">
        <w:rPr>
          <w:lang w:val="sr-Cyrl-RS"/>
        </w:rPr>
        <w:t>О</w:t>
      </w:r>
      <w:r w:rsidR="003D1F2B" w:rsidRPr="003D1F2B">
        <w:rPr>
          <w:lang w:val="sr-Cyrl-RS"/>
        </w:rPr>
        <w:t>длука о прекиду потраге треба да се донесе на транспарентан начин и уз претходно прибављ</w:t>
      </w:r>
      <w:r w:rsidR="003D1F2B">
        <w:rPr>
          <w:lang w:val="sr-Cyrl-RS"/>
        </w:rPr>
        <w:t>ену сагласност коју</w:t>
      </w:r>
      <w:r w:rsidR="003D1F2B" w:rsidRPr="003D1F2B">
        <w:rPr>
          <w:lang w:val="sr-Cyrl-RS"/>
        </w:rPr>
        <w:t xml:space="preserve"> су чланови породице</w:t>
      </w:r>
      <w:r w:rsidR="003D1F2B">
        <w:rPr>
          <w:lang w:val="sr-Cyrl-RS"/>
        </w:rPr>
        <w:t xml:space="preserve"> или лице блиско </w:t>
      </w:r>
      <w:r w:rsidR="00A11864">
        <w:rPr>
          <w:lang w:val="sr-Cyrl-RS"/>
        </w:rPr>
        <w:t>несталом лицу</w:t>
      </w:r>
      <w:r w:rsidR="003D1F2B" w:rsidRPr="003D1F2B">
        <w:rPr>
          <w:lang w:val="sr-Cyrl-RS"/>
        </w:rPr>
        <w:t xml:space="preserve"> дали на основу предочених им чињеница.</w:t>
      </w:r>
      <w:r w:rsidRPr="003D1F2B">
        <w:rPr>
          <w:lang w:val="sr-Cyrl-RS"/>
        </w:rPr>
        <w:t xml:space="preserve"> </w:t>
      </w:r>
      <w:r w:rsidR="00A11864" w:rsidRPr="00A11864">
        <w:rPr>
          <w:lang w:val="sr-Cyrl-RS"/>
        </w:rPr>
        <w:t xml:space="preserve">Изјава </w:t>
      </w:r>
      <w:r w:rsidR="00A11864" w:rsidRPr="00A11864">
        <w:rPr>
          <w:lang w:val="sr-Cyrl-RS"/>
        </w:rPr>
        <w:lastRenderedPageBreak/>
        <w:t xml:space="preserve">сведока, непоткрепљени извештаји или </w:t>
      </w:r>
      <w:r w:rsidR="00A11864">
        <w:rPr>
          <w:lang w:val="sr-Cyrl-RS"/>
        </w:rPr>
        <w:t xml:space="preserve">писана изјава дата под заклетвом се не могу сматрати довољним за утврђивање смрти на основу које се потрага окончава.  </w:t>
      </w:r>
    </w:p>
    <w:p w14:paraId="6002B217" w14:textId="10291C62" w:rsidR="005328F1" w:rsidRPr="00A11864" w:rsidRDefault="005328F1" w:rsidP="005328F1">
      <w:pPr>
        <w:pStyle w:val="SingleTxtG"/>
        <w:rPr>
          <w:lang w:val="sr-Cyrl-RS"/>
        </w:rPr>
      </w:pPr>
      <w:r w:rsidRPr="00A11864">
        <w:rPr>
          <w:lang w:val="sr-Cyrl-RS"/>
        </w:rPr>
        <w:t>5.</w:t>
      </w:r>
      <w:r w:rsidRPr="00A11864">
        <w:rPr>
          <w:lang w:val="sr-Cyrl-RS"/>
        </w:rPr>
        <w:tab/>
      </w:r>
      <w:r w:rsidR="00A11864">
        <w:rPr>
          <w:lang w:val="sr-Cyrl-RS"/>
        </w:rPr>
        <w:t>Затварање пот</w:t>
      </w:r>
      <w:r w:rsidR="005D5DC1">
        <w:rPr>
          <w:lang w:val="sr-Cyrl-RS"/>
        </w:rPr>
        <w:t>раге или кривичне истраге никако</w:t>
      </w:r>
      <w:r w:rsidR="00A11864">
        <w:rPr>
          <w:lang w:val="sr-Cyrl-RS"/>
        </w:rPr>
        <w:t xml:space="preserve"> не треба да буду последица окончања потраге за несталим лицем.</w:t>
      </w:r>
    </w:p>
    <w:p w14:paraId="6276F6CB" w14:textId="6D678AA9" w:rsidR="005328F1" w:rsidRPr="00DF15F5" w:rsidRDefault="005328F1" w:rsidP="006A7291">
      <w:pPr>
        <w:pStyle w:val="H1G"/>
        <w:rPr>
          <w:lang w:val="sr-Latn-RS"/>
        </w:rPr>
      </w:pPr>
      <w:r w:rsidRPr="00A11864">
        <w:rPr>
          <w:lang w:val="sr-Cyrl-RS"/>
        </w:rPr>
        <w:tab/>
      </w:r>
      <w:r w:rsidRPr="00A11864">
        <w:rPr>
          <w:lang w:val="sr-Cyrl-RS"/>
        </w:rPr>
        <w:tab/>
      </w:r>
      <w:r w:rsidR="005D5DC1">
        <w:rPr>
          <w:lang w:val="sr-Cyrl-RS"/>
        </w:rPr>
        <w:t xml:space="preserve">Осмо начело: </w:t>
      </w:r>
      <w:r w:rsidRPr="005D5DC1">
        <w:rPr>
          <w:lang w:val="sr-Cyrl-RS"/>
        </w:rPr>
        <w:t xml:space="preserve"> </w:t>
      </w:r>
      <w:r w:rsidR="005D5DC1">
        <w:rPr>
          <w:lang w:val="sr-Cyrl-RS"/>
        </w:rPr>
        <w:t xml:space="preserve">Потрага треба да се одвија на основу </w:t>
      </w:r>
      <w:r w:rsidR="000B0F20">
        <w:rPr>
          <w:lang w:val="sr-Cyrl-RS"/>
        </w:rPr>
        <w:t xml:space="preserve">свеобухватне </w:t>
      </w:r>
      <w:r w:rsidR="005D5DC1">
        <w:rPr>
          <w:lang w:val="sr-Cyrl-RS"/>
        </w:rPr>
        <w:t xml:space="preserve"> стратегије</w:t>
      </w:r>
    </w:p>
    <w:p w14:paraId="08E6ACCE" w14:textId="78B4A8DD" w:rsidR="005328F1" w:rsidRPr="00290DBA" w:rsidRDefault="005328F1" w:rsidP="005328F1">
      <w:pPr>
        <w:pStyle w:val="SingleTxtG"/>
        <w:rPr>
          <w:lang w:val="sr-Latn-RS"/>
        </w:rPr>
      </w:pPr>
      <w:r w:rsidRPr="00290DBA">
        <w:rPr>
          <w:lang w:val="sr-Latn-RS"/>
        </w:rPr>
        <w:t>1.</w:t>
      </w:r>
      <w:r w:rsidRPr="00290DBA">
        <w:rPr>
          <w:lang w:val="sr-Latn-RS"/>
        </w:rPr>
        <w:tab/>
      </w:r>
      <w:r w:rsidR="00290DBA" w:rsidRPr="00854FDE">
        <w:rPr>
          <w:lang w:val="sr-Cyrl-RS"/>
        </w:rPr>
        <w:t>На почетку претраге треба истражити све основане хипотезе о нестанку лица. Хипотеза се може одбацити само када нема упориште</w:t>
      </w:r>
      <w:r w:rsidR="00854FDE">
        <w:rPr>
          <w:lang w:val="sr-Cyrl-RS"/>
        </w:rPr>
        <w:t xml:space="preserve"> утврђено</w:t>
      </w:r>
      <w:r w:rsidR="00290DBA" w:rsidRPr="00854FDE">
        <w:rPr>
          <w:lang w:val="sr-Cyrl-RS"/>
        </w:rPr>
        <w:t xml:space="preserve"> на основу објективних критеријума који се могу проверити</w:t>
      </w:r>
      <w:r w:rsidRPr="00290DBA">
        <w:rPr>
          <w:lang w:val="sr-Latn-RS"/>
        </w:rPr>
        <w:t xml:space="preserve">. </w:t>
      </w:r>
    </w:p>
    <w:p w14:paraId="14801343" w14:textId="0D2621D0" w:rsidR="005328F1" w:rsidRPr="00854FDE" w:rsidRDefault="005328F1" w:rsidP="005328F1">
      <w:pPr>
        <w:pStyle w:val="SingleTxtG"/>
        <w:rPr>
          <w:lang w:val="sr-Latn-RS"/>
        </w:rPr>
      </w:pPr>
      <w:r w:rsidRPr="00854FDE">
        <w:rPr>
          <w:lang w:val="sr-Latn-RS"/>
        </w:rPr>
        <w:t>2.</w:t>
      </w:r>
      <w:r w:rsidRPr="00854FDE">
        <w:rPr>
          <w:lang w:val="sr-Latn-RS"/>
        </w:rPr>
        <w:tab/>
      </w:r>
      <w:r w:rsidR="00854FDE">
        <w:rPr>
          <w:lang w:val="sr-Cyrl-RS"/>
        </w:rPr>
        <w:t>Основ хипотезе о нестанку лица</w:t>
      </w:r>
      <w:r w:rsidR="00854FDE" w:rsidRPr="00854FDE">
        <w:rPr>
          <w:lang w:val="sr-Cyrl-RS"/>
        </w:rPr>
        <w:t xml:space="preserve"> треба да </w:t>
      </w:r>
      <w:r w:rsidR="00854FDE">
        <w:rPr>
          <w:lang w:val="sr-Cyrl-RS"/>
        </w:rPr>
        <w:t>буду све расположиве информације, укључујући оне које су добијене од рођака или подносиоца жалбе, и применом научних и стручних критеријума; основ хипотезе не треба да буду предубеђења о индивидуалним околностима и карактеристикама несталог лица.</w:t>
      </w:r>
    </w:p>
    <w:p w14:paraId="106F9C34" w14:textId="7433700D" w:rsidR="005328F1" w:rsidRPr="00D41686" w:rsidRDefault="005328F1" w:rsidP="005328F1">
      <w:pPr>
        <w:pStyle w:val="SingleTxtG"/>
        <w:rPr>
          <w:lang w:val="sr-Latn-RS"/>
        </w:rPr>
      </w:pPr>
      <w:r w:rsidRPr="00D41686">
        <w:rPr>
          <w:lang w:val="sr-Latn-RS"/>
        </w:rPr>
        <w:t>3.</w:t>
      </w:r>
      <w:r w:rsidRPr="00D41686">
        <w:rPr>
          <w:lang w:val="sr-Latn-RS"/>
        </w:rPr>
        <w:tab/>
      </w:r>
      <w:r w:rsidR="00D41686" w:rsidRPr="00D41686">
        <w:rPr>
          <w:lang w:val="sr-Cyrl-RS"/>
        </w:rPr>
        <w:t>Органи надлежни за потрагу треба да уз учешће жртава и њихових организација - ако они то желе –формулишу детаљну стратегију за све фазе поступка тражења</w:t>
      </w:r>
      <w:r w:rsidR="000B0F20">
        <w:rPr>
          <w:lang w:val="sr-Cyrl-RS"/>
        </w:rPr>
        <w:t>,</w:t>
      </w:r>
      <w:r w:rsidR="00D41686" w:rsidRPr="00D41686">
        <w:rPr>
          <w:lang w:val="sr-Cyrl-RS"/>
        </w:rPr>
        <w:t xml:space="preserve"> у којој су активности које треба спровести утврђене на обједињен начин, уз примену свих неопходних и одговарајућих средстава и поступака за идентификовање, ослобађање или ексхумацију несталог лица или утврђивања његовог идентитета</w:t>
      </w:r>
      <w:r w:rsidR="00D41686">
        <w:rPr>
          <w:lang w:val="sr-Cyrl-RS"/>
        </w:rPr>
        <w:t xml:space="preserve">. Детаљна стратегија потраге за несталим лицем треба да се састоји и из акционог плана и рокова и треба да се периодично оцењује.  </w:t>
      </w:r>
    </w:p>
    <w:p w14:paraId="24C82679" w14:textId="65C55BBB" w:rsidR="005328F1" w:rsidRPr="00B64C93" w:rsidRDefault="005328F1" w:rsidP="009F3222">
      <w:pPr>
        <w:pStyle w:val="SingleTxtG"/>
        <w:rPr>
          <w:lang w:val="sr-Latn-RS"/>
        </w:rPr>
      </w:pPr>
      <w:r w:rsidRPr="00B64C93">
        <w:rPr>
          <w:lang w:val="sr-Latn-RS"/>
        </w:rPr>
        <w:t>4.</w:t>
      </w:r>
      <w:r w:rsidRPr="00B64C93">
        <w:rPr>
          <w:lang w:val="sr-Latn-RS"/>
        </w:rPr>
        <w:tab/>
      </w:r>
      <w:r w:rsidR="00B64C93">
        <w:rPr>
          <w:lang w:val="sr-Cyrl-RS"/>
        </w:rPr>
        <w:t>Када траже и утврђују место где се налази нестало лице</w:t>
      </w:r>
      <w:r w:rsidR="00B64C93" w:rsidRPr="00B64C93">
        <w:rPr>
          <w:lang w:val="sr-Cyrl-RS"/>
        </w:rPr>
        <w:t xml:space="preserve"> </w:t>
      </w:r>
      <w:r w:rsidR="00B64C93">
        <w:rPr>
          <w:lang w:val="sr-Cyrl-RS"/>
        </w:rPr>
        <w:t xml:space="preserve">државни органи </w:t>
      </w:r>
      <w:r w:rsidR="00B64C93" w:rsidRPr="00B64C93">
        <w:rPr>
          <w:lang w:val="sr-Cyrl-RS"/>
        </w:rPr>
        <w:t xml:space="preserve">треба да </w:t>
      </w:r>
      <w:r w:rsidR="00B64C93">
        <w:rPr>
          <w:lang w:val="sr-Cyrl-RS"/>
        </w:rPr>
        <w:t>примењују</w:t>
      </w:r>
      <w:r w:rsidR="00B64C93" w:rsidRPr="00B64C93">
        <w:rPr>
          <w:lang w:val="sr-Cyrl-RS"/>
        </w:rPr>
        <w:t xml:space="preserve"> одговарајуће форензичке методе</w:t>
      </w:r>
      <w:r w:rsidR="00B64C93">
        <w:rPr>
          <w:lang w:val="sr-Cyrl-RS"/>
        </w:rPr>
        <w:t>, своје</w:t>
      </w:r>
      <w:r w:rsidR="00B64C93" w:rsidRPr="00B64C93">
        <w:rPr>
          <w:lang w:val="sr-Cyrl-RS"/>
        </w:rPr>
        <w:t xml:space="preserve"> стручно искуство и стечено знање</w:t>
      </w:r>
      <w:r w:rsidR="00B64C93">
        <w:rPr>
          <w:lang w:val="sr-Cyrl-RS"/>
        </w:rPr>
        <w:t>.</w:t>
      </w:r>
      <w:r w:rsidR="00B64C93" w:rsidRPr="00B64C93">
        <w:rPr>
          <w:lang w:val="sr-Latn-RS"/>
        </w:rPr>
        <w:t xml:space="preserve"> </w:t>
      </w:r>
      <w:proofErr w:type="spellStart"/>
      <w:r w:rsidR="00B64C93">
        <w:rPr>
          <w:lang w:val="sr-Latn-RS"/>
        </w:rPr>
        <w:t>Они</w:t>
      </w:r>
      <w:proofErr w:type="spellEnd"/>
      <w:r w:rsidR="00B64C93">
        <w:rPr>
          <w:lang w:val="sr-Latn-RS"/>
        </w:rPr>
        <w:t xml:space="preserve"> </w:t>
      </w:r>
      <w:proofErr w:type="spellStart"/>
      <w:r w:rsidR="00B64C93" w:rsidRPr="00B64C93">
        <w:rPr>
          <w:lang w:val="sr-Latn-RS"/>
        </w:rPr>
        <w:t>могу</w:t>
      </w:r>
      <w:proofErr w:type="spellEnd"/>
      <w:r w:rsidR="00B64C93" w:rsidRPr="00B64C93">
        <w:rPr>
          <w:lang w:val="sr-Latn-RS"/>
        </w:rPr>
        <w:t xml:space="preserve"> </w:t>
      </w:r>
      <w:r w:rsidR="00B64C93">
        <w:rPr>
          <w:lang w:val="sr-Cyrl-RS"/>
        </w:rPr>
        <w:t xml:space="preserve">и да </w:t>
      </w:r>
      <w:r w:rsidR="00435F9D">
        <w:rPr>
          <w:lang w:val="sr-Cyrl-RS"/>
        </w:rPr>
        <w:t>консултују</w:t>
      </w:r>
      <w:r w:rsidR="00B64C93">
        <w:rPr>
          <w:lang w:val="sr-Cyrl-RS"/>
        </w:rPr>
        <w:t xml:space="preserve"> лица са специјалистичким и стручним знањем, специјалисте </w:t>
      </w:r>
      <w:proofErr w:type="spellStart"/>
      <w:r w:rsidR="00B64C93">
        <w:rPr>
          <w:lang w:val="sr-Cyrl-RS"/>
        </w:rPr>
        <w:t>форензичаре</w:t>
      </w:r>
      <w:proofErr w:type="spellEnd"/>
      <w:r w:rsidR="00B64C93">
        <w:rPr>
          <w:lang w:val="sr-Cyrl-RS"/>
        </w:rPr>
        <w:t xml:space="preserve"> и друге научнике и организације грађанског друштва да сарађују на постављању хипотезе за нестанак лица, формулисање и спровођење детаљне стратегије и активности потраге.   </w:t>
      </w:r>
    </w:p>
    <w:p w14:paraId="2D78B08C" w14:textId="0939893F" w:rsidR="005328F1" w:rsidRPr="00B64C93" w:rsidRDefault="005328F1" w:rsidP="005328F1">
      <w:pPr>
        <w:pStyle w:val="SingleTxtG"/>
        <w:rPr>
          <w:lang w:val="sr-Latn-RS"/>
        </w:rPr>
      </w:pPr>
      <w:r w:rsidRPr="00B64C93">
        <w:rPr>
          <w:lang w:val="sr-Latn-RS"/>
        </w:rPr>
        <w:t>5.</w:t>
      </w:r>
      <w:r w:rsidRPr="00B64C93">
        <w:rPr>
          <w:lang w:val="sr-Latn-RS"/>
        </w:rPr>
        <w:tab/>
      </w:r>
      <w:r w:rsidR="00876ECB">
        <w:rPr>
          <w:lang w:val="sr-Cyrl-RS"/>
        </w:rPr>
        <w:t xml:space="preserve">Без обзира на обавезу државних органа да на сопствену иницијативу (по службеној дужности) предузимају одговарајуће мере за тражење несталог лица и утврђивање места где се оно налази, они треба да размотре све информације које су добили од жртава или подносилаца жалбе и </w:t>
      </w:r>
      <w:r w:rsidR="00811D42">
        <w:rPr>
          <w:lang w:val="sr-Cyrl-RS"/>
        </w:rPr>
        <w:t>искуство које имају жртве и њих</w:t>
      </w:r>
      <w:r w:rsidR="00876ECB">
        <w:rPr>
          <w:lang w:val="sr-Cyrl-RS"/>
        </w:rPr>
        <w:t xml:space="preserve">ове организације које су спровели активности потраге.  </w:t>
      </w:r>
    </w:p>
    <w:p w14:paraId="0A19B45E" w14:textId="50AC742E" w:rsidR="005328F1" w:rsidRPr="00811D42" w:rsidRDefault="005328F1" w:rsidP="005328F1">
      <w:pPr>
        <w:pStyle w:val="SingleTxtG"/>
        <w:rPr>
          <w:lang w:val="sr-Cyrl-RS"/>
        </w:rPr>
      </w:pPr>
      <w:r w:rsidRPr="00876ECB">
        <w:rPr>
          <w:lang w:val="sr-Latn-RS"/>
        </w:rPr>
        <w:t>6.</w:t>
      </w:r>
      <w:r w:rsidRPr="00876ECB">
        <w:rPr>
          <w:lang w:val="sr-Latn-RS"/>
        </w:rPr>
        <w:tab/>
      </w:r>
      <w:r w:rsidR="00876ECB">
        <w:rPr>
          <w:lang w:val="sr-Cyrl-RS"/>
        </w:rPr>
        <w:t xml:space="preserve">Детаљна стратегија потраге треба да се темељи на контекстуалној анализи. </w:t>
      </w:r>
      <w:r w:rsidR="00811D42" w:rsidRPr="00811D42">
        <w:rPr>
          <w:lang w:val="sr-Cyrl-RS"/>
        </w:rPr>
        <w:t xml:space="preserve">Контекстуалне анализе могу се користити за </w:t>
      </w:r>
      <w:r w:rsidR="00811D42">
        <w:rPr>
          <w:lang w:val="sr-Cyrl-RS"/>
        </w:rPr>
        <w:t>утврђивање</w:t>
      </w:r>
      <w:r w:rsidR="00811D42" w:rsidRPr="00811D42">
        <w:rPr>
          <w:lang w:val="sr-Cyrl-RS"/>
        </w:rPr>
        <w:t xml:space="preserve"> образаца, разјашњавање мотива и модуса рада починилаца, </w:t>
      </w:r>
      <w:proofErr w:type="spellStart"/>
      <w:r w:rsidR="00811D42" w:rsidRPr="00811D42">
        <w:rPr>
          <w:lang w:val="sr-Cyrl-RS"/>
        </w:rPr>
        <w:t>профилисање</w:t>
      </w:r>
      <w:proofErr w:type="spellEnd"/>
      <w:r w:rsidR="00811D42" w:rsidRPr="00811D42">
        <w:rPr>
          <w:lang w:val="sr-Cyrl-RS"/>
        </w:rPr>
        <w:t xml:space="preserve"> несталих особа и у</w:t>
      </w:r>
      <w:r w:rsidR="00811D42">
        <w:rPr>
          <w:lang w:val="sr-Cyrl-RS"/>
        </w:rPr>
        <w:t>тврђивање</w:t>
      </w:r>
      <w:r w:rsidR="00811D42" w:rsidRPr="00811D42">
        <w:rPr>
          <w:lang w:val="sr-Cyrl-RS"/>
        </w:rPr>
        <w:t xml:space="preserve"> регионалних </w:t>
      </w:r>
      <w:r w:rsidR="00811D42">
        <w:rPr>
          <w:lang w:val="sr-Cyrl-RS"/>
        </w:rPr>
        <w:t xml:space="preserve">специфичности којим се објашњавају нестанци. </w:t>
      </w:r>
      <w:r w:rsidRPr="00811D42">
        <w:rPr>
          <w:lang w:val="sr-Cyrl-RS"/>
        </w:rPr>
        <w:t xml:space="preserve"> </w:t>
      </w:r>
      <w:r w:rsidR="00811D42" w:rsidRPr="00811D42">
        <w:rPr>
          <w:lang w:val="sr-Cyrl-RS"/>
        </w:rPr>
        <w:t xml:space="preserve">Надлежни орган треба да </w:t>
      </w:r>
      <w:r w:rsidR="00811D42">
        <w:rPr>
          <w:lang w:val="sr-Cyrl-RS"/>
        </w:rPr>
        <w:t>контекстуалну анализу врши</w:t>
      </w:r>
      <w:r w:rsidR="00811D42" w:rsidRPr="00811D42">
        <w:rPr>
          <w:lang w:val="sr-Cyrl-RS"/>
        </w:rPr>
        <w:t xml:space="preserve"> независно, </w:t>
      </w:r>
      <w:r w:rsidR="00811D42">
        <w:rPr>
          <w:lang w:val="sr-Cyrl-RS"/>
        </w:rPr>
        <w:t>на основу научних критеријума</w:t>
      </w:r>
      <w:r w:rsidR="00811D42" w:rsidRPr="00811D42">
        <w:rPr>
          <w:lang w:val="sr-Cyrl-RS"/>
        </w:rPr>
        <w:t>, а не само на основу података прику</w:t>
      </w:r>
      <w:r w:rsidR="00811D42">
        <w:rPr>
          <w:lang w:val="sr-Cyrl-RS"/>
        </w:rPr>
        <w:t>пљених у истрази конкретних</w:t>
      </w:r>
      <w:r w:rsidR="00811D42" w:rsidRPr="00811D42">
        <w:rPr>
          <w:lang w:val="sr-Cyrl-RS"/>
        </w:rPr>
        <w:t xml:space="preserve"> случајева</w:t>
      </w:r>
      <w:r w:rsidR="00811D42">
        <w:rPr>
          <w:lang w:val="sr-Cyrl-RS"/>
        </w:rPr>
        <w:t xml:space="preserve">. Контекстуална анализа не треба да буде изговор за моментално одбацивање хипотезе на којима почива истрага или потрага која </w:t>
      </w:r>
      <w:proofErr w:type="spellStart"/>
      <w:r w:rsidR="00811D42" w:rsidRPr="00811D42">
        <w:rPr>
          <w:i/>
          <w:lang w:val="sr-Cyrl-RS"/>
        </w:rPr>
        <w:t>prima</w:t>
      </w:r>
      <w:proofErr w:type="spellEnd"/>
      <w:r w:rsidR="00811D42" w:rsidRPr="00811D42">
        <w:rPr>
          <w:i/>
          <w:lang w:val="sr-Cyrl-RS"/>
        </w:rPr>
        <w:t xml:space="preserve"> </w:t>
      </w:r>
      <w:proofErr w:type="spellStart"/>
      <w:r w:rsidR="00811D42" w:rsidRPr="00811D42">
        <w:rPr>
          <w:i/>
          <w:lang w:val="sr-Cyrl-RS"/>
        </w:rPr>
        <w:t>facie</w:t>
      </w:r>
      <w:proofErr w:type="spellEnd"/>
      <w:r w:rsidR="00811D42" w:rsidRPr="00811D42">
        <w:rPr>
          <w:lang w:val="sr-Cyrl-RS"/>
        </w:rPr>
        <w:t xml:space="preserve"> </w:t>
      </w:r>
      <w:r w:rsidR="00811D42">
        <w:rPr>
          <w:lang w:val="sr-Cyrl-RS"/>
        </w:rPr>
        <w:t xml:space="preserve">није у сагласности са </w:t>
      </w:r>
      <w:r w:rsidR="008B6346">
        <w:rPr>
          <w:lang w:val="sr-Cyrl-RS"/>
        </w:rPr>
        <w:t>њом</w:t>
      </w:r>
      <w:r w:rsidR="00811D42">
        <w:rPr>
          <w:lang w:val="sr-Cyrl-RS"/>
        </w:rPr>
        <w:t>.</w:t>
      </w:r>
      <w:r w:rsidRPr="00811D42">
        <w:rPr>
          <w:lang w:val="sr-Cyrl-RS"/>
        </w:rPr>
        <w:t xml:space="preserve"> </w:t>
      </w:r>
      <w:r w:rsidR="00811D42">
        <w:rPr>
          <w:lang w:val="sr-Cyrl-RS"/>
        </w:rPr>
        <w:t xml:space="preserve"> </w:t>
      </w:r>
    </w:p>
    <w:p w14:paraId="172934E5" w14:textId="02F1F25D" w:rsidR="005328F1" w:rsidRPr="008B6346" w:rsidRDefault="005328F1" w:rsidP="005328F1">
      <w:pPr>
        <w:pStyle w:val="SingleTxtG"/>
        <w:rPr>
          <w:lang w:val="sr-Cyrl-RS"/>
        </w:rPr>
      </w:pPr>
      <w:r w:rsidRPr="008B6346">
        <w:rPr>
          <w:lang w:val="sr-Cyrl-RS"/>
        </w:rPr>
        <w:t>7.</w:t>
      </w:r>
      <w:r w:rsidRPr="008B6346">
        <w:rPr>
          <w:lang w:val="sr-Cyrl-RS"/>
        </w:rPr>
        <w:tab/>
      </w:r>
      <w:r w:rsidR="008B6346">
        <w:rPr>
          <w:lang w:val="sr-Cyrl-RS"/>
        </w:rPr>
        <w:t xml:space="preserve">Када врше контекстуалну анализу и формулишу детаљну стратегију потраге, субјекти надлежни за поступак потраге треба посебно да обрате пажњу на то да ли је нестало лице заштитник људских права или друштвени активиста. </w:t>
      </w:r>
    </w:p>
    <w:p w14:paraId="22DEF841" w14:textId="2FA010E0" w:rsidR="005328F1" w:rsidRPr="008B6346" w:rsidRDefault="005328F1" w:rsidP="005328F1">
      <w:pPr>
        <w:pStyle w:val="SingleTxtG"/>
        <w:rPr>
          <w:lang w:val="sr-Cyrl-RS"/>
        </w:rPr>
      </w:pPr>
      <w:r w:rsidRPr="008B6346">
        <w:rPr>
          <w:lang w:val="sr-Cyrl-RS"/>
        </w:rPr>
        <w:t>8.</w:t>
      </w:r>
      <w:r w:rsidRPr="008B6346">
        <w:rPr>
          <w:lang w:val="sr-Cyrl-RS"/>
        </w:rPr>
        <w:tab/>
      </w:r>
      <w:r w:rsidR="008B6346">
        <w:rPr>
          <w:lang w:val="sr-Cyrl-RS"/>
        </w:rPr>
        <w:t>Када се формулише детаљна стратегија потраге за новорођеном или веома малом децом треба узети у обзир чињеницу да им лична документа могу бити измењена и да могу бити одузети од породице, добити лажни идентитет и предати установи за децу или другој породици на усвојење. Такву децу и а</w:t>
      </w:r>
      <w:r w:rsidR="008B6346" w:rsidRPr="008B6346">
        <w:rPr>
          <w:lang w:val="sr-Cyrl-RS"/>
        </w:rPr>
        <w:t xml:space="preserve">долесценте, који </w:t>
      </w:r>
      <w:r w:rsidR="008B6346">
        <w:rPr>
          <w:lang w:val="sr-Cyrl-RS"/>
        </w:rPr>
        <w:t xml:space="preserve">до сада могу бити одрасли људи, треба тражити, утврдити и вратити им идентитет. </w:t>
      </w:r>
    </w:p>
    <w:p w14:paraId="5EE69EE4" w14:textId="22D9E7AC" w:rsidR="005328F1" w:rsidRPr="008B6346" w:rsidRDefault="005328F1" w:rsidP="006A7291">
      <w:pPr>
        <w:pStyle w:val="H1G"/>
        <w:rPr>
          <w:lang w:val="sr-Cyrl-RS"/>
        </w:rPr>
      </w:pPr>
      <w:r w:rsidRPr="008B6346">
        <w:rPr>
          <w:lang w:val="sr-Cyrl-RS"/>
        </w:rPr>
        <w:lastRenderedPageBreak/>
        <w:tab/>
      </w:r>
      <w:r w:rsidRPr="008B6346">
        <w:rPr>
          <w:lang w:val="sr-Cyrl-RS"/>
        </w:rPr>
        <w:tab/>
      </w:r>
      <w:r w:rsidR="008B6346">
        <w:rPr>
          <w:lang w:val="sr-Cyrl-RS"/>
        </w:rPr>
        <w:t>Девето начело: у потрази треба узети у обзир специфичности осетљивог положаја миграната</w:t>
      </w:r>
      <w:r w:rsidRPr="008B6346">
        <w:rPr>
          <w:lang w:val="sr-Cyrl-RS"/>
        </w:rPr>
        <w:t xml:space="preserve"> </w:t>
      </w:r>
    </w:p>
    <w:p w14:paraId="506A8365" w14:textId="11BFF32B" w:rsidR="005328F1" w:rsidRPr="002E33EA" w:rsidRDefault="005328F1" w:rsidP="005328F1">
      <w:pPr>
        <w:pStyle w:val="SingleTxtG"/>
        <w:rPr>
          <w:lang w:val="sr-Cyrl-RS"/>
        </w:rPr>
      </w:pPr>
      <w:r w:rsidRPr="008B6346">
        <w:rPr>
          <w:lang w:val="sr-Cyrl-RS"/>
        </w:rPr>
        <w:t>1.</w:t>
      </w:r>
      <w:r w:rsidRPr="008B6346">
        <w:rPr>
          <w:lang w:val="sr-Cyrl-RS"/>
        </w:rPr>
        <w:tab/>
      </w:r>
      <w:r w:rsidR="008B6346" w:rsidRPr="008B6346">
        <w:rPr>
          <w:lang w:val="sr-Cyrl-RS"/>
        </w:rPr>
        <w:t xml:space="preserve">С обзиром на </w:t>
      </w:r>
      <w:r w:rsidR="008B6346">
        <w:rPr>
          <w:lang w:val="sr-Cyrl-RS"/>
        </w:rPr>
        <w:t xml:space="preserve">то да су лица која редовно и повремено прелазе међународне границе, посебно деца без пратње, у посебно осетљивом положају, заинтересоване државе чланице треба да </w:t>
      </w:r>
      <w:r w:rsidR="002E33EA">
        <w:rPr>
          <w:lang w:val="sr-Cyrl-RS"/>
        </w:rPr>
        <w:t xml:space="preserve">усклађено предузму мере за спречавање нестанака у таквим условима. </w:t>
      </w:r>
      <w:r w:rsidR="008B6346">
        <w:rPr>
          <w:lang w:val="sr-Cyrl-RS"/>
        </w:rPr>
        <w:t xml:space="preserve"> </w:t>
      </w:r>
      <w:r w:rsidR="002E33EA">
        <w:rPr>
          <w:lang w:val="sr-Cyrl-RS"/>
        </w:rPr>
        <w:t xml:space="preserve">Државе чланице треба да обрате пажњу на ризике присилног нестанка који су већи као последица миграција, посебно када је реч о трговини људима, сексуалном ропству или присилном раду.  </w:t>
      </w:r>
    </w:p>
    <w:p w14:paraId="213F891E" w14:textId="2B9A28F0" w:rsidR="005328F1" w:rsidRPr="002E33EA" w:rsidRDefault="005328F1" w:rsidP="005328F1">
      <w:pPr>
        <w:pStyle w:val="SingleTxtG"/>
        <w:rPr>
          <w:lang w:val="sr-Cyrl-RS"/>
        </w:rPr>
      </w:pPr>
      <w:r w:rsidRPr="002E33EA">
        <w:rPr>
          <w:lang w:val="sr-Cyrl-RS"/>
        </w:rPr>
        <w:t>2.</w:t>
      </w:r>
      <w:r w:rsidRPr="002E33EA">
        <w:rPr>
          <w:lang w:val="sr-Cyrl-RS"/>
        </w:rPr>
        <w:tab/>
      </w:r>
      <w:r w:rsidR="002E33EA" w:rsidRPr="002E33EA">
        <w:rPr>
          <w:lang w:val="sr-Cyrl-RS"/>
        </w:rPr>
        <w:t>Државе</w:t>
      </w:r>
      <w:r w:rsidR="002E33EA">
        <w:rPr>
          <w:lang w:val="sr-Cyrl-RS"/>
        </w:rPr>
        <w:t xml:space="preserve"> чланице које </w:t>
      </w:r>
      <w:r w:rsidR="002E33EA" w:rsidRPr="002E33EA">
        <w:rPr>
          <w:lang w:val="sr-Cyrl-RS"/>
        </w:rPr>
        <w:t xml:space="preserve">шаљу и примају мигранте и избеглице треба да усвоје посебне механизме </w:t>
      </w:r>
      <w:r w:rsidR="002E33EA">
        <w:rPr>
          <w:lang w:val="sr-Cyrl-RS"/>
        </w:rPr>
        <w:t xml:space="preserve">потраге уз вођење рачуна о тешкоћама које проистичу из положаја у којем се мигранти налазе.  Оне треба да понуде гаранције и безбедне услове лицима која могу да сведоче о присилним нестанцима повезаним са миграцијама. </w:t>
      </w:r>
      <w:r w:rsidR="002E33EA" w:rsidRPr="002E33EA">
        <w:rPr>
          <w:lang w:val="sr-Cyrl-RS"/>
        </w:rPr>
        <w:t xml:space="preserve"> </w:t>
      </w:r>
    </w:p>
    <w:p w14:paraId="1D7C0C0F" w14:textId="663DCD83" w:rsidR="005328F1" w:rsidRPr="00143E15" w:rsidRDefault="005328F1" w:rsidP="005328F1">
      <w:pPr>
        <w:pStyle w:val="SingleTxtG"/>
        <w:rPr>
          <w:lang w:val="sr-Latn-RS"/>
        </w:rPr>
      </w:pPr>
      <w:r w:rsidRPr="002E33EA">
        <w:rPr>
          <w:lang w:val="sr-Cyrl-RS"/>
        </w:rPr>
        <w:t>3.</w:t>
      </w:r>
      <w:r w:rsidRPr="002E33EA">
        <w:rPr>
          <w:lang w:val="sr-Cyrl-RS"/>
        </w:rPr>
        <w:tab/>
      </w:r>
      <w:r w:rsidR="002E33EA">
        <w:rPr>
          <w:lang w:val="sr-Cyrl-RS"/>
        </w:rPr>
        <w:t xml:space="preserve">Заинтересоване државе чланице треба да склопе уговоре о сарадњи и </w:t>
      </w:r>
      <w:r w:rsidR="00FB6A35">
        <w:rPr>
          <w:lang w:val="sr-Cyrl-RS"/>
        </w:rPr>
        <w:t>установе</w:t>
      </w:r>
      <w:r w:rsidR="002E33EA">
        <w:rPr>
          <w:lang w:val="sr-Cyrl-RS"/>
        </w:rPr>
        <w:t xml:space="preserve"> надлежне органе који ће </w:t>
      </w:r>
      <w:r w:rsidR="00FB6A35">
        <w:rPr>
          <w:lang w:val="sr-Cyrl-RS"/>
        </w:rPr>
        <w:t>омогућити да се потрага за несталим лицима одвија на усаглашен начин</w:t>
      </w:r>
      <w:r w:rsidR="00FB6A35" w:rsidRPr="00FB6A35">
        <w:rPr>
          <w:lang w:val="sr-Cyrl-RS"/>
        </w:rPr>
        <w:t xml:space="preserve"> у свакој фази миграције</w:t>
      </w:r>
      <w:r w:rsidR="00FB6A35">
        <w:rPr>
          <w:lang w:val="sr-Cyrl-RS"/>
        </w:rPr>
        <w:t xml:space="preserve">. Сарадњом </w:t>
      </w:r>
      <w:r w:rsidR="00FB6A35" w:rsidRPr="00FB6A35">
        <w:rPr>
          <w:lang w:val="sr-Cyrl-RS"/>
        </w:rPr>
        <w:t xml:space="preserve">органа </w:t>
      </w:r>
      <w:r w:rsidR="00FB6A35">
        <w:rPr>
          <w:lang w:val="sr-Cyrl-RS"/>
        </w:rPr>
        <w:t>који су надлежни за потрагу у земљама по</w:t>
      </w:r>
      <w:r w:rsidR="00FB6A35" w:rsidRPr="00FB6A35">
        <w:rPr>
          <w:lang w:val="sr-Cyrl-RS"/>
        </w:rPr>
        <w:t xml:space="preserve">рекла, транзита и одредишта треба да </w:t>
      </w:r>
      <w:r w:rsidR="00FB6A35">
        <w:rPr>
          <w:lang w:val="sr-Cyrl-RS"/>
        </w:rPr>
        <w:t xml:space="preserve">се </w:t>
      </w:r>
      <w:r w:rsidR="00FB6A35" w:rsidRPr="00FB6A35">
        <w:rPr>
          <w:lang w:val="sr-Cyrl-RS"/>
        </w:rPr>
        <w:t>обезбеди брз</w:t>
      </w:r>
      <w:r w:rsidR="00FB6A35">
        <w:rPr>
          <w:lang w:val="sr-Cyrl-RS"/>
        </w:rPr>
        <w:t>а</w:t>
      </w:r>
      <w:r w:rsidR="00FB6A35" w:rsidRPr="00FB6A35">
        <w:rPr>
          <w:lang w:val="sr-Cyrl-RS"/>
        </w:rPr>
        <w:t xml:space="preserve"> и </w:t>
      </w:r>
      <w:r w:rsidR="00FB6A35">
        <w:rPr>
          <w:lang w:val="sr-Cyrl-RS"/>
        </w:rPr>
        <w:t>безбедна размена</w:t>
      </w:r>
      <w:r w:rsidR="00FB6A35" w:rsidRPr="00FB6A35">
        <w:rPr>
          <w:lang w:val="sr-Cyrl-RS"/>
        </w:rPr>
        <w:t xml:space="preserve"> </w:t>
      </w:r>
      <w:r w:rsidR="00FB6A35">
        <w:rPr>
          <w:lang w:val="sr-Cyrl-RS"/>
        </w:rPr>
        <w:t>информација и документације који могу да буду од помоћи у проналажењу несталих лица</w:t>
      </w:r>
      <w:r w:rsidR="00FB6A35" w:rsidRPr="00FB6A35">
        <w:rPr>
          <w:lang w:val="sr-Cyrl-RS"/>
        </w:rPr>
        <w:t xml:space="preserve"> у земљи транзита или одредишта.</w:t>
      </w:r>
      <w:r w:rsidR="00FB6A35">
        <w:rPr>
          <w:lang w:val="sr-Cyrl-RS"/>
        </w:rPr>
        <w:t xml:space="preserve"> Државе чланице треба да </w:t>
      </w:r>
      <w:r w:rsidR="001635BE">
        <w:rPr>
          <w:lang w:val="sr-Cyrl-RS"/>
        </w:rPr>
        <w:t>се</w:t>
      </w:r>
      <w:r w:rsidR="00A952A0" w:rsidRPr="00435F9D">
        <w:rPr>
          <w:lang w:val="sr-Cyrl-RS"/>
        </w:rPr>
        <w:t>,</w:t>
      </w:r>
      <w:r w:rsidR="001635BE">
        <w:rPr>
          <w:lang w:val="sr-Cyrl-RS"/>
        </w:rPr>
        <w:t xml:space="preserve"> </w:t>
      </w:r>
      <w:r w:rsidR="00FB6A35">
        <w:rPr>
          <w:lang w:val="sr-Cyrl-RS"/>
        </w:rPr>
        <w:t>у</w:t>
      </w:r>
      <w:r w:rsidR="00FB6A35" w:rsidRPr="00FB6A35">
        <w:rPr>
          <w:lang w:val="sr-Cyrl-RS"/>
        </w:rPr>
        <w:t xml:space="preserve"> пуној сагласности са међународним стандардима о </w:t>
      </w:r>
      <w:r w:rsidR="00FB6A35">
        <w:rPr>
          <w:lang w:val="sr-Cyrl-RS"/>
        </w:rPr>
        <w:t>забрани протеривања</w:t>
      </w:r>
      <w:r w:rsidR="00A952A0" w:rsidRPr="00435F9D">
        <w:rPr>
          <w:lang w:val="sr-Cyrl-RS"/>
        </w:rPr>
        <w:t>,</w:t>
      </w:r>
      <w:r w:rsidR="00FB6A35">
        <w:rPr>
          <w:lang w:val="sr-Cyrl-RS"/>
        </w:rPr>
        <w:t xml:space="preserve"> </w:t>
      </w:r>
      <w:r w:rsidR="001635BE">
        <w:rPr>
          <w:lang w:val="sr-Cyrl-RS"/>
        </w:rPr>
        <w:t>постарају да</w:t>
      </w:r>
      <w:r w:rsidR="00FB6A35">
        <w:rPr>
          <w:lang w:val="sr-Cyrl-RS"/>
        </w:rPr>
        <w:t xml:space="preserve"> служба </w:t>
      </w:r>
      <w:r w:rsidR="001635BE">
        <w:rPr>
          <w:lang w:val="sr-Cyrl-RS"/>
        </w:rPr>
        <w:t xml:space="preserve">контроле граница приликом евидентирања миграната врши и појединачну проверу свих захтева за улазак у земљу у циљу ефективне потраге у случају нестанка лица. </w:t>
      </w:r>
    </w:p>
    <w:p w14:paraId="3AE74BDB" w14:textId="3ECB0636" w:rsidR="005328F1" w:rsidRPr="001635BE" w:rsidRDefault="005328F1" w:rsidP="00D50A0D">
      <w:pPr>
        <w:pStyle w:val="SingleTxtG"/>
        <w:rPr>
          <w:lang w:val="sr-Cyrl-RS"/>
        </w:rPr>
      </w:pPr>
      <w:r w:rsidRPr="001635BE">
        <w:rPr>
          <w:lang w:val="sr-Cyrl-RS"/>
        </w:rPr>
        <w:t>4.</w:t>
      </w:r>
      <w:r w:rsidRPr="001635BE">
        <w:rPr>
          <w:lang w:val="sr-Cyrl-RS"/>
        </w:rPr>
        <w:tab/>
      </w:r>
      <w:r w:rsidR="001635BE">
        <w:rPr>
          <w:lang w:val="sr-Cyrl-RS"/>
        </w:rPr>
        <w:t>Да би чланови породице и лица која су блиска лицима која су нестала на путевима миграције ефективно учествовала из земље у којој бораве у поступку потраге потребни су одређени инструменти</w:t>
      </w:r>
      <w:r w:rsidR="00C6552C">
        <w:rPr>
          <w:lang w:val="sr-Cyrl-RS"/>
        </w:rPr>
        <w:t>. З</w:t>
      </w:r>
      <w:r w:rsidR="00143E15">
        <w:rPr>
          <w:lang w:val="sr-Cyrl-RS"/>
        </w:rPr>
        <w:t>нање које они поседују као и знање</w:t>
      </w:r>
      <w:r w:rsidR="00C6552C">
        <w:rPr>
          <w:lang w:val="sr-Cyrl-RS"/>
        </w:rPr>
        <w:t xml:space="preserve"> организација са искуством пружања подршке мигрантима треба користити приликом формулисања стратегија и мера за тражење несталих миграната</w:t>
      </w:r>
      <w:r w:rsidR="001451C4">
        <w:rPr>
          <w:lang w:val="sr-Cyrl-RS"/>
        </w:rPr>
        <w:t>.</w:t>
      </w:r>
      <w:r w:rsidR="00C6552C">
        <w:rPr>
          <w:lang w:val="sr-Cyrl-RS"/>
        </w:rPr>
        <w:t xml:space="preserve"> </w:t>
      </w:r>
    </w:p>
    <w:p w14:paraId="5655D112" w14:textId="0BE866F0" w:rsidR="005328F1" w:rsidRPr="00143E15" w:rsidRDefault="005328F1" w:rsidP="005328F1">
      <w:pPr>
        <w:pStyle w:val="SingleTxtG"/>
        <w:rPr>
          <w:lang w:val="sr-Cyrl-RS"/>
        </w:rPr>
      </w:pPr>
      <w:r w:rsidRPr="00143E15">
        <w:rPr>
          <w:lang w:val="sr-Cyrl-RS"/>
        </w:rPr>
        <w:t>5.</w:t>
      </w:r>
      <w:r w:rsidRPr="00143E15">
        <w:rPr>
          <w:lang w:val="sr-Cyrl-RS"/>
        </w:rPr>
        <w:tab/>
      </w:r>
      <w:r w:rsidR="00143E15" w:rsidRPr="00143E15">
        <w:rPr>
          <w:lang w:val="sr-Cyrl-RS"/>
        </w:rPr>
        <w:t>Државе</w:t>
      </w:r>
      <w:r w:rsidR="00143E15">
        <w:rPr>
          <w:lang w:val="sr-Latn-RS"/>
        </w:rPr>
        <w:t xml:space="preserve"> </w:t>
      </w:r>
      <w:r w:rsidR="00143E15">
        <w:rPr>
          <w:lang w:val="sr-Cyrl-RS"/>
        </w:rPr>
        <w:t>чланице треба</w:t>
      </w:r>
      <w:r w:rsidR="00143E15" w:rsidRPr="00143E15">
        <w:rPr>
          <w:lang w:val="sr-Cyrl-RS"/>
        </w:rPr>
        <w:t xml:space="preserve"> да </w:t>
      </w:r>
      <w:r w:rsidR="00143E15">
        <w:rPr>
          <w:lang w:val="sr-Cyrl-RS"/>
        </w:rPr>
        <w:t xml:space="preserve">донесу мере политике </w:t>
      </w:r>
      <w:r w:rsidR="00143E15" w:rsidRPr="00143E15">
        <w:rPr>
          <w:lang w:val="sr-Cyrl-RS"/>
        </w:rPr>
        <w:t xml:space="preserve">за заштиту жртава присилног нестанка у свим фазама миграције </w:t>
      </w:r>
      <w:r w:rsidR="00143E15">
        <w:rPr>
          <w:lang w:val="sr-Cyrl-RS"/>
        </w:rPr>
        <w:t xml:space="preserve">да би се </w:t>
      </w:r>
      <w:r w:rsidR="00143E15" w:rsidRPr="00143E15">
        <w:rPr>
          <w:lang w:val="sr-Cyrl-RS"/>
        </w:rPr>
        <w:t xml:space="preserve">избегла њихова </w:t>
      </w:r>
      <w:proofErr w:type="spellStart"/>
      <w:r w:rsidR="00143E15" w:rsidRPr="00143E15">
        <w:rPr>
          <w:lang w:val="sr-Cyrl-RS"/>
        </w:rPr>
        <w:t>рев</w:t>
      </w:r>
      <w:r w:rsidR="00A952A0">
        <w:rPr>
          <w:lang w:val="sr-Cyrl-RS"/>
        </w:rPr>
        <w:t>и</w:t>
      </w:r>
      <w:r w:rsidR="00143E15" w:rsidRPr="00143E15">
        <w:rPr>
          <w:lang w:val="sr-Cyrl-RS"/>
        </w:rPr>
        <w:t>китимизација</w:t>
      </w:r>
      <w:proofErr w:type="spellEnd"/>
      <w:r w:rsidR="00143E15" w:rsidRPr="00143E15">
        <w:rPr>
          <w:lang w:val="sr-Cyrl-RS"/>
        </w:rPr>
        <w:t>, посебно када су жртве жене</w:t>
      </w:r>
      <w:r w:rsidR="00143E15">
        <w:rPr>
          <w:lang w:val="sr-Cyrl-RS"/>
        </w:rPr>
        <w:t xml:space="preserve"> односно, малолетници без пратње</w:t>
      </w:r>
      <w:r w:rsidRPr="00143E15">
        <w:rPr>
          <w:lang w:val="sr-Cyrl-RS"/>
        </w:rPr>
        <w:t>.</w:t>
      </w:r>
    </w:p>
    <w:p w14:paraId="35428871" w14:textId="66DD9DC6" w:rsidR="005328F1" w:rsidRPr="00317B74" w:rsidRDefault="005328F1" w:rsidP="006A7291">
      <w:pPr>
        <w:pStyle w:val="H1G"/>
        <w:rPr>
          <w:lang w:val="sr-Cyrl-RS"/>
        </w:rPr>
      </w:pPr>
      <w:r w:rsidRPr="00143E15">
        <w:rPr>
          <w:lang w:val="sr-Cyrl-RS"/>
        </w:rPr>
        <w:tab/>
      </w:r>
      <w:r w:rsidRPr="00143E15">
        <w:rPr>
          <w:lang w:val="sr-Cyrl-RS"/>
        </w:rPr>
        <w:tab/>
      </w:r>
      <w:r w:rsidR="00143E15">
        <w:rPr>
          <w:lang w:val="sr-Cyrl-RS"/>
        </w:rPr>
        <w:t>Десето начело: потрага треба да се организује на ефикасан начин</w:t>
      </w:r>
      <w:r w:rsidRPr="00317B74">
        <w:rPr>
          <w:lang w:val="sr-Cyrl-RS"/>
        </w:rPr>
        <w:t xml:space="preserve"> </w:t>
      </w:r>
    </w:p>
    <w:p w14:paraId="429B87D8" w14:textId="266FC67E" w:rsidR="00317B74" w:rsidRDefault="005328F1" w:rsidP="005328F1">
      <w:pPr>
        <w:pStyle w:val="SingleTxtG"/>
        <w:rPr>
          <w:lang w:val="sr-Cyrl-RS"/>
        </w:rPr>
      </w:pPr>
      <w:r w:rsidRPr="00317B74">
        <w:rPr>
          <w:lang w:val="sr-Cyrl-RS"/>
        </w:rPr>
        <w:t>1.</w:t>
      </w:r>
      <w:r w:rsidRPr="00317B74">
        <w:rPr>
          <w:lang w:val="sr-Cyrl-RS"/>
        </w:rPr>
        <w:tab/>
      </w:r>
      <w:r w:rsidR="00317B74">
        <w:rPr>
          <w:lang w:val="sr-Cyrl-RS"/>
        </w:rPr>
        <w:t>Д</w:t>
      </w:r>
      <w:r w:rsidR="008073A3">
        <w:rPr>
          <w:lang w:val="sr-Cyrl-RS"/>
        </w:rPr>
        <w:t>ржава чланица</w:t>
      </w:r>
      <w:r w:rsidR="00317B74">
        <w:rPr>
          <w:lang w:val="sr-Cyrl-RS"/>
        </w:rPr>
        <w:t xml:space="preserve"> </w:t>
      </w:r>
      <w:r w:rsidR="008073A3">
        <w:rPr>
          <w:lang w:val="sr-Cyrl-RS"/>
        </w:rPr>
        <w:t>у којој</w:t>
      </w:r>
      <w:r w:rsidR="00317B74">
        <w:rPr>
          <w:lang w:val="sr-Cyrl-RS"/>
        </w:rPr>
        <w:t xml:space="preserve"> се дешавају случајеви </w:t>
      </w:r>
      <w:r w:rsidR="00317B74" w:rsidRPr="00317B74">
        <w:rPr>
          <w:lang w:val="sr-Cyrl-RS"/>
        </w:rPr>
        <w:t>присилног нестанка или</w:t>
      </w:r>
      <w:r w:rsidR="008073A3">
        <w:rPr>
          <w:lang w:val="sr-Cyrl-RS"/>
        </w:rPr>
        <w:t xml:space="preserve"> су дело</w:t>
      </w:r>
      <w:r w:rsidR="00317B74" w:rsidRPr="00317B74">
        <w:rPr>
          <w:lang w:val="sr-Cyrl-RS"/>
        </w:rPr>
        <w:t xml:space="preserve"> </w:t>
      </w:r>
      <w:r w:rsidR="00317B74">
        <w:rPr>
          <w:lang w:val="sr-Cyrl-RS"/>
        </w:rPr>
        <w:t xml:space="preserve">је нестанак резултат </w:t>
      </w:r>
      <w:r w:rsidR="008073A3">
        <w:rPr>
          <w:lang w:val="sr-Cyrl-RS"/>
        </w:rPr>
        <w:t>поступања</w:t>
      </w:r>
      <w:r w:rsidR="00317B74">
        <w:rPr>
          <w:lang w:val="sr-Cyrl-RS"/>
        </w:rPr>
        <w:t xml:space="preserve"> лица или групе</w:t>
      </w:r>
      <w:r w:rsidR="008073A3">
        <w:rPr>
          <w:lang w:val="sr-Cyrl-RS"/>
        </w:rPr>
        <w:t xml:space="preserve"> које делују</w:t>
      </w:r>
      <w:r w:rsidR="00317B74">
        <w:rPr>
          <w:lang w:val="sr-Cyrl-RS"/>
        </w:rPr>
        <w:t xml:space="preserve"> без овлашћења, </w:t>
      </w:r>
      <w:r w:rsidR="00317B74" w:rsidRPr="00317B74">
        <w:rPr>
          <w:lang w:val="sr-Cyrl-RS"/>
        </w:rPr>
        <w:t xml:space="preserve">подршке или пристанка </w:t>
      </w:r>
      <w:r w:rsidR="008073A3">
        <w:rPr>
          <w:lang w:val="sr-Cyrl-RS"/>
        </w:rPr>
        <w:t>Чланице треба да има н</w:t>
      </w:r>
      <w:r w:rsidR="00317B74" w:rsidRPr="00317B74">
        <w:rPr>
          <w:lang w:val="sr-Cyrl-RS"/>
        </w:rPr>
        <w:t xml:space="preserve">адлежне институције </w:t>
      </w:r>
      <w:r w:rsidR="008073A3">
        <w:rPr>
          <w:lang w:val="sr-Cyrl-RS"/>
        </w:rPr>
        <w:t xml:space="preserve">са капацитетом за потрагом за </w:t>
      </w:r>
      <w:r w:rsidR="00317B74" w:rsidRPr="00317B74">
        <w:rPr>
          <w:lang w:val="sr-Cyrl-RS"/>
        </w:rPr>
        <w:t xml:space="preserve"> несталим лицима.</w:t>
      </w:r>
    </w:p>
    <w:p w14:paraId="444A9B0F" w14:textId="2418F9F8" w:rsidR="005328F1" w:rsidRPr="00FD49A0" w:rsidRDefault="005328F1" w:rsidP="005328F1">
      <w:pPr>
        <w:pStyle w:val="SingleTxtG"/>
        <w:rPr>
          <w:lang w:val="sr-Cyrl-RS"/>
        </w:rPr>
      </w:pPr>
      <w:r w:rsidRPr="008073A3">
        <w:rPr>
          <w:lang w:val="sr-Cyrl-RS"/>
        </w:rPr>
        <w:t>2.</w:t>
      </w:r>
      <w:r w:rsidRPr="008073A3">
        <w:rPr>
          <w:lang w:val="sr-Cyrl-RS"/>
        </w:rPr>
        <w:tab/>
      </w:r>
      <w:r w:rsidR="008073A3" w:rsidRPr="008073A3">
        <w:rPr>
          <w:lang w:val="sr-Cyrl-RS"/>
        </w:rPr>
        <w:t xml:space="preserve">Органи надлежни за </w:t>
      </w:r>
      <w:r w:rsidR="008073A3">
        <w:rPr>
          <w:lang w:val="sr-Cyrl-RS"/>
        </w:rPr>
        <w:t xml:space="preserve">потрагу треба да имају </w:t>
      </w:r>
      <w:r w:rsidR="008073A3" w:rsidRPr="008073A3">
        <w:rPr>
          <w:lang w:val="sr-Cyrl-RS"/>
        </w:rPr>
        <w:t xml:space="preserve">правну способност, </w:t>
      </w:r>
      <w:r w:rsidR="008073A3">
        <w:rPr>
          <w:lang w:val="sr-Cyrl-RS"/>
        </w:rPr>
        <w:t>неопходна</w:t>
      </w:r>
      <w:r w:rsidR="008073A3" w:rsidRPr="008073A3">
        <w:rPr>
          <w:lang w:val="sr-Cyrl-RS"/>
        </w:rPr>
        <w:t xml:space="preserve"> финансијска и техничка средства, </w:t>
      </w:r>
      <w:r w:rsidR="008073A3">
        <w:rPr>
          <w:lang w:val="sr-Cyrl-RS"/>
        </w:rPr>
        <w:t>управну</w:t>
      </w:r>
      <w:r w:rsidR="008073A3" w:rsidRPr="008073A3">
        <w:rPr>
          <w:lang w:val="sr-Cyrl-RS"/>
        </w:rPr>
        <w:t xml:space="preserve"> структуру и буџет </w:t>
      </w:r>
      <w:r w:rsidR="008073A3">
        <w:rPr>
          <w:lang w:val="sr-Cyrl-RS"/>
        </w:rPr>
        <w:t xml:space="preserve">да би могли без одлагања да обављају активности потраге </w:t>
      </w:r>
      <w:r w:rsidR="00A532B0">
        <w:rPr>
          <w:lang w:val="sr-Cyrl-RS"/>
        </w:rPr>
        <w:t xml:space="preserve">уз потребни стручни капацитет, безбедност и поверљивост. Треба да имају неопходни стручни кадар </w:t>
      </w:r>
      <w:r w:rsidR="00FD49A0">
        <w:rPr>
          <w:lang w:val="sr-Cyrl-RS"/>
        </w:rPr>
        <w:t xml:space="preserve">који има одговарајуће стручне квалификације и вештине рада са људима, и које је оспособљено да пружа заштиту на начелима примене </w:t>
      </w:r>
      <w:r w:rsidR="00A952A0">
        <w:rPr>
          <w:lang w:val="sr-Cyrl-RS"/>
        </w:rPr>
        <w:t>прилагођеног</w:t>
      </w:r>
      <w:r w:rsidR="00FD49A0">
        <w:rPr>
          <w:lang w:val="sr-Cyrl-RS"/>
        </w:rPr>
        <w:t xml:space="preserve"> приступа, са савременим логистичким, техничким и научним средствима, из свих одговарајућих дисциплина, за спровођење ефективне и исцрпне истраге. Треба да буду у могућности да путују на места која треба обићи. По потреби и на захтев, треба да им се додели адекватна заштита. </w:t>
      </w:r>
    </w:p>
    <w:p w14:paraId="7D2B5B3F" w14:textId="17CF8A76" w:rsidR="005328F1" w:rsidRPr="00215F79" w:rsidRDefault="005328F1" w:rsidP="005328F1">
      <w:pPr>
        <w:pStyle w:val="SingleTxtG"/>
        <w:rPr>
          <w:lang w:val="sr-Cyrl-RS"/>
        </w:rPr>
      </w:pPr>
      <w:r w:rsidRPr="00FD49A0">
        <w:rPr>
          <w:lang w:val="sr-Cyrl-RS"/>
        </w:rPr>
        <w:t>3.</w:t>
      </w:r>
      <w:r w:rsidRPr="00FD49A0">
        <w:rPr>
          <w:lang w:val="sr-Cyrl-RS"/>
        </w:rPr>
        <w:tab/>
      </w:r>
      <w:r w:rsidR="00FD49A0">
        <w:rPr>
          <w:lang w:val="sr-Cyrl-RS"/>
        </w:rPr>
        <w:t xml:space="preserve">Органи који имају надлежност да спроводе активности потраге треба да имају неограничени приступ, и сва овлашћења да ненајављено обилазе сва места на којима могу бити нестала лица, па и војне и полицијске објекте и приватне просторије. По потреби, </w:t>
      </w:r>
      <w:r w:rsidR="00215F79">
        <w:rPr>
          <w:lang w:val="sr-Cyrl-RS"/>
        </w:rPr>
        <w:t xml:space="preserve">они треба да имају овлашћење да интервенишу да би се очувале локације од значаја за потрагу. </w:t>
      </w:r>
    </w:p>
    <w:p w14:paraId="03588710" w14:textId="407C9051" w:rsidR="005328F1" w:rsidRPr="00B85377" w:rsidRDefault="005328F1" w:rsidP="005328F1">
      <w:pPr>
        <w:pStyle w:val="SingleTxtG"/>
        <w:rPr>
          <w:lang w:val="sr-Cyrl-RS"/>
        </w:rPr>
      </w:pPr>
      <w:r w:rsidRPr="00215F79">
        <w:rPr>
          <w:lang w:val="sr-Cyrl-RS"/>
        </w:rPr>
        <w:t>4.</w:t>
      </w:r>
      <w:r w:rsidRPr="00215F79">
        <w:rPr>
          <w:lang w:val="sr-Cyrl-RS"/>
        </w:rPr>
        <w:tab/>
      </w:r>
      <w:r w:rsidR="00215F79">
        <w:rPr>
          <w:lang w:val="sr-Cyrl-RS"/>
        </w:rPr>
        <w:t xml:space="preserve">Органи надлежни за потрагу треба да имају </w:t>
      </w:r>
      <w:r w:rsidR="00215F79" w:rsidRPr="00215F79">
        <w:rPr>
          <w:lang w:val="sr-Cyrl-RS"/>
        </w:rPr>
        <w:t xml:space="preserve">неограничен приступ свим информацијама, документима, базама података, укључујући </w:t>
      </w:r>
      <w:r w:rsidR="00215F79">
        <w:rPr>
          <w:lang w:val="sr-Cyrl-RS"/>
        </w:rPr>
        <w:t xml:space="preserve">базе података државне безбедности, регистре и евиденције безбедносних, војних и полицијских снага и </w:t>
      </w:r>
      <w:r w:rsidR="00215F79">
        <w:rPr>
          <w:lang w:val="sr-Cyrl-RS"/>
        </w:rPr>
        <w:lastRenderedPageBreak/>
        <w:t xml:space="preserve">приватних установа за које сматрају да су им неопходни за тражење несталих лица и утврђивања места на коме се налазе По потреби, треба да имају овлашћење да интервенишу да би се сачували документи од значаја за потрагу. </w:t>
      </w:r>
    </w:p>
    <w:p w14:paraId="764217FF" w14:textId="23F0C5F6" w:rsidR="005328F1" w:rsidRPr="00215F79" w:rsidRDefault="005328F1" w:rsidP="006A7291">
      <w:pPr>
        <w:pStyle w:val="H1G"/>
        <w:rPr>
          <w:lang w:val="sr-Latn-RS"/>
        </w:rPr>
      </w:pPr>
      <w:r w:rsidRPr="00B85377">
        <w:rPr>
          <w:lang w:val="sr-Cyrl-RS"/>
        </w:rPr>
        <w:tab/>
      </w:r>
      <w:r w:rsidRPr="00B85377">
        <w:rPr>
          <w:lang w:val="sr-Cyrl-RS"/>
        </w:rPr>
        <w:tab/>
      </w:r>
      <w:r w:rsidR="00215F79">
        <w:rPr>
          <w:lang w:val="sr-Cyrl-RS"/>
        </w:rPr>
        <w:t>Једанаесто начело: У потрази информације треба користити на одговарајући начин</w:t>
      </w:r>
    </w:p>
    <w:p w14:paraId="609F91C3" w14:textId="6D3A5F4E" w:rsidR="005328F1" w:rsidRPr="00215F79" w:rsidRDefault="005328F1" w:rsidP="005328F1">
      <w:pPr>
        <w:pStyle w:val="SingleTxtG"/>
        <w:rPr>
          <w:lang w:val="sr-Latn-RS"/>
        </w:rPr>
      </w:pPr>
      <w:r w:rsidRPr="00215F79">
        <w:rPr>
          <w:lang w:val="sr-Latn-RS"/>
        </w:rPr>
        <w:t>1.</w:t>
      </w:r>
      <w:r w:rsidRPr="00215F79">
        <w:rPr>
          <w:lang w:val="sr-Latn-RS"/>
        </w:rPr>
        <w:tab/>
      </w:r>
      <w:r w:rsidR="00215F79" w:rsidRPr="00215F79">
        <w:rPr>
          <w:lang w:val="sr-Cyrl-RS"/>
        </w:rPr>
        <w:t>Органи надлежни за потрагу треба да доносе одлуке на основу свих доступних односно, прикупљених информација и документације</w:t>
      </w:r>
      <w:r w:rsidR="003E1C64">
        <w:rPr>
          <w:lang w:val="sr-Cyrl-RS"/>
        </w:rPr>
        <w:t>.</w:t>
      </w:r>
      <w:r w:rsidR="00215F79" w:rsidRPr="00215F79">
        <w:rPr>
          <w:lang w:val="sr-Cyrl-RS"/>
        </w:rPr>
        <w:t xml:space="preserve"> Информације о потрази треба евидентирати на потпун, темељит и одговарајући начин</w:t>
      </w:r>
      <w:r w:rsidRPr="00215F79">
        <w:rPr>
          <w:lang w:val="sr-Latn-RS"/>
        </w:rPr>
        <w:t xml:space="preserve">. </w:t>
      </w:r>
    </w:p>
    <w:p w14:paraId="64A7D70E" w14:textId="1FD62B00" w:rsidR="005328F1" w:rsidRPr="00B85377" w:rsidRDefault="005328F1" w:rsidP="005328F1">
      <w:pPr>
        <w:pStyle w:val="SingleTxtG"/>
        <w:rPr>
          <w:lang w:val="sr-Cyrl-RS"/>
        </w:rPr>
      </w:pPr>
      <w:r w:rsidRPr="00931AF5">
        <w:rPr>
          <w:lang w:val="sr-Latn-RS"/>
        </w:rPr>
        <w:t>2.</w:t>
      </w:r>
      <w:r w:rsidRPr="00931AF5">
        <w:rPr>
          <w:lang w:val="sr-Latn-RS"/>
        </w:rPr>
        <w:tab/>
      </w:r>
      <w:r w:rsidR="00215F79" w:rsidRPr="00931AF5">
        <w:rPr>
          <w:lang w:val="sr-Cyrl-RS"/>
        </w:rPr>
        <w:t>Државе чланице треба да успоставе регистре и базе података о несталим лицима за целокупну територију државе</w:t>
      </w:r>
      <w:r w:rsidR="003E1C64">
        <w:rPr>
          <w:lang w:val="sr-Cyrl-RS"/>
        </w:rPr>
        <w:t xml:space="preserve"> и који омогућавају разврставање података по основу фактора као </w:t>
      </w:r>
      <w:r w:rsidR="00215F79" w:rsidRPr="00931AF5">
        <w:rPr>
          <w:lang w:val="sr-Cyrl-RS"/>
        </w:rPr>
        <w:t xml:space="preserve"> </w:t>
      </w:r>
      <w:r w:rsidR="00931AF5" w:rsidRPr="00931AF5">
        <w:rPr>
          <w:lang w:val="sr-Cyrl-RS"/>
        </w:rPr>
        <w:t xml:space="preserve">што су орган који уноси податак; датум пријаве нестанка лица, датум када </w:t>
      </w:r>
      <w:r w:rsidR="003E1C64">
        <w:rPr>
          <w:lang w:val="sr-Cyrl-RS"/>
        </w:rPr>
        <w:t xml:space="preserve">нестало лице </w:t>
      </w:r>
      <w:r w:rsidR="00931AF5" w:rsidRPr="00931AF5">
        <w:rPr>
          <w:lang w:val="sr-Cyrl-RS"/>
        </w:rPr>
        <w:t>је пронађено живо, када је извршена ексхумација тела, или је утврђен идентитет остатака или су предати; и датуми када су вођене истраге за утврђивање да ли се ради о присилном нестанку и који је разлог нестанка. Те регистре и евиденције треба редовно ажурирати.</w:t>
      </w:r>
      <w:r w:rsidR="00931AF5">
        <w:rPr>
          <w:lang w:val="sr-Cyrl-RS"/>
        </w:rPr>
        <w:t xml:space="preserve">  </w:t>
      </w:r>
    </w:p>
    <w:p w14:paraId="15F21F89" w14:textId="3689A30A" w:rsidR="005328F1" w:rsidRPr="00931AF5" w:rsidRDefault="005328F1" w:rsidP="005328F1">
      <w:pPr>
        <w:pStyle w:val="SingleTxtG"/>
        <w:rPr>
          <w:lang w:val="sr-Cyrl-RS"/>
        </w:rPr>
      </w:pPr>
      <w:r w:rsidRPr="00B85377">
        <w:rPr>
          <w:lang w:val="sr-Cyrl-RS"/>
        </w:rPr>
        <w:t>3.</w:t>
      </w:r>
      <w:r w:rsidRPr="00B85377">
        <w:rPr>
          <w:lang w:val="sr-Cyrl-RS"/>
        </w:rPr>
        <w:tab/>
      </w:r>
      <w:r w:rsidR="00931AF5" w:rsidRPr="00931AF5">
        <w:rPr>
          <w:lang w:val="sr-Cyrl-RS"/>
        </w:rPr>
        <w:t xml:space="preserve">Релевантне податке прикупљене током потраге треба </w:t>
      </w:r>
      <w:r w:rsidR="003E1C64">
        <w:rPr>
          <w:lang w:val="sr-Cyrl-RS"/>
        </w:rPr>
        <w:t>марљиво</w:t>
      </w:r>
      <w:r w:rsidR="00931AF5">
        <w:rPr>
          <w:lang w:val="sr-Cyrl-RS"/>
        </w:rPr>
        <w:t xml:space="preserve"> и одмах унос</w:t>
      </w:r>
      <w:r w:rsidR="00931AF5" w:rsidRPr="00931AF5">
        <w:rPr>
          <w:lang w:val="sr-Cyrl-RS"/>
        </w:rPr>
        <w:t>ити у регистар несталих лица да би могли да буду доступни за друге потраге. Треба евидентирати, анализирати и чувати и искуств</w:t>
      </w:r>
      <w:r w:rsidR="003E1C64">
        <w:rPr>
          <w:lang w:val="sr-Cyrl-RS"/>
        </w:rPr>
        <w:t>а</w:t>
      </w:r>
      <w:r w:rsidR="00931AF5" w:rsidRPr="00931AF5">
        <w:rPr>
          <w:lang w:val="sr-Cyrl-RS"/>
        </w:rPr>
        <w:t xml:space="preserve"> стечен</w:t>
      </w:r>
      <w:r w:rsidR="003E1C64">
        <w:rPr>
          <w:lang w:val="sr-Cyrl-RS"/>
        </w:rPr>
        <w:t>а</w:t>
      </w:r>
      <w:r w:rsidR="00931AF5" w:rsidRPr="00931AF5">
        <w:rPr>
          <w:lang w:val="sr-Cyrl-RS"/>
        </w:rPr>
        <w:t xml:space="preserve"> у поступку потраге</w:t>
      </w:r>
      <w:r w:rsidR="003E1C64">
        <w:rPr>
          <w:lang w:val="sr-Cyrl-RS"/>
        </w:rPr>
        <w:t>.</w:t>
      </w:r>
      <w:r w:rsidR="00931AF5" w:rsidRPr="00931AF5">
        <w:rPr>
          <w:lang w:val="sr-Cyrl-RS"/>
        </w:rPr>
        <w:t xml:space="preserve"> </w:t>
      </w:r>
    </w:p>
    <w:p w14:paraId="04B09062" w14:textId="59408D8C" w:rsidR="005328F1" w:rsidRPr="00931AF5" w:rsidRDefault="005328F1" w:rsidP="005328F1">
      <w:pPr>
        <w:pStyle w:val="SingleTxtG"/>
        <w:rPr>
          <w:lang w:val="sr-Cyrl-RS"/>
        </w:rPr>
      </w:pPr>
      <w:r w:rsidRPr="00931AF5">
        <w:rPr>
          <w:lang w:val="sr-Cyrl-RS"/>
        </w:rPr>
        <w:t>4.</w:t>
      </w:r>
      <w:r w:rsidRPr="00931AF5">
        <w:rPr>
          <w:lang w:val="sr-Cyrl-RS"/>
        </w:rPr>
        <w:tab/>
      </w:r>
      <w:r w:rsidR="00931AF5" w:rsidRPr="00931AF5">
        <w:rPr>
          <w:lang w:val="sr-Cyrl-RS"/>
        </w:rPr>
        <w:t xml:space="preserve">Регистре и базе података треба </w:t>
      </w:r>
      <w:r w:rsidR="00931AF5">
        <w:rPr>
          <w:lang w:val="sr-Cyrl-RS"/>
        </w:rPr>
        <w:t xml:space="preserve">водити </w:t>
      </w:r>
      <w:r w:rsidR="00931AF5" w:rsidRPr="00931AF5">
        <w:rPr>
          <w:lang w:val="sr-Cyrl-RS"/>
        </w:rPr>
        <w:t xml:space="preserve">и након завршетка </w:t>
      </w:r>
      <w:r w:rsidR="00931AF5">
        <w:rPr>
          <w:lang w:val="sr-Cyrl-RS"/>
        </w:rPr>
        <w:t>потраге, пошто се утврди место на коме се лице налази, утврди његов идентитет и стави под заштиту закона</w:t>
      </w:r>
      <w:r w:rsidR="00931AF5" w:rsidRPr="00931AF5">
        <w:rPr>
          <w:lang w:val="sr-Cyrl-RS"/>
        </w:rPr>
        <w:t xml:space="preserve"> </w:t>
      </w:r>
      <w:r w:rsidR="00931AF5">
        <w:rPr>
          <w:lang w:val="sr-Cyrl-RS"/>
        </w:rPr>
        <w:t xml:space="preserve">када се предају </w:t>
      </w:r>
      <w:r w:rsidR="00931AF5" w:rsidRPr="00931AF5">
        <w:rPr>
          <w:lang w:val="sr-Cyrl-RS"/>
        </w:rPr>
        <w:t xml:space="preserve">његови посмртни остаци или </w:t>
      </w:r>
      <w:r w:rsidR="00931AF5">
        <w:rPr>
          <w:lang w:val="sr-Cyrl-RS"/>
        </w:rPr>
        <w:t xml:space="preserve">му се врати идентитет. </w:t>
      </w:r>
      <w:r w:rsidR="00931AF5" w:rsidRPr="00931AF5">
        <w:rPr>
          <w:lang w:val="sr-Cyrl-RS"/>
        </w:rPr>
        <w:t xml:space="preserve">Информације и документација </w:t>
      </w:r>
      <w:r w:rsidR="00931AF5">
        <w:rPr>
          <w:lang w:val="sr-Cyrl-RS"/>
        </w:rPr>
        <w:t xml:space="preserve">који се односе на завршене поступке потраге треба чувати </w:t>
      </w:r>
      <w:r w:rsidR="009A5316">
        <w:rPr>
          <w:lang w:val="sr-Cyrl-RS"/>
        </w:rPr>
        <w:t xml:space="preserve">у архивама којима </w:t>
      </w:r>
      <w:r w:rsidR="00931AF5" w:rsidRPr="00931AF5">
        <w:rPr>
          <w:lang w:val="sr-Cyrl-RS"/>
        </w:rPr>
        <w:t xml:space="preserve">органи </w:t>
      </w:r>
      <w:r w:rsidR="009A5316">
        <w:rPr>
          <w:lang w:val="sr-Cyrl-RS"/>
        </w:rPr>
        <w:t>надлежни за потрагу треба</w:t>
      </w:r>
      <w:r w:rsidR="00931AF5" w:rsidRPr="00931AF5">
        <w:rPr>
          <w:lang w:val="sr-Cyrl-RS"/>
        </w:rPr>
        <w:t xml:space="preserve"> да имају приступ.</w:t>
      </w:r>
      <w:r w:rsidR="00931AF5">
        <w:rPr>
          <w:lang w:val="sr-Cyrl-RS"/>
        </w:rPr>
        <w:t xml:space="preserve"> </w:t>
      </w:r>
    </w:p>
    <w:p w14:paraId="18336674" w14:textId="0CCCFA7B" w:rsidR="00B85377" w:rsidRPr="00B85377" w:rsidRDefault="005328F1" w:rsidP="005328F1">
      <w:pPr>
        <w:pStyle w:val="SingleTxtG"/>
        <w:rPr>
          <w:lang w:val="sr-Cyrl-RS"/>
        </w:rPr>
      </w:pPr>
      <w:r w:rsidRPr="00B85377">
        <w:rPr>
          <w:lang w:val="sr-Cyrl-RS"/>
        </w:rPr>
        <w:t>5.</w:t>
      </w:r>
      <w:r w:rsidRPr="00B85377">
        <w:rPr>
          <w:lang w:val="sr-Cyrl-RS"/>
        </w:rPr>
        <w:tab/>
      </w:r>
      <w:r w:rsidR="00B85377">
        <w:rPr>
          <w:lang w:val="sr-Cyrl-RS"/>
        </w:rPr>
        <w:t>Органи надлежни за потрагу</w:t>
      </w:r>
      <w:r w:rsidR="00B85377" w:rsidRPr="00B85377">
        <w:rPr>
          <w:lang w:val="sr-Cyrl-RS"/>
        </w:rPr>
        <w:t xml:space="preserve"> треба на одговарајући начин да користе друге регистре и базе података које садрже информације о рођењу, усвојењу, смрти, миграцији и имиграцији, између осталог, које могу бити релевантне за потрагу, </w:t>
      </w:r>
      <w:r w:rsidR="00B85377">
        <w:rPr>
          <w:lang w:val="sr-Cyrl-RS"/>
        </w:rPr>
        <w:t>утврђивање места где се налазе и идентитета несталих лица</w:t>
      </w:r>
      <w:r w:rsidR="00B85377" w:rsidRPr="00B85377">
        <w:rPr>
          <w:lang w:val="sr-Cyrl-RS"/>
        </w:rPr>
        <w:t>. Државе</w:t>
      </w:r>
      <w:r w:rsidR="00B85377">
        <w:rPr>
          <w:lang w:val="sr-Cyrl-RS"/>
        </w:rPr>
        <w:t xml:space="preserve"> чланице</w:t>
      </w:r>
      <w:r w:rsidR="00B85377" w:rsidRPr="00B85377">
        <w:rPr>
          <w:lang w:val="sr-Cyrl-RS"/>
        </w:rPr>
        <w:t xml:space="preserve"> треба да предузму потребне мере</w:t>
      </w:r>
      <w:r w:rsidR="00B85377">
        <w:rPr>
          <w:lang w:val="sr-Cyrl-RS"/>
        </w:rPr>
        <w:t xml:space="preserve"> да </w:t>
      </w:r>
      <w:r w:rsidR="00B85377" w:rsidRPr="00B85377">
        <w:rPr>
          <w:lang w:val="sr-Cyrl-RS"/>
        </w:rPr>
        <w:t xml:space="preserve">органи надлежни за </w:t>
      </w:r>
      <w:r w:rsidR="00B85377">
        <w:rPr>
          <w:lang w:val="sr-Cyrl-RS"/>
        </w:rPr>
        <w:t>потрагу</w:t>
      </w:r>
      <w:r w:rsidR="00B85377" w:rsidRPr="00B85377">
        <w:rPr>
          <w:lang w:val="sr-Cyrl-RS"/>
        </w:rPr>
        <w:t xml:space="preserve"> имају приступ информацијама садржаним у регистрима и базама података других земаља.</w:t>
      </w:r>
    </w:p>
    <w:p w14:paraId="5687599C" w14:textId="017D97EF" w:rsidR="00B85377" w:rsidRPr="003E1C64" w:rsidRDefault="005328F1" w:rsidP="003E1C64">
      <w:pPr>
        <w:pStyle w:val="SingleTxtG"/>
        <w:rPr>
          <w:lang w:val="sr-Cyrl-RS"/>
        </w:rPr>
      </w:pPr>
      <w:r w:rsidRPr="00B85377">
        <w:rPr>
          <w:lang w:val="sr-Cyrl-RS"/>
        </w:rPr>
        <w:t>6.</w:t>
      </w:r>
      <w:r w:rsidRPr="00B85377">
        <w:rPr>
          <w:lang w:val="sr-Cyrl-RS"/>
        </w:rPr>
        <w:tab/>
      </w:r>
      <w:r w:rsidR="00B85377" w:rsidRPr="00B85377">
        <w:rPr>
          <w:lang w:val="sr-Cyrl-RS"/>
        </w:rPr>
        <w:t xml:space="preserve">Прикупљање, заштита и анализа свих података и свих добијених информација које могу помоћи у проналажењу нестале особе и расветљавању њене судбине, као што су телефонске комуникације и видео снимци, </w:t>
      </w:r>
      <w:r w:rsidR="00B85377">
        <w:rPr>
          <w:lang w:val="sr-Cyrl-RS"/>
        </w:rPr>
        <w:t xml:space="preserve">треба од самог почетка да буду приоритет. </w:t>
      </w:r>
      <w:r w:rsidR="003E1C64">
        <w:rPr>
          <w:lang w:val="sr-Cyrl-RS"/>
        </w:rPr>
        <w:t>Пропуштање о</w:t>
      </w:r>
      <w:r w:rsidR="00B85377">
        <w:rPr>
          <w:lang w:val="sr-Cyrl-RS"/>
        </w:rPr>
        <w:t>дговорни</w:t>
      </w:r>
      <w:r w:rsidR="003E1C64">
        <w:rPr>
          <w:lang w:val="sr-Cyrl-RS"/>
        </w:rPr>
        <w:t>х</w:t>
      </w:r>
      <w:r w:rsidR="00B85377">
        <w:rPr>
          <w:lang w:val="sr-Cyrl-RS"/>
        </w:rPr>
        <w:t xml:space="preserve"> </w:t>
      </w:r>
      <w:r w:rsidR="003E1C64">
        <w:rPr>
          <w:lang w:val="sr-Cyrl-RS"/>
        </w:rPr>
        <w:t>лица да прикупе податке или њихов губитак или уништавање, треба да буду сматрани тешком повредом радне обавезе.</w:t>
      </w:r>
      <w:r w:rsidR="00B85377" w:rsidRPr="00B85377">
        <w:rPr>
          <w:lang w:val="sr-Cyrl-RS"/>
        </w:rPr>
        <w:t>.</w:t>
      </w:r>
    </w:p>
    <w:p w14:paraId="08A2F070" w14:textId="3B168DC7" w:rsidR="00B85377" w:rsidRPr="00DF78D0" w:rsidRDefault="005328F1" w:rsidP="005328F1">
      <w:pPr>
        <w:pStyle w:val="SingleTxtG"/>
        <w:rPr>
          <w:lang w:val="sr-Cyrl-RS"/>
        </w:rPr>
      </w:pPr>
      <w:r w:rsidRPr="00B85377">
        <w:rPr>
          <w:lang w:val="sr-Cyrl-RS"/>
        </w:rPr>
        <w:t>7.</w:t>
      </w:r>
      <w:r w:rsidRPr="00B85377">
        <w:rPr>
          <w:lang w:val="sr-Cyrl-RS"/>
        </w:rPr>
        <w:tab/>
      </w:r>
      <w:r w:rsidR="00B85377" w:rsidRPr="00DF78D0">
        <w:rPr>
          <w:lang w:val="sr-Cyrl-RS"/>
        </w:rPr>
        <w:t>Државе треба да успоставе базе података са елементима релевантним за п</w:t>
      </w:r>
      <w:r w:rsidR="00A12E52">
        <w:rPr>
          <w:lang w:val="sr-Cyrl-RS"/>
        </w:rPr>
        <w:t>ретрагу</w:t>
      </w:r>
      <w:r w:rsidR="00B85377" w:rsidRPr="00DF78D0">
        <w:rPr>
          <w:lang w:val="sr-Cyrl-RS"/>
        </w:rPr>
        <w:t>, између осталог и банке</w:t>
      </w:r>
      <w:r w:rsidR="00DF78D0" w:rsidRPr="00DF78D0">
        <w:rPr>
          <w:lang w:val="sr-Cyrl-RS"/>
        </w:rPr>
        <w:t xml:space="preserve"> генетских</w:t>
      </w:r>
      <w:r w:rsidR="00B85377" w:rsidRPr="00DF78D0">
        <w:rPr>
          <w:lang w:val="sr-Cyrl-RS"/>
        </w:rPr>
        <w:t xml:space="preserve"> података и системе пре</w:t>
      </w:r>
      <w:r w:rsidR="00A12E52">
        <w:rPr>
          <w:lang w:val="sr-Cyrl-RS"/>
        </w:rPr>
        <w:t>траге</w:t>
      </w:r>
      <w:r w:rsidR="00B85377" w:rsidRPr="00DF78D0">
        <w:rPr>
          <w:lang w:val="sr-Cyrl-RS"/>
        </w:rPr>
        <w:t xml:space="preserve"> података који омогућавају брзо постизање резултата. Ове базе података треба формирати уз примену интердисциплинарног приступа и тако да буду узајамно компатибилне. </w:t>
      </w:r>
      <w:r w:rsidR="00DF78D0" w:rsidRPr="00DF78D0">
        <w:rPr>
          <w:lang w:val="sr-Cyrl-RS"/>
        </w:rPr>
        <w:t xml:space="preserve">При успостављању </w:t>
      </w:r>
      <w:r w:rsidR="00B85377" w:rsidRPr="00DF78D0">
        <w:rPr>
          <w:lang w:val="sr-Cyrl-RS"/>
        </w:rPr>
        <w:t xml:space="preserve">банака </w:t>
      </w:r>
      <w:r w:rsidR="00DF78D0" w:rsidRPr="00DF78D0">
        <w:rPr>
          <w:lang w:val="sr-Cyrl-RS"/>
        </w:rPr>
        <w:t xml:space="preserve">генетских </w:t>
      </w:r>
      <w:r w:rsidR="00B85377" w:rsidRPr="00DF78D0">
        <w:rPr>
          <w:lang w:val="sr-Cyrl-RS"/>
        </w:rPr>
        <w:t>података, треба</w:t>
      </w:r>
      <w:r w:rsidR="00DF78D0" w:rsidRPr="00DF78D0">
        <w:rPr>
          <w:lang w:val="sr-Cyrl-RS"/>
        </w:rPr>
        <w:t xml:space="preserve"> обезбедити </w:t>
      </w:r>
      <w:r w:rsidR="00B85377" w:rsidRPr="00DF78D0">
        <w:rPr>
          <w:lang w:val="sr-Cyrl-RS"/>
        </w:rPr>
        <w:t>да</w:t>
      </w:r>
      <w:r w:rsidR="00DF78D0" w:rsidRPr="00DF78D0">
        <w:rPr>
          <w:lang w:val="sr-Cyrl-RS"/>
        </w:rPr>
        <w:t>:</w:t>
      </w:r>
    </w:p>
    <w:p w14:paraId="2E9C8FBA" w14:textId="5F06F2A9" w:rsidR="00DF78D0" w:rsidRPr="00BA59EA" w:rsidRDefault="006A7291" w:rsidP="005328F1">
      <w:pPr>
        <w:pStyle w:val="SingleTxtG"/>
        <w:rPr>
          <w:lang w:val="sr-Cyrl-RS"/>
        </w:rPr>
      </w:pPr>
      <w:r w:rsidRPr="00435F9D">
        <w:rPr>
          <w:lang w:val="sr-Cyrl-RS"/>
        </w:rPr>
        <w:tab/>
      </w:r>
      <w:r w:rsidR="005328F1" w:rsidRPr="00435F9D">
        <w:rPr>
          <w:lang w:val="sr-Cyrl-RS"/>
        </w:rPr>
        <w:t>(</w:t>
      </w:r>
      <w:r w:rsidR="005328F1" w:rsidRPr="009F3222">
        <w:t>a</w:t>
      </w:r>
      <w:r w:rsidR="005328F1" w:rsidRPr="00435F9D">
        <w:rPr>
          <w:lang w:val="sr-Cyrl-RS"/>
        </w:rPr>
        <w:t>)</w:t>
      </w:r>
      <w:r w:rsidR="005328F1" w:rsidRPr="00435F9D">
        <w:rPr>
          <w:lang w:val="sr-Cyrl-RS"/>
        </w:rPr>
        <w:tab/>
      </w:r>
      <w:r w:rsidR="00A12E52">
        <w:rPr>
          <w:lang w:val="sr-Cyrl-RS"/>
        </w:rPr>
        <w:t>Тело задужено за управљање</w:t>
      </w:r>
      <w:r w:rsidR="00BA59EA" w:rsidRPr="00BA59EA">
        <w:rPr>
          <w:lang w:val="sr-Cyrl-RS"/>
        </w:rPr>
        <w:t xml:space="preserve"> банк</w:t>
      </w:r>
      <w:r w:rsidR="00A12E52">
        <w:rPr>
          <w:lang w:val="sr-Cyrl-RS"/>
        </w:rPr>
        <w:t>ом</w:t>
      </w:r>
      <w:r w:rsidR="00BA59EA" w:rsidRPr="00BA59EA">
        <w:rPr>
          <w:lang w:val="sr-Cyrl-RS"/>
        </w:rPr>
        <w:t xml:space="preserve"> генетичких података има одговарајући </w:t>
      </w:r>
      <w:r w:rsidR="00A12E52">
        <w:rPr>
          <w:lang w:val="sr-Cyrl-RS"/>
        </w:rPr>
        <w:t>правни</w:t>
      </w:r>
      <w:r w:rsidR="00BA59EA" w:rsidRPr="00BA59EA">
        <w:rPr>
          <w:lang w:val="sr-Cyrl-RS"/>
        </w:rPr>
        <w:t xml:space="preserve"> оквир којим се гарантује да база података функционише искључиво на основу стручних критеријума без обзира на то којој је институцију придружена</w:t>
      </w:r>
      <w:r w:rsidR="00DF78D0" w:rsidRPr="00BA59EA">
        <w:rPr>
          <w:lang w:val="sr-Cyrl-RS"/>
        </w:rPr>
        <w:t>;</w:t>
      </w:r>
      <w:r w:rsidR="00BA59EA" w:rsidRPr="00BA59EA">
        <w:rPr>
          <w:lang w:val="sr-Cyrl-RS"/>
        </w:rPr>
        <w:t xml:space="preserve"> </w:t>
      </w:r>
    </w:p>
    <w:p w14:paraId="345B0448" w14:textId="6D9ACC26" w:rsidR="00BA59EA" w:rsidRPr="00435F9D" w:rsidRDefault="006A7291" w:rsidP="005328F1">
      <w:pPr>
        <w:pStyle w:val="SingleTxtG"/>
        <w:rPr>
          <w:lang w:val="sr-Cyrl-RS"/>
        </w:rPr>
      </w:pPr>
      <w:r w:rsidRPr="00435F9D">
        <w:rPr>
          <w:lang w:val="sr-Cyrl-RS"/>
        </w:rPr>
        <w:tab/>
      </w:r>
      <w:r w:rsidR="005328F1" w:rsidRPr="00435F9D">
        <w:rPr>
          <w:lang w:val="sr-Cyrl-RS"/>
        </w:rPr>
        <w:t>(</w:t>
      </w:r>
      <w:r w:rsidR="005328F1" w:rsidRPr="009F3222">
        <w:t>b</w:t>
      </w:r>
      <w:r w:rsidR="005328F1" w:rsidRPr="00435F9D">
        <w:rPr>
          <w:lang w:val="sr-Cyrl-RS"/>
        </w:rPr>
        <w:t>)</w:t>
      </w:r>
      <w:r w:rsidR="005328F1" w:rsidRPr="00435F9D">
        <w:rPr>
          <w:lang w:val="sr-Cyrl-RS"/>
        </w:rPr>
        <w:tab/>
      </w:r>
      <w:r w:rsidR="00BA59EA" w:rsidRPr="00BA59EA">
        <w:rPr>
          <w:lang w:val="sr-Cyrl-RS"/>
        </w:rPr>
        <w:t xml:space="preserve">Подаци о личности, па тако и </w:t>
      </w:r>
      <w:r w:rsidR="00BA59EA">
        <w:rPr>
          <w:lang w:val="sr-Cyrl-RS"/>
        </w:rPr>
        <w:t xml:space="preserve">медицинских </w:t>
      </w:r>
      <w:r w:rsidR="00BA59EA" w:rsidRPr="00BA59EA">
        <w:rPr>
          <w:lang w:val="sr-Cyrl-RS"/>
        </w:rPr>
        <w:t>или генетски подаци, прикупљени односно, пренети у склопу потраге за несталим лицем се не могу користити или откривати у друге сврхе осим у сврху потраге, без утицаја на њихову употребу у кривичном поступку везаном за кривично дело присилног нестанка или у остваривању права на обештећење (репарацију).</w:t>
      </w:r>
      <w:r w:rsidR="00BA59EA" w:rsidRPr="00435F9D">
        <w:rPr>
          <w:lang w:val="sr-Cyrl-RS"/>
        </w:rPr>
        <w:t xml:space="preserve"> </w:t>
      </w:r>
      <w:r w:rsidR="00BA59EA" w:rsidRPr="00BA59EA">
        <w:rPr>
          <w:lang w:val="sr-Cyrl-RS"/>
        </w:rPr>
        <w:t>Прикупљање</w:t>
      </w:r>
      <w:r w:rsidR="00BA59EA">
        <w:rPr>
          <w:lang w:val="sr-Cyrl-RS"/>
        </w:rPr>
        <w:t>м, обрадом, употребом</w:t>
      </w:r>
      <w:r w:rsidR="00BA59EA" w:rsidRPr="00BA59EA">
        <w:rPr>
          <w:lang w:val="sr-Cyrl-RS"/>
        </w:rPr>
        <w:t xml:space="preserve"> и чување</w:t>
      </w:r>
      <w:r w:rsidR="00BA59EA">
        <w:rPr>
          <w:lang w:val="sr-Cyrl-RS"/>
        </w:rPr>
        <w:t>м</w:t>
      </w:r>
      <w:r w:rsidR="00BA59EA" w:rsidRPr="00BA59EA">
        <w:rPr>
          <w:lang w:val="sr-Cyrl-RS"/>
        </w:rPr>
        <w:t xml:space="preserve"> </w:t>
      </w:r>
      <w:r w:rsidR="00BA59EA">
        <w:rPr>
          <w:lang w:val="sr-Cyrl-RS"/>
        </w:rPr>
        <w:t>података о личности, па тако и медицинских и генетских података</w:t>
      </w:r>
      <w:r w:rsidR="00BA59EA" w:rsidRPr="00BA59EA">
        <w:rPr>
          <w:lang w:val="sr-Cyrl-RS"/>
        </w:rPr>
        <w:t xml:space="preserve">, </w:t>
      </w:r>
      <w:r w:rsidR="00437B55">
        <w:rPr>
          <w:lang w:val="sr-Cyrl-RS"/>
        </w:rPr>
        <w:t>се не крше људска права, основне слободе или људско достојанство појединца, нити такво деловање има дејство њиховог кршења</w:t>
      </w:r>
      <w:r w:rsidR="00BA59EA" w:rsidRPr="00BA59EA">
        <w:rPr>
          <w:lang w:val="sr-Cyrl-RS"/>
        </w:rPr>
        <w:t>.</w:t>
      </w:r>
    </w:p>
    <w:p w14:paraId="088AE56F" w14:textId="162C7014" w:rsidR="005328F1" w:rsidRPr="00437B55" w:rsidRDefault="006A7291" w:rsidP="005328F1">
      <w:pPr>
        <w:pStyle w:val="SingleTxtG"/>
        <w:rPr>
          <w:lang w:val="sr-Cyrl-RS"/>
        </w:rPr>
      </w:pPr>
      <w:r w:rsidRPr="00435F9D">
        <w:rPr>
          <w:lang w:val="sr-Cyrl-RS"/>
        </w:rPr>
        <w:tab/>
      </w:r>
      <w:r w:rsidR="005328F1" w:rsidRPr="00435F9D">
        <w:rPr>
          <w:lang w:val="sr-Cyrl-RS"/>
        </w:rPr>
        <w:t>(</w:t>
      </w:r>
      <w:r w:rsidR="005328F1" w:rsidRPr="009F3222">
        <w:t>c</w:t>
      </w:r>
      <w:r w:rsidR="005328F1" w:rsidRPr="00435F9D">
        <w:rPr>
          <w:lang w:val="sr-Cyrl-RS"/>
        </w:rPr>
        <w:t>)</w:t>
      </w:r>
      <w:r w:rsidR="005328F1" w:rsidRPr="00435F9D">
        <w:rPr>
          <w:lang w:val="sr-Cyrl-RS"/>
        </w:rPr>
        <w:tab/>
      </w:r>
      <w:r w:rsidR="00437B55">
        <w:rPr>
          <w:lang w:val="sr-Cyrl-RS"/>
        </w:rPr>
        <w:t xml:space="preserve">Подаци о личности из база података и ланац чувања и заштите су прописно заштићени и технички очувани. </w:t>
      </w:r>
    </w:p>
    <w:p w14:paraId="7B8653A5" w14:textId="346217EC" w:rsidR="00437B55" w:rsidRDefault="005328F1" w:rsidP="005328F1">
      <w:pPr>
        <w:pStyle w:val="SingleTxtG"/>
        <w:rPr>
          <w:lang w:val="sr-Cyrl-RS"/>
        </w:rPr>
      </w:pPr>
      <w:r w:rsidRPr="00437B55">
        <w:rPr>
          <w:lang w:val="sr-Cyrl-RS"/>
        </w:rPr>
        <w:lastRenderedPageBreak/>
        <w:t>8.</w:t>
      </w:r>
      <w:r w:rsidRPr="00437B55">
        <w:rPr>
          <w:lang w:val="sr-Cyrl-RS"/>
        </w:rPr>
        <w:tab/>
      </w:r>
      <w:r w:rsidR="00437B55" w:rsidRPr="00437B55">
        <w:rPr>
          <w:lang w:val="sr-Cyrl-RS"/>
        </w:rPr>
        <w:t>Државе</w:t>
      </w:r>
      <w:r w:rsidR="00437B55">
        <w:rPr>
          <w:lang w:val="sr-Cyrl-RS"/>
        </w:rPr>
        <w:t xml:space="preserve"> чланице</w:t>
      </w:r>
      <w:r w:rsidR="00437B55" w:rsidRPr="00437B55">
        <w:rPr>
          <w:lang w:val="sr-Cyrl-RS"/>
        </w:rPr>
        <w:t xml:space="preserve"> треба да </w:t>
      </w:r>
      <w:r w:rsidR="00437B55">
        <w:rPr>
          <w:lang w:val="sr-Cyrl-RS"/>
        </w:rPr>
        <w:t xml:space="preserve">се постарају да се базама података и регистрима несталих особа управља уз поштовање приватности </w:t>
      </w:r>
      <w:r w:rsidR="00437B55" w:rsidRPr="00437B55">
        <w:rPr>
          <w:lang w:val="sr-Cyrl-RS"/>
        </w:rPr>
        <w:t>жртава и поверљивост</w:t>
      </w:r>
      <w:r w:rsidR="00437B55">
        <w:rPr>
          <w:lang w:val="sr-Cyrl-RS"/>
        </w:rPr>
        <w:t>и</w:t>
      </w:r>
      <w:r w:rsidR="00437B55" w:rsidRPr="00437B55">
        <w:rPr>
          <w:lang w:val="sr-Cyrl-RS"/>
        </w:rPr>
        <w:t xml:space="preserve"> информација</w:t>
      </w:r>
      <w:r w:rsidR="00404AE8">
        <w:rPr>
          <w:lang w:val="sr-Cyrl-RS"/>
        </w:rPr>
        <w:t>.</w:t>
      </w:r>
      <w:r w:rsidR="00437B55" w:rsidRPr="00437B55">
        <w:rPr>
          <w:lang w:val="sr-Cyrl-RS"/>
        </w:rPr>
        <w:t xml:space="preserve"> </w:t>
      </w:r>
    </w:p>
    <w:p w14:paraId="68D58C0F" w14:textId="6696B667" w:rsidR="005328F1" w:rsidRPr="00437B55" w:rsidRDefault="005328F1" w:rsidP="006A7291">
      <w:pPr>
        <w:pStyle w:val="H1G"/>
        <w:rPr>
          <w:lang w:val="sr-Cyrl-RS"/>
        </w:rPr>
      </w:pPr>
      <w:r w:rsidRPr="00437B55">
        <w:rPr>
          <w:lang w:val="sr-Cyrl-RS"/>
        </w:rPr>
        <w:tab/>
      </w:r>
      <w:r w:rsidRPr="00437B55">
        <w:rPr>
          <w:lang w:val="sr-Cyrl-RS"/>
        </w:rPr>
        <w:tab/>
      </w:r>
      <w:r w:rsidR="00437B55">
        <w:rPr>
          <w:lang w:val="sr-Cyrl-RS"/>
        </w:rPr>
        <w:t xml:space="preserve">Дванаесто начело: Потрага треба да </w:t>
      </w:r>
      <w:r w:rsidR="00404AE8">
        <w:rPr>
          <w:lang w:val="sr-Cyrl-RS"/>
        </w:rPr>
        <w:t>буде координирана</w:t>
      </w:r>
    </w:p>
    <w:p w14:paraId="5F0AC86C" w14:textId="7E3381E5" w:rsidR="00437B55" w:rsidRDefault="005328F1" w:rsidP="005328F1">
      <w:pPr>
        <w:pStyle w:val="SingleTxtG"/>
        <w:rPr>
          <w:lang w:val="sr-Cyrl-RS"/>
        </w:rPr>
      </w:pPr>
      <w:r w:rsidRPr="00437B55">
        <w:rPr>
          <w:lang w:val="sr-Cyrl-RS"/>
        </w:rPr>
        <w:t>1.</w:t>
      </w:r>
      <w:r w:rsidRPr="00437B55">
        <w:rPr>
          <w:lang w:val="sr-Cyrl-RS"/>
        </w:rPr>
        <w:tab/>
      </w:r>
      <w:r w:rsidR="00437B55" w:rsidRPr="00437B55">
        <w:rPr>
          <w:lang w:val="sr-Cyrl-RS"/>
        </w:rPr>
        <w:t>П</w:t>
      </w:r>
      <w:r w:rsidR="00437B55">
        <w:rPr>
          <w:lang w:val="sr-Cyrl-RS"/>
        </w:rPr>
        <w:t>отраг</w:t>
      </w:r>
      <w:r w:rsidR="00404AE8">
        <w:rPr>
          <w:lang w:val="sr-Cyrl-RS"/>
        </w:rPr>
        <w:t>а</w:t>
      </w:r>
      <w:r w:rsidR="00437B55">
        <w:rPr>
          <w:lang w:val="sr-Cyrl-RS"/>
        </w:rPr>
        <w:t xml:space="preserve"> треба</w:t>
      </w:r>
      <w:r w:rsidR="00404AE8">
        <w:rPr>
          <w:lang w:val="sr-Cyrl-RS"/>
        </w:rPr>
        <w:t xml:space="preserve"> да буде централизована</w:t>
      </w:r>
      <w:r w:rsidR="002628E1">
        <w:rPr>
          <w:lang w:val="sr-Cyrl-RS"/>
        </w:rPr>
        <w:t>, односно</w:t>
      </w:r>
      <w:r w:rsidR="00437B55">
        <w:rPr>
          <w:lang w:val="sr-Cyrl-RS"/>
        </w:rPr>
        <w:t xml:space="preserve"> </w:t>
      </w:r>
      <w:r w:rsidR="00404AE8">
        <w:rPr>
          <w:lang w:val="sr-Cyrl-RS"/>
        </w:rPr>
        <w:t>координирана од стране</w:t>
      </w:r>
      <w:r w:rsidR="002628E1">
        <w:rPr>
          <w:lang w:val="sr-Cyrl-RS"/>
        </w:rPr>
        <w:t xml:space="preserve"> једно</w:t>
      </w:r>
      <w:r w:rsidR="00404AE8">
        <w:rPr>
          <w:lang w:val="sr-Cyrl-RS"/>
        </w:rPr>
        <w:t>г</w:t>
      </w:r>
      <w:r w:rsidR="002628E1">
        <w:rPr>
          <w:lang w:val="sr-Cyrl-RS"/>
        </w:rPr>
        <w:t xml:space="preserve"> надлежно</w:t>
      </w:r>
      <w:r w:rsidR="00404AE8">
        <w:rPr>
          <w:lang w:val="sr-Cyrl-RS"/>
        </w:rPr>
        <w:t>г</w:t>
      </w:r>
      <w:r w:rsidR="002628E1">
        <w:rPr>
          <w:lang w:val="sr-Cyrl-RS"/>
        </w:rPr>
        <w:t xml:space="preserve"> тел</w:t>
      </w:r>
      <w:r w:rsidR="00404AE8">
        <w:rPr>
          <w:lang w:val="sr-Cyrl-RS"/>
        </w:rPr>
        <w:t>а</w:t>
      </w:r>
      <w:r w:rsidR="002628E1">
        <w:rPr>
          <w:lang w:val="sr-Cyrl-RS"/>
        </w:rPr>
        <w:t xml:space="preserve"> које се стара да се делотворно усаглашава рад са свим осталим субјектима чија је сарадња потребна да би потрага била ефективна, исцрпна и </w:t>
      </w:r>
      <w:proofErr w:type="spellStart"/>
      <w:r w:rsidR="00404AE8">
        <w:rPr>
          <w:lang w:val="sr-Cyrl-RS"/>
        </w:rPr>
        <w:t>баговремена</w:t>
      </w:r>
      <w:proofErr w:type="spellEnd"/>
      <w:r w:rsidR="002628E1">
        <w:rPr>
          <w:lang w:val="sr-Cyrl-RS"/>
        </w:rPr>
        <w:t>.</w:t>
      </w:r>
    </w:p>
    <w:p w14:paraId="1C5EC661" w14:textId="190B2ABA" w:rsidR="005328F1" w:rsidRPr="002628E1" w:rsidRDefault="005328F1" w:rsidP="005328F1">
      <w:pPr>
        <w:pStyle w:val="SingleTxtG"/>
        <w:rPr>
          <w:lang w:val="sr-Cyrl-RS"/>
        </w:rPr>
      </w:pPr>
      <w:r w:rsidRPr="002628E1">
        <w:rPr>
          <w:lang w:val="sr-Cyrl-RS"/>
        </w:rPr>
        <w:t>2.</w:t>
      </w:r>
      <w:r w:rsidRPr="002628E1">
        <w:rPr>
          <w:lang w:val="sr-Cyrl-RS"/>
        </w:rPr>
        <w:tab/>
      </w:r>
      <w:r w:rsidR="002628E1" w:rsidRPr="002628E1">
        <w:rPr>
          <w:lang w:val="sr-Cyrl-RS"/>
        </w:rPr>
        <w:t>Децентрализована тела (</w:t>
      </w:r>
      <w:r w:rsidR="002628E1">
        <w:rPr>
          <w:lang w:val="sr-Cyrl-RS"/>
        </w:rPr>
        <w:t xml:space="preserve">без обзира да ли су савезна, покрајинска, општинска или </w:t>
      </w:r>
      <w:r w:rsidR="002628E1" w:rsidRPr="002628E1">
        <w:rPr>
          <w:lang w:val="sr-Cyrl-RS"/>
        </w:rPr>
        <w:t xml:space="preserve">друге природе) </w:t>
      </w:r>
      <w:r w:rsidR="002628E1">
        <w:rPr>
          <w:lang w:val="sr-Cyrl-RS"/>
        </w:rPr>
        <w:t xml:space="preserve">не треба никако да буду препрека за ефективну потрагу. </w:t>
      </w:r>
      <w:r w:rsidR="002628E1" w:rsidRPr="002628E1">
        <w:rPr>
          <w:lang w:val="sr-Cyrl-RS"/>
        </w:rPr>
        <w:t>Државе</w:t>
      </w:r>
      <w:r w:rsidR="002628E1">
        <w:rPr>
          <w:lang w:val="sr-Cyrl-RS"/>
        </w:rPr>
        <w:t xml:space="preserve"> чланице</w:t>
      </w:r>
      <w:r w:rsidR="002628E1" w:rsidRPr="002628E1">
        <w:rPr>
          <w:lang w:val="sr-Cyrl-RS"/>
        </w:rPr>
        <w:t xml:space="preserve"> треба да га</w:t>
      </w:r>
      <w:r w:rsidR="002628E1">
        <w:rPr>
          <w:lang w:val="sr-Cyrl-RS"/>
        </w:rPr>
        <w:t>рантују, у свом законодавству и управним или другим прописима</w:t>
      </w:r>
      <w:r w:rsidR="002628E1" w:rsidRPr="002628E1">
        <w:rPr>
          <w:lang w:val="sr-Cyrl-RS"/>
        </w:rPr>
        <w:t>,</w:t>
      </w:r>
      <w:r w:rsidR="002628E1">
        <w:rPr>
          <w:lang w:val="sr-Cyrl-RS"/>
        </w:rPr>
        <w:t xml:space="preserve"> </w:t>
      </w:r>
      <w:r w:rsidR="002628E1" w:rsidRPr="002628E1">
        <w:rPr>
          <w:lang w:val="sr-Cyrl-RS"/>
        </w:rPr>
        <w:t xml:space="preserve"> да </w:t>
      </w:r>
      <w:r w:rsidR="00404AE8">
        <w:rPr>
          <w:lang w:val="sr-Cyrl-RS"/>
        </w:rPr>
        <w:t>се</w:t>
      </w:r>
      <w:r w:rsidR="002628E1">
        <w:rPr>
          <w:lang w:val="sr-Cyrl-RS"/>
        </w:rPr>
        <w:t xml:space="preserve"> рад на потрази одвија на усаглашен начин са свим телима и на свим нивоима власти.  </w:t>
      </w:r>
    </w:p>
    <w:p w14:paraId="01BF8C2E" w14:textId="76886F54" w:rsidR="002628E1" w:rsidRDefault="005328F1" w:rsidP="005328F1">
      <w:pPr>
        <w:pStyle w:val="SingleTxtG"/>
        <w:rPr>
          <w:lang w:val="sr-Cyrl-RS"/>
        </w:rPr>
      </w:pPr>
      <w:r w:rsidRPr="002628E1">
        <w:rPr>
          <w:lang w:val="sr-Cyrl-RS"/>
        </w:rPr>
        <w:t>3.</w:t>
      </w:r>
      <w:r w:rsidRPr="002628E1">
        <w:rPr>
          <w:lang w:val="sr-Cyrl-RS"/>
        </w:rPr>
        <w:tab/>
      </w:r>
      <w:r w:rsidR="002628E1" w:rsidRPr="002628E1">
        <w:rPr>
          <w:lang w:val="sr-Cyrl-RS"/>
        </w:rPr>
        <w:t xml:space="preserve">Када постоје </w:t>
      </w:r>
      <w:r w:rsidR="002628E1">
        <w:rPr>
          <w:lang w:val="sr-Cyrl-RS"/>
        </w:rPr>
        <w:t>индиције да се нестала особа можда налази</w:t>
      </w:r>
      <w:r w:rsidR="002628E1" w:rsidRPr="002628E1">
        <w:rPr>
          <w:lang w:val="sr-Cyrl-RS"/>
        </w:rPr>
        <w:t xml:space="preserve"> у </w:t>
      </w:r>
      <w:r w:rsidR="002628E1">
        <w:rPr>
          <w:lang w:val="sr-Cyrl-RS"/>
        </w:rPr>
        <w:t>иностранству</w:t>
      </w:r>
      <w:r w:rsidR="002628E1" w:rsidRPr="002628E1">
        <w:rPr>
          <w:lang w:val="sr-Cyrl-RS"/>
        </w:rPr>
        <w:t xml:space="preserve">, као мигрант, избеглица или жртва трговине људима, </w:t>
      </w:r>
      <w:r w:rsidR="002628E1">
        <w:rPr>
          <w:lang w:val="sr-Cyrl-RS"/>
        </w:rPr>
        <w:t>органи надлежни</w:t>
      </w:r>
      <w:r w:rsidR="002628E1" w:rsidRPr="002628E1">
        <w:rPr>
          <w:lang w:val="sr-Cyrl-RS"/>
        </w:rPr>
        <w:t xml:space="preserve"> за п</w:t>
      </w:r>
      <w:r w:rsidR="002628E1">
        <w:rPr>
          <w:lang w:val="sr-Cyrl-RS"/>
        </w:rPr>
        <w:t>отрагу</w:t>
      </w:r>
      <w:r w:rsidR="002628E1" w:rsidRPr="002628E1">
        <w:rPr>
          <w:lang w:val="sr-Cyrl-RS"/>
        </w:rPr>
        <w:t xml:space="preserve"> треба да користе све расположиве државне и међународне механизме сарадње и, </w:t>
      </w:r>
      <w:r w:rsidR="002628E1">
        <w:rPr>
          <w:lang w:val="sr-Cyrl-RS"/>
        </w:rPr>
        <w:t>по потреби</w:t>
      </w:r>
      <w:r w:rsidR="002628E1" w:rsidRPr="002628E1">
        <w:rPr>
          <w:lang w:val="sr-Cyrl-RS"/>
        </w:rPr>
        <w:t xml:space="preserve">, </w:t>
      </w:r>
      <w:r w:rsidR="002628E1">
        <w:rPr>
          <w:lang w:val="sr-Cyrl-RS"/>
        </w:rPr>
        <w:t xml:space="preserve">такве механизме </w:t>
      </w:r>
      <w:r w:rsidR="002628E1" w:rsidRPr="002628E1">
        <w:rPr>
          <w:lang w:val="sr-Cyrl-RS"/>
        </w:rPr>
        <w:t>успоставе</w:t>
      </w:r>
      <w:r w:rsidR="002628E1">
        <w:rPr>
          <w:lang w:val="sr-Cyrl-RS"/>
        </w:rPr>
        <w:t>.</w:t>
      </w:r>
    </w:p>
    <w:p w14:paraId="5E8F8E76" w14:textId="6BA43DA5" w:rsidR="002628E1" w:rsidRPr="00946EC5" w:rsidRDefault="005328F1" w:rsidP="005328F1">
      <w:pPr>
        <w:pStyle w:val="SingleTxtG"/>
        <w:rPr>
          <w:lang w:val="sr-Cyrl-RS"/>
        </w:rPr>
      </w:pPr>
      <w:r w:rsidRPr="002628E1">
        <w:rPr>
          <w:lang w:val="sr-Cyrl-RS"/>
        </w:rPr>
        <w:t>4.</w:t>
      </w:r>
      <w:r w:rsidRPr="002628E1">
        <w:rPr>
          <w:lang w:val="sr-Cyrl-RS"/>
        </w:rPr>
        <w:tab/>
      </w:r>
      <w:r w:rsidR="002628E1" w:rsidRPr="002628E1">
        <w:rPr>
          <w:lang w:val="sr-Cyrl-RS"/>
        </w:rPr>
        <w:t>Државе</w:t>
      </w:r>
      <w:r w:rsidR="002628E1">
        <w:rPr>
          <w:lang w:val="sr-Cyrl-RS"/>
        </w:rPr>
        <w:t xml:space="preserve"> чланице</w:t>
      </w:r>
      <w:r w:rsidR="002628E1" w:rsidRPr="002628E1">
        <w:rPr>
          <w:lang w:val="sr-Cyrl-RS"/>
        </w:rPr>
        <w:t xml:space="preserve"> треба да предузму неопходне мере </w:t>
      </w:r>
      <w:r w:rsidR="002628E1">
        <w:rPr>
          <w:lang w:val="sr-Cyrl-RS"/>
        </w:rPr>
        <w:t>којима се гарантује трансфер знања и технологије потребних</w:t>
      </w:r>
      <w:r w:rsidR="002628E1" w:rsidRPr="002628E1">
        <w:rPr>
          <w:lang w:val="sr-Cyrl-RS"/>
        </w:rPr>
        <w:t xml:space="preserve"> за </w:t>
      </w:r>
      <w:r w:rsidR="002628E1">
        <w:rPr>
          <w:lang w:val="sr-Cyrl-RS"/>
        </w:rPr>
        <w:t xml:space="preserve">поступке потраге, између осталих и државних и </w:t>
      </w:r>
      <w:r w:rsidR="002628E1" w:rsidRPr="002628E1">
        <w:rPr>
          <w:lang w:val="sr-Cyrl-RS"/>
        </w:rPr>
        <w:t xml:space="preserve">међународних организација специјализованих за тражење несталих особа и </w:t>
      </w:r>
      <w:r w:rsidR="00946EC5">
        <w:rPr>
          <w:lang w:val="sr-Cyrl-RS"/>
        </w:rPr>
        <w:t>утврђивање идентитета</w:t>
      </w:r>
      <w:r w:rsidR="002628E1" w:rsidRPr="002628E1">
        <w:rPr>
          <w:lang w:val="sr-Cyrl-RS"/>
        </w:rPr>
        <w:t xml:space="preserve"> људских остатака. </w:t>
      </w:r>
      <w:r w:rsidR="00946EC5">
        <w:rPr>
          <w:lang w:val="sr-Cyrl-RS"/>
        </w:rPr>
        <w:t>Треба се служити њиховим искуствима приликом оснивања субјеката за потрагу несталих лица, утврђивања њихових поступака и сталном оспособљавању запослених у њима.</w:t>
      </w:r>
    </w:p>
    <w:p w14:paraId="1C7C2A7B" w14:textId="4FDB9A6C" w:rsidR="005328F1" w:rsidRPr="00946EC5" w:rsidRDefault="005328F1" w:rsidP="009F3222">
      <w:pPr>
        <w:pStyle w:val="H1G"/>
        <w:rPr>
          <w:lang w:val="sr-Cyrl-RS"/>
        </w:rPr>
      </w:pPr>
      <w:r w:rsidRPr="00435F9D">
        <w:rPr>
          <w:lang w:val="sr-Cyrl-RS"/>
        </w:rPr>
        <w:tab/>
      </w:r>
      <w:r w:rsidRPr="00435F9D">
        <w:rPr>
          <w:lang w:val="sr-Cyrl-RS"/>
        </w:rPr>
        <w:tab/>
      </w:r>
      <w:r w:rsidR="00946EC5" w:rsidRPr="00946EC5">
        <w:rPr>
          <w:lang w:val="sr-Cyrl-RS"/>
        </w:rPr>
        <w:t>Тринаесто начело: Потрага и кривична истрага треба да буду повезани</w:t>
      </w:r>
      <w:r w:rsidR="000648D9" w:rsidRPr="00946EC5">
        <w:rPr>
          <w:lang w:val="sr-Cyrl-RS"/>
        </w:rPr>
        <w:t xml:space="preserve"> </w:t>
      </w:r>
    </w:p>
    <w:p w14:paraId="371BD71D" w14:textId="3BC30646" w:rsidR="00946EC5" w:rsidRDefault="005328F1" w:rsidP="005328F1">
      <w:pPr>
        <w:pStyle w:val="SingleTxtG"/>
        <w:rPr>
          <w:lang w:val="sr-Cyrl-RS"/>
        </w:rPr>
      </w:pPr>
      <w:r w:rsidRPr="00946EC5">
        <w:rPr>
          <w:lang w:val="sr-Cyrl-RS"/>
        </w:rPr>
        <w:t>1.</w:t>
      </w:r>
      <w:r w:rsidRPr="00946EC5">
        <w:rPr>
          <w:lang w:val="sr-Cyrl-RS"/>
        </w:rPr>
        <w:tab/>
      </w:r>
      <w:r w:rsidR="00946EC5">
        <w:rPr>
          <w:lang w:val="sr-Cyrl-RS"/>
        </w:rPr>
        <w:t xml:space="preserve">Потребно је да </w:t>
      </w:r>
      <w:r w:rsidR="00CB4CF4">
        <w:rPr>
          <w:lang w:val="sr-Cyrl-RS"/>
        </w:rPr>
        <w:t xml:space="preserve">се </w:t>
      </w:r>
      <w:r w:rsidR="00946EC5">
        <w:rPr>
          <w:lang w:val="sr-Cyrl-RS"/>
        </w:rPr>
        <w:t xml:space="preserve">потрага за несталим лицем </w:t>
      </w:r>
      <w:r w:rsidR="00CB4CF4">
        <w:rPr>
          <w:lang w:val="sr-Cyrl-RS"/>
        </w:rPr>
        <w:t>и кривична истрага</w:t>
      </w:r>
      <w:r w:rsidR="00946EC5" w:rsidRPr="00946EC5">
        <w:rPr>
          <w:lang w:val="sr-Cyrl-RS"/>
        </w:rPr>
        <w:t xml:space="preserve"> </w:t>
      </w:r>
      <w:r w:rsidR="00946EC5">
        <w:rPr>
          <w:lang w:val="sr-Cyrl-RS"/>
        </w:rPr>
        <w:t>лица</w:t>
      </w:r>
      <w:r w:rsidR="00946EC5" w:rsidRPr="00946EC5">
        <w:rPr>
          <w:lang w:val="sr-Cyrl-RS"/>
        </w:rPr>
        <w:t xml:space="preserve"> одговорних за нестанак</w:t>
      </w:r>
      <w:r w:rsidR="00CB4CF4">
        <w:rPr>
          <w:lang w:val="sr-Cyrl-RS"/>
        </w:rPr>
        <w:t xml:space="preserve"> међусобно поткрепљују</w:t>
      </w:r>
      <w:r w:rsidR="00946EC5">
        <w:rPr>
          <w:lang w:val="sr-Cyrl-RS"/>
        </w:rPr>
        <w:t xml:space="preserve">. </w:t>
      </w:r>
      <w:r w:rsidR="007631DA">
        <w:rPr>
          <w:lang w:val="sr-Cyrl-RS"/>
        </w:rPr>
        <w:t>Свеобухватан</w:t>
      </w:r>
      <w:r w:rsidR="00946EC5">
        <w:rPr>
          <w:lang w:val="sr-Cyrl-RS"/>
        </w:rPr>
        <w:t xml:space="preserve"> п</w:t>
      </w:r>
      <w:r w:rsidR="007631DA">
        <w:rPr>
          <w:lang w:val="sr-Cyrl-RS"/>
        </w:rPr>
        <w:t>роцес</w:t>
      </w:r>
      <w:r w:rsidR="00946EC5">
        <w:rPr>
          <w:lang w:val="sr-Cyrl-RS"/>
        </w:rPr>
        <w:t xml:space="preserve"> потраге за несталим лицима треба покренути и </w:t>
      </w:r>
      <w:r w:rsidR="00CB4CF4">
        <w:rPr>
          <w:lang w:val="sr-Cyrl-RS"/>
        </w:rPr>
        <w:t>водити са истом делотворношћу као и кривичну</w:t>
      </w:r>
      <w:r w:rsidR="00946EC5" w:rsidRPr="00946EC5">
        <w:rPr>
          <w:lang w:val="sr-Cyrl-RS"/>
        </w:rPr>
        <w:t xml:space="preserve"> истраг</w:t>
      </w:r>
      <w:r w:rsidR="00CB4CF4">
        <w:rPr>
          <w:lang w:val="sr-Cyrl-RS"/>
        </w:rPr>
        <w:t>у</w:t>
      </w:r>
      <w:r w:rsidR="00946EC5" w:rsidRPr="00946EC5">
        <w:rPr>
          <w:lang w:val="sr-Cyrl-RS"/>
        </w:rPr>
        <w:t>.</w:t>
      </w:r>
    </w:p>
    <w:p w14:paraId="7612265A" w14:textId="451EC0EA" w:rsidR="005328F1" w:rsidRPr="007F1188" w:rsidRDefault="005328F1" w:rsidP="005328F1">
      <w:pPr>
        <w:pStyle w:val="SingleTxtG"/>
        <w:rPr>
          <w:lang w:val="sr-Cyrl-RS"/>
        </w:rPr>
      </w:pPr>
      <w:r w:rsidRPr="00CB4CF4">
        <w:rPr>
          <w:lang w:val="sr-Cyrl-RS"/>
        </w:rPr>
        <w:t>2.</w:t>
      </w:r>
      <w:r w:rsidRPr="00CB4CF4">
        <w:rPr>
          <w:lang w:val="sr-Cyrl-RS"/>
        </w:rPr>
        <w:tab/>
      </w:r>
      <w:r w:rsidR="00CB4CF4" w:rsidRPr="00CB4CF4">
        <w:rPr>
          <w:lang w:val="sr-Cyrl-RS"/>
        </w:rPr>
        <w:t>Када</w:t>
      </w:r>
      <w:r w:rsidR="00CB4CF4">
        <w:rPr>
          <w:lang w:val="sr-Cyrl-RS"/>
        </w:rPr>
        <w:t xml:space="preserve"> </w:t>
      </w:r>
      <w:proofErr w:type="spellStart"/>
      <w:r w:rsidR="007631DA">
        <w:rPr>
          <w:lang w:val="sr-Cyrl-RS"/>
        </w:rPr>
        <w:t>неправосудни</w:t>
      </w:r>
      <w:proofErr w:type="spellEnd"/>
      <w:r w:rsidR="007631DA">
        <w:rPr>
          <w:lang w:val="sr-Cyrl-RS"/>
        </w:rPr>
        <w:t xml:space="preserve"> </w:t>
      </w:r>
      <w:r w:rsidR="00CB4CF4">
        <w:rPr>
          <w:lang w:val="sr-Cyrl-RS"/>
        </w:rPr>
        <w:t xml:space="preserve">органи  </w:t>
      </w:r>
      <w:r w:rsidR="007631DA">
        <w:rPr>
          <w:lang w:val="sr-Cyrl-RS"/>
        </w:rPr>
        <w:t>спро</w:t>
      </w:r>
      <w:r w:rsidR="00CB4CF4">
        <w:rPr>
          <w:lang w:val="sr-Cyrl-RS"/>
        </w:rPr>
        <w:t xml:space="preserve">воде потрагу независно </w:t>
      </w:r>
      <w:r w:rsidR="00CB4CF4" w:rsidRPr="00CB4CF4">
        <w:rPr>
          <w:lang w:val="sr-Cyrl-RS"/>
        </w:rPr>
        <w:t xml:space="preserve">од оних </w:t>
      </w:r>
      <w:r w:rsidR="00CB4CF4">
        <w:rPr>
          <w:lang w:val="sr-Cyrl-RS"/>
        </w:rPr>
        <w:t>у правосудном систему</w:t>
      </w:r>
      <w:r w:rsidR="007631DA">
        <w:rPr>
          <w:lang w:val="sr-Cyrl-RS"/>
        </w:rPr>
        <w:t>,</w:t>
      </w:r>
      <w:r w:rsidR="00CB4CF4" w:rsidRPr="00CB4CF4">
        <w:rPr>
          <w:lang w:val="sr-Cyrl-RS"/>
        </w:rPr>
        <w:t xml:space="preserve"> треба </w:t>
      </w:r>
      <w:r w:rsidR="00CB4CF4">
        <w:rPr>
          <w:lang w:val="sr-Cyrl-RS"/>
        </w:rPr>
        <w:t xml:space="preserve">увести </w:t>
      </w:r>
      <w:r w:rsidR="00CB4CF4" w:rsidRPr="00CB4CF4">
        <w:rPr>
          <w:lang w:val="sr-Cyrl-RS"/>
        </w:rPr>
        <w:t xml:space="preserve">механизме и поступке </w:t>
      </w:r>
      <w:r w:rsidR="00CB4CF4">
        <w:rPr>
          <w:lang w:val="sr-Cyrl-RS"/>
        </w:rPr>
        <w:t xml:space="preserve">за усаглашавање рада, сарадњу и размену информација између њих и оних који су надлежни за спровођење кривичне истраге, да би се јамчило да </w:t>
      </w:r>
      <w:r w:rsidR="007F1188">
        <w:rPr>
          <w:lang w:val="sr-Cyrl-RS"/>
        </w:rPr>
        <w:t>се и напредак и постигнути резултате</w:t>
      </w:r>
      <w:r w:rsidR="00CB4CF4" w:rsidRPr="00CB4CF4">
        <w:rPr>
          <w:lang w:val="sr-Cyrl-RS"/>
        </w:rPr>
        <w:t xml:space="preserve"> </w:t>
      </w:r>
      <w:r w:rsidR="007F1188">
        <w:rPr>
          <w:lang w:val="sr-Cyrl-RS"/>
        </w:rPr>
        <w:t xml:space="preserve">на обе стране редовно и без одлагања размењују. Надлежности обе групе органа </w:t>
      </w:r>
      <w:r w:rsidR="007F1188" w:rsidRPr="007F1188">
        <w:rPr>
          <w:lang w:val="sr-Cyrl-RS"/>
        </w:rPr>
        <w:t>треба</w:t>
      </w:r>
      <w:r w:rsidR="007631DA">
        <w:rPr>
          <w:lang w:val="sr-Cyrl-RS"/>
        </w:rPr>
        <w:t xml:space="preserve"> да буду јасно одређене законом, да би се избегло преклапање и осигурала комплементарност</w:t>
      </w:r>
      <w:r w:rsidR="007F1188">
        <w:rPr>
          <w:lang w:val="sr-Cyrl-RS"/>
        </w:rPr>
        <w:t xml:space="preserve">. </w:t>
      </w:r>
      <w:r w:rsidR="007631DA">
        <w:rPr>
          <w:lang w:val="sr-Cyrl-RS"/>
        </w:rPr>
        <w:t>На постојање</w:t>
      </w:r>
      <w:r w:rsidR="007F1188">
        <w:rPr>
          <w:lang w:val="sr-Cyrl-RS"/>
        </w:rPr>
        <w:t xml:space="preserve"> механиз</w:t>
      </w:r>
      <w:r w:rsidR="007631DA">
        <w:rPr>
          <w:lang w:val="sr-Cyrl-RS"/>
        </w:rPr>
        <w:t>а</w:t>
      </w:r>
      <w:r w:rsidR="007F1188">
        <w:rPr>
          <w:lang w:val="sr-Cyrl-RS"/>
        </w:rPr>
        <w:t>м</w:t>
      </w:r>
      <w:r w:rsidR="007631DA">
        <w:rPr>
          <w:lang w:val="sr-Cyrl-RS"/>
        </w:rPr>
        <w:t>а</w:t>
      </w:r>
      <w:r w:rsidR="007F1188">
        <w:rPr>
          <w:lang w:val="sr-Cyrl-RS"/>
        </w:rPr>
        <w:t xml:space="preserve"> и п</w:t>
      </w:r>
      <w:r w:rsidR="007631DA">
        <w:rPr>
          <w:lang w:val="sr-Cyrl-RS"/>
        </w:rPr>
        <w:t>роцедура</w:t>
      </w:r>
      <w:r w:rsidR="007F1188">
        <w:rPr>
          <w:lang w:val="sr-Cyrl-RS"/>
        </w:rPr>
        <w:t xml:space="preserve"> потраге које примењују управни органи, органи који нису део правосудног система и други се не може позивати</w:t>
      </w:r>
      <w:r w:rsidR="007F1188" w:rsidRPr="007F1188">
        <w:rPr>
          <w:lang w:val="sr-Cyrl-RS"/>
        </w:rPr>
        <w:t xml:space="preserve"> као на препреку </w:t>
      </w:r>
      <w:r w:rsidR="007F1188">
        <w:rPr>
          <w:lang w:val="sr-Cyrl-RS"/>
        </w:rPr>
        <w:t>за спровођење кривичне истраге или као на њену алтернативу</w:t>
      </w:r>
      <w:r w:rsidRPr="007F1188">
        <w:rPr>
          <w:lang w:val="sr-Cyrl-RS"/>
        </w:rPr>
        <w:t xml:space="preserve">. </w:t>
      </w:r>
    </w:p>
    <w:p w14:paraId="31564774" w14:textId="47DB986A" w:rsidR="005328F1" w:rsidRPr="00F06E51" w:rsidRDefault="005328F1" w:rsidP="005328F1">
      <w:pPr>
        <w:pStyle w:val="SingleTxtG"/>
        <w:rPr>
          <w:lang w:val="sr-Cyrl-RS"/>
        </w:rPr>
      </w:pPr>
      <w:r w:rsidRPr="007F1188">
        <w:rPr>
          <w:lang w:val="sr-Cyrl-RS"/>
        </w:rPr>
        <w:t>3.</w:t>
      </w:r>
      <w:r w:rsidRPr="007F1188">
        <w:rPr>
          <w:lang w:val="sr-Cyrl-RS"/>
        </w:rPr>
        <w:tab/>
      </w:r>
      <w:r w:rsidR="007F1188" w:rsidRPr="007F1188">
        <w:rPr>
          <w:lang w:val="sr-Cyrl-RS"/>
        </w:rPr>
        <w:t xml:space="preserve">Ако </w:t>
      </w:r>
      <w:r w:rsidR="007F1188">
        <w:rPr>
          <w:lang w:val="sr-Cyrl-RS"/>
        </w:rPr>
        <w:t xml:space="preserve">су специјализована одељења или јединице тела </w:t>
      </w:r>
      <w:r w:rsidR="00F06E51">
        <w:rPr>
          <w:lang w:val="sr-Cyrl-RS"/>
        </w:rPr>
        <w:t xml:space="preserve">која су надлежна за кривичну истрагу </w:t>
      </w:r>
      <w:r w:rsidR="00F06E51" w:rsidRPr="00F06E51">
        <w:rPr>
          <w:lang w:val="sr-Cyrl-RS"/>
        </w:rPr>
        <w:t>(тужилаштва, правобранилаштва или кривични судови)</w:t>
      </w:r>
      <w:r w:rsidR="00F06E51">
        <w:rPr>
          <w:lang w:val="sr-Cyrl-RS"/>
        </w:rPr>
        <w:t xml:space="preserve"> надлежна за поступак потраге, исти степен пажње треба посветити и потрази као и </w:t>
      </w:r>
      <w:r w:rsidR="007F1188" w:rsidRPr="007F1188">
        <w:rPr>
          <w:lang w:val="sr-Cyrl-RS"/>
        </w:rPr>
        <w:t>кривичној истрази</w:t>
      </w:r>
      <w:r w:rsidR="00F06E51">
        <w:rPr>
          <w:lang w:val="sr-Cyrl-RS"/>
        </w:rPr>
        <w:t>.</w:t>
      </w:r>
      <w:r w:rsidR="007F1188">
        <w:rPr>
          <w:lang w:val="sr-Cyrl-RS"/>
        </w:rPr>
        <w:t xml:space="preserve"> </w:t>
      </w:r>
      <w:r w:rsidR="00F06E51" w:rsidRPr="00F06E51">
        <w:rPr>
          <w:lang w:val="sr-Cyrl-RS"/>
        </w:rPr>
        <w:t>Информације добијене истрагом кривичног дела присилног нестанка треба ефикасно и експедитивно користити у потрази за несталом особом и обрнуто</w:t>
      </w:r>
      <w:r w:rsidR="00F06E51">
        <w:rPr>
          <w:lang w:val="sr-Cyrl-RS"/>
        </w:rPr>
        <w:t xml:space="preserve">. Оспособљени стручњаци треба да буду расподељени у складу са чињеницом да се и потрази и истрази мора посветити исти степен пажње. </w:t>
      </w:r>
    </w:p>
    <w:p w14:paraId="55FFF140" w14:textId="5CABBB98" w:rsidR="005328F1" w:rsidRPr="00F06E51" w:rsidRDefault="005328F1" w:rsidP="005328F1">
      <w:pPr>
        <w:pStyle w:val="SingleTxtG"/>
        <w:rPr>
          <w:lang w:val="sr-Cyrl-RS"/>
        </w:rPr>
      </w:pPr>
      <w:r w:rsidRPr="00F06E51">
        <w:rPr>
          <w:lang w:val="sr-Cyrl-RS"/>
        </w:rPr>
        <w:t>4.</w:t>
      </w:r>
      <w:r w:rsidRPr="00F06E51">
        <w:rPr>
          <w:lang w:val="sr-Cyrl-RS"/>
        </w:rPr>
        <w:tab/>
      </w:r>
      <w:r w:rsidR="00F06E51" w:rsidRPr="00F06E51">
        <w:rPr>
          <w:lang w:val="sr-Cyrl-RS"/>
        </w:rPr>
        <w:t xml:space="preserve">Завршетак кривичне истраге, заједно са осуђујућом или ослобађајућом пресудом за лица која су починила кривично дело присилног нестанка или изјава о одсуству због присилног нестанка, не </w:t>
      </w:r>
      <w:r w:rsidR="00F06E51">
        <w:rPr>
          <w:lang w:val="sr-Cyrl-RS"/>
        </w:rPr>
        <w:t xml:space="preserve">треба </w:t>
      </w:r>
      <w:r w:rsidR="00F06E51" w:rsidRPr="00F06E51">
        <w:rPr>
          <w:lang w:val="sr-Cyrl-RS"/>
        </w:rPr>
        <w:t>да представља</w:t>
      </w:r>
      <w:r w:rsidR="00F06E51">
        <w:rPr>
          <w:lang w:val="sr-Cyrl-RS"/>
        </w:rPr>
        <w:t>ју</w:t>
      </w:r>
      <w:r w:rsidR="00F06E51" w:rsidRPr="00F06E51">
        <w:rPr>
          <w:lang w:val="sr-Cyrl-RS"/>
        </w:rPr>
        <w:t xml:space="preserve"> препреку за наставак </w:t>
      </w:r>
      <w:r w:rsidR="00F06E51">
        <w:rPr>
          <w:lang w:val="sr-Cyrl-RS"/>
        </w:rPr>
        <w:t>истражних радњи или да се на њих</w:t>
      </w:r>
      <w:r w:rsidR="00F06E51" w:rsidRPr="00F06E51">
        <w:rPr>
          <w:lang w:val="sr-Cyrl-RS"/>
        </w:rPr>
        <w:t xml:space="preserve"> позива </w:t>
      </w:r>
      <w:r w:rsidR="00F06E51">
        <w:rPr>
          <w:lang w:val="sr-Cyrl-RS"/>
        </w:rPr>
        <w:t xml:space="preserve">да би се оправдала њихова обустава. </w:t>
      </w:r>
      <w:r w:rsidR="00F06E51" w:rsidRPr="00F06E51">
        <w:rPr>
          <w:lang w:val="sr-Cyrl-RS"/>
        </w:rPr>
        <w:t>Овим активностим</w:t>
      </w:r>
      <w:r w:rsidR="00F06E51">
        <w:rPr>
          <w:lang w:val="sr-Cyrl-RS"/>
        </w:rPr>
        <w:t>а треба се бавити док се не могу</w:t>
      </w:r>
      <w:r w:rsidR="00F06E51" w:rsidRPr="00F06E51">
        <w:rPr>
          <w:lang w:val="sr-Cyrl-RS"/>
        </w:rPr>
        <w:t xml:space="preserve"> са сигурношћу утврдити околности нестанка и судбина и </w:t>
      </w:r>
      <w:r w:rsidR="00F06E51">
        <w:rPr>
          <w:lang w:val="sr-Cyrl-RS"/>
        </w:rPr>
        <w:t xml:space="preserve">место боравка </w:t>
      </w:r>
      <w:r w:rsidR="00F06E51" w:rsidRPr="00F06E51">
        <w:rPr>
          <w:lang w:val="sr-Cyrl-RS"/>
        </w:rPr>
        <w:t>нестале особе</w:t>
      </w:r>
      <w:r w:rsidRPr="00F06E51">
        <w:rPr>
          <w:lang w:val="sr-Cyrl-RS"/>
        </w:rPr>
        <w:t>.</w:t>
      </w:r>
    </w:p>
    <w:p w14:paraId="56D7025C" w14:textId="566EDAF9" w:rsidR="005328F1" w:rsidRPr="00F06E51" w:rsidRDefault="005328F1" w:rsidP="006A7291">
      <w:pPr>
        <w:pStyle w:val="H1G"/>
        <w:rPr>
          <w:lang w:val="sr-Cyrl-RS"/>
        </w:rPr>
      </w:pPr>
      <w:r w:rsidRPr="00F06E51">
        <w:rPr>
          <w:lang w:val="sr-Cyrl-RS"/>
        </w:rPr>
        <w:lastRenderedPageBreak/>
        <w:tab/>
      </w:r>
      <w:r w:rsidRPr="00F06E51">
        <w:rPr>
          <w:lang w:val="sr-Cyrl-RS"/>
        </w:rPr>
        <w:tab/>
      </w:r>
      <w:r w:rsidR="00F06E51">
        <w:rPr>
          <w:lang w:val="sr-Cyrl-RS"/>
        </w:rPr>
        <w:t>Четрнаесто начело: потрагу треба водити на безбедан начин</w:t>
      </w:r>
    </w:p>
    <w:p w14:paraId="118262A9" w14:textId="08D639DC" w:rsidR="005328F1" w:rsidRPr="003D77E1" w:rsidRDefault="005328F1" w:rsidP="005328F1">
      <w:pPr>
        <w:pStyle w:val="SingleTxtG"/>
        <w:rPr>
          <w:lang w:val="sr-Cyrl-RS"/>
        </w:rPr>
      </w:pPr>
      <w:r w:rsidRPr="00593C20">
        <w:rPr>
          <w:lang w:val="sr-Cyrl-RS"/>
        </w:rPr>
        <w:t>1.</w:t>
      </w:r>
      <w:r w:rsidRPr="00593C20">
        <w:rPr>
          <w:lang w:val="sr-Cyrl-RS"/>
        </w:rPr>
        <w:tab/>
      </w:r>
      <w:r w:rsidR="00593C20" w:rsidRPr="00593C20">
        <w:rPr>
          <w:lang w:val="sr-Cyrl-RS"/>
        </w:rPr>
        <w:t xml:space="preserve">Током </w:t>
      </w:r>
      <w:r w:rsidR="003D77E1">
        <w:rPr>
          <w:lang w:val="sr-Cyrl-RS"/>
        </w:rPr>
        <w:t>поступка по</w:t>
      </w:r>
      <w:r w:rsidR="00593C20">
        <w:rPr>
          <w:lang w:val="sr-Cyrl-RS"/>
        </w:rPr>
        <w:t>траге,</w:t>
      </w:r>
      <w:r w:rsidR="00593C20" w:rsidRPr="00593C20">
        <w:rPr>
          <w:lang w:val="sr-Cyrl-RS"/>
        </w:rPr>
        <w:t xml:space="preserve"> надлежни органи треба да </w:t>
      </w:r>
      <w:r w:rsidR="003D77E1">
        <w:rPr>
          <w:lang w:val="sr-Cyrl-RS"/>
        </w:rPr>
        <w:t xml:space="preserve">се постарају да су жртве стално заштићене </w:t>
      </w:r>
      <w:r w:rsidR="00593C20" w:rsidRPr="00593C20">
        <w:rPr>
          <w:lang w:val="sr-Cyrl-RS"/>
        </w:rPr>
        <w:t xml:space="preserve">без обзира на </w:t>
      </w:r>
      <w:r w:rsidR="003D77E1">
        <w:rPr>
          <w:lang w:val="sr-Cyrl-RS"/>
        </w:rPr>
        <w:t xml:space="preserve">то за колики </w:t>
      </w:r>
      <w:r w:rsidR="00593C20" w:rsidRPr="00593C20">
        <w:rPr>
          <w:lang w:val="sr-Cyrl-RS"/>
        </w:rPr>
        <w:t xml:space="preserve">ниво учешћа </w:t>
      </w:r>
      <w:r w:rsidR="003D77E1">
        <w:rPr>
          <w:lang w:val="sr-Cyrl-RS"/>
        </w:rPr>
        <w:t xml:space="preserve">су одлучиле да имају </w:t>
      </w:r>
      <w:r w:rsidR="00593C20" w:rsidRPr="00593C20">
        <w:rPr>
          <w:lang w:val="sr-Cyrl-RS"/>
        </w:rPr>
        <w:t>у п</w:t>
      </w:r>
      <w:r w:rsidR="003D77E1">
        <w:rPr>
          <w:lang w:val="sr-Cyrl-RS"/>
        </w:rPr>
        <w:t>о</w:t>
      </w:r>
      <w:r w:rsidR="00593C20" w:rsidRPr="00593C20">
        <w:rPr>
          <w:lang w:val="sr-Cyrl-RS"/>
        </w:rPr>
        <w:t xml:space="preserve">трази. </w:t>
      </w:r>
      <w:r w:rsidR="003D77E1">
        <w:rPr>
          <w:lang w:val="sr-Cyrl-RS"/>
        </w:rPr>
        <w:t>Лицима која</w:t>
      </w:r>
      <w:r w:rsidR="00593C20" w:rsidRPr="00593C20">
        <w:rPr>
          <w:lang w:val="sr-Cyrl-RS"/>
        </w:rPr>
        <w:t xml:space="preserve"> дају исказ, </w:t>
      </w:r>
      <w:r w:rsidR="003D77E1">
        <w:rPr>
          <w:lang w:val="sr-Cyrl-RS"/>
        </w:rPr>
        <w:t xml:space="preserve">изјаву или подршку током потраге, односно </w:t>
      </w:r>
      <w:r w:rsidR="00593C20" w:rsidRPr="00593C20">
        <w:rPr>
          <w:lang w:val="sr-Cyrl-RS"/>
        </w:rPr>
        <w:t>истраге треба да</w:t>
      </w:r>
      <w:r w:rsidR="003D77E1">
        <w:rPr>
          <w:lang w:val="sr-Cyrl-RS"/>
        </w:rPr>
        <w:t xml:space="preserve"> имају посебне мере заштите које су обезбеђене у складу са специфичним потребама у сваком конкретном случају. </w:t>
      </w:r>
      <w:r w:rsidR="003D77E1" w:rsidRPr="003D77E1">
        <w:rPr>
          <w:lang w:val="sr-Cyrl-RS"/>
        </w:rPr>
        <w:t xml:space="preserve">Све мере заштите треба да </w:t>
      </w:r>
      <w:r w:rsidR="003D77E1">
        <w:rPr>
          <w:lang w:val="sr-Cyrl-RS"/>
        </w:rPr>
        <w:t>буду обезбеђене у складу са сп</w:t>
      </w:r>
      <w:r w:rsidR="003D77E1" w:rsidRPr="003D77E1">
        <w:rPr>
          <w:lang w:val="sr-Cyrl-RS"/>
        </w:rPr>
        <w:t xml:space="preserve">ецифичним и индивидуалним карактеристикама </w:t>
      </w:r>
      <w:r w:rsidR="003D77E1">
        <w:rPr>
          <w:lang w:val="sr-Cyrl-RS"/>
        </w:rPr>
        <w:t>лица којима је потребна заштита</w:t>
      </w:r>
      <w:r w:rsidRPr="003D77E1">
        <w:rPr>
          <w:lang w:val="sr-Cyrl-RS"/>
        </w:rPr>
        <w:t xml:space="preserve">. </w:t>
      </w:r>
    </w:p>
    <w:p w14:paraId="520F9BB3" w14:textId="2C7707F6" w:rsidR="005328F1" w:rsidRPr="003D77E1" w:rsidRDefault="005328F1" w:rsidP="005328F1">
      <w:pPr>
        <w:pStyle w:val="SingleTxtG"/>
        <w:rPr>
          <w:lang w:val="sr-Cyrl-RS"/>
        </w:rPr>
      </w:pPr>
      <w:r w:rsidRPr="003D77E1">
        <w:rPr>
          <w:lang w:val="sr-Cyrl-RS"/>
        </w:rPr>
        <w:t>2.</w:t>
      </w:r>
      <w:r w:rsidRPr="003D77E1">
        <w:rPr>
          <w:lang w:val="sr-Cyrl-RS"/>
        </w:rPr>
        <w:tab/>
      </w:r>
      <w:r w:rsidR="003D77E1" w:rsidRPr="003D77E1">
        <w:rPr>
          <w:lang w:val="sr-Cyrl-RS"/>
        </w:rPr>
        <w:t>Државе</w:t>
      </w:r>
      <w:r w:rsidR="003D77E1">
        <w:rPr>
          <w:lang w:val="sr-Cyrl-RS"/>
        </w:rPr>
        <w:t xml:space="preserve"> чланице </w:t>
      </w:r>
      <w:r w:rsidR="003D77E1" w:rsidRPr="003D77E1">
        <w:rPr>
          <w:lang w:val="sr-Cyrl-RS"/>
        </w:rPr>
        <w:t xml:space="preserve">треба да </w:t>
      </w:r>
      <w:r w:rsidR="003D77E1">
        <w:rPr>
          <w:lang w:val="sr-Cyrl-RS"/>
        </w:rPr>
        <w:t>за жртве које траже нестало лице обезбеде финансијску подршку</w:t>
      </w:r>
      <w:r w:rsidR="003D77E1" w:rsidRPr="003D77E1">
        <w:rPr>
          <w:lang w:val="sr-Cyrl-RS"/>
        </w:rPr>
        <w:t xml:space="preserve">, имајући у виду штету коју </w:t>
      </w:r>
      <w:r w:rsidR="00F54263">
        <w:rPr>
          <w:lang w:val="sr-Cyrl-RS"/>
        </w:rPr>
        <w:t>су приходи</w:t>
      </w:r>
      <w:r w:rsidR="003D77E1" w:rsidRPr="003D77E1">
        <w:rPr>
          <w:lang w:val="sr-Cyrl-RS"/>
        </w:rPr>
        <w:t xml:space="preserve"> домаћинства пр</w:t>
      </w:r>
      <w:r w:rsidR="003D77E1">
        <w:rPr>
          <w:lang w:val="sr-Cyrl-RS"/>
        </w:rPr>
        <w:t>етрпе</w:t>
      </w:r>
      <w:r w:rsidR="00F54263">
        <w:rPr>
          <w:lang w:val="sr-Cyrl-RS"/>
        </w:rPr>
        <w:t>ли</w:t>
      </w:r>
      <w:r w:rsidR="003D77E1" w:rsidRPr="003D77E1">
        <w:rPr>
          <w:lang w:val="sr-Cyrl-RS"/>
        </w:rPr>
        <w:t xml:space="preserve"> нестанком члана породице и додатне трошкове настале током потраге, као што су </w:t>
      </w:r>
      <w:r w:rsidR="003D77E1">
        <w:rPr>
          <w:lang w:val="sr-Cyrl-RS"/>
        </w:rPr>
        <w:t xml:space="preserve">између осталог трошкови превоза, смештаја и </w:t>
      </w:r>
      <w:r w:rsidR="008C23CC">
        <w:rPr>
          <w:lang w:val="sr-Cyrl-RS"/>
        </w:rPr>
        <w:t xml:space="preserve">радног времена које се не може надокнадити. </w:t>
      </w:r>
    </w:p>
    <w:p w14:paraId="3BD5059C" w14:textId="367E6548" w:rsidR="005328F1" w:rsidRPr="008C23CC" w:rsidRDefault="005328F1" w:rsidP="005328F1">
      <w:pPr>
        <w:pStyle w:val="SingleTxtG"/>
        <w:rPr>
          <w:lang w:val="sr-Cyrl-RS"/>
        </w:rPr>
      </w:pPr>
      <w:r w:rsidRPr="008C23CC">
        <w:rPr>
          <w:lang w:val="sr-Cyrl-RS"/>
        </w:rPr>
        <w:t>3.</w:t>
      </w:r>
      <w:r w:rsidRPr="008C23CC">
        <w:rPr>
          <w:lang w:val="sr-Cyrl-RS"/>
        </w:rPr>
        <w:tab/>
      </w:r>
      <w:r w:rsidR="008C23CC" w:rsidRPr="008C23CC">
        <w:rPr>
          <w:lang w:val="sr-Cyrl-RS"/>
        </w:rPr>
        <w:t xml:space="preserve">Службеници </w:t>
      </w:r>
      <w:r w:rsidR="008C23CC">
        <w:rPr>
          <w:lang w:val="sr-Cyrl-RS"/>
        </w:rPr>
        <w:t>надлежни за потрагу</w:t>
      </w:r>
      <w:r w:rsidR="008C23CC" w:rsidRPr="008C23CC">
        <w:rPr>
          <w:lang w:val="sr-Cyrl-RS"/>
        </w:rPr>
        <w:t xml:space="preserve"> треба да узму у обзир </w:t>
      </w:r>
      <w:r w:rsidR="008C23CC">
        <w:rPr>
          <w:lang w:val="sr-Cyrl-RS"/>
        </w:rPr>
        <w:t xml:space="preserve">са којим се ризицима </w:t>
      </w:r>
      <w:r w:rsidR="008C23CC" w:rsidRPr="008C23CC">
        <w:rPr>
          <w:lang w:val="sr-Cyrl-RS"/>
        </w:rPr>
        <w:t xml:space="preserve">по физичко и </w:t>
      </w:r>
      <w:r w:rsidR="008C23CC">
        <w:rPr>
          <w:lang w:val="sr-Cyrl-RS"/>
        </w:rPr>
        <w:t>психичко здравље могу суочити лица и друштвене заједнице током поступка потраге, као што су ризици који произилазе из сазнавања</w:t>
      </w:r>
      <w:r w:rsidR="008C23CC" w:rsidRPr="008C23CC">
        <w:rPr>
          <w:lang w:val="sr-Cyrl-RS"/>
        </w:rPr>
        <w:t xml:space="preserve"> </w:t>
      </w:r>
      <w:r w:rsidR="008C23CC">
        <w:rPr>
          <w:lang w:val="sr-Cyrl-RS"/>
        </w:rPr>
        <w:t xml:space="preserve">судбине члана породице или </w:t>
      </w:r>
      <w:r w:rsidR="008C23CC" w:rsidRPr="008C23CC">
        <w:rPr>
          <w:lang w:val="sr-Cyrl-RS"/>
        </w:rPr>
        <w:t xml:space="preserve">фрустрације </w:t>
      </w:r>
      <w:r w:rsidR="008C23CC">
        <w:rPr>
          <w:lang w:val="sr-Cyrl-RS"/>
        </w:rPr>
        <w:t>узроковане одсуством откривања информација. Кад</w:t>
      </w:r>
      <w:r w:rsidR="008C23CC" w:rsidRPr="008C23CC">
        <w:rPr>
          <w:lang w:val="sr-Cyrl-RS"/>
        </w:rPr>
        <w:t xml:space="preserve">год се утврди такав ризик, од почетка </w:t>
      </w:r>
      <w:r w:rsidR="008C23CC">
        <w:rPr>
          <w:lang w:val="sr-Cyrl-RS"/>
        </w:rPr>
        <w:t>потраге</w:t>
      </w:r>
      <w:r w:rsidR="008C23CC" w:rsidRPr="008C23CC">
        <w:rPr>
          <w:lang w:val="sr-Cyrl-RS"/>
        </w:rPr>
        <w:t xml:space="preserve">, па чак и након предаје нестале особе, надлежни органи треба да пруже свеобухватну подршку жртвама и свим </w:t>
      </w:r>
      <w:r w:rsidR="008C23CC">
        <w:rPr>
          <w:lang w:val="sr-Cyrl-RS"/>
        </w:rPr>
        <w:t>лицима које учествују у потрази</w:t>
      </w:r>
      <w:r w:rsidR="008C23CC" w:rsidRPr="008C23CC">
        <w:rPr>
          <w:lang w:val="sr-Cyrl-RS"/>
        </w:rPr>
        <w:t>.</w:t>
      </w:r>
      <w:r w:rsidR="008C23CC">
        <w:rPr>
          <w:lang w:val="sr-Cyrl-RS"/>
        </w:rPr>
        <w:t xml:space="preserve"> У свим мерама заштите треба поштовати </w:t>
      </w:r>
      <w:r w:rsidR="008C23CC" w:rsidRPr="008C23CC">
        <w:rPr>
          <w:lang w:val="sr-Cyrl-RS"/>
        </w:rPr>
        <w:t xml:space="preserve">право корисника на приватност. </w:t>
      </w:r>
      <w:r w:rsidR="008C23CC">
        <w:rPr>
          <w:lang w:val="sr-Cyrl-RS"/>
        </w:rPr>
        <w:t>Оне</w:t>
      </w:r>
      <w:r w:rsidR="008C23CC" w:rsidRPr="008C23CC">
        <w:rPr>
          <w:lang w:val="sr-Cyrl-RS"/>
        </w:rPr>
        <w:t xml:space="preserve"> </w:t>
      </w:r>
      <w:r w:rsidR="008C23CC">
        <w:rPr>
          <w:lang w:val="sr-Cyrl-RS"/>
        </w:rPr>
        <w:t xml:space="preserve">се уводе уз </w:t>
      </w:r>
      <w:r w:rsidR="008C23CC" w:rsidRPr="008C23CC">
        <w:rPr>
          <w:lang w:val="sr-Cyrl-RS"/>
        </w:rPr>
        <w:t xml:space="preserve">претходну сагласност корисника и </w:t>
      </w:r>
      <w:r w:rsidR="008C23CC">
        <w:rPr>
          <w:lang w:val="sr-Cyrl-RS"/>
        </w:rPr>
        <w:t>преиспитују</w:t>
      </w:r>
      <w:r w:rsidR="008C23CC" w:rsidRPr="008C23CC">
        <w:rPr>
          <w:lang w:val="sr-Cyrl-RS"/>
        </w:rPr>
        <w:t xml:space="preserve"> на њихов захтев. Држава</w:t>
      </w:r>
      <w:r w:rsidR="008C23CC">
        <w:rPr>
          <w:lang w:val="sr-Cyrl-RS"/>
        </w:rPr>
        <w:t xml:space="preserve"> чланица</w:t>
      </w:r>
      <w:r w:rsidR="008C23CC" w:rsidRPr="008C23CC">
        <w:rPr>
          <w:lang w:val="sr-Cyrl-RS"/>
        </w:rPr>
        <w:t xml:space="preserve"> треба да дозволи</w:t>
      </w:r>
      <w:r w:rsidR="008C23CC">
        <w:rPr>
          <w:lang w:val="sr-Cyrl-RS"/>
        </w:rPr>
        <w:t xml:space="preserve"> примену мера заштите које пружају и други осим државе чланице као и да олакша њихову примену.</w:t>
      </w:r>
      <w:r w:rsidRPr="008C23CC">
        <w:rPr>
          <w:lang w:val="sr-Cyrl-RS"/>
        </w:rPr>
        <w:t xml:space="preserve"> </w:t>
      </w:r>
    </w:p>
    <w:p w14:paraId="7644F481" w14:textId="0AEEFB4B" w:rsidR="005328F1" w:rsidRPr="008C23CC" w:rsidRDefault="005328F1" w:rsidP="005328F1">
      <w:pPr>
        <w:pStyle w:val="SingleTxtG"/>
        <w:rPr>
          <w:lang w:val="sr-Cyrl-RS"/>
        </w:rPr>
      </w:pPr>
      <w:r w:rsidRPr="008C23CC">
        <w:rPr>
          <w:lang w:val="sr-Cyrl-RS"/>
        </w:rPr>
        <w:t>4.</w:t>
      </w:r>
      <w:r w:rsidRPr="008C23CC">
        <w:rPr>
          <w:lang w:val="sr-Cyrl-RS"/>
        </w:rPr>
        <w:tab/>
      </w:r>
      <w:r w:rsidR="008C23CC" w:rsidRPr="008C23CC">
        <w:rPr>
          <w:lang w:val="sr-Cyrl-RS"/>
        </w:rPr>
        <w:t>Државе</w:t>
      </w:r>
      <w:r w:rsidR="008C23CC">
        <w:rPr>
          <w:lang w:val="sr-Cyrl-RS"/>
        </w:rPr>
        <w:t xml:space="preserve"> чланице треба </w:t>
      </w:r>
      <w:r w:rsidR="00484BF3">
        <w:rPr>
          <w:lang w:val="sr-Cyrl-RS"/>
        </w:rPr>
        <w:t xml:space="preserve">да се постарају да постоји усаглашеност рада између субјеката надлежних за мере заштите. </w:t>
      </w:r>
    </w:p>
    <w:p w14:paraId="4E64F9F7" w14:textId="27BD2A2E" w:rsidR="005328F1" w:rsidRPr="00484BF3" w:rsidRDefault="005328F1" w:rsidP="006A7291">
      <w:pPr>
        <w:pStyle w:val="H1G"/>
        <w:rPr>
          <w:lang w:val="sr-Cyrl-RS"/>
        </w:rPr>
      </w:pPr>
      <w:r w:rsidRPr="008C23CC">
        <w:rPr>
          <w:lang w:val="sr-Cyrl-RS"/>
        </w:rPr>
        <w:tab/>
      </w:r>
      <w:r w:rsidRPr="008C23CC">
        <w:rPr>
          <w:lang w:val="sr-Cyrl-RS"/>
        </w:rPr>
        <w:tab/>
      </w:r>
      <w:r w:rsidR="00484BF3">
        <w:rPr>
          <w:lang w:val="sr-Cyrl-RS"/>
        </w:rPr>
        <w:t>Петнаесто начело: Потрага треба да је независна и непристрасна</w:t>
      </w:r>
    </w:p>
    <w:p w14:paraId="12D65160" w14:textId="13E36172" w:rsidR="005328F1" w:rsidRPr="00484BF3" w:rsidRDefault="005328F1" w:rsidP="005328F1">
      <w:pPr>
        <w:pStyle w:val="SingleTxtG"/>
        <w:rPr>
          <w:lang w:val="sr-Cyrl-RS"/>
        </w:rPr>
      </w:pPr>
      <w:r w:rsidRPr="00484BF3">
        <w:rPr>
          <w:lang w:val="sr-Cyrl-RS"/>
        </w:rPr>
        <w:t>1.</w:t>
      </w:r>
      <w:r w:rsidRPr="00484BF3">
        <w:rPr>
          <w:lang w:val="sr-Cyrl-RS"/>
        </w:rPr>
        <w:tab/>
      </w:r>
      <w:r w:rsidR="00484BF3" w:rsidRPr="00484BF3">
        <w:rPr>
          <w:lang w:val="sr-Cyrl-RS"/>
        </w:rPr>
        <w:t xml:space="preserve">Субјекти </w:t>
      </w:r>
      <w:r w:rsidR="00484BF3">
        <w:rPr>
          <w:lang w:val="sr-Cyrl-RS"/>
        </w:rPr>
        <w:t xml:space="preserve">надлежни за потрагу треба да су независни и самостални и треба све своје обавезе да извршавају у складу са </w:t>
      </w:r>
      <w:r w:rsidR="00F54263">
        <w:rPr>
          <w:lang w:val="sr-Cyrl-RS"/>
        </w:rPr>
        <w:t>принципима правичног поступка</w:t>
      </w:r>
      <w:r w:rsidR="00484BF3">
        <w:rPr>
          <w:lang w:val="sr-Cyrl-RS"/>
        </w:rPr>
        <w:t xml:space="preserve">. Сви запослени, између осталих и административни радници и запослени у службама подршке, треба да покажу да су независни, непристрасни, стручни, компетентни и способни да обављају рад применом </w:t>
      </w:r>
      <w:r w:rsidR="00F54263">
        <w:rPr>
          <w:lang w:val="sr-Cyrl-RS"/>
        </w:rPr>
        <w:t>прилагођеног</w:t>
      </w:r>
      <w:r w:rsidR="00484BF3">
        <w:rPr>
          <w:lang w:val="sr-Cyrl-RS"/>
        </w:rPr>
        <w:t xml:space="preserve"> приступа, уз потребни степен осетљивости и моралног интегритета.  </w:t>
      </w:r>
    </w:p>
    <w:p w14:paraId="42FC7EC8" w14:textId="79336BAA" w:rsidR="005328F1" w:rsidRPr="00484BF3" w:rsidRDefault="005328F1" w:rsidP="005328F1">
      <w:pPr>
        <w:pStyle w:val="SingleTxtG"/>
        <w:rPr>
          <w:lang w:val="sr-Cyrl-RS"/>
        </w:rPr>
      </w:pPr>
      <w:r w:rsidRPr="00484BF3">
        <w:rPr>
          <w:lang w:val="sr-Cyrl-RS"/>
        </w:rPr>
        <w:t>2.</w:t>
      </w:r>
      <w:r w:rsidRPr="00484BF3">
        <w:rPr>
          <w:lang w:val="sr-Cyrl-RS"/>
        </w:rPr>
        <w:tab/>
      </w:r>
      <w:r w:rsidR="00484BF3">
        <w:rPr>
          <w:lang w:val="sr-Cyrl-RS"/>
        </w:rPr>
        <w:t xml:space="preserve">Субјекти надлежни </w:t>
      </w:r>
      <w:r w:rsidR="00484BF3" w:rsidRPr="00484BF3">
        <w:rPr>
          <w:lang w:val="sr-Cyrl-RS"/>
        </w:rPr>
        <w:t>за п</w:t>
      </w:r>
      <w:r w:rsidR="00484BF3">
        <w:rPr>
          <w:lang w:val="sr-Cyrl-RS"/>
        </w:rPr>
        <w:t xml:space="preserve">отрагу никако не </w:t>
      </w:r>
      <w:r w:rsidR="00F54263">
        <w:rPr>
          <w:lang w:val="sr-Cyrl-RS"/>
        </w:rPr>
        <w:t>смеју</w:t>
      </w:r>
      <w:r w:rsidR="00484BF3">
        <w:rPr>
          <w:lang w:val="sr-Cyrl-RS"/>
        </w:rPr>
        <w:t xml:space="preserve"> бити </w:t>
      </w:r>
      <w:r w:rsidR="00484BF3" w:rsidRPr="00484BF3">
        <w:rPr>
          <w:lang w:val="sr-Cyrl-RS"/>
        </w:rPr>
        <w:t xml:space="preserve">хијерархијски подређени институцији, агенцији или </w:t>
      </w:r>
      <w:r w:rsidR="00484BF3">
        <w:rPr>
          <w:lang w:val="sr-Cyrl-RS"/>
        </w:rPr>
        <w:t>лицу</w:t>
      </w:r>
      <w:r w:rsidR="00484BF3" w:rsidRPr="00484BF3">
        <w:rPr>
          <w:lang w:val="sr-Cyrl-RS"/>
        </w:rPr>
        <w:t xml:space="preserve"> кој</w:t>
      </w:r>
      <w:r w:rsidR="00F54263">
        <w:rPr>
          <w:lang w:val="sr-Cyrl-RS"/>
        </w:rPr>
        <w:t>е</w:t>
      </w:r>
      <w:r w:rsidR="00484BF3" w:rsidRPr="00484BF3">
        <w:rPr>
          <w:lang w:val="sr-Cyrl-RS"/>
        </w:rPr>
        <w:t xml:space="preserve"> може бити умешан</w:t>
      </w:r>
      <w:r w:rsidR="00F54263">
        <w:rPr>
          <w:lang w:val="sr-Cyrl-RS"/>
        </w:rPr>
        <w:t>о</w:t>
      </w:r>
      <w:r w:rsidR="00484BF3" w:rsidRPr="00484BF3">
        <w:rPr>
          <w:lang w:val="sr-Cyrl-RS"/>
        </w:rPr>
        <w:t xml:space="preserve"> у случајеве присилног нестанка.</w:t>
      </w:r>
    </w:p>
    <w:p w14:paraId="6B988D41" w14:textId="24827382" w:rsidR="005328F1" w:rsidRPr="00484BF3" w:rsidRDefault="005328F1" w:rsidP="005328F1">
      <w:pPr>
        <w:pStyle w:val="SingleTxtG"/>
        <w:rPr>
          <w:lang w:val="sr-Cyrl-RS"/>
        </w:rPr>
      </w:pPr>
      <w:r w:rsidRPr="00484BF3">
        <w:rPr>
          <w:lang w:val="sr-Cyrl-RS"/>
        </w:rPr>
        <w:t>3.</w:t>
      </w:r>
      <w:r w:rsidRPr="00484BF3">
        <w:rPr>
          <w:lang w:val="sr-Cyrl-RS"/>
        </w:rPr>
        <w:tab/>
      </w:r>
      <w:r w:rsidR="00484BF3">
        <w:rPr>
          <w:lang w:val="sr-Cyrl-RS"/>
        </w:rPr>
        <w:t>Л</w:t>
      </w:r>
      <w:r w:rsidR="00484BF3" w:rsidRPr="00484BF3">
        <w:rPr>
          <w:lang w:val="sr-Cyrl-RS"/>
        </w:rPr>
        <w:t xml:space="preserve">ице за које се сумња да је учествовало у присилном нестанку не </w:t>
      </w:r>
      <w:r w:rsidR="00484BF3">
        <w:rPr>
          <w:lang w:val="sr-Cyrl-RS"/>
        </w:rPr>
        <w:t xml:space="preserve">треба </w:t>
      </w:r>
      <w:r w:rsidR="00484BF3" w:rsidRPr="00484BF3">
        <w:rPr>
          <w:lang w:val="sr-Cyrl-RS"/>
        </w:rPr>
        <w:t xml:space="preserve">да учествује нити да буде у </w:t>
      </w:r>
      <w:r w:rsidR="00484BF3">
        <w:rPr>
          <w:lang w:val="sr-Cyrl-RS"/>
        </w:rPr>
        <w:t>положају из којег може</w:t>
      </w:r>
      <w:r w:rsidR="00484BF3" w:rsidRPr="00484BF3">
        <w:rPr>
          <w:lang w:val="sr-Cyrl-RS"/>
        </w:rPr>
        <w:t xml:space="preserve"> да утиче на ток </w:t>
      </w:r>
      <w:r w:rsidR="00484BF3">
        <w:rPr>
          <w:lang w:val="sr-Cyrl-RS"/>
        </w:rPr>
        <w:t>потраге.</w:t>
      </w:r>
      <w:r w:rsidR="00484BF3" w:rsidRPr="00484BF3">
        <w:rPr>
          <w:lang w:val="sr-Cyrl-RS"/>
        </w:rPr>
        <w:t xml:space="preserve"> </w:t>
      </w:r>
      <w:r w:rsidR="00484BF3">
        <w:rPr>
          <w:lang w:val="sr-Cyrl-RS"/>
        </w:rPr>
        <w:t xml:space="preserve"> Ако</w:t>
      </w:r>
      <w:r w:rsidR="00CF2C91">
        <w:rPr>
          <w:lang w:val="sr-Cyrl-RS"/>
        </w:rPr>
        <w:t xml:space="preserve"> таква сумња падне на</w:t>
      </w:r>
      <w:r w:rsidR="00484BF3">
        <w:rPr>
          <w:lang w:val="sr-Cyrl-RS"/>
        </w:rPr>
        <w:t xml:space="preserve"> лице које је запослено у институцији надлежној за потрагу</w:t>
      </w:r>
      <w:r w:rsidR="00CF2C91">
        <w:rPr>
          <w:lang w:val="sr-Cyrl-RS"/>
        </w:rPr>
        <w:t>, треба га одмах разрешити дужности потраге</w:t>
      </w:r>
      <w:r w:rsidRPr="00484BF3">
        <w:rPr>
          <w:lang w:val="sr-Cyrl-RS"/>
        </w:rPr>
        <w:t>.</w:t>
      </w:r>
    </w:p>
    <w:p w14:paraId="566FE535" w14:textId="6DA74703" w:rsidR="005328F1" w:rsidRPr="00CF2C91" w:rsidRDefault="005328F1" w:rsidP="005328F1">
      <w:pPr>
        <w:pStyle w:val="SingleTxtG"/>
        <w:rPr>
          <w:lang w:val="sr-Cyrl-RS"/>
        </w:rPr>
      </w:pPr>
      <w:r w:rsidRPr="00CF2C91">
        <w:rPr>
          <w:lang w:val="sr-Cyrl-RS"/>
        </w:rPr>
        <w:t>4.</w:t>
      </w:r>
      <w:r w:rsidRPr="00CF2C91">
        <w:rPr>
          <w:lang w:val="sr-Cyrl-RS"/>
        </w:rPr>
        <w:tab/>
      </w:r>
      <w:r w:rsidR="00CF2C91" w:rsidRPr="00CF2C91">
        <w:rPr>
          <w:lang w:val="sr-Cyrl-RS"/>
        </w:rPr>
        <w:t>Државе</w:t>
      </w:r>
      <w:r w:rsidR="00CF2C91">
        <w:rPr>
          <w:lang w:val="sr-Cyrl-RS"/>
        </w:rPr>
        <w:t xml:space="preserve"> чланице треба</w:t>
      </w:r>
      <w:r w:rsidR="00CF2C91" w:rsidRPr="00CF2C91">
        <w:rPr>
          <w:lang w:val="sr-Cyrl-RS"/>
        </w:rPr>
        <w:t xml:space="preserve"> да предузму неопходне мере </w:t>
      </w:r>
      <w:r w:rsidR="00CF2C91">
        <w:rPr>
          <w:lang w:val="sr-Cyrl-RS"/>
        </w:rPr>
        <w:t>да у вршењу својих дужности на субјект надлежан за потрагу нико ни са ког места и ни из којих разлога не може непосредно или посредно, да врши утицај, даје подстицај, врши притисак, прети или му се меша у рад</w:t>
      </w:r>
      <w:r w:rsidRPr="00CF2C91">
        <w:rPr>
          <w:lang w:val="sr-Cyrl-RS"/>
        </w:rPr>
        <w:t>.</w:t>
      </w:r>
    </w:p>
    <w:p w14:paraId="1DB8FFFE" w14:textId="4391BA5B" w:rsidR="005328F1" w:rsidRPr="00CF2C91" w:rsidRDefault="005328F1" w:rsidP="006A7291">
      <w:pPr>
        <w:pStyle w:val="H1G"/>
        <w:rPr>
          <w:lang w:val="sr-Cyrl-RS"/>
        </w:rPr>
      </w:pPr>
      <w:r w:rsidRPr="00CF2C91">
        <w:rPr>
          <w:lang w:val="sr-Cyrl-RS"/>
        </w:rPr>
        <w:tab/>
      </w:r>
      <w:r w:rsidRPr="00CF2C91">
        <w:rPr>
          <w:lang w:val="sr-Cyrl-RS"/>
        </w:rPr>
        <w:tab/>
      </w:r>
      <w:r w:rsidR="00CF2C91">
        <w:rPr>
          <w:lang w:val="sr-Cyrl-RS"/>
        </w:rPr>
        <w:t>Шеснаесто начело: Потрага треба да се уреди јавним протоколима</w:t>
      </w:r>
      <w:r w:rsidRPr="00CF2C91">
        <w:rPr>
          <w:lang w:val="sr-Cyrl-RS"/>
        </w:rPr>
        <w:t xml:space="preserve"> </w:t>
      </w:r>
    </w:p>
    <w:p w14:paraId="5D416FAA" w14:textId="0110DCFB" w:rsidR="005328F1" w:rsidRPr="00162A31" w:rsidRDefault="005328F1" w:rsidP="005328F1">
      <w:pPr>
        <w:pStyle w:val="SingleTxtG"/>
        <w:rPr>
          <w:lang w:val="sr-Cyrl-RS"/>
        </w:rPr>
      </w:pPr>
      <w:r w:rsidRPr="00CF2C91">
        <w:rPr>
          <w:lang w:val="sr-Cyrl-RS"/>
        </w:rPr>
        <w:t>1.</w:t>
      </w:r>
      <w:r w:rsidRPr="00CF2C91">
        <w:rPr>
          <w:lang w:val="sr-Cyrl-RS"/>
        </w:rPr>
        <w:tab/>
      </w:r>
      <w:r w:rsidR="00CF2C91" w:rsidRPr="00CF2C91">
        <w:rPr>
          <w:lang w:val="sr-Cyrl-RS"/>
        </w:rPr>
        <w:t xml:space="preserve">Протоколи </w:t>
      </w:r>
      <w:r w:rsidR="00CF2C91">
        <w:rPr>
          <w:lang w:val="sr-Cyrl-RS"/>
        </w:rPr>
        <w:t>за потрагу</w:t>
      </w:r>
      <w:r w:rsidR="00CF2C91" w:rsidRPr="00CF2C91">
        <w:rPr>
          <w:lang w:val="sr-Cyrl-RS"/>
        </w:rPr>
        <w:t xml:space="preserve"> су важно средство за </w:t>
      </w:r>
      <w:r w:rsidR="00CF2C91">
        <w:rPr>
          <w:lang w:val="sr-Cyrl-RS"/>
        </w:rPr>
        <w:t>обезбеђивање ефективности</w:t>
      </w:r>
      <w:r w:rsidR="00CF2C91" w:rsidRPr="00CF2C91">
        <w:rPr>
          <w:lang w:val="sr-Cyrl-RS"/>
        </w:rPr>
        <w:t xml:space="preserve"> и транспарентности</w:t>
      </w:r>
      <w:r w:rsidR="00CF2C91">
        <w:rPr>
          <w:lang w:val="sr-Cyrl-RS"/>
        </w:rPr>
        <w:t xml:space="preserve"> потраге</w:t>
      </w:r>
      <w:r w:rsidR="00CF2C91" w:rsidRPr="00CF2C91">
        <w:rPr>
          <w:lang w:val="sr-Cyrl-RS"/>
        </w:rPr>
        <w:t>.</w:t>
      </w:r>
      <w:r w:rsidRPr="00CF2C91">
        <w:rPr>
          <w:lang w:val="sr-Cyrl-RS"/>
        </w:rPr>
        <w:t xml:space="preserve"> </w:t>
      </w:r>
      <w:r w:rsidR="00CF2C91" w:rsidRPr="00CF2C91">
        <w:rPr>
          <w:lang w:val="sr-Cyrl-RS"/>
        </w:rPr>
        <w:t xml:space="preserve">Они треба да омогуће </w:t>
      </w:r>
      <w:r w:rsidR="00162A31" w:rsidRPr="00CF2C91">
        <w:rPr>
          <w:lang w:val="sr-Cyrl-RS"/>
        </w:rPr>
        <w:t>надзор над п</w:t>
      </w:r>
      <w:r w:rsidR="00F54263">
        <w:rPr>
          <w:lang w:val="sr-Cyrl-RS"/>
        </w:rPr>
        <w:t>отрагом</w:t>
      </w:r>
      <w:r w:rsidR="00162A31" w:rsidRPr="00CF2C91">
        <w:rPr>
          <w:lang w:val="sr-Cyrl-RS"/>
        </w:rPr>
        <w:t xml:space="preserve"> </w:t>
      </w:r>
      <w:r w:rsidR="00CF2C91">
        <w:rPr>
          <w:lang w:val="sr-Cyrl-RS"/>
        </w:rPr>
        <w:t>надлежним органима, жртвама и свим лицима која за тим имају оправдан интерес</w:t>
      </w:r>
      <w:r w:rsidR="00162A31">
        <w:rPr>
          <w:lang w:val="sr-Cyrl-RS"/>
        </w:rPr>
        <w:t>. Протоколи треба да буду јавни</w:t>
      </w:r>
      <w:r w:rsidRPr="00162A31">
        <w:rPr>
          <w:lang w:val="sr-Cyrl-RS"/>
        </w:rPr>
        <w:t>.</w:t>
      </w:r>
    </w:p>
    <w:p w14:paraId="3265B609" w14:textId="7EFA3C5B" w:rsidR="005328F1" w:rsidRPr="00162A31" w:rsidRDefault="005328F1" w:rsidP="005328F1">
      <w:pPr>
        <w:pStyle w:val="SingleTxtG"/>
        <w:rPr>
          <w:lang w:val="sr-Cyrl-RS"/>
        </w:rPr>
      </w:pPr>
      <w:r w:rsidRPr="00162A31">
        <w:rPr>
          <w:lang w:val="sr-Cyrl-RS"/>
        </w:rPr>
        <w:lastRenderedPageBreak/>
        <w:t>2.</w:t>
      </w:r>
      <w:r w:rsidRPr="00162A31">
        <w:rPr>
          <w:lang w:val="sr-Cyrl-RS"/>
        </w:rPr>
        <w:tab/>
      </w:r>
      <w:r w:rsidR="00162A31">
        <w:rPr>
          <w:lang w:val="sr-Cyrl-RS"/>
        </w:rPr>
        <w:t>Да би потрага била брза и ефикасна понекад је потребно унети новине и креативност, због чега треба извршити измене постојећих протокола. Новине треба да буду образложене и транспарентне</w:t>
      </w:r>
      <w:r w:rsidRPr="00162A31">
        <w:rPr>
          <w:lang w:val="sr-Cyrl-RS"/>
        </w:rPr>
        <w:t xml:space="preserve">. </w:t>
      </w:r>
    </w:p>
    <w:p w14:paraId="0305329E" w14:textId="3048DE2D" w:rsidR="005328F1" w:rsidRPr="00162A31" w:rsidRDefault="005328F1" w:rsidP="003303C6">
      <w:pPr>
        <w:pStyle w:val="SingleTxtG"/>
        <w:rPr>
          <w:lang w:val="sr-Cyrl-RS"/>
        </w:rPr>
      </w:pPr>
      <w:r w:rsidRPr="00162A31">
        <w:rPr>
          <w:lang w:val="sr-Cyrl-RS"/>
        </w:rPr>
        <w:t>3.</w:t>
      </w:r>
      <w:r w:rsidRPr="00162A31">
        <w:rPr>
          <w:lang w:val="sr-Cyrl-RS"/>
        </w:rPr>
        <w:tab/>
      </w:r>
      <w:r w:rsidR="00F54263">
        <w:rPr>
          <w:lang w:val="sr-Cyrl-RS"/>
        </w:rPr>
        <w:t>Протоколе за потрагу треба ревидирати и ажурирати периодично или када год за тим постоји потреба, да би се у њихову садржину уградиле научене лекције</w:t>
      </w:r>
      <w:r w:rsidR="003303C6">
        <w:rPr>
          <w:lang w:val="sr-Cyrl-RS"/>
        </w:rPr>
        <w:t>, иновативни приступи и добре праксе који иницијално нису били узети у обзир.</w:t>
      </w:r>
      <w:r w:rsidR="00162A31">
        <w:rPr>
          <w:lang w:val="sr-Cyrl-RS"/>
        </w:rPr>
        <w:t xml:space="preserve">. Новине или измене протокола треба да буду образложене и транспарентне. </w:t>
      </w:r>
      <w:r w:rsidRPr="00162A31">
        <w:rPr>
          <w:lang w:val="sr-Cyrl-RS"/>
        </w:rPr>
        <w:t xml:space="preserve"> </w:t>
      </w:r>
    </w:p>
    <w:p w14:paraId="7973857A" w14:textId="7037CF4B" w:rsidR="005328F1" w:rsidRPr="00162A31" w:rsidRDefault="005328F1" w:rsidP="005328F1">
      <w:pPr>
        <w:pStyle w:val="SingleTxtG"/>
        <w:rPr>
          <w:lang w:val="sr-Cyrl-RS"/>
        </w:rPr>
      </w:pPr>
      <w:r w:rsidRPr="00162A31">
        <w:rPr>
          <w:lang w:val="sr-Cyrl-RS"/>
        </w:rPr>
        <w:t>4.</w:t>
      </w:r>
      <w:r w:rsidRPr="00162A31">
        <w:rPr>
          <w:lang w:val="sr-Cyrl-RS"/>
        </w:rPr>
        <w:tab/>
      </w:r>
      <w:r w:rsidR="00162A31" w:rsidRPr="00162A31">
        <w:rPr>
          <w:lang w:val="sr-Cyrl-RS"/>
        </w:rPr>
        <w:t xml:space="preserve">Надлежна тела треба ефикасно да </w:t>
      </w:r>
      <w:r w:rsidR="00162A31">
        <w:rPr>
          <w:lang w:val="sr-Cyrl-RS"/>
        </w:rPr>
        <w:t xml:space="preserve">врше надзор над </w:t>
      </w:r>
      <w:r w:rsidR="00162A31" w:rsidRPr="00162A31">
        <w:rPr>
          <w:lang w:val="sr-Cyrl-RS"/>
        </w:rPr>
        <w:t>поштовање</w:t>
      </w:r>
      <w:r w:rsidR="00162A31">
        <w:rPr>
          <w:lang w:val="sr-Cyrl-RS"/>
        </w:rPr>
        <w:t>м протокола и других правила којима се уређује потрага</w:t>
      </w:r>
      <w:r w:rsidRPr="00162A31">
        <w:rPr>
          <w:lang w:val="sr-Cyrl-RS"/>
        </w:rPr>
        <w:t>.</w:t>
      </w:r>
    </w:p>
    <w:p w14:paraId="5FD48E5C" w14:textId="77777777" w:rsidR="006A7291" w:rsidRPr="00162A31" w:rsidRDefault="006A7291" w:rsidP="006A7291">
      <w:pPr>
        <w:pStyle w:val="SingleTxtG"/>
        <w:spacing w:before="240" w:after="0"/>
        <w:jc w:val="center"/>
        <w:rPr>
          <w:lang w:val="sr-Cyrl-RS"/>
        </w:rPr>
      </w:pPr>
      <w:r w:rsidRPr="00162A31">
        <w:rPr>
          <w:u w:val="single"/>
          <w:lang w:val="sr-Cyrl-RS"/>
        </w:rPr>
        <w:tab/>
      </w:r>
      <w:r w:rsidRPr="00162A31">
        <w:rPr>
          <w:u w:val="single"/>
          <w:lang w:val="sr-Cyrl-RS"/>
        </w:rPr>
        <w:tab/>
      </w:r>
      <w:r w:rsidRPr="00162A31">
        <w:rPr>
          <w:u w:val="single"/>
          <w:lang w:val="sr-Cyrl-RS"/>
        </w:rPr>
        <w:tab/>
      </w:r>
    </w:p>
    <w:sectPr w:rsidR="006A7291" w:rsidRPr="00162A31" w:rsidSect="00170237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C521F" w14:textId="77777777" w:rsidR="00F45108" w:rsidRPr="00557A78" w:rsidRDefault="00F45108" w:rsidP="00557A78">
      <w:pPr>
        <w:pStyle w:val="Podnojestranice"/>
      </w:pPr>
    </w:p>
  </w:endnote>
  <w:endnote w:type="continuationSeparator" w:id="0">
    <w:p w14:paraId="201E638C" w14:textId="77777777" w:rsidR="00F45108" w:rsidRPr="00557A78" w:rsidRDefault="00F45108" w:rsidP="00557A78">
      <w:pPr>
        <w:pStyle w:val="Podnojestranice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A171A" w14:textId="00C471FC" w:rsidR="00025C92" w:rsidRDefault="00025C92" w:rsidP="005328F1">
    <w:pPr>
      <w:pStyle w:val="Podnojestranice"/>
      <w:tabs>
        <w:tab w:val="right" w:pos="9638"/>
      </w:tabs>
    </w:pPr>
    <w:r w:rsidRPr="005328F1">
      <w:rPr>
        <w:b/>
        <w:bCs/>
        <w:sz w:val="18"/>
      </w:rPr>
      <w:fldChar w:fldCharType="begin"/>
    </w:r>
    <w:r w:rsidRPr="005328F1">
      <w:rPr>
        <w:b/>
        <w:bCs/>
        <w:sz w:val="18"/>
      </w:rPr>
      <w:instrText xml:space="preserve"> PAGE  \* MERGEFORMAT </w:instrText>
    </w:r>
    <w:r w:rsidRPr="005328F1">
      <w:rPr>
        <w:b/>
        <w:bCs/>
        <w:sz w:val="18"/>
      </w:rPr>
      <w:fldChar w:fldCharType="separate"/>
    </w:r>
    <w:r w:rsidR="00AD12D0">
      <w:rPr>
        <w:b/>
        <w:bCs/>
        <w:noProof/>
        <w:sz w:val="18"/>
      </w:rPr>
      <w:t>1</w:t>
    </w:r>
    <w:r w:rsidR="00AD12D0">
      <w:rPr>
        <w:b/>
        <w:bCs/>
        <w:noProof/>
        <w:sz w:val="18"/>
      </w:rPr>
      <w:t>0</w:t>
    </w:r>
    <w:r w:rsidRPr="005328F1">
      <w:rPr>
        <w:b/>
        <w:bCs/>
        <w:sz w:val="18"/>
      </w:rPr>
      <w:fldChar w:fldCharType="end"/>
    </w:r>
    <w:r>
      <w:tab/>
      <w:t>GE.19-07604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A9BE0" w14:textId="6CD6D0AE" w:rsidR="00025C92" w:rsidRDefault="00025C92" w:rsidP="005328F1">
    <w:pPr>
      <w:pStyle w:val="Podnojestranice"/>
      <w:tabs>
        <w:tab w:val="right" w:pos="9638"/>
      </w:tabs>
    </w:pPr>
    <w:r>
      <w:t>GE.19-07604</w:t>
    </w:r>
    <w:r>
      <w:tab/>
    </w:r>
    <w:r w:rsidRPr="005328F1">
      <w:rPr>
        <w:b/>
        <w:bCs/>
        <w:sz w:val="18"/>
      </w:rPr>
      <w:fldChar w:fldCharType="begin"/>
    </w:r>
    <w:r w:rsidRPr="005328F1">
      <w:rPr>
        <w:b/>
        <w:bCs/>
        <w:sz w:val="18"/>
      </w:rPr>
      <w:instrText xml:space="preserve"> PAGE  \* MERGEFORMAT </w:instrText>
    </w:r>
    <w:r w:rsidRPr="005328F1">
      <w:rPr>
        <w:b/>
        <w:bCs/>
        <w:sz w:val="18"/>
      </w:rPr>
      <w:fldChar w:fldCharType="separate"/>
    </w:r>
    <w:r w:rsidR="00AD12D0">
      <w:rPr>
        <w:b/>
        <w:bCs/>
        <w:noProof/>
        <w:sz w:val="18"/>
      </w:rPr>
      <w:t>9</w:t>
    </w:r>
    <w:r w:rsidRPr="005328F1">
      <w:rPr>
        <w:b/>
        <w:bCs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5AD39" w14:textId="77777777" w:rsidR="00025C92" w:rsidRDefault="00025C92">
    <w:pPr>
      <w:pStyle w:val="Podnojestranice"/>
      <w:rPr>
        <w:sz w:val="20"/>
      </w:rPr>
    </w:pPr>
    <w:r w:rsidRPr="005328F1">
      <w:rPr>
        <w:noProof/>
        <w:sz w:val="20"/>
        <w:lang w:val="en-US" w:eastAsia="en-US"/>
      </w:rPr>
      <w:drawing>
        <wp:anchor distT="0" distB="0" distL="114300" distR="114300" simplePos="0" relativeHeight="251659264" behindDoc="1" locked="1" layoutInCell="1" allowOverlap="1" wp14:anchorId="2A03A8FA" wp14:editId="69763FA2">
          <wp:simplePos x="0" y="0"/>
          <wp:positionH relativeFrom="margin">
            <wp:posOffset>4322445</wp:posOffset>
          </wp:positionH>
          <wp:positionV relativeFrom="margin">
            <wp:posOffset>9157335</wp:posOffset>
          </wp:positionV>
          <wp:extent cx="932180" cy="229870"/>
          <wp:effectExtent l="0" t="0" r="1270" b="0"/>
          <wp:wrapTight wrapText="bothSides">
            <wp:wrapPolygon edited="0">
              <wp:start x="16332" y="0"/>
              <wp:lineTo x="0" y="8950"/>
              <wp:lineTo x="0" y="19691"/>
              <wp:lineTo x="10153" y="19691"/>
              <wp:lineTo x="20747" y="19691"/>
              <wp:lineTo x="21188" y="16110"/>
              <wp:lineTo x="21188" y="0"/>
              <wp:lineTo x="16332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4632C89" w14:textId="77777777" w:rsidR="00025C92" w:rsidRDefault="00025C92" w:rsidP="005328F1">
    <w:pPr>
      <w:pStyle w:val="Podnojestranice"/>
      <w:rPr>
        <w:sz w:val="20"/>
      </w:rPr>
    </w:pPr>
    <w:r>
      <w:rPr>
        <w:rFonts w:ascii="C39T30Lfz" w:hAnsi="C39T30Lfz"/>
        <w:noProof/>
        <w:sz w:val="56"/>
        <w:lang w:val="en-US" w:eastAsia="en-US"/>
      </w:rPr>
      <w:drawing>
        <wp:anchor distT="0" distB="0" distL="114300" distR="114300" simplePos="0" relativeHeight="251660288" behindDoc="0" locked="0" layoutInCell="1" allowOverlap="1" wp14:anchorId="78740842" wp14:editId="166DC716">
          <wp:simplePos x="0" y="0"/>
          <wp:positionH relativeFrom="margin">
            <wp:posOffset>5522999</wp:posOffset>
          </wp:positionH>
          <wp:positionV relativeFrom="margin">
            <wp:posOffset>8938491</wp:posOffset>
          </wp:positionV>
          <wp:extent cx="485775" cy="485775"/>
          <wp:effectExtent l="0" t="0" r="9525" b="9525"/>
          <wp:wrapNone/>
          <wp:docPr id="2" name="Picture 1" descr="https://undocs.org/m2/QRCode.ashx?DS=CED/C/7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CED/C/7&amp;Size=2 &amp;Lang=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w:t>GE.19-07604  (E)    260619    280619</w:t>
    </w:r>
  </w:p>
  <w:p w14:paraId="7BB072E3" w14:textId="77777777" w:rsidR="00025C92" w:rsidRPr="005328F1" w:rsidRDefault="00025C92" w:rsidP="005328F1">
    <w:pPr>
      <w:pStyle w:val="Podnojestranice"/>
      <w:rPr>
        <w:rFonts w:ascii="C39T30Lfz" w:hAnsi="C39T30Lfz" w:hint="eastAsia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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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</w:t>
    </w:r>
    <w:r>
      <w:rPr>
        <w:rFonts w:ascii="C39T30Lfz" w:hAnsi="C39T30Lfz"/>
        <w:sz w:val="56"/>
      </w:rPr>
      <w:t>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FC1A3" w14:textId="77777777" w:rsidR="00F45108" w:rsidRPr="00557A78" w:rsidRDefault="00F45108" w:rsidP="00557A78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14:paraId="5A41F31E" w14:textId="77777777" w:rsidR="00F45108" w:rsidRPr="00557A78" w:rsidRDefault="00F45108" w:rsidP="00557A78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id="1">
    <w:p w14:paraId="638E0ABD" w14:textId="7680295B" w:rsidR="00025C92" w:rsidRDefault="00025C92" w:rsidP="00A16E1B">
      <w:pPr>
        <w:pStyle w:val="Tekstfusnote"/>
      </w:pPr>
      <w:r>
        <w:tab/>
      </w:r>
      <w:r w:rsidRPr="006D7BD2">
        <w:rPr>
          <w:sz w:val="20"/>
          <w:szCs w:val="22"/>
        </w:rPr>
        <w:t>*</w:t>
      </w:r>
      <w:r>
        <w:tab/>
      </w:r>
      <w:r>
        <w:rPr>
          <w:lang w:val="sr-Cyrl-RS"/>
        </w:rPr>
        <w:t>Поново објављен</w:t>
      </w:r>
      <w:r w:rsidR="00B438D9">
        <w:rPr>
          <w:lang w:val="sr-Cyrl-RS"/>
        </w:rPr>
        <w:t>и</w:t>
      </w:r>
      <w:r>
        <w:rPr>
          <w:lang w:val="sr-Cyrl-RS"/>
        </w:rPr>
        <w:t xml:space="preserve"> 28. августа 2019. године из техничких разлога.</w:t>
      </w:r>
    </w:p>
    <w:p w14:paraId="0C7B5B41" w14:textId="2DBF6D10" w:rsidR="00025C92" w:rsidRPr="007F0052" w:rsidRDefault="00025C92" w:rsidP="00A16E1B">
      <w:pPr>
        <w:pStyle w:val="Tekstfusnote"/>
      </w:pPr>
      <w:r>
        <w:tab/>
      </w:r>
      <w:r w:rsidRPr="006D7BD2">
        <w:rPr>
          <w:sz w:val="20"/>
          <w:szCs w:val="22"/>
        </w:rPr>
        <w:t>*</w:t>
      </w:r>
      <w:r w:rsidRPr="00A16E1B">
        <w:rPr>
          <w:sz w:val="20"/>
          <w:szCs w:val="22"/>
        </w:rPr>
        <w:t>*</w:t>
      </w:r>
      <w:r w:rsidRPr="00A16E1B">
        <w:rPr>
          <w:sz w:val="20"/>
          <w:szCs w:val="22"/>
        </w:rPr>
        <w:tab/>
      </w:r>
      <w:r w:rsidR="00B438D9">
        <w:rPr>
          <w:szCs w:val="18"/>
          <w:lang w:val="sr-Cyrl-RS"/>
        </w:rPr>
        <w:t>Усвојени</w:t>
      </w:r>
      <w:r w:rsidRPr="00CF2D97">
        <w:rPr>
          <w:szCs w:val="18"/>
          <w:lang w:val="sr-Cyrl-RS"/>
        </w:rPr>
        <w:t xml:space="preserve"> на шеснаестој седници Одбора која је одржана од 8 до 18. априла 2019. године.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5DD5E" w14:textId="77777777" w:rsidR="00025C92" w:rsidRDefault="00025C92" w:rsidP="005328F1">
    <w:pPr>
      <w:pStyle w:val="Zaglavljestranice"/>
    </w:pPr>
    <w:r>
      <w:t>CED/C/7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256D5" w14:textId="77777777" w:rsidR="00025C92" w:rsidRDefault="00025C92" w:rsidP="005328F1">
    <w:pPr>
      <w:pStyle w:val="Zaglavljestranice"/>
      <w:jc w:val="right"/>
    </w:pPr>
    <w:r>
      <w:t>CED/C/7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6677A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619F6210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proofState w:spelling="clean" w:grammar="clean"/>
  <w:trackRevisions/>
  <w:defaultTabStop w:val="567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598"/>
    <w:rsid w:val="00020AB8"/>
    <w:rsid w:val="000211AB"/>
    <w:rsid w:val="00025C92"/>
    <w:rsid w:val="00030C37"/>
    <w:rsid w:val="00046E92"/>
    <w:rsid w:val="000648D9"/>
    <w:rsid w:val="000A3505"/>
    <w:rsid w:val="000B0F20"/>
    <w:rsid w:val="000B3466"/>
    <w:rsid w:val="000B7B2A"/>
    <w:rsid w:val="000C174B"/>
    <w:rsid w:val="0012781F"/>
    <w:rsid w:val="00143E15"/>
    <w:rsid w:val="001451C4"/>
    <w:rsid w:val="00154FB0"/>
    <w:rsid w:val="00162A31"/>
    <w:rsid w:val="001635BE"/>
    <w:rsid w:val="001678FA"/>
    <w:rsid w:val="00170237"/>
    <w:rsid w:val="00181A22"/>
    <w:rsid w:val="001A4F4F"/>
    <w:rsid w:val="00215F79"/>
    <w:rsid w:val="00247E2C"/>
    <w:rsid w:val="002628E1"/>
    <w:rsid w:val="002744AF"/>
    <w:rsid w:val="00290945"/>
    <w:rsid w:val="00290DBA"/>
    <w:rsid w:val="002A2DB3"/>
    <w:rsid w:val="002D0C31"/>
    <w:rsid w:val="002D1ED5"/>
    <w:rsid w:val="002D6C53"/>
    <w:rsid w:val="002E33EA"/>
    <w:rsid w:val="002F11E5"/>
    <w:rsid w:val="002F5595"/>
    <w:rsid w:val="00317B74"/>
    <w:rsid w:val="00325987"/>
    <w:rsid w:val="00326133"/>
    <w:rsid w:val="003303C6"/>
    <w:rsid w:val="00334AE1"/>
    <w:rsid w:val="00334F6A"/>
    <w:rsid w:val="00342AC8"/>
    <w:rsid w:val="003633F1"/>
    <w:rsid w:val="00366E85"/>
    <w:rsid w:val="00373CE8"/>
    <w:rsid w:val="00380F45"/>
    <w:rsid w:val="00381D05"/>
    <w:rsid w:val="003B4550"/>
    <w:rsid w:val="003C64BD"/>
    <w:rsid w:val="003D1F2B"/>
    <w:rsid w:val="003D77E1"/>
    <w:rsid w:val="003E1C64"/>
    <w:rsid w:val="003F5B30"/>
    <w:rsid w:val="00401C29"/>
    <w:rsid w:val="00404AE8"/>
    <w:rsid w:val="00426CB6"/>
    <w:rsid w:val="00435F9D"/>
    <w:rsid w:val="00437B55"/>
    <w:rsid w:val="00450273"/>
    <w:rsid w:val="00461253"/>
    <w:rsid w:val="004616AE"/>
    <w:rsid w:val="004622F3"/>
    <w:rsid w:val="0047070B"/>
    <w:rsid w:val="00477496"/>
    <w:rsid w:val="00484BF3"/>
    <w:rsid w:val="004A15B8"/>
    <w:rsid w:val="004D4BBD"/>
    <w:rsid w:val="005042C2"/>
    <w:rsid w:val="00527A4D"/>
    <w:rsid w:val="005328F1"/>
    <w:rsid w:val="0055486A"/>
    <w:rsid w:val="00557A78"/>
    <w:rsid w:val="005612B0"/>
    <w:rsid w:val="005675ED"/>
    <w:rsid w:val="00593C20"/>
    <w:rsid w:val="005949A6"/>
    <w:rsid w:val="005B168E"/>
    <w:rsid w:val="005B1B23"/>
    <w:rsid w:val="005B20FF"/>
    <w:rsid w:val="005C515E"/>
    <w:rsid w:val="005D152B"/>
    <w:rsid w:val="005D5DC1"/>
    <w:rsid w:val="0060797D"/>
    <w:rsid w:val="00620E63"/>
    <w:rsid w:val="006215AC"/>
    <w:rsid w:val="00624682"/>
    <w:rsid w:val="0063612E"/>
    <w:rsid w:val="006544A2"/>
    <w:rsid w:val="00671529"/>
    <w:rsid w:val="00674568"/>
    <w:rsid w:val="0068327B"/>
    <w:rsid w:val="006A7291"/>
    <w:rsid w:val="006D7BD2"/>
    <w:rsid w:val="007268F9"/>
    <w:rsid w:val="00743E96"/>
    <w:rsid w:val="007609B5"/>
    <w:rsid w:val="007631DA"/>
    <w:rsid w:val="007A5660"/>
    <w:rsid w:val="007B3413"/>
    <w:rsid w:val="007C52B0"/>
    <w:rsid w:val="007C77BB"/>
    <w:rsid w:val="007D1DA6"/>
    <w:rsid w:val="007E31E3"/>
    <w:rsid w:val="007F0E1A"/>
    <w:rsid w:val="007F1188"/>
    <w:rsid w:val="007F3AAF"/>
    <w:rsid w:val="00805E96"/>
    <w:rsid w:val="008073A3"/>
    <w:rsid w:val="00811D42"/>
    <w:rsid w:val="008158FA"/>
    <w:rsid w:val="00817C62"/>
    <w:rsid w:val="00851C6C"/>
    <w:rsid w:val="00854FDE"/>
    <w:rsid w:val="00876E8C"/>
    <w:rsid w:val="00876ECB"/>
    <w:rsid w:val="008A18E6"/>
    <w:rsid w:val="008B1F73"/>
    <w:rsid w:val="008B6346"/>
    <w:rsid w:val="008C23CC"/>
    <w:rsid w:val="008C49F2"/>
    <w:rsid w:val="008D5CD1"/>
    <w:rsid w:val="008E6FCE"/>
    <w:rsid w:val="008F0BE9"/>
    <w:rsid w:val="0092469C"/>
    <w:rsid w:val="009246A2"/>
    <w:rsid w:val="00930EDF"/>
    <w:rsid w:val="00931AF5"/>
    <w:rsid w:val="00931E03"/>
    <w:rsid w:val="009411B4"/>
    <w:rsid w:val="00946EC5"/>
    <w:rsid w:val="00955899"/>
    <w:rsid w:val="00957D7F"/>
    <w:rsid w:val="009716E2"/>
    <w:rsid w:val="00987AF6"/>
    <w:rsid w:val="009A5316"/>
    <w:rsid w:val="009B48F4"/>
    <w:rsid w:val="009D0139"/>
    <w:rsid w:val="009E190C"/>
    <w:rsid w:val="009F3222"/>
    <w:rsid w:val="009F5CDC"/>
    <w:rsid w:val="00A11864"/>
    <w:rsid w:val="00A126AC"/>
    <w:rsid w:val="00A12E52"/>
    <w:rsid w:val="00A16449"/>
    <w:rsid w:val="00A16E1B"/>
    <w:rsid w:val="00A525CC"/>
    <w:rsid w:val="00A532B0"/>
    <w:rsid w:val="00A56891"/>
    <w:rsid w:val="00A64D0B"/>
    <w:rsid w:val="00A775CF"/>
    <w:rsid w:val="00A952A0"/>
    <w:rsid w:val="00AD12D0"/>
    <w:rsid w:val="00B013BF"/>
    <w:rsid w:val="00B06045"/>
    <w:rsid w:val="00B140DB"/>
    <w:rsid w:val="00B438D9"/>
    <w:rsid w:val="00B52C2A"/>
    <w:rsid w:val="00B56282"/>
    <w:rsid w:val="00B64C93"/>
    <w:rsid w:val="00B71EC5"/>
    <w:rsid w:val="00B85377"/>
    <w:rsid w:val="00B97B0A"/>
    <w:rsid w:val="00BA59EA"/>
    <w:rsid w:val="00BD3A37"/>
    <w:rsid w:val="00BE40C9"/>
    <w:rsid w:val="00C05EB5"/>
    <w:rsid w:val="00C35A27"/>
    <w:rsid w:val="00C6552C"/>
    <w:rsid w:val="00C7627A"/>
    <w:rsid w:val="00C917D0"/>
    <w:rsid w:val="00CB4CF4"/>
    <w:rsid w:val="00CC1E94"/>
    <w:rsid w:val="00CD3692"/>
    <w:rsid w:val="00CF2C91"/>
    <w:rsid w:val="00CF2D97"/>
    <w:rsid w:val="00D3466C"/>
    <w:rsid w:val="00D41686"/>
    <w:rsid w:val="00D50A0D"/>
    <w:rsid w:val="00D65FAC"/>
    <w:rsid w:val="00D90592"/>
    <w:rsid w:val="00DC3453"/>
    <w:rsid w:val="00DC5F90"/>
    <w:rsid w:val="00DE44C9"/>
    <w:rsid w:val="00DE47FA"/>
    <w:rsid w:val="00DE5CEE"/>
    <w:rsid w:val="00DF15F5"/>
    <w:rsid w:val="00DF78D0"/>
    <w:rsid w:val="00E028B3"/>
    <w:rsid w:val="00E02C2B"/>
    <w:rsid w:val="00E3685F"/>
    <w:rsid w:val="00E7479F"/>
    <w:rsid w:val="00E86F6C"/>
    <w:rsid w:val="00E94B77"/>
    <w:rsid w:val="00EB4C58"/>
    <w:rsid w:val="00ED6C48"/>
    <w:rsid w:val="00EF6BCE"/>
    <w:rsid w:val="00F06E51"/>
    <w:rsid w:val="00F16859"/>
    <w:rsid w:val="00F2181A"/>
    <w:rsid w:val="00F24BBF"/>
    <w:rsid w:val="00F34A9A"/>
    <w:rsid w:val="00F45108"/>
    <w:rsid w:val="00F51598"/>
    <w:rsid w:val="00F54263"/>
    <w:rsid w:val="00F65F5D"/>
    <w:rsid w:val="00F85CE0"/>
    <w:rsid w:val="00F86A3A"/>
    <w:rsid w:val="00FB115A"/>
    <w:rsid w:val="00FB6A35"/>
    <w:rsid w:val="00FC74DA"/>
    <w:rsid w:val="00FD1002"/>
    <w:rsid w:val="00FD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2B4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6AC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aslov1">
    <w:name w:val="heading 1"/>
    <w:aliases w:val="Table_G"/>
    <w:basedOn w:val="SingleTxtG"/>
    <w:next w:val="SingleTxtG"/>
    <w:link w:val="Naslov1Char"/>
    <w:semiHidden/>
    <w:rsid w:val="007268F9"/>
    <w:pPr>
      <w:spacing w:after="0" w:line="240" w:lineRule="auto"/>
      <w:ind w:right="0"/>
      <w:jc w:val="left"/>
      <w:outlineLvl w:val="0"/>
    </w:pPr>
  </w:style>
  <w:style w:type="paragraph" w:styleId="Naslov2">
    <w:name w:val="heading 2"/>
    <w:basedOn w:val="Normal"/>
    <w:next w:val="Normal"/>
    <w:link w:val="Naslov2Char"/>
    <w:semiHidden/>
    <w:rsid w:val="007268F9"/>
    <w:pPr>
      <w:spacing w:line="240" w:lineRule="auto"/>
      <w:outlineLvl w:val="1"/>
    </w:pPr>
    <w:rPr>
      <w:rFonts w:eastAsia="SimSun"/>
      <w:lang w:eastAsia="zh-CN"/>
    </w:rPr>
  </w:style>
  <w:style w:type="paragraph" w:styleId="Naslov3">
    <w:name w:val="heading 3"/>
    <w:basedOn w:val="Normal"/>
    <w:next w:val="Normal"/>
    <w:link w:val="Naslov3Char"/>
    <w:semiHidden/>
    <w:rsid w:val="007268F9"/>
    <w:pPr>
      <w:spacing w:line="240" w:lineRule="auto"/>
      <w:outlineLvl w:val="2"/>
    </w:pPr>
    <w:rPr>
      <w:rFonts w:eastAsia="SimSun"/>
      <w:lang w:eastAsia="zh-CN"/>
    </w:rPr>
  </w:style>
  <w:style w:type="paragraph" w:styleId="Naslov4">
    <w:name w:val="heading 4"/>
    <w:basedOn w:val="Normal"/>
    <w:next w:val="Normal"/>
    <w:link w:val="Naslov4Char"/>
    <w:semiHidden/>
    <w:rsid w:val="007268F9"/>
    <w:pPr>
      <w:spacing w:line="240" w:lineRule="auto"/>
      <w:outlineLvl w:val="3"/>
    </w:pPr>
    <w:rPr>
      <w:rFonts w:eastAsia="SimSun"/>
      <w:lang w:eastAsia="zh-CN"/>
    </w:rPr>
  </w:style>
  <w:style w:type="paragraph" w:styleId="Naslov5">
    <w:name w:val="heading 5"/>
    <w:basedOn w:val="Normal"/>
    <w:next w:val="Normal"/>
    <w:link w:val="Naslov5Char"/>
    <w:semiHidden/>
    <w:rsid w:val="007268F9"/>
    <w:pPr>
      <w:spacing w:line="240" w:lineRule="auto"/>
      <w:outlineLvl w:val="4"/>
    </w:pPr>
    <w:rPr>
      <w:rFonts w:eastAsia="SimSun"/>
      <w:lang w:eastAsia="zh-CN"/>
    </w:rPr>
  </w:style>
  <w:style w:type="paragraph" w:styleId="Naslov6">
    <w:name w:val="heading 6"/>
    <w:basedOn w:val="Normal"/>
    <w:next w:val="Normal"/>
    <w:link w:val="Naslov6Char"/>
    <w:semiHidden/>
    <w:rsid w:val="007268F9"/>
    <w:pPr>
      <w:spacing w:line="240" w:lineRule="auto"/>
      <w:outlineLvl w:val="5"/>
    </w:pPr>
    <w:rPr>
      <w:rFonts w:eastAsia="SimSun"/>
      <w:lang w:eastAsia="zh-CN"/>
    </w:rPr>
  </w:style>
  <w:style w:type="paragraph" w:styleId="Naslov7">
    <w:name w:val="heading 7"/>
    <w:basedOn w:val="Normal"/>
    <w:next w:val="Normal"/>
    <w:link w:val="Naslov7Char"/>
    <w:semiHidden/>
    <w:rsid w:val="007268F9"/>
    <w:pPr>
      <w:spacing w:line="240" w:lineRule="auto"/>
      <w:outlineLvl w:val="6"/>
    </w:pPr>
    <w:rPr>
      <w:rFonts w:eastAsia="SimSun"/>
      <w:lang w:eastAsia="zh-CN"/>
    </w:rPr>
  </w:style>
  <w:style w:type="paragraph" w:styleId="Naslov8">
    <w:name w:val="heading 8"/>
    <w:basedOn w:val="Normal"/>
    <w:next w:val="Normal"/>
    <w:link w:val="Naslov8Char"/>
    <w:semiHidden/>
    <w:rsid w:val="007268F9"/>
    <w:pPr>
      <w:spacing w:line="240" w:lineRule="auto"/>
      <w:outlineLvl w:val="7"/>
    </w:pPr>
    <w:rPr>
      <w:rFonts w:eastAsia="SimSun"/>
      <w:lang w:eastAsia="zh-CN"/>
    </w:rPr>
  </w:style>
  <w:style w:type="paragraph" w:styleId="Naslov9">
    <w:name w:val="heading 9"/>
    <w:basedOn w:val="Normal"/>
    <w:next w:val="Normal"/>
    <w:link w:val="Naslov9Char"/>
    <w:semiHidden/>
    <w:rsid w:val="007268F9"/>
    <w:pPr>
      <w:spacing w:line="240" w:lineRule="auto"/>
      <w:outlineLvl w:val="8"/>
    </w:pPr>
    <w:rPr>
      <w:rFonts w:eastAsia="SimSun"/>
      <w:lang w:eastAsia="zh-C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aliases w:val="6_G"/>
    <w:basedOn w:val="Normal"/>
    <w:link w:val="ZaglavljestraniceChar"/>
    <w:rsid w:val="005328F1"/>
    <w:pPr>
      <w:pBdr>
        <w:bottom w:val="single" w:sz="4" w:space="4" w:color="auto"/>
      </w:pBdr>
      <w:suppressAutoHyphens w:val="0"/>
      <w:spacing w:line="240" w:lineRule="auto"/>
    </w:pPr>
    <w:rPr>
      <w:rFonts w:eastAsia="SimSun"/>
      <w:b/>
      <w:sz w:val="18"/>
      <w:lang w:eastAsia="zh-CN"/>
    </w:rPr>
  </w:style>
  <w:style w:type="character" w:customStyle="1" w:styleId="ZaglavljestraniceChar">
    <w:name w:val="Zaglavlje stranice Char"/>
    <w:aliases w:val="6_G Char"/>
    <w:basedOn w:val="Podrazumevanifontpasusa"/>
    <w:link w:val="Zaglavljestranice"/>
    <w:rsid w:val="005328F1"/>
    <w:rPr>
      <w:rFonts w:ascii="Times New Roman" w:hAnsi="Times New Roman" w:cs="Times New Roman"/>
      <w:b/>
      <w:sz w:val="18"/>
      <w:szCs w:val="20"/>
    </w:rPr>
  </w:style>
  <w:style w:type="paragraph" w:styleId="Podnojestranice">
    <w:name w:val="footer"/>
    <w:aliases w:val="3_G"/>
    <w:basedOn w:val="Normal"/>
    <w:link w:val="PodnojestraniceChar"/>
    <w:rsid w:val="005328F1"/>
    <w:pPr>
      <w:suppressAutoHyphens w:val="0"/>
      <w:spacing w:line="240" w:lineRule="auto"/>
    </w:pPr>
    <w:rPr>
      <w:rFonts w:eastAsia="SimSun"/>
      <w:sz w:val="16"/>
      <w:lang w:eastAsia="zh-CN"/>
    </w:rPr>
  </w:style>
  <w:style w:type="character" w:customStyle="1" w:styleId="PodnojestraniceChar">
    <w:name w:val="Podnožje stranice Char"/>
    <w:aliases w:val="3_G Char"/>
    <w:basedOn w:val="Podrazumevanifontpasusa"/>
    <w:link w:val="Podnojestranice"/>
    <w:rsid w:val="005328F1"/>
    <w:rPr>
      <w:rFonts w:ascii="Times New Roman" w:hAnsi="Times New Roman" w:cs="Times New Roman"/>
      <w:sz w:val="16"/>
      <w:szCs w:val="20"/>
    </w:rPr>
  </w:style>
  <w:style w:type="paragraph" w:customStyle="1" w:styleId="HMG">
    <w:name w:val="_ H __M_G"/>
    <w:basedOn w:val="Normal"/>
    <w:next w:val="Normal"/>
    <w:rsid w:val="005328F1"/>
    <w:pPr>
      <w:keepNext/>
      <w:keepLines/>
      <w:tabs>
        <w:tab w:val="right" w:pos="851"/>
      </w:tabs>
      <w:suppressAutoHyphens w:val="0"/>
      <w:spacing w:before="240" w:after="240" w:line="360" w:lineRule="exact"/>
      <w:ind w:left="1134" w:right="1134" w:hanging="1134"/>
    </w:pPr>
    <w:rPr>
      <w:rFonts w:eastAsia="SimSun"/>
      <w:b/>
      <w:sz w:val="34"/>
      <w:lang w:eastAsia="zh-CN"/>
    </w:rPr>
  </w:style>
  <w:style w:type="paragraph" w:customStyle="1" w:styleId="HChG">
    <w:name w:val="_ H _Ch_G"/>
    <w:basedOn w:val="Normal"/>
    <w:next w:val="Normal"/>
    <w:qFormat/>
    <w:rsid w:val="005328F1"/>
    <w:pPr>
      <w:keepNext/>
      <w:keepLines/>
      <w:tabs>
        <w:tab w:val="right" w:pos="851"/>
      </w:tabs>
      <w:suppressAutoHyphens w:val="0"/>
      <w:spacing w:before="360" w:after="240" w:line="300" w:lineRule="exact"/>
      <w:ind w:left="1134" w:right="1134" w:hanging="1134"/>
    </w:pPr>
    <w:rPr>
      <w:rFonts w:eastAsia="SimSun"/>
      <w:b/>
      <w:sz w:val="28"/>
      <w:lang w:eastAsia="zh-CN"/>
    </w:rPr>
  </w:style>
  <w:style w:type="paragraph" w:customStyle="1" w:styleId="H1G">
    <w:name w:val="_ H_1_G"/>
    <w:basedOn w:val="Normal"/>
    <w:next w:val="Normal"/>
    <w:qFormat/>
    <w:rsid w:val="005328F1"/>
    <w:pPr>
      <w:keepNext/>
      <w:keepLines/>
      <w:tabs>
        <w:tab w:val="right" w:pos="851"/>
      </w:tabs>
      <w:suppressAutoHyphens w:val="0"/>
      <w:spacing w:before="360" w:after="240" w:line="270" w:lineRule="exact"/>
      <w:ind w:left="1134" w:right="1134" w:hanging="1134"/>
    </w:pPr>
    <w:rPr>
      <w:rFonts w:eastAsia="SimSun"/>
      <w:b/>
      <w:sz w:val="24"/>
      <w:lang w:eastAsia="zh-CN"/>
    </w:rPr>
  </w:style>
  <w:style w:type="paragraph" w:customStyle="1" w:styleId="H23G">
    <w:name w:val="_ H_2/3_G"/>
    <w:basedOn w:val="Normal"/>
    <w:next w:val="Normal"/>
    <w:qFormat/>
    <w:rsid w:val="005328F1"/>
    <w:pPr>
      <w:keepNext/>
      <w:keepLines/>
      <w:tabs>
        <w:tab w:val="right" w:pos="851"/>
      </w:tabs>
      <w:suppressAutoHyphens w:val="0"/>
      <w:spacing w:before="240" w:after="120" w:line="240" w:lineRule="exact"/>
      <w:ind w:left="1134" w:right="1134" w:hanging="1134"/>
    </w:pPr>
    <w:rPr>
      <w:rFonts w:eastAsia="SimSun"/>
      <w:b/>
      <w:lang w:eastAsia="zh-CN"/>
    </w:rPr>
  </w:style>
  <w:style w:type="paragraph" w:customStyle="1" w:styleId="H4G">
    <w:name w:val="_ H_4_G"/>
    <w:basedOn w:val="Normal"/>
    <w:next w:val="Normal"/>
    <w:qFormat/>
    <w:rsid w:val="005328F1"/>
    <w:pPr>
      <w:keepNext/>
      <w:keepLines/>
      <w:tabs>
        <w:tab w:val="right" w:pos="851"/>
      </w:tabs>
      <w:suppressAutoHyphens w:val="0"/>
      <w:spacing w:before="240" w:after="120" w:line="240" w:lineRule="exact"/>
      <w:ind w:left="1134" w:right="1134" w:hanging="1134"/>
    </w:pPr>
    <w:rPr>
      <w:rFonts w:eastAsia="SimSun"/>
      <w:i/>
      <w:lang w:eastAsia="zh-CN"/>
    </w:rPr>
  </w:style>
  <w:style w:type="paragraph" w:customStyle="1" w:styleId="H56G">
    <w:name w:val="_ H_5/6_G"/>
    <w:basedOn w:val="Normal"/>
    <w:next w:val="Normal"/>
    <w:qFormat/>
    <w:rsid w:val="005328F1"/>
    <w:pPr>
      <w:keepNext/>
      <w:keepLines/>
      <w:tabs>
        <w:tab w:val="right" w:pos="851"/>
      </w:tabs>
      <w:suppressAutoHyphens w:val="0"/>
      <w:spacing w:before="240" w:after="120" w:line="240" w:lineRule="exact"/>
      <w:ind w:left="1134" w:right="1134" w:hanging="1134"/>
    </w:pPr>
    <w:rPr>
      <w:rFonts w:eastAsia="SimSun"/>
      <w:lang w:eastAsia="zh-CN"/>
    </w:rPr>
  </w:style>
  <w:style w:type="paragraph" w:customStyle="1" w:styleId="SingleTxtG">
    <w:name w:val="_ Single Txt_G"/>
    <w:basedOn w:val="Normal"/>
    <w:link w:val="SingleTxtGChar"/>
    <w:qFormat/>
    <w:rsid w:val="005328F1"/>
    <w:pPr>
      <w:suppressAutoHyphens w:val="0"/>
      <w:spacing w:after="120"/>
      <w:ind w:left="1134" w:right="1134"/>
      <w:jc w:val="both"/>
    </w:pPr>
    <w:rPr>
      <w:rFonts w:eastAsia="SimSun"/>
      <w:lang w:eastAsia="zh-CN"/>
    </w:rPr>
  </w:style>
  <w:style w:type="paragraph" w:customStyle="1" w:styleId="SLG">
    <w:name w:val="__S_L_G"/>
    <w:basedOn w:val="Normal"/>
    <w:next w:val="Normal"/>
    <w:rsid w:val="005328F1"/>
    <w:pPr>
      <w:keepNext/>
      <w:keepLines/>
      <w:suppressAutoHyphens w:val="0"/>
      <w:spacing w:before="240" w:after="240" w:line="580" w:lineRule="exact"/>
      <w:ind w:left="1134" w:right="1134"/>
    </w:pPr>
    <w:rPr>
      <w:rFonts w:eastAsia="SimSun"/>
      <w:b/>
      <w:sz w:val="56"/>
      <w:lang w:eastAsia="zh-CN"/>
    </w:rPr>
  </w:style>
  <w:style w:type="paragraph" w:customStyle="1" w:styleId="SMG">
    <w:name w:val="__S_M_G"/>
    <w:basedOn w:val="Normal"/>
    <w:next w:val="Normal"/>
    <w:rsid w:val="005328F1"/>
    <w:pPr>
      <w:keepNext/>
      <w:keepLines/>
      <w:suppressAutoHyphens w:val="0"/>
      <w:spacing w:before="240" w:after="240" w:line="420" w:lineRule="exact"/>
      <w:ind w:left="1134" w:right="1134"/>
    </w:pPr>
    <w:rPr>
      <w:rFonts w:eastAsia="SimSun"/>
      <w:b/>
      <w:sz w:val="40"/>
      <w:lang w:eastAsia="zh-CN"/>
    </w:rPr>
  </w:style>
  <w:style w:type="paragraph" w:customStyle="1" w:styleId="SSG">
    <w:name w:val="__S_S_G"/>
    <w:basedOn w:val="Normal"/>
    <w:next w:val="Normal"/>
    <w:rsid w:val="005328F1"/>
    <w:pPr>
      <w:keepNext/>
      <w:keepLines/>
      <w:suppressAutoHyphens w:val="0"/>
      <w:spacing w:before="240" w:after="240" w:line="300" w:lineRule="exact"/>
      <w:ind w:left="1134" w:right="1134"/>
    </w:pPr>
    <w:rPr>
      <w:rFonts w:eastAsia="SimSun"/>
      <w:b/>
      <w:sz w:val="28"/>
      <w:lang w:eastAsia="zh-CN"/>
    </w:rPr>
  </w:style>
  <w:style w:type="paragraph" w:customStyle="1" w:styleId="XLargeG">
    <w:name w:val="__XLarge_G"/>
    <w:basedOn w:val="Normal"/>
    <w:next w:val="Normal"/>
    <w:rsid w:val="005328F1"/>
    <w:pPr>
      <w:keepNext/>
      <w:keepLines/>
      <w:suppressAutoHyphens w:val="0"/>
      <w:spacing w:before="240" w:after="240" w:line="420" w:lineRule="exact"/>
      <w:ind w:left="1134" w:right="1134"/>
    </w:pPr>
    <w:rPr>
      <w:rFonts w:eastAsia="SimSun"/>
      <w:b/>
      <w:sz w:val="40"/>
      <w:lang w:eastAsia="zh-CN"/>
    </w:rPr>
  </w:style>
  <w:style w:type="paragraph" w:customStyle="1" w:styleId="Bullet1G">
    <w:name w:val="_Bullet 1_G"/>
    <w:basedOn w:val="Normal"/>
    <w:qFormat/>
    <w:rsid w:val="005328F1"/>
    <w:pPr>
      <w:numPr>
        <w:numId w:val="8"/>
      </w:numPr>
      <w:suppressAutoHyphens w:val="0"/>
      <w:spacing w:after="120" w:line="240" w:lineRule="auto"/>
      <w:ind w:right="1134"/>
      <w:jc w:val="both"/>
    </w:pPr>
    <w:rPr>
      <w:rFonts w:eastAsia="SimSun"/>
      <w:lang w:eastAsia="zh-CN"/>
    </w:rPr>
  </w:style>
  <w:style w:type="paragraph" w:customStyle="1" w:styleId="Bullet2G">
    <w:name w:val="_Bullet 2_G"/>
    <w:basedOn w:val="Normal"/>
    <w:qFormat/>
    <w:rsid w:val="005328F1"/>
    <w:pPr>
      <w:numPr>
        <w:numId w:val="9"/>
      </w:numPr>
      <w:suppressAutoHyphens w:val="0"/>
      <w:spacing w:after="120" w:line="240" w:lineRule="auto"/>
      <w:ind w:right="1134"/>
      <w:jc w:val="both"/>
    </w:pPr>
    <w:rPr>
      <w:rFonts w:eastAsia="SimSun"/>
      <w:lang w:eastAsia="zh-CN"/>
    </w:rPr>
  </w:style>
  <w:style w:type="paragraph" w:customStyle="1" w:styleId="ParaNoG">
    <w:name w:val="_ParaNo._G"/>
    <w:basedOn w:val="SingleTxtG"/>
    <w:rsid w:val="005328F1"/>
    <w:pPr>
      <w:numPr>
        <w:numId w:val="10"/>
      </w:numPr>
    </w:pPr>
  </w:style>
  <w:style w:type="numbering" w:styleId="111111">
    <w:name w:val="Outline List 2"/>
    <w:basedOn w:val="Bezliste"/>
    <w:semiHidden/>
    <w:rsid w:val="005328F1"/>
    <w:pPr>
      <w:numPr>
        <w:numId w:val="11"/>
      </w:numPr>
    </w:pPr>
  </w:style>
  <w:style w:type="numbering" w:styleId="1ai">
    <w:name w:val="Outline List 1"/>
    <w:basedOn w:val="Bezliste"/>
    <w:semiHidden/>
    <w:rsid w:val="005328F1"/>
    <w:pPr>
      <w:numPr>
        <w:numId w:val="6"/>
      </w:numPr>
    </w:pPr>
  </w:style>
  <w:style w:type="character" w:styleId="Referencaendnote">
    <w:name w:val="endnote reference"/>
    <w:aliases w:val="1_G"/>
    <w:rsid w:val="005328F1"/>
    <w:rPr>
      <w:rFonts w:ascii="Times New Roman" w:hAnsi="Times New Roman"/>
      <w:sz w:val="18"/>
      <w:vertAlign w:val="superscript"/>
    </w:rPr>
  </w:style>
  <w:style w:type="paragraph" w:styleId="Tekstfusnote">
    <w:name w:val="footnote text"/>
    <w:aliases w:val="5_G"/>
    <w:basedOn w:val="Normal"/>
    <w:link w:val="TekstfusnoteChar"/>
    <w:rsid w:val="005328F1"/>
    <w:pPr>
      <w:tabs>
        <w:tab w:val="right" w:pos="1021"/>
      </w:tabs>
      <w:suppressAutoHyphens w:val="0"/>
      <w:spacing w:line="220" w:lineRule="exact"/>
      <w:ind w:left="1134" w:right="1134" w:hanging="1134"/>
    </w:pPr>
    <w:rPr>
      <w:rFonts w:eastAsia="SimSun"/>
      <w:sz w:val="18"/>
      <w:lang w:eastAsia="zh-CN"/>
    </w:rPr>
  </w:style>
  <w:style w:type="character" w:customStyle="1" w:styleId="TekstfusnoteChar">
    <w:name w:val="Tekst fusnote Char"/>
    <w:aliases w:val="5_G Char"/>
    <w:basedOn w:val="Podrazumevanifontpasusa"/>
    <w:link w:val="Tekstfusnote"/>
    <w:rsid w:val="005328F1"/>
    <w:rPr>
      <w:rFonts w:ascii="Times New Roman" w:hAnsi="Times New Roman" w:cs="Times New Roman"/>
      <w:sz w:val="18"/>
      <w:szCs w:val="20"/>
    </w:rPr>
  </w:style>
  <w:style w:type="paragraph" w:styleId="Tekstendnote">
    <w:name w:val="endnote text"/>
    <w:aliases w:val="2_G"/>
    <w:basedOn w:val="Tekstfusnote"/>
    <w:link w:val="TekstendnoteChar"/>
    <w:rsid w:val="005328F1"/>
  </w:style>
  <w:style w:type="character" w:customStyle="1" w:styleId="TekstendnoteChar">
    <w:name w:val="Tekst endnote Char"/>
    <w:aliases w:val="2_G Char"/>
    <w:basedOn w:val="Podrazumevanifontpasusa"/>
    <w:link w:val="Tekstendnote"/>
    <w:rsid w:val="005328F1"/>
    <w:rPr>
      <w:rFonts w:ascii="Times New Roman" w:hAnsi="Times New Roman" w:cs="Times New Roman"/>
      <w:sz w:val="18"/>
      <w:szCs w:val="20"/>
    </w:rPr>
  </w:style>
  <w:style w:type="character" w:styleId="Referencafusnote">
    <w:name w:val="footnote reference"/>
    <w:aliases w:val="4_G"/>
    <w:rsid w:val="005328F1"/>
    <w:rPr>
      <w:rFonts w:ascii="Times New Roman" w:hAnsi="Times New Roman"/>
      <w:sz w:val="18"/>
      <w:vertAlign w:val="superscript"/>
    </w:rPr>
  </w:style>
  <w:style w:type="character" w:customStyle="1" w:styleId="Naslov1Char">
    <w:name w:val="Naslov 1 Char"/>
    <w:aliases w:val="Table_G Char"/>
    <w:basedOn w:val="Podrazumevanifontpasusa"/>
    <w:link w:val="Naslov1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Naslov2Char">
    <w:name w:val="Naslov 2 Char"/>
    <w:basedOn w:val="Podrazumevanifontpasusa"/>
    <w:link w:val="Naslov2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Naslov3Char">
    <w:name w:val="Naslov 3 Char"/>
    <w:basedOn w:val="Podrazumevanifontpasusa"/>
    <w:link w:val="Naslov3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Naslov4Char">
    <w:name w:val="Naslov 4 Char"/>
    <w:basedOn w:val="Podrazumevanifontpasusa"/>
    <w:link w:val="Naslov4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Naslov5Char">
    <w:name w:val="Naslov 5 Char"/>
    <w:basedOn w:val="Podrazumevanifontpasusa"/>
    <w:link w:val="Naslov5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Naslov6Char">
    <w:name w:val="Naslov 6 Char"/>
    <w:basedOn w:val="Podrazumevanifontpasusa"/>
    <w:link w:val="Naslov6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Naslov7Char">
    <w:name w:val="Naslov 7 Char"/>
    <w:basedOn w:val="Podrazumevanifontpasusa"/>
    <w:link w:val="Naslov7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Naslov8Char">
    <w:name w:val="Naslov 8 Char"/>
    <w:basedOn w:val="Podrazumevanifontpasusa"/>
    <w:link w:val="Naslov8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Naslov9Char">
    <w:name w:val="Naslov 9 Char"/>
    <w:basedOn w:val="Podrazumevanifontpasusa"/>
    <w:link w:val="Naslov9"/>
    <w:semiHidden/>
    <w:rsid w:val="003B4550"/>
    <w:rPr>
      <w:rFonts w:ascii="Times New Roman" w:hAnsi="Times New Roman" w:cs="Times New Roman"/>
      <w:sz w:val="20"/>
      <w:szCs w:val="20"/>
    </w:rPr>
  </w:style>
  <w:style w:type="character" w:styleId="Brojstranice">
    <w:name w:val="page number"/>
    <w:aliases w:val="7_G"/>
    <w:semiHidden/>
    <w:rsid w:val="007268F9"/>
    <w:rPr>
      <w:rFonts w:ascii="Times New Roman" w:hAnsi="Times New Roman"/>
      <w:b/>
      <w:sz w:val="18"/>
    </w:rPr>
  </w:style>
  <w:style w:type="character" w:styleId="Naslovknjige">
    <w:name w:val="Book Title"/>
    <w:basedOn w:val="Podrazumevanifontpasusa"/>
    <w:uiPriority w:val="33"/>
    <w:semiHidden/>
    <w:rsid w:val="007268F9"/>
    <w:rPr>
      <w:b/>
      <w:bCs/>
      <w:smallCaps/>
      <w:spacing w:val="5"/>
    </w:rPr>
  </w:style>
  <w:style w:type="table" w:styleId="Koordinatnamreatabele">
    <w:name w:val="Table Grid"/>
    <w:basedOn w:val="Normalnatabela"/>
    <w:rsid w:val="00A126AC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iu">
    <w:name w:val="Balloon Text"/>
    <w:basedOn w:val="Normal"/>
    <w:link w:val="TekstubaloniuChar"/>
    <w:uiPriority w:val="99"/>
    <w:semiHidden/>
    <w:unhideWhenUsed/>
    <w:rsid w:val="005328F1"/>
    <w:pPr>
      <w:suppressAutoHyphens w:val="0"/>
      <w:spacing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5328F1"/>
    <w:rPr>
      <w:rFonts w:ascii="Tahoma" w:hAnsi="Tahoma" w:cs="Tahoma"/>
      <w:sz w:val="16"/>
      <w:szCs w:val="16"/>
    </w:rPr>
  </w:style>
  <w:style w:type="character" w:customStyle="1" w:styleId="SingleTxtGChar">
    <w:name w:val="_ Single Txt_G Char"/>
    <w:basedOn w:val="Podrazumevanifontpasusa"/>
    <w:link w:val="SingleTxtG"/>
    <w:rsid w:val="008C49F2"/>
    <w:rPr>
      <w:rFonts w:ascii="Times New Roman" w:hAnsi="Times New Roman" w:cs="Times New Roman"/>
      <w:sz w:val="20"/>
      <w:szCs w:val="20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C05EB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05EB5"/>
    <w:pPr>
      <w:spacing w:line="240" w:lineRule="auto"/>
    </w:pPr>
  </w:style>
  <w:style w:type="character" w:customStyle="1" w:styleId="TekstkomentaraChar">
    <w:name w:val="Tekst komentara Char"/>
    <w:basedOn w:val="Podrazumevanifontpasusa"/>
    <w:link w:val="Tekstkomentara"/>
    <w:uiPriority w:val="99"/>
    <w:rsid w:val="00C05EB5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C05EB5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C05EB5"/>
    <w:rPr>
      <w:rFonts w:ascii="Times New Roman" w:eastAsia="Times New Roman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39148-D245-41F2-90D3-6D5909CC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4573</Words>
  <Characters>26072</Characters>
  <Application>Microsoft Office Word</Application>
  <DocSecurity>0</DocSecurity>
  <Lines>217</Lines>
  <Paragraphs>61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2021-03-28T12:10:00Z</dcterms:created>
  <dcterms:modified xsi:type="dcterms:W3CDTF">2021-03-29T08:08:00Z</dcterms:modified>
</cp:coreProperties>
</file>