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6F" w:rsidRPr="00D82560" w:rsidRDefault="0048316F" w:rsidP="008B6A76">
      <w:pPr>
        <w:spacing w:after="0" w:line="240" w:lineRule="auto"/>
        <w:jc w:val="right"/>
        <w:rPr>
          <w:rFonts w:ascii="Times New Roman" w:hAnsi="Times New Roman" w:cs="Times New Roman"/>
          <w:b/>
          <w:sz w:val="24"/>
          <w:szCs w:val="24"/>
          <w:lang w:val="sr-Cyrl-RS"/>
        </w:rPr>
      </w:pPr>
    </w:p>
    <w:p w:rsidR="00B82980" w:rsidRDefault="00B65864" w:rsidP="002B6697">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ПРЕ</w:t>
      </w:r>
      <w:r w:rsidR="005E4EB9" w:rsidRPr="00D82560">
        <w:rPr>
          <w:rFonts w:ascii="Times New Roman" w:hAnsi="Times New Roman" w:cs="Times New Roman"/>
          <w:sz w:val="24"/>
          <w:szCs w:val="24"/>
          <w:lang w:val="sr-Cyrl-RS"/>
        </w:rPr>
        <w:t>Г</w:t>
      </w:r>
      <w:r>
        <w:rPr>
          <w:rFonts w:ascii="Times New Roman" w:hAnsi="Times New Roman" w:cs="Times New Roman"/>
          <w:sz w:val="24"/>
          <w:szCs w:val="24"/>
          <w:lang w:val="sr-Cyrl-RS"/>
        </w:rPr>
        <w:t>ЛЕД</w:t>
      </w:r>
      <w:r w:rsidR="005E4EB9" w:rsidRPr="00D82560">
        <w:rPr>
          <w:rFonts w:ascii="Times New Roman" w:hAnsi="Times New Roman" w:cs="Times New Roman"/>
          <w:sz w:val="24"/>
          <w:szCs w:val="24"/>
          <w:lang w:val="sr-Cyrl-RS"/>
        </w:rPr>
        <w:t xml:space="preserve"> </w:t>
      </w:r>
      <w:r w:rsidR="009A1026" w:rsidRPr="00D82560">
        <w:rPr>
          <w:rFonts w:ascii="Times New Roman" w:hAnsi="Times New Roman" w:cs="Times New Roman"/>
          <w:sz w:val="24"/>
          <w:szCs w:val="24"/>
          <w:lang w:val="sr-Cyrl-RS"/>
        </w:rPr>
        <w:t>ОДРЕДАБА</w:t>
      </w:r>
    </w:p>
    <w:p w:rsidR="002B6697" w:rsidRDefault="005E4EB9" w:rsidP="002B6697">
      <w:pPr>
        <w:spacing w:after="0" w:line="240" w:lineRule="auto"/>
        <w:jc w:val="center"/>
        <w:rPr>
          <w:rFonts w:ascii="Times New Roman" w:hAnsi="Times New Roman" w:cs="Times New Roman"/>
          <w:sz w:val="24"/>
          <w:szCs w:val="24"/>
          <w:lang w:val="sr-Cyrl-RS"/>
        </w:rPr>
      </w:pPr>
      <w:r w:rsidRPr="00D82560">
        <w:rPr>
          <w:rFonts w:ascii="Times New Roman" w:hAnsi="Times New Roman" w:cs="Times New Roman"/>
          <w:sz w:val="24"/>
          <w:szCs w:val="24"/>
          <w:lang w:val="sr-Cyrl-RS"/>
        </w:rPr>
        <w:t>ЗАКОНА О ПЕНЗИЈСКОМ И ИНВАЛ</w:t>
      </w:r>
      <w:r w:rsidR="00551208" w:rsidRPr="00D82560">
        <w:rPr>
          <w:rFonts w:ascii="Times New Roman" w:hAnsi="Times New Roman" w:cs="Times New Roman"/>
          <w:sz w:val="24"/>
          <w:szCs w:val="24"/>
          <w:lang w:val="sr-Cyrl-RS"/>
        </w:rPr>
        <w:t>ИДСКОМ ОСИГУРАЊУ</w:t>
      </w:r>
    </w:p>
    <w:p w:rsidR="0019548E" w:rsidRPr="00D82560" w:rsidRDefault="00551208" w:rsidP="002B6697">
      <w:pPr>
        <w:spacing w:after="0" w:line="240" w:lineRule="auto"/>
        <w:jc w:val="center"/>
        <w:rPr>
          <w:rFonts w:ascii="Times New Roman" w:hAnsi="Times New Roman" w:cs="Times New Roman"/>
          <w:sz w:val="24"/>
          <w:szCs w:val="24"/>
          <w:lang w:val="sr-Cyrl-RS"/>
        </w:rPr>
      </w:pPr>
      <w:r w:rsidRPr="00D82560">
        <w:rPr>
          <w:rFonts w:ascii="Times New Roman" w:hAnsi="Times New Roman" w:cs="Times New Roman"/>
          <w:sz w:val="24"/>
          <w:szCs w:val="24"/>
          <w:lang w:val="sr-Cyrl-RS"/>
        </w:rPr>
        <w:t xml:space="preserve">КОЈЕ </w:t>
      </w:r>
      <w:r w:rsidR="009A1026" w:rsidRPr="00D82560">
        <w:rPr>
          <w:rFonts w:ascii="Times New Roman" w:hAnsi="Times New Roman" w:cs="Times New Roman"/>
          <w:sz w:val="24"/>
          <w:szCs w:val="24"/>
          <w:lang w:val="sr-Cyrl-RS"/>
        </w:rPr>
        <w:t>СЕ МЕЊАЈУ И ДОПУЊУЈУ</w:t>
      </w:r>
    </w:p>
    <w:p w:rsidR="00765D69" w:rsidRPr="00D82560" w:rsidRDefault="00765D69" w:rsidP="007D46F6">
      <w:pPr>
        <w:spacing w:after="0" w:line="240" w:lineRule="auto"/>
        <w:jc w:val="center"/>
        <w:rPr>
          <w:rFonts w:ascii="Times New Roman" w:eastAsia="Times New Roman" w:hAnsi="Times New Roman" w:cs="Times New Roman"/>
          <w:bCs/>
          <w:sz w:val="24"/>
          <w:szCs w:val="24"/>
        </w:rPr>
      </w:pPr>
    </w:p>
    <w:p w:rsidR="000D183E" w:rsidRPr="00D82560" w:rsidRDefault="00764E48" w:rsidP="000D183E">
      <w:pPr>
        <w:spacing w:after="0" w:line="240" w:lineRule="auto"/>
        <w:jc w:val="center"/>
        <w:rPr>
          <w:rFonts w:ascii="Times New Roman" w:eastAsia="Times New Roman" w:hAnsi="Times New Roman" w:cs="Times New Roman"/>
          <w:b/>
          <w:bCs/>
          <w:sz w:val="24"/>
          <w:szCs w:val="24"/>
          <w:vertAlign w:val="superscript"/>
          <w:lang w:val="sr-Cyrl-RS"/>
        </w:rPr>
      </w:pPr>
      <w:r w:rsidRPr="00D82560">
        <w:rPr>
          <w:rFonts w:ascii="Times New Roman" w:eastAsia="Times New Roman" w:hAnsi="Times New Roman" w:cs="Times New Roman"/>
          <w:bCs/>
          <w:sz w:val="24"/>
          <w:szCs w:val="24"/>
        </w:rPr>
        <w:t>Члан</w:t>
      </w:r>
      <w:r w:rsidR="00991ACB" w:rsidRPr="00D82560">
        <w:rPr>
          <w:rFonts w:ascii="Times New Roman" w:eastAsia="Times New Roman" w:hAnsi="Times New Roman" w:cs="Times New Roman"/>
          <w:bCs/>
          <w:sz w:val="24"/>
          <w:szCs w:val="24"/>
        </w:rPr>
        <w:t xml:space="preserve"> 28</w:t>
      </w:r>
      <w:r w:rsidR="000F0092" w:rsidRPr="00D82560">
        <w:rPr>
          <w:rFonts w:ascii="Times New Roman" w:eastAsia="Times New Roman" w:hAnsi="Times New Roman" w:cs="Times New Roman"/>
          <w:bCs/>
          <w:sz w:val="24"/>
          <w:szCs w:val="24"/>
          <w:lang w:val="sr-Cyrl-RS"/>
        </w:rPr>
        <w:t>.</w:t>
      </w:r>
    </w:p>
    <w:p w:rsidR="00991ACB" w:rsidRPr="00D82560" w:rsidRDefault="00191880" w:rsidP="000D183E">
      <w:pPr>
        <w:spacing w:after="0" w:line="240" w:lineRule="auto"/>
        <w:ind w:firstLine="720"/>
        <w:jc w:val="both"/>
        <w:rPr>
          <w:rFonts w:ascii="Times New Roman" w:eastAsia="Times New Roman" w:hAnsi="Times New Roman" w:cs="Times New Roman"/>
          <w:b/>
          <w:bCs/>
          <w:sz w:val="24"/>
          <w:szCs w:val="24"/>
          <w:vertAlign w:val="superscript"/>
          <w:lang w:val="sr-Cyrl-RS"/>
        </w:rPr>
      </w:pPr>
      <w:r w:rsidRPr="00D82560">
        <w:rPr>
          <w:rFonts w:ascii="Times New Roman" w:eastAsia="Times New Roman" w:hAnsi="Times New Roman" w:cs="Times New Roman"/>
          <w:sz w:val="24"/>
          <w:szCs w:val="24"/>
        </w:rPr>
        <w:t>Члановима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породице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умрлог</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корисника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991ACB" w:rsidRPr="00D82560">
        <w:rPr>
          <w:rFonts w:ascii="Times New Roman" w:eastAsia="Times New Roman" w:hAnsi="Times New Roman" w:cs="Times New Roman"/>
          <w:sz w:val="24"/>
          <w:szCs w:val="24"/>
        </w:rPr>
        <w:t xml:space="preserve"> 27. </w:t>
      </w:r>
      <w:proofErr w:type="gramStart"/>
      <w:r w:rsidRPr="00D82560">
        <w:rPr>
          <w:rFonts w:ascii="Times New Roman" w:eastAsia="Times New Roman" w:hAnsi="Times New Roman" w:cs="Times New Roman"/>
          <w:sz w:val="24"/>
          <w:szCs w:val="24"/>
        </w:rPr>
        <w:t>овог</w:t>
      </w:r>
      <w:proofErr w:type="gramEnd"/>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сматрају</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991ACB" w:rsidRPr="00D82560">
        <w:rPr>
          <w:rFonts w:ascii="Times New Roman" w:eastAsia="Times New Roman" w:hAnsi="Times New Roman" w:cs="Times New Roman"/>
          <w:sz w:val="24"/>
          <w:szCs w:val="24"/>
        </w:rPr>
        <w:t>:</w:t>
      </w:r>
    </w:p>
    <w:p w:rsidR="00991ACB" w:rsidRPr="00D82560" w:rsidRDefault="00786EDD" w:rsidP="00786EDD">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991ACB" w:rsidRPr="00D82560">
        <w:rPr>
          <w:rFonts w:ascii="Times New Roman" w:eastAsia="Times New Roman" w:hAnsi="Times New Roman" w:cs="Times New Roman"/>
          <w:sz w:val="24"/>
          <w:szCs w:val="24"/>
        </w:rPr>
        <w:t xml:space="preserve">1) </w:t>
      </w:r>
      <w:proofErr w:type="gramStart"/>
      <w:r w:rsidR="00191880" w:rsidRPr="00D82560">
        <w:rPr>
          <w:rFonts w:ascii="Times New Roman" w:eastAsia="Times New Roman" w:hAnsi="Times New Roman" w:cs="Times New Roman"/>
          <w:sz w:val="24"/>
          <w:szCs w:val="24"/>
        </w:rPr>
        <w:t>супружник</w:t>
      </w:r>
      <w:proofErr w:type="gramEnd"/>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ванбрачни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партнер</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складу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са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прописима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којима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се</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уређују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породични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односи</w:t>
      </w:r>
      <w:r w:rsidR="00991ACB" w:rsidRPr="00D82560">
        <w:rPr>
          <w:rFonts w:ascii="Times New Roman" w:eastAsia="Times New Roman" w:hAnsi="Times New Roman" w:cs="Times New Roman"/>
          <w:sz w:val="24"/>
          <w:szCs w:val="24"/>
        </w:rPr>
        <w:t>;</w:t>
      </w:r>
    </w:p>
    <w:p w:rsidR="00991ACB" w:rsidRPr="00D82560" w:rsidRDefault="00786EDD" w:rsidP="00786EDD">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991ACB" w:rsidRPr="00D82560">
        <w:rPr>
          <w:rFonts w:ascii="Times New Roman" w:eastAsia="Times New Roman" w:hAnsi="Times New Roman" w:cs="Times New Roman"/>
          <w:sz w:val="24"/>
          <w:szCs w:val="24"/>
        </w:rPr>
        <w:t xml:space="preserve">2) </w:t>
      </w:r>
      <w:r w:rsidR="00191880" w:rsidRPr="00D82560">
        <w:rPr>
          <w:rFonts w:ascii="Times New Roman" w:eastAsia="Times New Roman" w:hAnsi="Times New Roman" w:cs="Times New Roman"/>
          <w:sz w:val="24"/>
          <w:szCs w:val="24"/>
        </w:rPr>
        <w:t>деца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рођена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браку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или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ван</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брака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или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усвојена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пасторчад</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коју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је</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осигураник</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односно</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корисник</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права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издржавао</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унучад</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браћа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сестре</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друга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деца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без</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родитеља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односно</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деца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која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имају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једног</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или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оба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родитеља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који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су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потпуно</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неспособни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за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рад</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коју</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је</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осигураник</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односно</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корисник</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права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издржавао</w:t>
      </w:r>
      <w:r w:rsidR="00991ACB" w:rsidRPr="00D82560">
        <w:rPr>
          <w:rFonts w:ascii="Times New Roman" w:eastAsia="Times New Roman" w:hAnsi="Times New Roman" w:cs="Times New Roman"/>
          <w:sz w:val="24"/>
          <w:szCs w:val="24"/>
        </w:rPr>
        <w:t>);</w:t>
      </w:r>
    </w:p>
    <w:p w:rsidR="000D183E" w:rsidRPr="00D82560" w:rsidRDefault="00786EDD" w:rsidP="000D183E">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991ACB" w:rsidRPr="00D82560">
        <w:rPr>
          <w:rFonts w:ascii="Times New Roman" w:eastAsia="Times New Roman" w:hAnsi="Times New Roman" w:cs="Times New Roman"/>
          <w:sz w:val="24"/>
          <w:szCs w:val="24"/>
        </w:rPr>
        <w:t xml:space="preserve">3) </w:t>
      </w:r>
      <w:proofErr w:type="gramStart"/>
      <w:r w:rsidR="00191880" w:rsidRPr="00D82560">
        <w:rPr>
          <w:rFonts w:ascii="Times New Roman" w:eastAsia="Times New Roman" w:hAnsi="Times New Roman" w:cs="Times New Roman"/>
          <w:sz w:val="24"/>
          <w:szCs w:val="24"/>
        </w:rPr>
        <w:t>родитељи</w:t>
      </w:r>
      <w:proofErr w:type="gramEnd"/>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отац</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мајка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очух</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маћеха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усвојиоци</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које</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је</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осигураник</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односно</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корисник</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права</w:t>
      </w:r>
      <w:r w:rsidR="00991ACB" w:rsidRPr="00D82560">
        <w:rPr>
          <w:rFonts w:ascii="Times New Roman" w:eastAsia="Times New Roman" w:hAnsi="Times New Roman" w:cs="Times New Roman"/>
          <w:sz w:val="24"/>
          <w:szCs w:val="24"/>
        </w:rPr>
        <w:t xml:space="preserve"> </w:t>
      </w:r>
      <w:r w:rsidR="00191880" w:rsidRPr="00D82560">
        <w:rPr>
          <w:rFonts w:ascii="Times New Roman" w:eastAsia="Times New Roman" w:hAnsi="Times New Roman" w:cs="Times New Roman"/>
          <w:sz w:val="24"/>
          <w:szCs w:val="24"/>
        </w:rPr>
        <w:t>издржавао</w:t>
      </w:r>
      <w:r w:rsidR="00991ACB" w:rsidRPr="00D82560">
        <w:rPr>
          <w:rFonts w:ascii="Times New Roman" w:eastAsia="Times New Roman" w:hAnsi="Times New Roman" w:cs="Times New Roman"/>
          <w:sz w:val="24"/>
          <w:szCs w:val="24"/>
        </w:rPr>
        <w:t>.</w:t>
      </w:r>
    </w:p>
    <w:p w:rsidR="000D183E" w:rsidRPr="00D82560" w:rsidRDefault="00191880" w:rsidP="000D183E">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Право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породичну</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пензију</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може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остварити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супружник</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ванбрачни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партнер</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става</w:t>
      </w:r>
      <w:r w:rsidR="00991ACB"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тачка</w:t>
      </w:r>
      <w:proofErr w:type="gramEnd"/>
      <w:r w:rsidR="00991ACB" w:rsidRPr="00D82560">
        <w:rPr>
          <w:rFonts w:ascii="Times New Roman" w:eastAsia="Times New Roman" w:hAnsi="Times New Roman" w:cs="Times New Roman"/>
          <w:sz w:val="24"/>
          <w:szCs w:val="24"/>
        </w:rPr>
        <w:t xml:space="preserve"> 1) </w:t>
      </w:r>
      <w:r w:rsidRPr="00D82560">
        <w:rPr>
          <w:rFonts w:ascii="Times New Roman" w:eastAsia="Times New Roman" w:hAnsi="Times New Roman" w:cs="Times New Roman"/>
          <w:sz w:val="24"/>
          <w:szCs w:val="24"/>
        </w:rPr>
        <w:t>овог</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уколико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су</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брак</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ванбрачна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заједница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живота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трајали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најмање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три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године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или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ако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умрлим</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осигураником</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корисником</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има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заједничко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дете</w:t>
      </w:r>
      <w:r w:rsidR="000D183E" w:rsidRPr="00D82560">
        <w:rPr>
          <w:rFonts w:ascii="Times New Roman" w:eastAsia="Times New Roman" w:hAnsi="Times New Roman" w:cs="Times New Roman"/>
          <w:sz w:val="24"/>
          <w:szCs w:val="24"/>
        </w:rPr>
        <w:t>.</w:t>
      </w:r>
    </w:p>
    <w:p w:rsidR="000D183E" w:rsidRPr="00D82560" w:rsidRDefault="00191880" w:rsidP="000D183E">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Право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породичну</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пензију</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може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остварити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супружник</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разведеног</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брака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ванбрачни</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партнер</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става</w:t>
      </w:r>
      <w:r w:rsidR="00991ACB"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тачка</w:t>
      </w:r>
      <w:proofErr w:type="gramEnd"/>
      <w:r w:rsidR="00991ACB" w:rsidRPr="00D82560">
        <w:rPr>
          <w:rFonts w:ascii="Times New Roman" w:eastAsia="Times New Roman" w:hAnsi="Times New Roman" w:cs="Times New Roman"/>
          <w:sz w:val="24"/>
          <w:szCs w:val="24"/>
        </w:rPr>
        <w:t xml:space="preserve"> 1) </w:t>
      </w:r>
      <w:r w:rsidRPr="00D82560">
        <w:rPr>
          <w:rFonts w:ascii="Times New Roman" w:eastAsia="Times New Roman" w:hAnsi="Times New Roman" w:cs="Times New Roman"/>
          <w:sz w:val="24"/>
          <w:szCs w:val="24"/>
        </w:rPr>
        <w:t>овог</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после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престанка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заједнице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живота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ванбрачних</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партнера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ако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им</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судском</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пресудом</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утврђено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право</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издржавање</w:t>
      </w:r>
      <w:r w:rsidR="000D183E" w:rsidRPr="00D82560">
        <w:rPr>
          <w:rFonts w:ascii="Times New Roman" w:eastAsia="Times New Roman" w:hAnsi="Times New Roman" w:cs="Times New Roman"/>
          <w:sz w:val="24"/>
          <w:szCs w:val="24"/>
        </w:rPr>
        <w:t>.</w:t>
      </w:r>
    </w:p>
    <w:p w:rsidR="00B82980" w:rsidRPr="00B82980" w:rsidRDefault="00191880" w:rsidP="00B82980">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Постојање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ванбрачне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заједнице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trike/>
          <w:sz w:val="24"/>
          <w:szCs w:val="24"/>
        </w:rPr>
        <w:t>и</w:t>
      </w:r>
      <w:r w:rsidR="00991ACB"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обавезе</w:t>
      </w:r>
      <w:r w:rsidR="00991ACB"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издржавања</w:t>
      </w:r>
      <w:r w:rsidR="00991ACB"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из</w:t>
      </w:r>
      <w:r w:rsidR="00991ACB"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ст</w:t>
      </w:r>
      <w:r w:rsidR="00991ACB" w:rsidRPr="00D82560">
        <w:rPr>
          <w:rFonts w:ascii="Times New Roman" w:eastAsia="Times New Roman" w:hAnsi="Times New Roman" w:cs="Times New Roman"/>
          <w:strike/>
          <w:sz w:val="24"/>
          <w:szCs w:val="24"/>
        </w:rPr>
        <w:t>. 1-3</w:t>
      </w:r>
      <w:proofErr w:type="gramStart"/>
      <w:r w:rsidR="00991ACB" w:rsidRPr="00D82560">
        <w:rPr>
          <w:rFonts w:ascii="Times New Roman" w:eastAsia="Times New Roman" w:hAnsi="Times New Roman" w:cs="Times New Roman"/>
          <w:strike/>
          <w:sz w:val="24"/>
          <w:szCs w:val="24"/>
        </w:rPr>
        <w:t>.</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lang w:val="sr-Cyrl-RS"/>
        </w:rPr>
        <w:t>ИЗ</w:t>
      </w:r>
      <w:proofErr w:type="gramEnd"/>
      <w:r w:rsidRPr="00D82560">
        <w:rPr>
          <w:rFonts w:ascii="Times New Roman" w:eastAsia="Times New Roman" w:hAnsi="Times New Roman" w:cs="Times New Roman"/>
          <w:sz w:val="24"/>
          <w:szCs w:val="24"/>
          <w:lang w:val="sr-Cyrl-RS"/>
        </w:rPr>
        <w:t xml:space="preserve"> СТАВА 1. </w:t>
      </w:r>
      <w:proofErr w:type="gramStart"/>
      <w:r w:rsidRPr="00D82560">
        <w:rPr>
          <w:rFonts w:ascii="Times New Roman" w:eastAsia="Times New Roman" w:hAnsi="Times New Roman" w:cs="Times New Roman"/>
          <w:sz w:val="24"/>
          <w:szCs w:val="24"/>
        </w:rPr>
        <w:t>овог</w:t>
      </w:r>
      <w:proofErr w:type="gramEnd"/>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утврђује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ванпарничном</w:t>
      </w:r>
      <w:r w:rsidR="00991ACB"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поступку</w:t>
      </w:r>
      <w:r w:rsidR="00B82980">
        <w:rPr>
          <w:rFonts w:ascii="Times New Roman" w:eastAsia="Times New Roman" w:hAnsi="Times New Roman" w:cs="Times New Roman"/>
          <w:sz w:val="24"/>
          <w:szCs w:val="24"/>
        </w:rPr>
        <w:t>.</w:t>
      </w:r>
    </w:p>
    <w:p w:rsidR="000D183E" w:rsidRPr="00B82980" w:rsidRDefault="00221857" w:rsidP="00B82980">
      <w:pPr>
        <w:spacing w:before="240" w:after="0" w:line="240" w:lineRule="auto"/>
        <w:jc w:val="center"/>
        <w:rPr>
          <w:rFonts w:ascii="Times New Roman" w:eastAsia="Times New Roman" w:hAnsi="Times New Roman" w:cs="Times New Roman"/>
          <w:sz w:val="24"/>
          <w:szCs w:val="24"/>
        </w:rPr>
      </w:pPr>
      <w:r w:rsidRPr="00D82560">
        <w:rPr>
          <w:rFonts w:ascii="Times New Roman" w:eastAsia="Times New Roman" w:hAnsi="Times New Roman" w:cs="Times New Roman"/>
          <w:bCs/>
          <w:sz w:val="24"/>
          <w:szCs w:val="24"/>
        </w:rPr>
        <w:t>ЧЛАН 70Д</w:t>
      </w:r>
    </w:p>
    <w:p w:rsidR="00B82980" w:rsidRDefault="00221857" w:rsidP="00B82980">
      <w:pPr>
        <w:spacing w:after="0" w:line="240" w:lineRule="auto"/>
        <w:ind w:firstLine="720"/>
        <w:jc w:val="both"/>
        <w:rPr>
          <w:rFonts w:ascii="Times New Roman" w:eastAsia="Times New Roman" w:hAnsi="Times New Roman" w:cs="Times New Roman"/>
          <w:bCs/>
          <w:sz w:val="24"/>
          <w:szCs w:val="24"/>
        </w:rPr>
      </w:pPr>
      <w:proofErr w:type="gramStart"/>
      <w:r w:rsidRPr="00D82560">
        <w:rPr>
          <w:rFonts w:ascii="Times New Roman" w:eastAsia="Times New Roman" w:hAnsi="Times New Roman" w:cs="Times New Roman"/>
          <w:bCs/>
          <w:sz w:val="24"/>
          <w:szCs w:val="24"/>
        </w:rPr>
        <w:t>ИЗУЗЕТНО ОД ЧЛАНА 70А ВИСИНА ПРЕВРЕМЕНЕ СТАРОСНЕ ПЕНЗИЈЕ ОДРЕЂУЈЕ СЕ НА ИСТИ НАЧИН КАО И ВИСИНА СТАРОСНЕ ПЕНЗИЈЕ ОСИГУРАНИЦИМА КОЈИ СУ ПРЕ ПОЧЕТКА ПРИМЕНЕ ЗАКОНА О ИЗМЕНАМА И ДОПУНАМА ЗАКОНА О ПЕНЗИЈСКОМ И ИНВАЛИДСКОМ ОСИГУРАЊУ („СЛУЖБЕНИ ГЛАСНИК РСˮ БРОЈ 75/14), У СКЛАДУ СА ОДЛУКОМ ВЛАДЕ О УТВРЂИВАЊУ ПРОГРАМА ЗА РЕШАВАЊЕ ВИШКА ЗАПОСЛЕНИХ У ПРОЦЕСУ РАЦИОНАЛИЗАЦИЈЕ, РЕСТРУКТУРИРАЊА И ПРИПРЕМЕ ЗА ПРИВА</w:t>
      </w:r>
      <w:r w:rsidR="00B82980">
        <w:rPr>
          <w:rFonts w:ascii="Times New Roman" w:eastAsia="Times New Roman" w:hAnsi="Times New Roman" w:cs="Times New Roman"/>
          <w:bCs/>
          <w:sz w:val="24"/>
          <w:szCs w:val="24"/>
        </w:rPr>
        <w:t>ТИЗАЦИЈУ (</w:t>
      </w:r>
      <w:r w:rsidR="00B82980">
        <w:rPr>
          <w:rFonts w:ascii="Times New Roman" w:eastAsia="Times New Roman" w:hAnsi="Times New Roman" w:cs="Times New Roman"/>
          <w:bCs/>
          <w:sz w:val="24"/>
          <w:szCs w:val="24"/>
          <w:lang w:val="sr-Cyrl-RS"/>
        </w:rPr>
        <w:t>„</w:t>
      </w:r>
      <w:r w:rsidR="00B82980">
        <w:rPr>
          <w:rFonts w:ascii="Times New Roman" w:eastAsia="Times New Roman" w:hAnsi="Times New Roman" w:cs="Times New Roman"/>
          <w:bCs/>
          <w:sz w:val="24"/>
          <w:szCs w:val="24"/>
        </w:rPr>
        <w:t>СЛУЖБЕНИ ГЛАСНИК РС</w:t>
      </w:r>
      <w:r w:rsidR="00B82980">
        <w:rPr>
          <w:rFonts w:ascii="Times New Roman" w:eastAsia="Times New Roman" w:hAnsi="Times New Roman" w:cs="Times New Roman"/>
          <w:bCs/>
          <w:sz w:val="24"/>
          <w:szCs w:val="24"/>
          <w:lang w:val="sr-Cyrl-RS"/>
        </w:rPr>
        <w:t xml:space="preserve">“ </w:t>
      </w:r>
      <w:r w:rsidRPr="00D82560">
        <w:rPr>
          <w:rFonts w:ascii="Times New Roman" w:eastAsia="Times New Roman" w:hAnsi="Times New Roman" w:cs="Times New Roman"/>
          <w:bCs/>
          <w:sz w:val="24"/>
          <w:szCs w:val="24"/>
        </w:rPr>
        <w:t>БР.</w:t>
      </w:r>
      <w:proofErr w:type="gramEnd"/>
      <w:r w:rsidRPr="00D82560">
        <w:rPr>
          <w:rFonts w:ascii="Times New Roman" w:eastAsia="Times New Roman" w:hAnsi="Times New Roman" w:cs="Times New Roman"/>
          <w:bCs/>
          <w:sz w:val="24"/>
          <w:szCs w:val="24"/>
        </w:rPr>
        <w:t xml:space="preserve"> 64/05, 89/06, 85/08, 90/08 – ИСПРАВКА, 15/09, 21/10, 46/10, 9/11, 6/12, 63/13, 21/14 И 129/14), БИЛИ КОРИСНИЦИ ПРАВА НА ПОСЕБНУ НОВЧАНУ НАКНАДУ (ОПЦИЈА 5), ОДНОСНО КОРИСНИ</w:t>
      </w:r>
      <w:r w:rsidR="000A4275" w:rsidRPr="00D82560">
        <w:rPr>
          <w:rFonts w:ascii="Times New Roman" w:eastAsia="Times New Roman" w:hAnsi="Times New Roman" w:cs="Times New Roman"/>
          <w:bCs/>
          <w:sz w:val="24"/>
          <w:szCs w:val="24"/>
        </w:rPr>
        <w:t>ЦИ</w:t>
      </w:r>
      <w:r w:rsidR="000D183E" w:rsidRPr="00D82560">
        <w:rPr>
          <w:rFonts w:ascii="Times New Roman" w:eastAsia="Times New Roman" w:hAnsi="Times New Roman" w:cs="Times New Roman"/>
          <w:bCs/>
          <w:sz w:val="24"/>
          <w:szCs w:val="24"/>
        </w:rPr>
        <w:t xml:space="preserve"> НОВЧАНЕ НАКНАДЕ (ОПЦИЈА 3).</w:t>
      </w:r>
    </w:p>
    <w:p w:rsidR="000A4275" w:rsidRPr="00B82980" w:rsidRDefault="006E6201" w:rsidP="00B82980">
      <w:pPr>
        <w:spacing w:before="240" w:after="0" w:line="240" w:lineRule="auto"/>
        <w:jc w:val="center"/>
        <w:rPr>
          <w:rFonts w:ascii="Times New Roman" w:eastAsia="Times New Roman" w:hAnsi="Times New Roman" w:cs="Times New Roman"/>
          <w:bCs/>
          <w:sz w:val="24"/>
          <w:szCs w:val="24"/>
        </w:rPr>
      </w:pPr>
      <w:r w:rsidRPr="00B82980">
        <w:rPr>
          <w:rFonts w:ascii="Times New Roman" w:eastAsia="Times New Roman" w:hAnsi="Times New Roman" w:cs="Times New Roman"/>
          <w:bCs/>
          <w:sz w:val="24"/>
          <w:szCs w:val="24"/>
        </w:rPr>
        <w:t>Члан 71.</w:t>
      </w:r>
    </w:p>
    <w:p w:rsidR="00700A26" w:rsidRPr="00D82560" w:rsidRDefault="003B7316" w:rsidP="000A4275">
      <w:pPr>
        <w:spacing w:after="0" w:line="240" w:lineRule="auto"/>
        <w:ind w:firstLine="720"/>
        <w:jc w:val="both"/>
        <w:rPr>
          <w:rFonts w:ascii="Times New Roman" w:eastAsia="Times New Roman" w:hAnsi="Times New Roman" w:cs="Times New Roman"/>
          <w:sz w:val="24"/>
          <w:szCs w:val="24"/>
          <w:lang w:val="sr-Cyrl-RS"/>
        </w:rPr>
      </w:pPr>
      <w:r w:rsidRPr="00D82560">
        <w:rPr>
          <w:rFonts w:ascii="Times New Roman" w:eastAsia="Times New Roman" w:hAnsi="Times New Roman" w:cs="Times New Roman"/>
          <w:sz w:val="24"/>
          <w:szCs w:val="24"/>
        </w:rPr>
        <w:t>Породична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одређује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старосне</w:t>
      </w:r>
      <w:r w:rsidR="00700A26" w:rsidRPr="00D82560">
        <w:rPr>
          <w:rFonts w:ascii="Times New Roman" w:eastAsia="Times New Roman" w:hAnsi="Times New Roman" w:cs="Times New Roman"/>
          <w:strike/>
          <w:sz w:val="24"/>
          <w:szCs w:val="24"/>
        </w:rPr>
        <w:t>,</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trike/>
          <w:sz w:val="24"/>
          <w:szCs w:val="24"/>
        </w:rPr>
        <w:t>превремене</w:t>
      </w:r>
      <w:r w:rsidR="00700A26"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старосне</w:t>
      </w:r>
      <w:r w:rsidR="00700A26"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пензије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или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инвалидске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припадала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часу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смрти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кориснику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припадала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часу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смрти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проценту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утврђује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према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броју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чланова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имају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право</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то</w:t>
      </w:r>
      <w:r w:rsidR="00700A26" w:rsidRPr="00D82560">
        <w:rPr>
          <w:rFonts w:ascii="Times New Roman" w:eastAsia="Times New Roman" w:hAnsi="Times New Roman" w:cs="Times New Roman"/>
          <w:sz w:val="24"/>
          <w:szCs w:val="24"/>
        </w:rPr>
        <w:t>:</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1) </w:t>
      </w:r>
      <w:proofErr w:type="gramStart"/>
      <w:r w:rsidR="003B7316" w:rsidRPr="00D82560">
        <w:rPr>
          <w:rFonts w:ascii="Times New Roman" w:eastAsia="Times New Roman" w:hAnsi="Times New Roman" w:cs="Times New Roman"/>
          <w:sz w:val="24"/>
          <w:szCs w:val="24"/>
        </w:rPr>
        <w:t>ако</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пензија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припада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само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члановима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уже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или</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само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члановима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шире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умрлог</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осигураника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односно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корисника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права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одређује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следећим</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процентима</w:t>
      </w:r>
      <w:r w:rsidR="00700A26" w:rsidRPr="00D82560">
        <w:rPr>
          <w:rFonts w:ascii="Times New Roman" w:eastAsia="Times New Roman" w:hAnsi="Times New Roman" w:cs="Times New Roman"/>
          <w:sz w:val="24"/>
          <w:szCs w:val="24"/>
        </w:rPr>
        <w:t>:</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 </w:t>
      </w:r>
      <w:proofErr w:type="gramStart"/>
      <w:r w:rsidR="003B7316" w:rsidRPr="00D82560">
        <w:rPr>
          <w:rFonts w:ascii="Times New Roman" w:eastAsia="Times New Roman" w:hAnsi="Times New Roman" w:cs="Times New Roman"/>
          <w:sz w:val="24"/>
          <w:szCs w:val="24"/>
        </w:rPr>
        <w:t>за</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једног</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члана</w:t>
      </w:r>
      <w:r w:rsidR="00700A26" w:rsidRPr="00D82560">
        <w:rPr>
          <w:rFonts w:ascii="Times New Roman" w:eastAsia="Times New Roman" w:hAnsi="Times New Roman" w:cs="Times New Roman"/>
          <w:sz w:val="24"/>
          <w:szCs w:val="24"/>
        </w:rPr>
        <w:t xml:space="preserve"> 70%;</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lastRenderedPageBreak/>
        <w:tab/>
      </w:r>
      <w:r w:rsidR="00700A26" w:rsidRPr="00D82560">
        <w:rPr>
          <w:rFonts w:ascii="Times New Roman" w:eastAsia="Times New Roman" w:hAnsi="Times New Roman" w:cs="Times New Roman"/>
          <w:sz w:val="24"/>
          <w:szCs w:val="24"/>
        </w:rPr>
        <w:t xml:space="preserve">- </w:t>
      </w:r>
      <w:proofErr w:type="gramStart"/>
      <w:r w:rsidR="003B7316" w:rsidRPr="00D82560">
        <w:rPr>
          <w:rFonts w:ascii="Times New Roman" w:eastAsia="Times New Roman" w:hAnsi="Times New Roman" w:cs="Times New Roman"/>
          <w:sz w:val="24"/>
          <w:szCs w:val="24"/>
        </w:rPr>
        <w:t>за</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два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члана</w:t>
      </w:r>
      <w:r w:rsidR="00700A26" w:rsidRPr="00D82560">
        <w:rPr>
          <w:rFonts w:ascii="Times New Roman" w:eastAsia="Times New Roman" w:hAnsi="Times New Roman" w:cs="Times New Roman"/>
          <w:sz w:val="24"/>
          <w:szCs w:val="24"/>
        </w:rPr>
        <w:t xml:space="preserve"> 80%;</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 </w:t>
      </w:r>
      <w:proofErr w:type="gramStart"/>
      <w:r w:rsidR="003B7316" w:rsidRPr="00D82560">
        <w:rPr>
          <w:rFonts w:ascii="Times New Roman" w:eastAsia="Times New Roman" w:hAnsi="Times New Roman" w:cs="Times New Roman"/>
          <w:sz w:val="24"/>
          <w:szCs w:val="24"/>
        </w:rPr>
        <w:t>за</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три</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члана</w:t>
      </w:r>
      <w:r w:rsidR="00700A26" w:rsidRPr="00D82560">
        <w:rPr>
          <w:rFonts w:ascii="Times New Roman" w:eastAsia="Times New Roman" w:hAnsi="Times New Roman" w:cs="Times New Roman"/>
          <w:sz w:val="24"/>
          <w:szCs w:val="24"/>
        </w:rPr>
        <w:t xml:space="preserve"> 90%;</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 </w:t>
      </w:r>
      <w:proofErr w:type="gramStart"/>
      <w:r w:rsidR="003B7316" w:rsidRPr="00D82560">
        <w:rPr>
          <w:rFonts w:ascii="Times New Roman" w:eastAsia="Times New Roman" w:hAnsi="Times New Roman" w:cs="Times New Roman"/>
          <w:sz w:val="24"/>
          <w:szCs w:val="24"/>
        </w:rPr>
        <w:t>за</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четири</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или</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више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чланова</w:t>
      </w:r>
      <w:r w:rsidR="00700A26" w:rsidRPr="00D82560">
        <w:rPr>
          <w:rFonts w:ascii="Times New Roman" w:eastAsia="Times New Roman" w:hAnsi="Times New Roman" w:cs="Times New Roman"/>
          <w:sz w:val="24"/>
          <w:szCs w:val="24"/>
        </w:rPr>
        <w:t xml:space="preserve"> 100%.</w:t>
      </w:r>
    </w:p>
    <w:p w:rsidR="000D183E" w:rsidRPr="00D82560" w:rsidRDefault="007D46F6" w:rsidP="000D183E">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2) </w:t>
      </w:r>
      <w:r w:rsidR="003B7316" w:rsidRPr="00D82560">
        <w:rPr>
          <w:rFonts w:ascii="Times New Roman" w:eastAsia="Times New Roman" w:hAnsi="Times New Roman" w:cs="Times New Roman"/>
          <w:sz w:val="24"/>
          <w:szCs w:val="24"/>
        </w:rPr>
        <w:t>ако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пензија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припада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члановима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уже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члановима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шире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умрлог</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осигураника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односно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корисника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права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члановима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уже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одређује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породична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пензија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према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тачки</w:t>
      </w:r>
      <w:r w:rsidR="00700A26" w:rsidRPr="00D82560">
        <w:rPr>
          <w:rFonts w:ascii="Times New Roman" w:eastAsia="Times New Roman" w:hAnsi="Times New Roman" w:cs="Times New Roman"/>
          <w:sz w:val="24"/>
          <w:szCs w:val="24"/>
        </w:rPr>
        <w:t xml:space="preserve"> 1) </w:t>
      </w:r>
      <w:r w:rsidR="003B7316" w:rsidRPr="00D82560">
        <w:rPr>
          <w:rFonts w:ascii="Times New Roman" w:eastAsia="Times New Roman" w:hAnsi="Times New Roman" w:cs="Times New Roman"/>
          <w:sz w:val="24"/>
          <w:szCs w:val="24"/>
        </w:rPr>
        <w:t>овог</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става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члановима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шире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припада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остатак</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до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износа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старосне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превремене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старосне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пензије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или</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инвалидске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пензије</w:t>
      </w:r>
      <w:r w:rsidR="00843A44"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из</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овог</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става</w:t>
      </w:r>
      <w:r w:rsidR="00700A26" w:rsidRPr="00D82560">
        <w:rPr>
          <w:rFonts w:ascii="Times New Roman" w:eastAsia="Times New Roman" w:hAnsi="Times New Roman" w:cs="Times New Roman"/>
          <w:sz w:val="24"/>
          <w:szCs w:val="24"/>
        </w:rPr>
        <w:t>.</w:t>
      </w:r>
    </w:p>
    <w:p w:rsidR="000D183E" w:rsidRPr="00D82560" w:rsidRDefault="004F73F1" w:rsidP="000D183E">
      <w:pPr>
        <w:spacing w:after="0" w:line="240" w:lineRule="auto"/>
        <w:ind w:firstLine="720"/>
        <w:jc w:val="both"/>
        <w:rPr>
          <w:rFonts w:ascii="Times New Roman" w:eastAsia="Times New Roman" w:hAnsi="Times New Roman" w:cs="Times New Roman"/>
          <w:sz w:val="24"/>
          <w:szCs w:val="24"/>
        </w:rPr>
      </w:pPr>
      <w:r w:rsidRPr="00D82560">
        <w:rPr>
          <w:rFonts w:ascii="Times New Roman" w:hAnsi="Times New Roman" w:cs="Times New Roman"/>
          <w:bCs/>
          <w:iCs/>
          <w:sz w:val="24"/>
          <w:szCs w:val="24"/>
          <w:lang w:val="sr-Cyrl-CS"/>
        </w:rPr>
        <w:t xml:space="preserve">Породична пензија из члана </w:t>
      </w:r>
      <w:r w:rsidRPr="00D82560">
        <w:rPr>
          <w:rFonts w:ascii="Times New Roman" w:hAnsi="Times New Roman" w:cs="Times New Roman"/>
          <w:bCs/>
          <w:iCs/>
          <w:strike/>
          <w:sz w:val="24"/>
          <w:szCs w:val="24"/>
          <w:lang w:val="sr-Cyrl-CS"/>
        </w:rPr>
        <w:t>15.</w:t>
      </w:r>
      <w:r w:rsidRPr="00D82560">
        <w:rPr>
          <w:rFonts w:ascii="Times New Roman" w:hAnsi="Times New Roman" w:cs="Times New Roman"/>
          <w:bCs/>
          <w:iCs/>
          <w:sz w:val="24"/>
          <w:szCs w:val="24"/>
          <w:lang w:val="sr-Cyrl-CS"/>
        </w:rPr>
        <w:t xml:space="preserve"> 30а овог закона одређује се у износу од 100% пензије која би осигуранику припадала у часу смрти.</w:t>
      </w:r>
    </w:p>
    <w:p w:rsidR="00700A26" w:rsidRPr="00D82560" w:rsidRDefault="003B7316" w:rsidP="000D183E">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Породична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умрлог</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корисника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одређује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као</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једна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породична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висини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припада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једног</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породице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дели</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једнаким</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износима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ако</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право</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породичну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пензију</w:t>
      </w:r>
      <w:r w:rsidR="00700A2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имају</w:t>
      </w:r>
      <w:r w:rsidR="00700A26" w:rsidRPr="00D82560">
        <w:rPr>
          <w:rFonts w:ascii="Times New Roman" w:eastAsia="Times New Roman" w:hAnsi="Times New Roman" w:cs="Times New Roman"/>
          <w:sz w:val="24"/>
          <w:szCs w:val="24"/>
        </w:rPr>
        <w:t xml:space="preserve">: </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1) </w:t>
      </w:r>
      <w:proofErr w:type="gramStart"/>
      <w:r w:rsidR="003B7316" w:rsidRPr="00D82560">
        <w:rPr>
          <w:rFonts w:ascii="Times New Roman" w:eastAsia="Times New Roman" w:hAnsi="Times New Roman" w:cs="Times New Roman"/>
          <w:sz w:val="24"/>
          <w:szCs w:val="24"/>
        </w:rPr>
        <w:t>супружник</w:t>
      </w:r>
      <w:proofErr w:type="gramEnd"/>
      <w:r w:rsidR="00700A26" w:rsidRPr="00D82560">
        <w:rPr>
          <w:rFonts w:ascii="Times New Roman" w:eastAsia="Times New Roman" w:hAnsi="Times New Roman" w:cs="Times New Roman"/>
          <w:sz w:val="24"/>
          <w:szCs w:val="24"/>
        </w:rPr>
        <w:t xml:space="preserve">; </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2) </w:t>
      </w:r>
      <w:proofErr w:type="gramStart"/>
      <w:r w:rsidR="003B7316" w:rsidRPr="00D82560">
        <w:rPr>
          <w:rFonts w:ascii="Times New Roman" w:eastAsia="Times New Roman" w:hAnsi="Times New Roman" w:cs="Times New Roman"/>
          <w:sz w:val="24"/>
          <w:szCs w:val="24"/>
        </w:rPr>
        <w:t>ванбрачни</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партнер</w:t>
      </w:r>
      <w:r w:rsidR="00700A26" w:rsidRPr="00D82560">
        <w:rPr>
          <w:rFonts w:ascii="Times New Roman" w:eastAsia="Times New Roman" w:hAnsi="Times New Roman" w:cs="Times New Roman"/>
          <w:sz w:val="24"/>
          <w:szCs w:val="24"/>
        </w:rPr>
        <w:t xml:space="preserve">; </w:t>
      </w:r>
    </w:p>
    <w:p w:rsidR="00700A26" w:rsidRPr="00D82560" w:rsidRDefault="007D46F6" w:rsidP="007D46F6">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3) </w:t>
      </w:r>
      <w:proofErr w:type="gramStart"/>
      <w:r w:rsidR="003B7316" w:rsidRPr="00D82560">
        <w:rPr>
          <w:rFonts w:ascii="Times New Roman" w:eastAsia="Times New Roman" w:hAnsi="Times New Roman" w:cs="Times New Roman"/>
          <w:sz w:val="24"/>
          <w:szCs w:val="24"/>
        </w:rPr>
        <w:t>супружник</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из</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разведеног</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брака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ако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му</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је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судском</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пресудом</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утврђено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право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на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издржавање</w:t>
      </w:r>
      <w:r w:rsidR="00700A26" w:rsidRPr="00D82560">
        <w:rPr>
          <w:rFonts w:ascii="Times New Roman" w:eastAsia="Times New Roman" w:hAnsi="Times New Roman" w:cs="Times New Roman"/>
          <w:sz w:val="24"/>
          <w:szCs w:val="24"/>
        </w:rPr>
        <w:t xml:space="preserve">; </w:t>
      </w:r>
    </w:p>
    <w:p w:rsidR="00B82980" w:rsidRPr="00B82980" w:rsidRDefault="007D46F6" w:rsidP="00B82980">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700A26" w:rsidRPr="00D82560">
        <w:rPr>
          <w:rFonts w:ascii="Times New Roman" w:eastAsia="Times New Roman" w:hAnsi="Times New Roman" w:cs="Times New Roman"/>
          <w:sz w:val="24"/>
          <w:szCs w:val="24"/>
        </w:rPr>
        <w:t xml:space="preserve">4) </w:t>
      </w:r>
      <w:proofErr w:type="gramStart"/>
      <w:r w:rsidR="003B7316" w:rsidRPr="00D82560">
        <w:rPr>
          <w:rFonts w:ascii="Times New Roman" w:eastAsia="Times New Roman" w:hAnsi="Times New Roman" w:cs="Times New Roman"/>
          <w:sz w:val="24"/>
          <w:szCs w:val="24"/>
        </w:rPr>
        <w:t>ванбрачни</w:t>
      </w:r>
      <w:proofErr w:type="gramEnd"/>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партнер</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после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престанка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заједнице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живота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ванбрачних</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партнера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ако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му</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је</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судском</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пресудом</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утврђено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право</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на</w:t>
      </w:r>
      <w:r w:rsidR="00700A26" w:rsidRPr="00D82560">
        <w:rPr>
          <w:rFonts w:ascii="Times New Roman" w:eastAsia="Times New Roman" w:hAnsi="Times New Roman" w:cs="Times New Roman"/>
          <w:sz w:val="24"/>
          <w:szCs w:val="24"/>
        </w:rPr>
        <w:t xml:space="preserve"> </w:t>
      </w:r>
      <w:r w:rsidR="003B7316" w:rsidRPr="00D82560">
        <w:rPr>
          <w:rFonts w:ascii="Times New Roman" w:eastAsia="Times New Roman" w:hAnsi="Times New Roman" w:cs="Times New Roman"/>
          <w:sz w:val="24"/>
          <w:szCs w:val="24"/>
        </w:rPr>
        <w:t>издржавање</w:t>
      </w:r>
      <w:r w:rsidR="00700A26" w:rsidRPr="00D82560">
        <w:rPr>
          <w:rFonts w:ascii="Times New Roman" w:eastAsia="Times New Roman" w:hAnsi="Times New Roman" w:cs="Times New Roman"/>
          <w:sz w:val="24"/>
          <w:szCs w:val="24"/>
        </w:rPr>
        <w:t>.</w:t>
      </w:r>
    </w:p>
    <w:p w:rsidR="000D183E" w:rsidRPr="00B82980" w:rsidRDefault="00DF53CF" w:rsidP="00B82980">
      <w:pPr>
        <w:spacing w:before="240" w:after="0" w:line="240" w:lineRule="auto"/>
        <w:jc w:val="center"/>
        <w:rPr>
          <w:rFonts w:ascii="Times New Roman" w:eastAsia="Times New Roman" w:hAnsi="Times New Roman" w:cs="Times New Roman"/>
          <w:bCs/>
          <w:sz w:val="24"/>
          <w:szCs w:val="24"/>
        </w:rPr>
      </w:pPr>
      <w:r w:rsidRPr="00D82560">
        <w:rPr>
          <w:rFonts w:ascii="Times New Roman" w:eastAsia="Times New Roman" w:hAnsi="Times New Roman" w:cs="Times New Roman"/>
          <w:bCs/>
          <w:sz w:val="24"/>
          <w:szCs w:val="24"/>
        </w:rPr>
        <w:t>Члан</w:t>
      </w:r>
      <w:r w:rsidR="00A91557" w:rsidRPr="00D82560">
        <w:rPr>
          <w:rFonts w:ascii="Times New Roman" w:eastAsia="Times New Roman" w:hAnsi="Times New Roman" w:cs="Times New Roman"/>
          <w:bCs/>
          <w:sz w:val="24"/>
          <w:szCs w:val="24"/>
        </w:rPr>
        <w:t xml:space="preserve"> 77</w:t>
      </w:r>
      <w:r w:rsidRPr="00B82980">
        <w:rPr>
          <w:rFonts w:ascii="Times New Roman" w:eastAsia="Times New Roman" w:hAnsi="Times New Roman" w:cs="Times New Roman"/>
          <w:bCs/>
          <w:sz w:val="24"/>
          <w:szCs w:val="24"/>
        </w:rPr>
        <w:t>.</w:t>
      </w:r>
    </w:p>
    <w:p w:rsidR="00B82980" w:rsidRDefault="00DF53CF" w:rsidP="00B82980">
      <w:pPr>
        <w:spacing w:after="0" w:line="240" w:lineRule="auto"/>
        <w:ind w:firstLine="720"/>
        <w:jc w:val="both"/>
        <w:rPr>
          <w:rFonts w:ascii="Times New Roman" w:hAnsi="Times New Roman" w:cs="Times New Roman"/>
          <w:bCs/>
          <w:iCs/>
          <w:spacing w:val="-4"/>
          <w:sz w:val="24"/>
          <w:szCs w:val="24"/>
          <w:lang w:val="sr-Cyrl-CS"/>
        </w:rPr>
      </w:pPr>
      <w:r w:rsidRPr="00D82560">
        <w:rPr>
          <w:rFonts w:ascii="Times New Roman" w:eastAsia="Times New Roman" w:hAnsi="Times New Roman" w:cs="Times New Roman"/>
          <w:sz w:val="24"/>
          <w:szCs w:val="24"/>
        </w:rPr>
        <w:t>Осигуранику</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који</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остварио</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право</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trike/>
          <w:sz w:val="24"/>
          <w:szCs w:val="24"/>
        </w:rPr>
        <w:t>инострани</w:t>
      </w:r>
      <w:r w:rsidR="00A91557"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део</w:t>
      </w:r>
      <w:r w:rsidR="00A91557"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пензије</w:t>
      </w:r>
      <w:r w:rsidR="00A91557"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према</w:t>
      </w:r>
      <w:r w:rsidR="00A91557"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међународном</w:t>
      </w:r>
      <w:r w:rsidR="00A91557" w:rsidRPr="00D82560">
        <w:rPr>
          <w:rFonts w:ascii="Times New Roman" w:eastAsia="Times New Roman" w:hAnsi="Times New Roman" w:cs="Times New Roman"/>
          <w:strike/>
          <w:sz w:val="24"/>
          <w:szCs w:val="24"/>
        </w:rPr>
        <w:t xml:space="preserve"> </w:t>
      </w:r>
      <w:r w:rsidRPr="00D82560">
        <w:rPr>
          <w:rFonts w:ascii="Times New Roman" w:eastAsia="Times New Roman" w:hAnsi="Times New Roman" w:cs="Times New Roman"/>
          <w:strike/>
          <w:sz w:val="24"/>
          <w:szCs w:val="24"/>
        </w:rPr>
        <w:t>уговору</w:t>
      </w:r>
      <w:r w:rsidR="00A91557" w:rsidRPr="00D82560">
        <w:rPr>
          <w:rFonts w:ascii="Times New Roman" w:eastAsia="Times New Roman" w:hAnsi="Times New Roman" w:cs="Times New Roman"/>
          <w:sz w:val="24"/>
          <w:szCs w:val="24"/>
        </w:rPr>
        <w:t xml:space="preserve"> </w:t>
      </w:r>
      <w:r w:rsidR="00FD5A8D" w:rsidRPr="00D82560">
        <w:rPr>
          <w:rFonts w:ascii="Times New Roman" w:eastAsia="Times New Roman" w:hAnsi="Times New Roman" w:cs="Times New Roman"/>
          <w:sz w:val="24"/>
          <w:szCs w:val="24"/>
          <w:lang w:val="sr-Cyrl-RS"/>
        </w:rPr>
        <w:t xml:space="preserve">ИНОСТРАНУ ПЕНЗИЈУ </w:t>
      </w:r>
      <w:r w:rsidRPr="00D82560">
        <w:rPr>
          <w:rFonts w:ascii="Times New Roman" w:eastAsia="Times New Roman" w:hAnsi="Times New Roman" w:cs="Times New Roman"/>
          <w:sz w:val="24"/>
          <w:szCs w:val="24"/>
        </w:rPr>
        <w:t>припада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висини</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разлике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до</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најнижег</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ако</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му</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утврђен</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овом</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закону</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иностране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обрачунате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према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важећем</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девизном</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курсу</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дан</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остваривања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мањи</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најниже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одређене</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према</w:t>
      </w:r>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члану</w:t>
      </w:r>
      <w:r w:rsidR="00A91557" w:rsidRPr="00D82560">
        <w:rPr>
          <w:rFonts w:ascii="Times New Roman" w:eastAsia="Times New Roman" w:hAnsi="Times New Roman" w:cs="Times New Roman"/>
          <w:sz w:val="24"/>
          <w:szCs w:val="24"/>
        </w:rPr>
        <w:t xml:space="preserve"> 76. </w:t>
      </w:r>
      <w:proofErr w:type="gramStart"/>
      <w:r w:rsidRPr="00D82560">
        <w:rPr>
          <w:rFonts w:ascii="Times New Roman" w:eastAsia="Times New Roman" w:hAnsi="Times New Roman" w:cs="Times New Roman"/>
          <w:sz w:val="24"/>
          <w:szCs w:val="24"/>
        </w:rPr>
        <w:t>овог</w:t>
      </w:r>
      <w:proofErr w:type="gramEnd"/>
      <w:r w:rsidR="00A9155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A91557" w:rsidRPr="00D82560">
        <w:rPr>
          <w:rFonts w:ascii="Times New Roman" w:eastAsia="Times New Roman" w:hAnsi="Times New Roman" w:cs="Times New Roman"/>
          <w:sz w:val="24"/>
          <w:szCs w:val="24"/>
        </w:rPr>
        <w:t>.</w:t>
      </w:r>
    </w:p>
    <w:p w:rsidR="004152CE" w:rsidRPr="00B82980" w:rsidRDefault="00191880" w:rsidP="00B82980">
      <w:pPr>
        <w:spacing w:before="240" w:after="0" w:line="240" w:lineRule="auto"/>
        <w:jc w:val="center"/>
        <w:rPr>
          <w:rFonts w:ascii="Times New Roman" w:eastAsia="Times New Roman" w:hAnsi="Times New Roman" w:cs="Times New Roman"/>
          <w:bCs/>
          <w:sz w:val="24"/>
          <w:szCs w:val="24"/>
        </w:rPr>
      </w:pPr>
      <w:r w:rsidRPr="00D82560">
        <w:rPr>
          <w:rFonts w:ascii="Times New Roman" w:eastAsia="Times New Roman" w:hAnsi="Times New Roman" w:cs="Times New Roman"/>
          <w:bCs/>
          <w:sz w:val="24"/>
          <w:szCs w:val="24"/>
        </w:rPr>
        <w:t>Члан</w:t>
      </w:r>
      <w:r w:rsidR="004152CE" w:rsidRPr="00D82560">
        <w:rPr>
          <w:rFonts w:ascii="Times New Roman" w:eastAsia="Times New Roman" w:hAnsi="Times New Roman" w:cs="Times New Roman"/>
          <w:bCs/>
          <w:sz w:val="24"/>
          <w:szCs w:val="24"/>
        </w:rPr>
        <w:t xml:space="preserve"> 79</w:t>
      </w:r>
      <w:r w:rsidR="000F0092" w:rsidRPr="00B82980">
        <w:rPr>
          <w:rFonts w:ascii="Times New Roman" w:eastAsia="Times New Roman" w:hAnsi="Times New Roman" w:cs="Times New Roman"/>
          <w:bCs/>
          <w:sz w:val="24"/>
          <w:szCs w:val="24"/>
        </w:rPr>
        <w:t>.</w:t>
      </w:r>
    </w:p>
    <w:p w:rsidR="000A4275" w:rsidRPr="00D82560" w:rsidRDefault="00191880" w:rsidP="000A4275">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Осигуранику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42.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испуњава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услове</w:t>
      </w:r>
      <w:r w:rsidR="004152CE" w:rsidRPr="00D82560">
        <w:rPr>
          <w:rFonts w:ascii="Times New Roman" w:eastAsia="Times New Roman" w:hAnsi="Times New Roman" w:cs="Times New Roman"/>
          <w:sz w:val="24"/>
          <w:szCs w:val="24"/>
        </w:rPr>
        <w:t xml:space="preserve"> </w:t>
      </w:r>
      <w:r w:rsidR="00932605" w:rsidRPr="00D82560">
        <w:rPr>
          <w:rFonts w:ascii="Times New Roman" w:hAnsi="Times New Roman" w:cs="Times New Roman"/>
          <w:sz w:val="24"/>
          <w:szCs w:val="24"/>
          <w:lang w:val="sr-Cyrl-CS"/>
        </w:rPr>
        <w:t>У ПОГЛЕДУ ПЕНЗИЈСКОГ СТАЖА</w:t>
      </w:r>
      <w:r w:rsidR="00932605" w:rsidRPr="00D82560">
        <w:rPr>
          <w:rFonts w:ascii="Times New Roman" w:eastAsia="Times New Roman" w:hAnsi="Times New Roman" w:cs="Times New Roman"/>
          <w:sz w:val="24"/>
          <w:szCs w:val="24"/>
        </w:rPr>
        <w:t xml:space="preserve"> за стицање права на старосну пензију</w:t>
      </w:r>
      <w:r w:rsidR="00E14E41" w:rsidRPr="00D82560">
        <w:rPr>
          <w:rFonts w:ascii="Times New Roman" w:hAnsi="Times New Roman" w:cs="Times New Roman"/>
          <w:sz w:val="24"/>
          <w:szCs w:val="24"/>
          <w:lang w:val="sr-Cyrl-CS"/>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w:t>
      </w:r>
      <w:r w:rsidR="004152CE" w:rsidRPr="00D82560">
        <w:rPr>
          <w:rFonts w:ascii="Times New Roman" w:eastAsia="Times New Roman" w:hAnsi="Times New Roman" w:cs="Times New Roman"/>
          <w:sz w:val="24"/>
          <w:szCs w:val="24"/>
        </w:rPr>
        <w:t xml:space="preserve">. 43. </w:t>
      </w:r>
      <w:proofErr w:type="gramStart"/>
      <w:r w:rsidRPr="00D82560">
        <w:rPr>
          <w:rFonts w:ascii="Times New Roman" w:eastAsia="Times New Roman" w:hAnsi="Times New Roman" w:cs="Times New Roman"/>
          <w:sz w:val="24"/>
          <w:szCs w:val="24"/>
        </w:rPr>
        <w:t>и</w:t>
      </w:r>
      <w:proofErr w:type="gramEnd"/>
      <w:r w:rsidR="004152CE" w:rsidRPr="00D82560">
        <w:rPr>
          <w:rFonts w:ascii="Times New Roman" w:eastAsia="Times New Roman" w:hAnsi="Times New Roman" w:cs="Times New Roman"/>
          <w:sz w:val="24"/>
          <w:szCs w:val="24"/>
        </w:rPr>
        <w:t xml:space="preserve"> 43</w:t>
      </w:r>
      <w:r w:rsidRPr="00D82560">
        <w:rPr>
          <w:rFonts w:ascii="Times New Roman" w:eastAsia="Times New Roman" w:hAnsi="Times New Roman" w:cs="Times New Roman"/>
          <w:sz w:val="24"/>
          <w:szCs w:val="24"/>
        </w:rPr>
        <w:t>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овог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старосна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одређује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складу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одредбама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61.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лични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бодови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утврђују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начин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предвиђен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w:t>
      </w:r>
      <w:r w:rsidR="004152CE" w:rsidRPr="00D82560">
        <w:rPr>
          <w:rFonts w:ascii="Times New Roman" w:eastAsia="Times New Roman" w:hAnsi="Times New Roman" w:cs="Times New Roman"/>
          <w:sz w:val="24"/>
          <w:szCs w:val="24"/>
        </w:rPr>
        <w:t xml:space="preserve">. 62-70. </w:t>
      </w:r>
      <w:r w:rsidRPr="00D82560">
        <w:rPr>
          <w:rFonts w:ascii="Times New Roman" w:eastAsia="Times New Roman" w:hAnsi="Times New Roman" w:cs="Times New Roman"/>
          <w:sz w:val="24"/>
          <w:szCs w:val="24"/>
        </w:rPr>
        <w:t>овог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0A4275" w:rsidRPr="00D82560">
        <w:rPr>
          <w:rFonts w:ascii="Times New Roman" w:eastAsia="Times New Roman" w:hAnsi="Times New Roman" w:cs="Times New Roman"/>
          <w:sz w:val="24"/>
          <w:szCs w:val="24"/>
        </w:rPr>
        <w:t>.</w:t>
      </w:r>
    </w:p>
    <w:p w:rsidR="000A4275" w:rsidRPr="00D82560" w:rsidRDefault="00191880" w:rsidP="000A4275">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Изузетно</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63. </w:t>
      </w:r>
      <w:proofErr w:type="gramStart"/>
      <w:r w:rsidRPr="00D82560">
        <w:rPr>
          <w:rFonts w:ascii="Times New Roman" w:eastAsia="Times New Roman" w:hAnsi="Times New Roman" w:cs="Times New Roman"/>
          <w:sz w:val="24"/>
          <w:szCs w:val="24"/>
        </w:rPr>
        <w:t>став</w:t>
      </w:r>
      <w:proofErr w:type="gramEnd"/>
      <w:r w:rsidR="004152CE" w:rsidRPr="00D82560">
        <w:rPr>
          <w:rFonts w:ascii="Times New Roman" w:eastAsia="Times New Roman" w:hAnsi="Times New Roman" w:cs="Times New Roman"/>
          <w:sz w:val="24"/>
          <w:szCs w:val="24"/>
        </w:rPr>
        <w:t xml:space="preserve"> 1,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64. </w:t>
      </w:r>
      <w:proofErr w:type="gramStart"/>
      <w:r w:rsidRPr="00D82560">
        <w:rPr>
          <w:rFonts w:ascii="Times New Roman" w:eastAsia="Times New Roman" w:hAnsi="Times New Roman" w:cs="Times New Roman"/>
          <w:sz w:val="24"/>
          <w:szCs w:val="24"/>
        </w:rPr>
        <w:t>ст</w:t>
      </w:r>
      <w:proofErr w:type="gramEnd"/>
      <w:r w:rsidR="004152CE" w:rsidRPr="00D82560">
        <w:rPr>
          <w:rFonts w:ascii="Times New Roman" w:eastAsia="Times New Roman" w:hAnsi="Times New Roman" w:cs="Times New Roman"/>
          <w:sz w:val="24"/>
          <w:szCs w:val="24"/>
        </w:rPr>
        <w:t xml:space="preserve">. 2. </w:t>
      </w:r>
      <w:proofErr w:type="gramStart"/>
      <w:r w:rsidRPr="00D82560">
        <w:rPr>
          <w:rFonts w:ascii="Times New Roman" w:eastAsia="Times New Roman" w:hAnsi="Times New Roman" w:cs="Times New Roman"/>
          <w:sz w:val="24"/>
          <w:szCs w:val="24"/>
        </w:rPr>
        <w:t>и</w:t>
      </w:r>
      <w:proofErr w:type="gramEnd"/>
      <w:r w:rsidR="004152CE" w:rsidRPr="00D82560">
        <w:rPr>
          <w:rFonts w:ascii="Times New Roman" w:eastAsia="Times New Roman" w:hAnsi="Times New Roman" w:cs="Times New Roman"/>
          <w:sz w:val="24"/>
          <w:szCs w:val="24"/>
        </w:rPr>
        <w:t xml:space="preserve"> 3. </w:t>
      </w:r>
      <w:proofErr w:type="gramStart"/>
      <w:r w:rsidRPr="00D82560">
        <w:rPr>
          <w:rFonts w:ascii="Times New Roman" w:eastAsia="Times New Roman" w:hAnsi="Times New Roman" w:cs="Times New Roman"/>
          <w:sz w:val="24"/>
          <w:szCs w:val="24"/>
        </w:rPr>
        <w:t>и</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65.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става</w:t>
      </w:r>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израчунавање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годишњег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личног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коефицијента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узима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период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јануара</w:t>
      </w:r>
      <w:proofErr w:type="gramEnd"/>
      <w:r w:rsidR="004152CE" w:rsidRPr="00D82560">
        <w:rPr>
          <w:rFonts w:ascii="Times New Roman" w:eastAsia="Times New Roman" w:hAnsi="Times New Roman" w:cs="Times New Roman"/>
          <w:sz w:val="24"/>
          <w:szCs w:val="24"/>
        </w:rPr>
        <w:t xml:space="preserve"> 1970. </w:t>
      </w:r>
      <w:proofErr w:type="gramStart"/>
      <w:r w:rsidRPr="00D82560">
        <w:rPr>
          <w:rFonts w:ascii="Times New Roman" w:eastAsia="Times New Roman" w:hAnsi="Times New Roman" w:cs="Times New Roman"/>
          <w:sz w:val="24"/>
          <w:szCs w:val="24"/>
        </w:rPr>
        <w:t>године</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већ</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период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јануара</w:t>
      </w:r>
      <w:proofErr w:type="gramEnd"/>
      <w:r w:rsidR="004152CE" w:rsidRPr="00D82560">
        <w:rPr>
          <w:rFonts w:ascii="Times New Roman" w:eastAsia="Times New Roman" w:hAnsi="Times New Roman" w:cs="Times New Roman"/>
          <w:sz w:val="24"/>
          <w:szCs w:val="24"/>
        </w:rPr>
        <w:t xml:space="preserve"> 1996. </w:t>
      </w:r>
      <w:proofErr w:type="gramStart"/>
      <w:r w:rsidRPr="00D82560">
        <w:rPr>
          <w:rFonts w:ascii="Times New Roman" w:eastAsia="Times New Roman" w:hAnsi="Times New Roman" w:cs="Times New Roman"/>
          <w:sz w:val="24"/>
          <w:szCs w:val="24"/>
        </w:rPr>
        <w:t>године</w:t>
      </w:r>
      <w:proofErr w:type="gramEnd"/>
      <w:r w:rsidR="000A4275" w:rsidRPr="00D82560">
        <w:rPr>
          <w:rFonts w:ascii="Times New Roman" w:eastAsia="Times New Roman" w:hAnsi="Times New Roman" w:cs="Times New Roman"/>
          <w:sz w:val="24"/>
          <w:szCs w:val="24"/>
        </w:rPr>
        <w:t>.</w:t>
      </w:r>
    </w:p>
    <w:p w:rsidR="000A4275" w:rsidRPr="00D82560" w:rsidRDefault="00191880" w:rsidP="000A4275">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Износ</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утврђен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начин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w:t>
      </w:r>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и</w:t>
      </w:r>
      <w:proofErr w:type="gramEnd"/>
      <w:r w:rsidR="004152CE" w:rsidRPr="00D82560">
        <w:rPr>
          <w:rFonts w:ascii="Times New Roman" w:eastAsia="Times New Roman" w:hAnsi="Times New Roman" w:cs="Times New Roman"/>
          <w:sz w:val="24"/>
          <w:szCs w:val="24"/>
        </w:rPr>
        <w:t xml:space="preserve"> 2.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увећан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4152CE" w:rsidRPr="00D82560">
        <w:rPr>
          <w:rFonts w:ascii="Times New Roman" w:eastAsia="Times New Roman" w:hAnsi="Times New Roman" w:cs="Times New Roman"/>
          <w:sz w:val="24"/>
          <w:szCs w:val="24"/>
        </w:rPr>
        <w:t xml:space="preserve"> 20% </w:t>
      </w:r>
      <w:r w:rsidRPr="00D82560">
        <w:rPr>
          <w:rFonts w:ascii="Times New Roman" w:eastAsia="Times New Roman" w:hAnsi="Times New Roman" w:cs="Times New Roman"/>
          <w:sz w:val="24"/>
          <w:szCs w:val="24"/>
        </w:rPr>
        <w:t>представља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укупан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става</w:t>
      </w:r>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осим</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42. </w:t>
      </w:r>
      <w:proofErr w:type="gramStart"/>
      <w:r w:rsidRPr="00D82560">
        <w:rPr>
          <w:rFonts w:ascii="Times New Roman" w:eastAsia="Times New Roman" w:hAnsi="Times New Roman" w:cs="Times New Roman"/>
          <w:sz w:val="24"/>
          <w:szCs w:val="24"/>
        </w:rPr>
        <w:t>став</w:t>
      </w:r>
      <w:proofErr w:type="gramEnd"/>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тачка</w:t>
      </w:r>
      <w:proofErr w:type="gramEnd"/>
      <w:r w:rsidR="004152CE" w:rsidRPr="00D82560">
        <w:rPr>
          <w:rFonts w:ascii="Times New Roman" w:eastAsia="Times New Roman" w:hAnsi="Times New Roman" w:cs="Times New Roman"/>
          <w:sz w:val="24"/>
          <w:szCs w:val="24"/>
        </w:rPr>
        <w:t xml:space="preserve"> 4</w:t>
      </w:r>
      <w:r w:rsidRPr="00D82560">
        <w:rPr>
          <w:rFonts w:ascii="Times New Roman" w:eastAsia="Times New Roman" w:hAnsi="Times New Roman" w:cs="Times New Roman"/>
          <w:sz w:val="24"/>
          <w:szCs w:val="24"/>
        </w:rPr>
        <w:t>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овог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0A4275" w:rsidRPr="00D82560">
        <w:rPr>
          <w:rFonts w:ascii="Times New Roman" w:eastAsia="Times New Roman" w:hAnsi="Times New Roman" w:cs="Times New Roman"/>
          <w:sz w:val="24"/>
          <w:szCs w:val="24"/>
        </w:rPr>
        <w:t>.</w:t>
      </w:r>
    </w:p>
    <w:p w:rsidR="000A4275" w:rsidRPr="00D82560" w:rsidRDefault="00191880" w:rsidP="000A4275">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начин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става</w:t>
      </w:r>
      <w:r w:rsidR="004152CE" w:rsidRPr="00D82560">
        <w:rPr>
          <w:rFonts w:ascii="Times New Roman" w:eastAsia="Times New Roman" w:hAnsi="Times New Roman" w:cs="Times New Roman"/>
          <w:sz w:val="24"/>
          <w:szCs w:val="24"/>
        </w:rPr>
        <w:t xml:space="preserve"> 2.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утврђује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годишњи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лични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коефицијент</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друге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запослене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Министарству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унутрашњих</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послова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припаднике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Безбедносно</w:t>
      </w:r>
      <w:r w:rsidR="004152CE" w:rsidRPr="00D82560">
        <w:rPr>
          <w:rFonts w:ascii="Times New Roman" w:eastAsia="Times New Roman" w:hAnsi="Times New Roman" w:cs="Times New Roman"/>
          <w:sz w:val="24"/>
          <w:szCs w:val="24"/>
        </w:rPr>
        <w:t>-</w:t>
      </w:r>
      <w:r w:rsidRPr="00D82560">
        <w:rPr>
          <w:rFonts w:ascii="Times New Roman" w:eastAsia="Times New Roman" w:hAnsi="Times New Roman" w:cs="Times New Roman"/>
          <w:sz w:val="24"/>
          <w:szCs w:val="24"/>
        </w:rPr>
        <w:t>информативне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агенције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припаднике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Војнобезбедносне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Војнообавештајне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агенције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условом</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том</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органу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имају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навршених</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најмање</w:t>
      </w:r>
      <w:r w:rsidR="004152CE" w:rsidRPr="00D82560">
        <w:rPr>
          <w:rFonts w:ascii="Times New Roman" w:eastAsia="Times New Roman" w:hAnsi="Times New Roman" w:cs="Times New Roman"/>
          <w:sz w:val="24"/>
          <w:szCs w:val="24"/>
        </w:rPr>
        <w:t xml:space="preserve"> 20 </w:t>
      </w:r>
      <w:r w:rsidRPr="00D82560">
        <w:rPr>
          <w:rFonts w:ascii="Times New Roman" w:eastAsia="Times New Roman" w:hAnsi="Times New Roman" w:cs="Times New Roman"/>
          <w:sz w:val="24"/>
          <w:szCs w:val="24"/>
        </w:rPr>
        <w:t>година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стажа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осигурања</w:t>
      </w:r>
      <w:r w:rsidR="000A4275" w:rsidRPr="00D82560">
        <w:rPr>
          <w:rFonts w:ascii="Times New Roman" w:eastAsia="Times New Roman" w:hAnsi="Times New Roman" w:cs="Times New Roman"/>
          <w:sz w:val="24"/>
          <w:szCs w:val="24"/>
        </w:rPr>
        <w:t>.</w:t>
      </w:r>
    </w:p>
    <w:p w:rsidR="000A4275" w:rsidRPr="00D82560" w:rsidRDefault="00191880" w:rsidP="000A4275">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Осигуранику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42.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инвалидска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одређује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складу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w:t>
      </w:r>
      <w:r w:rsidR="004152CE" w:rsidRPr="00D82560">
        <w:rPr>
          <w:rFonts w:ascii="Times New Roman" w:eastAsia="Times New Roman" w:hAnsi="Times New Roman" w:cs="Times New Roman"/>
          <w:sz w:val="24"/>
          <w:szCs w:val="24"/>
        </w:rPr>
        <w:t xml:space="preserve">. 1-3. </w:t>
      </w:r>
      <w:r w:rsidRPr="00D82560">
        <w:rPr>
          <w:rFonts w:ascii="Times New Roman" w:eastAsia="Times New Roman" w:hAnsi="Times New Roman" w:cs="Times New Roman"/>
          <w:sz w:val="24"/>
          <w:szCs w:val="24"/>
        </w:rPr>
        <w:t>овог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условом</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пословима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42.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навршио</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потребан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стаж</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стицање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инвалидску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w:t>
      </w:r>
      <w:r w:rsidR="004152CE" w:rsidRPr="00D82560">
        <w:rPr>
          <w:rFonts w:ascii="Times New Roman" w:eastAsia="Times New Roman" w:hAnsi="Times New Roman" w:cs="Times New Roman"/>
          <w:sz w:val="24"/>
          <w:szCs w:val="24"/>
        </w:rPr>
        <w:t xml:space="preserve">. 25. </w:t>
      </w:r>
      <w:proofErr w:type="gramStart"/>
      <w:r w:rsidRPr="00D82560">
        <w:rPr>
          <w:rFonts w:ascii="Times New Roman" w:eastAsia="Times New Roman" w:hAnsi="Times New Roman" w:cs="Times New Roman"/>
          <w:sz w:val="24"/>
          <w:szCs w:val="24"/>
        </w:rPr>
        <w:t>и</w:t>
      </w:r>
      <w:proofErr w:type="gramEnd"/>
      <w:r w:rsidR="004152CE" w:rsidRPr="00D82560">
        <w:rPr>
          <w:rFonts w:ascii="Times New Roman" w:eastAsia="Times New Roman" w:hAnsi="Times New Roman" w:cs="Times New Roman"/>
          <w:sz w:val="24"/>
          <w:szCs w:val="24"/>
        </w:rPr>
        <w:t xml:space="preserve"> 26.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p>
    <w:p w:rsidR="000A4275" w:rsidRPr="00D82560" w:rsidRDefault="00191880" w:rsidP="000A4275">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Изузетно</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става</w:t>
      </w:r>
      <w:r w:rsidR="004152CE" w:rsidRPr="00D82560">
        <w:rPr>
          <w:rFonts w:ascii="Times New Roman" w:eastAsia="Times New Roman" w:hAnsi="Times New Roman" w:cs="Times New Roman"/>
          <w:sz w:val="24"/>
          <w:szCs w:val="24"/>
        </w:rPr>
        <w:t xml:space="preserve"> 5.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42. </w:t>
      </w:r>
      <w:proofErr w:type="gramStart"/>
      <w:r w:rsidRPr="00D82560">
        <w:rPr>
          <w:rFonts w:ascii="Times New Roman" w:eastAsia="Times New Roman" w:hAnsi="Times New Roman" w:cs="Times New Roman"/>
          <w:sz w:val="24"/>
          <w:szCs w:val="24"/>
        </w:rPr>
        <w:t>став</w:t>
      </w:r>
      <w:proofErr w:type="gramEnd"/>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тачка</w:t>
      </w:r>
      <w:proofErr w:type="gramEnd"/>
      <w:r w:rsidR="004152CE" w:rsidRPr="00D82560">
        <w:rPr>
          <w:rFonts w:ascii="Times New Roman" w:eastAsia="Times New Roman" w:hAnsi="Times New Roman" w:cs="Times New Roman"/>
          <w:sz w:val="24"/>
          <w:szCs w:val="24"/>
        </w:rPr>
        <w:t xml:space="preserve"> 4</w:t>
      </w:r>
      <w:r w:rsidRPr="00D82560">
        <w:rPr>
          <w:rFonts w:ascii="Times New Roman" w:eastAsia="Times New Roman" w:hAnsi="Times New Roman" w:cs="Times New Roman"/>
          <w:sz w:val="24"/>
          <w:szCs w:val="24"/>
        </w:rPr>
        <w:t>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овог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инвалидска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одређује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складу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w:t>
      </w:r>
      <w:r w:rsidR="004152CE"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и</w:t>
      </w:r>
      <w:proofErr w:type="gramEnd"/>
      <w:r w:rsidR="004152CE" w:rsidRPr="00D82560">
        <w:rPr>
          <w:rFonts w:ascii="Times New Roman" w:eastAsia="Times New Roman" w:hAnsi="Times New Roman" w:cs="Times New Roman"/>
          <w:sz w:val="24"/>
          <w:szCs w:val="24"/>
        </w:rPr>
        <w:t xml:space="preserve"> 2.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условом</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пословима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42.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навршио</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потребан</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стаж</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стицање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инвалидску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w:t>
      </w:r>
      <w:r w:rsidR="004152CE" w:rsidRPr="00D82560">
        <w:rPr>
          <w:rFonts w:ascii="Times New Roman" w:eastAsia="Times New Roman" w:hAnsi="Times New Roman" w:cs="Times New Roman"/>
          <w:sz w:val="24"/>
          <w:szCs w:val="24"/>
        </w:rPr>
        <w:t xml:space="preserve">. 25. </w:t>
      </w:r>
      <w:proofErr w:type="gramStart"/>
      <w:r w:rsidRPr="00D82560">
        <w:rPr>
          <w:rFonts w:ascii="Times New Roman" w:eastAsia="Times New Roman" w:hAnsi="Times New Roman" w:cs="Times New Roman"/>
          <w:sz w:val="24"/>
          <w:szCs w:val="24"/>
        </w:rPr>
        <w:t>и</w:t>
      </w:r>
      <w:proofErr w:type="gramEnd"/>
      <w:r w:rsidR="004152CE" w:rsidRPr="00D82560">
        <w:rPr>
          <w:rFonts w:ascii="Times New Roman" w:eastAsia="Times New Roman" w:hAnsi="Times New Roman" w:cs="Times New Roman"/>
          <w:sz w:val="24"/>
          <w:szCs w:val="24"/>
        </w:rPr>
        <w:t xml:space="preserve"> 26. </w:t>
      </w:r>
      <w:proofErr w:type="gramStart"/>
      <w:r w:rsidRPr="00D82560">
        <w:rPr>
          <w:rFonts w:ascii="Times New Roman" w:eastAsia="Times New Roman" w:hAnsi="Times New Roman" w:cs="Times New Roman"/>
          <w:sz w:val="24"/>
          <w:szCs w:val="24"/>
        </w:rPr>
        <w:t>закона</w:t>
      </w:r>
      <w:proofErr w:type="gramEnd"/>
      <w:r w:rsidR="000A4275" w:rsidRPr="00D82560">
        <w:rPr>
          <w:rFonts w:ascii="Times New Roman" w:eastAsia="Times New Roman" w:hAnsi="Times New Roman" w:cs="Times New Roman"/>
          <w:sz w:val="24"/>
          <w:szCs w:val="24"/>
        </w:rPr>
        <w:t>.</w:t>
      </w:r>
    </w:p>
    <w:p w:rsidR="007E1282" w:rsidRPr="00D82560" w:rsidRDefault="00191880" w:rsidP="00B82980">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lastRenderedPageBreak/>
        <w:t>Износ</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w:t>
      </w:r>
      <w:r w:rsidR="004152CE" w:rsidRPr="00D82560">
        <w:rPr>
          <w:rFonts w:ascii="Times New Roman" w:eastAsia="Times New Roman" w:hAnsi="Times New Roman" w:cs="Times New Roman"/>
          <w:sz w:val="24"/>
          <w:szCs w:val="24"/>
        </w:rPr>
        <w:t xml:space="preserve">. 1-6. </w:t>
      </w:r>
      <w:r w:rsidRPr="00D82560">
        <w:rPr>
          <w:rFonts w:ascii="Times New Roman" w:eastAsia="Times New Roman" w:hAnsi="Times New Roman" w:cs="Times New Roman"/>
          <w:sz w:val="24"/>
          <w:szCs w:val="24"/>
        </w:rPr>
        <w:t>овог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може</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бити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већи</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износа</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утврђеног</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члану</w:t>
      </w:r>
      <w:r w:rsidR="004152CE" w:rsidRPr="00D82560">
        <w:rPr>
          <w:rFonts w:ascii="Times New Roman" w:eastAsia="Times New Roman" w:hAnsi="Times New Roman" w:cs="Times New Roman"/>
          <w:sz w:val="24"/>
          <w:szCs w:val="24"/>
        </w:rPr>
        <w:t xml:space="preserve"> 78. </w:t>
      </w:r>
      <w:proofErr w:type="gramStart"/>
      <w:r w:rsidRPr="00D82560">
        <w:rPr>
          <w:rFonts w:ascii="Times New Roman" w:eastAsia="Times New Roman" w:hAnsi="Times New Roman" w:cs="Times New Roman"/>
          <w:sz w:val="24"/>
          <w:szCs w:val="24"/>
        </w:rPr>
        <w:t>овог</w:t>
      </w:r>
      <w:proofErr w:type="gramEnd"/>
      <w:r w:rsidR="004152CE"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4152CE" w:rsidRPr="00D82560">
        <w:rPr>
          <w:rFonts w:ascii="Times New Roman" w:eastAsia="Times New Roman" w:hAnsi="Times New Roman" w:cs="Times New Roman"/>
          <w:sz w:val="24"/>
          <w:szCs w:val="24"/>
        </w:rPr>
        <w:t>.</w:t>
      </w:r>
    </w:p>
    <w:p w:rsidR="000A4275" w:rsidRPr="00B82980" w:rsidRDefault="00B40E32" w:rsidP="00B82980">
      <w:pPr>
        <w:spacing w:before="240" w:after="0" w:line="240" w:lineRule="auto"/>
        <w:jc w:val="center"/>
        <w:rPr>
          <w:rFonts w:ascii="Times New Roman" w:eastAsia="Times New Roman" w:hAnsi="Times New Roman" w:cs="Times New Roman"/>
          <w:bCs/>
          <w:sz w:val="24"/>
          <w:szCs w:val="24"/>
        </w:rPr>
      </w:pPr>
      <w:r w:rsidRPr="00B82980">
        <w:rPr>
          <w:rFonts w:ascii="Times New Roman" w:eastAsia="Times New Roman" w:hAnsi="Times New Roman" w:cs="Times New Roman"/>
          <w:bCs/>
          <w:sz w:val="24"/>
          <w:szCs w:val="24"/>
        </w:rPr>
        <w:t>Члан 109.</w:t>
      </w:r>
    </w:p>
    <w:p w:rsidR="000A4275" w:rsidRPr="00D82560" w:rsidRDefault="00B40E32" w:rsidP="000A4275">
      <w:pPr>
        <w:spacing w:after="0" w:line="240" w:lineRule="auto"/>
        <w:ind w:firstLine="720"/>
        <w:jc w:val="both"/>
        <w:rPr>
          <w:rFonts w:ascii="Times New Roman" w:eastAsia="Times New Roman" w:hAnsi="Times New Roman" w:cs="Times New Roman"/>
          <w:sz w:val="24"/>
          <w:szCs w:val="24"/>
          <w:lang w:val="sr-Cyrl-RS"/>
        </w:rPr>
      </w:pPr>
      <w:r w:rsidRPr="00D82560">
        <w:rPr>
          <w:rFonts w:ascii="Times New Roman" w:hAnsi="Times New Roman" w:cs="Times New Roman"/>
          <w:sz w:val="24"/>
          <w:szCs w:val="24"/>
        </w:rPr>
        <w:t>Фонд је дужан да кориснику права исплаћује износе пензије, односно новчане накнаде у Републици Србији.</w:t>
      </w:r>
    </w:p>
    <w:p w:rsidR="000A4275" w:rsidRPr="00D82560" w:rsidRDefault="00B40E32" w:rsidP="000A4275">
      <w:pPr>
        <w:spacing w:after="0" w:line="240" w:lineRule="auto"/>
        <w:ind w:firstLine="720"/>
        <w:jc w:val="both"/>
        <w:rPr>
          <w:rFonts w:ascii="Times New Roman" w:eastAsia="Times New Roman" w:hAnsi="Times New Roman" w:cs="Times New Roman"/>
          <w:sz w:val="24"/>
          <w:szCs w:val="24"/>
          <w:lang w:val="sr-Cyrl-RS"/>
        </w:rPr>
      </w:pPr>
      <w:r w:rsidRPr="00D82560">
        <w:rPr>
          <w:rFonts w:ascii="Times New Roman" w:hAnsi="Times New Roman" w:cs="Times New Roman"/>
          <w:sz w:val="24"/>
          <w:szCs w:val="24"/>
        </w:rPr>
        <w:t xml:space="preserve">Исплата из члана 1. </w:t>
      </w:r>
      <w:proofErr w:type="gramStart"/>
      <w:r w:rsidRPr="00D82560">
        <w:rPr>
          <w:rFonts w:ascii="Times New Roman" w:hAnsi="Times New Roman" w:cs="Times New Roman"/>
          <w:sz w:val="24"/>
          <w:szCs w:val="24"/>
        </w:rPr>
        <w:t>овог</w:t>
      </w:r>
      <w:proofErr w:type="gramEnd"/>
      <w:r w:rsidRPr="00D82560">
        <w:rPr>
          <w:rFonts w:ascii="Times New Roman" w:hAnsi="Times New Roman" w:cs="Times New Roman"/>
          <w:sz w:val="24"/>
          <w:szCs w:val="24"/>
        </w:rPr>
        <w:t xml:space="preserve"> става врши се преко банке.</w:t>
      </w:r>
    </w:p>
    <w:p w:rsidR="000A4275" w:rsidRPr="00D82560" w:rsidRDefault="00B40E32" w:rsidP="000A4275">
      <w:pPr>
        <w:spacing w:after="0" w:line="240" w:lineRule="auto"/>
        <w:ind w:firstLine="720"/>
        <w:jc w:val="both"/>
        <w:rPr>
          <w:rFonts w:ascii="Times New Roman" w:eastAsia="Times New Roman" w:hAnsi="Times New Roman" w:cs="Times New Roman"/>
          <w:sz w:val="24"/>
          <w:szCs w:val="24"/>
          <w:lang w:val="sr-Cyrl-RS"/>
        </w:rPr>
      </w:pPr>
      <w:r w:rsidRPr="00D82560">
        <w:rPr>
          <w:rFonts w:ascii="Times New Roman" w:hAnsi="Times New Roman" w:cs="Times New Roman"/>
          <w:sz w:val="24"/>
          <w:szCs w:val="24"/>
        </w:rPr>
        <w:t>Фонд закључује уговор са банком ради регулисања међусобних односа у вези са начином, условима исплате и повраћајем пензија, односно новчаних накнада.</w:t>
      </w:r>
    </w:p>
    <w:p w:rsidR="000A4275" w:rsidRPr="00D82560" w:rsidRDefault="00B40E32" w:rsidP="000A4275">
      <w:pPr>
        <w:spacing w:after="0" w:line="240" w:lineRule="auto"/>
        <w:ind w:firstLine="720"/>
        <w:jc w:val="both"/>
        <w:rPr>
          <w:rFonts w:ascii="Times New Roman" w:eastAsia="Times New Roman" w:hAnsi="Times New Roman" w:cs="Times New Roman"/>
          <w:sz w:val="24"/>
          <w:szCs w:val="24"/>
          <w:lang w:val="sr-Cyrl-RS"/>
        </w:rPr>
      </w:pPr>
      <w:r w:rsidRPr="00D82560">
        <w:rPr>
          <w:rFonts w:ascii="Times New Roman" w:hAnsi="Times New Roman" w:cs="Times New Roman"/>
          <w:sz w:val="24"/>
          <w:szCs w:val="24"/>
        </w:rPr>
        <w:t>Банка је обавезна да износе пензије, односно новчане накнаде који су исплаћени након смрти корисника, врати Фонду на његов захтев, односно не може из тих износа намирити своја потраживања која има према кориснику права.</w:t>
      </w:r>
    </w:p>
    <w:p w:rsidR="000A4275" w:rsidRPr="00D82560" w:rsidRDefault="00B40E32" w:rsidP="000A4275">
      <w:pPr>
        <w:spacing w:after="0" w:line="240" w:lineRule="auto"/>
        <w:ind w:firstLine="720"/>
        <w:jc w:val="both"/>
        <w:rPr>
          <w:rFonts w:ascii="Times New Roman" w:eastAsia="Times New Roman" w:hAnsi="Times New Roman" w:cs="Times New Roman"/>
          <w:sz w:val="24"/>
          <w:szCs w:val="24"/>
          <w:lang w:val="sr-Cyrl-RS"/>
        </w:rPr>
      </w:pPr>
      <w:r w:rsidRPr="00D82560">
        <w:rPr>
          <w:rFonts w:ascii="Times New Roman" w:hAnsi="Times New Roman" w:cs="Times New Roman"/>
          <w:sz w:val="24"/>
          <w:szCs w:val="24"/>
        </w:rPr>
        <w:t xml:space="preserve">Банка одговара за насталу штету ако не поступи на начин утврђен у ставу 4. </w:t>
      </w:r>
      <w:proofErr w:type="gramStart"/>
      <w:r w:rsidRPr="00D82560">
        <w:rPr>
          <w:rFonts w:ascii="Times New Roman" w:hAnsi="Times New Roman" w:cs="Times New Roman"/>
          <w:sz w:val="24"/>
          <w:szCs w:val="24"/>
        </w:rPr>
        <w:t>овог</w:t>
      </w:r>
      <w:proofErr w:type="gramEnd"/>
      <w:r w:rsidRPr="00D82560">
        <w:rPr>
          <w:rFonts w:ascii="Times New Roman" w:hAnsi="Times New Roman" w:cs="Times New Roman"/>
          <w:sz w:val="24"/>
          <w:szCs w:val="24"/>
        </w:rPr>
        <w:t xml:space="preserve"> члана.</w:t>
      </w:r>
    </w:p>
    <w:p w:rsidR="007E1282" w:rsidRPr="00B82980" w:rsidRDefault="00B40E32" w:rsidP="00B82980">
      <w:pPr>
        <w:spacing w:after="0" w:line="240" w:lineRule="auto"/>
        <w:ind w:firstLine="720"/>
        <w:jc w:val="both"/>
        <w:rPr>
          <w:rFonts w:ascii="Times New Roman" w:eastAsia="Times New Roman" w:hAnsi="Times New Roman" w:cs="Times New Roman"/>
          <w:sz w:val="24"/>
          <w:szCs w:val="24"/>
          <w:lang w:val="sr-Cyrl-RS"/>
        </w:rPr>
      </w:pPr>
      <w:r w:rsidRPr="00D82560">
        <w:rPr>
          <w:rFonts w:ascii="Times New Roman" w:eastAsia="Times New Roman" w:hAnsi="Times New Roman" w:cs="Times New Roman"/>
          <w:spacing w:val="-4"/>
          <w:sz w:val="24"/>
          <w:szCs w:val="24"/>
          <w:lang w:val="sr-Cyrl-RS"/>
        </w:rPr>
        <w:t>ОДРЕДБЕ СТ. 4. И 5. ОВОГ ЧЛАНА ПРИМЕЊУЈУ СЕ И НА ПОВЕРИОЦА КОМЕ СУ,</w:t>
      </w:r>
      <w:r w:rsidR="000A4275" w:rsidRPr="00D82560">
        <w:rPr>
          <w:rFonts w:ascii="Times New Roman" w:eastAsia="Times New Roman" w:hAnsi="Times New Roman" w:cs="Times New Roman"/>
          <w:spacing w:val="-4"/>
          <w:sz w:val="24"/>
          <w:szCs w:val="24"/>
        </w:rPr>
        <w:t xml:space="preserve"> </w:t>
      </w:r>
      <w:r w:rsidRPr="00D82560">
        <w:rPr>
          <w:rFonts w:ascii="Times New Roman" w:eastAsia="Times New Roman" w:hAnsi="Times New Roman" w:cs="Times New Roman"/>
          <w:spacing w:val="-4"/>
          <w:sz w:val="24"/>
          <w:szCs w:val="24"/>
          <w:lang w:val="sr-Cyrl-RS"/>
        </w:rPr>
        <w:t>НАКОН СМРТИ КОРИСНИКА, УПЛАЋЕНА СРЕДСТВА ПО ОСНОВУ РЕАЛИЗАЦИЈЕ ОБУСТАВЕ ОД ПЕНЗИЈЕ, ОДНОСНО НОВЧАНЕ НАКНАДЕ.</w:t>
      </w:r>
    </w:p>
    <w:p w:rsidR="00C84DB9" w:rsidRPr="00B82980" w:rsidRDefault="00A90941" w:rsidP="00B82980">
      <w:pPr>
        <w:spacing w:before="240" w:after="0" w:line="240" w:lineRule="auto"/>
        <w:jc w:val="center"/>
        <w:rPr>
          <w:rFonts w:ascii="Times New Roman" w:eastAsia="Times New Roman" w:hAnsi="Times New Roman" w:cs="Times New Roman"/>
          <w:bCs/>
          <w:sz w:val="24"/>
          <w:szCs w:val="24"/>
        </w:rPr>
      </w:pPr>
      <w:r w:rsidRPr="00B82980">
        <w:rPr>
          <w:rFonts w:ascii="Times New Roman" w:eastAsia="Times New Roman" w:hAnsi="Times New Roman" w:cs="Times New Roman"/>
          <w:bCs/>
          <w:sz w:val="24"/>
          <w:szCs w:val="24"/>
        </w:rPr>
        <w:t>Члан 124б</w:t>
      </w:r>
    </w:p>
    <w:p w:rsidR="00C84DB9" w:rsidRPr="00193E3F" w:rsidRDefault="00A90941" w:rsidP="00C84DB9">
      <w:pPr>
        <w:shd w:val="clear" w:color="auto" w:fill="FFFFFF"/>
        <w:spacing w:after="0" w:line="240" w:lineRule="auto"/>
        <w:ind w:firstLine="720"/>
        <w:jc w:val="both"/>
        <w:rPr>
          <w:rFonts w:ascii="Times New Roman" w:hAnsi="Times New Roman" w:cs="Times New Roman"/>
          <w:b/>
          <w:bCs/>
          <w:sz w:val="24"/>
          <w:szCs w:val="24"/>
          <w:vertAlign w:val="superscript"/>
          <w:lang w:val="en-GB"/>
        </w:rPr>
      </w:pPr>
      <w:r w:rsidRPr="00D82560">
        <w:rPr>
          <w:rFonts w:ascii="Times New Roman" w:hAnsi="Times New Roman" w:cs="Times New Roman"/>
          <w:sz w:val="24"/>
          <w:szCs w:val="24"/>
        </w:rPr>
        <w:t>Фонд ће лицу које је сносило трошкове сахране корисника пензије</w:t>
      </w:r>
      <w:r w:rsidR="00765D69" w:rsidRPr="00D82560">
        <w:rPr>
          <w:rFonts w:ascii="Times New Roman" w:hAnsi="Times New Roman" w:cs="Times New Roman"/>
          <w:sz w:val="24"/>
          <w:szCs w:val="24"/>
          <w:lang w:val="sr-Cyrl-RS"/>
        </w:rPr>
        <w:t xml:space="preserve">, </w:t>
      </w:r>
      <w:r w:rsidRPr="00D82560">
        <w:rPr>
          <w:rFonts w:ascii="Times New Roman" w:hAnsi="Times New Roman" w:cs="Times New Roman"/>
          <w:sz w:val="24"/>
          <w:szCs w:val="24"/>
        </w:rPr>
        <w:t xml:space="preserve">исплатити накнаду погребних трошкова у висини износа те накнаде </w:t>
      </w:r>
      <w:r w:rsidRPr="00D67B12">
        <w:rPr>
          <w:rFonts w:ascii="Times New Roman" w:hAnsi="Times New Roman" w:cs="Times New Roman"/>
          <w:strike/>
          <w:sz w:val="24"/>
          <w:szCs w:val="24"/>
        </w:rPr>
        <w:t xml:space="preserve">у исплати на дан </w:t>
      </w:r>
      <w:r w:rsidRPr="00D82560">
        <w:rPr>
          <w:rFonts w:ascii="Times New Roman" w:hAnsi="Times New Roman" w:cs="Times New Roman"/>
          <w:strike/>
          <w:sz w:val="24"/>
          <w:szCs w:val="24"/>
        </w:rPr>
        <w:t>ступања на снагу овог закона</w:t>
      </w:r>
      <w:r w:rsidR="00193E3F" w:rsidRPr="00193E3F">
        <w:rPr>
          <w:rFonts w:ascii="Times New Roman" w:hAnsi="Times New Roman" w:cs="Times New Roman"/>
          <w:bCs/>
          <w:sz w:val="24"/>
          <w:szCs w:val="24"/>
          <w:lang w:val="sr-Cyrl-RS"/>
        </w:rPr>
        <w:t xml:space="preserve"> </w:t>
      </w:r>
      <w:r w:rsidR="00D67B12">
        <w:rPr>
          <w:rFonts w:ascii="Times New Roman" w:hAnsi="Times New Roman" w:cs="Times New Roman"/>
          <w:bCs/>
          <w:sz w:val="24"/>
          <w:szCs w:val="24"/>
          <w:lang w:val="sr-Cyrl-RS"/>
        </w:rPr>
        <w:t xml:space="preserve">НА ДАН </w:t>
      </w:r>
      <w:r w:rsidR="00193E3F" w:rsidRPr="00D82560">
        <w:rPr>
          <w:rFonts w:ascii="Times New Roman" w:hAnsi="Times New Roman" w:cs="Times New Roman"/>
          <w:bCs/>
          <w:sz w:val="24"/>
          <w:szCs w:val="24"/>
          <w:lang w:val="sr-Cyrl-RS"/>
        </w:rPr>
        <w:t>СМРТИ КОРИСНИКА</w:t>
      </w:r>
      <w:r w:rsidR="00193E3F">
        <w:rPr>
          <w:rFonts w:ascii="Times New Roman" w:hAnsi="Times New Roman" w:cs="Times New Roman"/>
          <w:bCs/>
          <w:sz w:val="24"/>
          <w:szCs w:val="24"/>
          <w:lang w:val="en-GB"/>
        </w:rPr>
        <w:t>.</w:t>
      </w:r>
    </w:p>
    <w:p w:rsidR="00C84DB9" w:rsidRPr="00D82560" w:rsidRDefault="00A90941" w:rsidP="00C84DB9">
      <w:pPr>
        <w:spacing w:after="0" w:line="240" w:lineRule="auto"/>
        <w:ind w:firstLine="720"/>
        <w:jc w:val="both"/>
        <w:rPr>
          <w:rFonts w:ascii="Times New Roman" w:hAnsi="Times New Roman" w:cs="Times New Roman"/>
          <w:strike/>
          <w:sz w:val="24"/>
          <w:szCs w:val="24"/>
        </w:rPr>
      </w:pPr>
      <w:r w:rsidRPr="00D82560">
        <w:rPr>
          <w:rFonts w:ascii="Times New Roman" w:hAnsi="Times New Roman" w:cs="Times New Roman"/>
          <w:strike/>
          <w:sz w:val="24"/>
          <w:szCs w:val="24"/>
        </w:rPr>
        <w:t xml:space="preserve">Основ за исплату накнаде погребних трошкова из става 1. </w:t>
      </w:r>
      <w:proofErr w:type="gramStart"/>
      <w:r w:rsidRPr="00D82560">
        <w:rPr>
          <w:rFonts w:ascii="Times New Roman" w:hAnsi="Times New Roman" w:cs="Times New Roman"/>
          <w:strike/>
          <w:sz w:val="24"/>
          <w:szCs w:val="24"/>
        </w:rPr>
        <w:t>овог</w:t>
      </w:r>
      <w:proofErr w:type="gramEnd"/>
      <w:r w:rsidRPr="00D82560">
        <w:rPr>
          <w:rFonts w:ascii="Times New Roman" w:hAnsi="Times New Roman" w:cs="Times New Roman"/>
          <w:strike/>
          <w:sz w:val="24"/>
          <w:szCs w:val="24"/>
        </w:rPr>
        <w:t xml:space="preserve"> члана је оригинал рачуна, који Фонду доставља лице које је сносило трош</w:t>
      </w:r>
      <w:r w:rsidR="00C84DB9" w:rsidRPr="00D82560">
        <w:rPr>
          <w:rFonts w:ascii="Times New Roman" w:hAnsi="Times New Roman" w:cs="Times New Roman"/>
          <w:strike/>
          <w:sz w:val="24"/>
          <w:szCs w:val="24"/>
        </w:rPr>
        <w:t>кове сахране корисника пензије.</w:t>
      </w:r>
    </w:p>
    <w:p w:rsidR="00C84DB9" w:rsidRPr="00D82560" w:rsidRDefault="00A90941" w:rsidP="00C84DB9">
      <w:pPr>
        <w:spacing w:after="0" w:line="240" w:lineRule="auto"/>
        <w:ind w:firstLine="720"/>
        <w:jc w:val="both"/>
        <w:rPr>
          <w:rFonts w:ascii="Times New Roman" w:hAnsi="Times New Roman" w:cs="Times New Roman"/>
          <w:sz w:val="24"/>
          <w:szCs w:val="24"/>
        </w:rPr>
      </w:pPr>
      <w:r w:rsidRPr="00D82560">
        <w:rPr>
          <w:rFonts w:ascii="Times New Roman" w:hAnsi="Times New Roman" w:cs="Times New Roman"/>
          <w:sz w:val="24"/>
          <w:szCs w:val="24"/>
        </w:rPr>
        <w:t xml:space="preserve">Лице које је сносило трошкове сахране дужно је да Фонду достави и број </w:t>
      </w:r>
      <w:r w:rsidRPr="00D82560">
        <w:rPr>
          <w:rFonts w:ascii="Times New Roman" w:hAnsi="Times New Roman" w:cs="Times New Roman"/>
          <w:strike/>
          <w:sz w:val="24"/>
          <w:szCs w:val="24"/>
        </w:rPr>
        <w:t>свог</w:t>
      </w:r>
      <w:r w:rsidRPr="00D82560">
        <w:rPr>
          <w:rFonts w:ascii="Times New Roman" w:hAnsi="Times New Roman" w:cs="Times New Roman"/>
          <w:sz w:val="24"/>
          <w:szCs w:val="24"/>
        </w:rPr>
        <w:t xml:space="preserve"> </w:t>
      </w:r>
      <w:r w:rsidRPr="00D82560">
        <w:rPr>
          <w:rFonts w:ascii="Times New Roman" w:hAnsi="Times New Roman" w:cs="Times New Roman"/>
          <w:strike/>
          <w:sz w:val="24"/>
          <w:szCs w:val="24"/>
        </w:rPr>
        <w:t>текућег</w:t>
      </w:r>
      <w:r w:rsidRPr="00D82560">
        <w:rPr>
          <w:rFonts w:ascii="Times New Roman" w:hAnsi="Times New Roman" w:cs="Times New Roman"/>
          <w:sz w:val="24"/>
          <w:szCs w:val="24"/>
        </w:rPr>
        <w:t xml:space="preserve"> рачуна, ради испл</w:t>
      </w:r>
      <w:r w:rsidR="00C84DB9" w:rsidRPr="00D82560">
        <w:rPr>
          <w:rFonts w:ascii="Times New Roman" w:hAnsi="Times New Roman" w:cs="Times New Roman"/>
          <w:sz w:val="24"/>
          <w:szCs w:val="24"/>
        </w:rPr>
        <w:t>ате накнаде погребних трошкова.</w:t>
      </w:r>
    </w:p>
    <w:p w:rsidR="007E1282" w:rsidRPr="00D82560" w:rsidRDefault="00EB1340" w:rsidP="00B82980">
      <w:pPr>
        <w:spacing w:after="0" w:line="240" w:lineRule="auto"/>
        <w:ind w:firstLine="720"/>
        <w:jc w:val="both"/>
        <w:rPr>
          <w:rFonts w:ascii="Times New Roman" w:hAnsi="Times New Roman" w:cs="Times New Roman"/>
          <w:sz w:val="24"/>
          <w:szCs w:val="24"/>
        </w:rPr>
      </w:pPr>
      <w:r w:rsidRPr="00EB1340">
        <w:rPr>
          <w:rFonts w:ascii="Times New Roman" w:hAnsi="Times New Roman" w:cs="Times New Roman"/>
          <w:bCs/>
          <w:strike/>
          <w:sz w:val="24"/>
          <w:szCs w:val="24"/>
          <w:lang w:val="sr-Cyrl-RS"/>
        </w:rPr>
        <w:t>Накнада</w:t>
      </w:r>
      <w:r>
        <w:rPr>
          <w:rFonts w:ascii="Times New Roman" w:hAnsi="Times New Roman" w:cs="Times New Roman"/>
          <w:bCs/>
          <w:sz w:val="24"/>
          <w:szCs w:val="24"/>
          <w:lang w:val="sr-Cyrl-RS"/>
        </w:rPr>
        <w:t xml:space="preserve"> </w:t>
      </w:r>
      <w:r w:rsidR="00394DF8" w:rsidRPr="00D82560">
        <w:rPr>
          <w:rFonts w:ascii="Times New Roman" w:hAnsi="Times New Roman" w:cs="Times New Roman"/>
          <w:bCs/>
          <w:sz w:val="24"/>
          <w:szCs w:val="24"/>
          <w:lang w:val="sr-Cyrl-RS"/>
        </w:rPr>
        <w:t>ВИСИНА НАКНАДЕ</w:t>
      </w:r>
      <w:r w:rsidR="00A90941" w:rsidRPr="00D82560">
        <w:rPr>
          <w:rFonts w:ascii="Times New Roman" w:hAnsi="Times New Roman" w:cs="Times New Roman"/>
          <w:sz w:val="24"/>
          <w:szCs w:val="24"/>
          <w:lang w:val="sr-Cyrl-RS"/>
        </w:rPr>
        <w:t xml:space="preserve"> </w:t>
      </w:r>
      <w:r w:rsidR="00A90941" w:rsidRPr="00D82560">
        <w:rPr>
          <w:rFonts w:ascii="Times New Roman" w:hAnsi="Times New Roman" w:cs="Times New Roman"/>
          <w:sz w:val="24"/>
          <w:szCs w:val="24"/>
        </w:rPr>
        <w:t>погребних трошкова,</w:t>
      </w:r>
      <w:r w:rsidR="00A90941" w:rsidRPr="00D82560">
        <w:rPr>
          <w:rFonts w:ascii="Times New Roman" w:hAnsi="Times New Roman" w:cs="Times New Roman"/>
          <w:sz w:val="24"/>
          <w:szCs w:val="24"/>
          <w:lang w:val="sr-Cyrl-RS"/>
        </w:rPr>
        <w:t> </w:t>
      </w:r>
      <w:r w:rsidR="00A90941" w:rsidRPr="00D82560">
        <w:rPr>
          <w:rFonts w:ascii="Times New Roman" w:hAnsi="Times New Roman" w:cs="Times New Roman"/>
          <w:strike/>
          <w:sz w:val="24"/>
          <w:szCs w:val="24"/>
        </w:rPr>
        <w:t xml:space="preserve">из става 1. </w:t>
      </w:r>
      <w:proofErr w:type="gramStart"/>
      <w:r w:rsidR="00A90941" w:rsidRPr="00D82560">
        <w:rPr>
          <w:rFonts w:ascii="Times New Roman" w:hAnsi="Times New Roman" w:cs="Times New Roman"/>
          <w:strike/>
          <w:sz w:val="24"/>
          <w:szCs w:val="24"/>
        </w:rPr>
        <w:t>овог</w:t>
      </w:r>
      <w:proofErr w:type="gramEnd"/>
      <w:r w:rsidR="00A90941" w:rsidRPr="00D82560">
        <w:rPr>
          <w:rFonts w:ascii="Times New Roman" w:hAnsi="Times New Roman" w:cs="Times New Roman"/>
          <w:strike/>
          <w:sz w:val="24"/>
          <w:szCs w:val="24"/>
        </w:rPr>
        <w:t xml:space="preserve"> члана</w:t>
      </w:r>
      <w:r w:rsidR="00A90941" w:rsidRPr="00D82560">
        <w:rPr>
          <w:rFonts w:ascii="Times New Roman" w:hAnsi="Times New Roman" w:cs="Times New Roman"/>
          <w:sz w:val="24"/>
          <w:szCs w:val="24"/>
        </w:rPr>
        <w:t xml:space="preserve"> </w:t>
      </w:r>
      <w:r w:rsidR="007E7981" w:rsidRPr="00D82560">
        <w:rPr>
          <w:rFonts w:ascii="Times New Roman" w:hAnsi="Times New Roman" w:cs="Times New Roman"/>
          <w:sz w:val="24"/>
          <w:szCs w:val="24"/>
          <w:lang w:val="sr-Cyrl-RS"/>
        </w:rPr>
        <w:t>УТВРЂЕНА НА ДАН СТУПАЊА НА СНАГУ ОВОГ ЗАКОНА</w:t>
      </w:r>
      <w:bookmarkStart w:id="0" w:name="_GoBack"/>
      <w:r w:rsidR="007E7981" w:rsidRPr="008F012E">
        <w:rPr>
          <w:rFonts w:ascii="Times New Roman" w:hAnsi="Times New Roman" w:cs="Times New Roman"/>
          <w:bCs/>
          <w:sz w:val="24"/>
          <w:szCs w:val="24"/>
          <w:lang w:val="sr-Cyrl-RS"/>
        </w:rPr>
        <w:t>,</w:t>
      </w:r>
      <w:bookmarkEnd w:id="0"/>
      <w:r w:rsidR="007E7981" w:rsidRPr="00D82560">
        <w:rPr>
          <w:rFonts w:ascii="Times New Roman" w:hAnsi="Times New Roman" w:cs="Times New Roman"/>
          <w:b/>
          <w:bCs/>
          <w:sz w:val="24"/>
          <w:szCs w:val="24"/>
          <w:lang w:val="sr-Cyrl-RS"/>
        </w:rPr>
        <w:t xml:space="preserve"> </w:t>
      </w:r>
      <w:r w:rsidR="00A90941" w:rsidRPr="00D82560">
        <w:rPr>
          <w:rFonts w:ascii="Times New Roman" w:hAnsi="Times New Roman" w:cs="Times New Roman"/>
          <w:sz w:val="24"/>
          <w:szCs w:val="24"/>
        </w:rPr>
        <w:t>надаље се усклађује на исти начин као и пензија.</w:t>
      </w:r>
    </w:p>
    <w:p w:rsidR="00C84DB9" w:rsidRPr="00B82980" w:rsidRDefault="00777C71" w:rsidP="00B82980">
      <w:pPr>
        <w:spacing w:before="240" w:after="0" w:line="240" w:lineRule="auto"/>
        <w:jc w:val="center"/>
        <w:rPr>
          <w:rFonts w:ascii="Times New Roman" w:eastAsia="Times New Roman" w:hAnsi="Times New Roman" w:cs="Times New Roman"/>
          <w:bCs/>
          <w:sz w:val="24"/>
          <w:szCs w:val="24"/>
        </w:rPr>
      </w:pPr>
      <w:r w:rsidRPr="00D82560">
        <w:rPr>
          <w:rFonts w:ascii="Times New Roman" w:eastAsia="Times New Roman" w:hAnsi="Times New Roman" w:cs="Times New Roman"/>
          <w:bCs/>
          <w:sz w:val="24"/>
          <w:szCs w:val="24"/>
        </w:rPr>
        <w:t>Члан</w:t>
      </w:r>
      <w:r w:rsidR="00504466" w:rsidRPr="00D82560">
        <w:rPr>
          <w:rFonts w:ascii="Times New Roman" w:eastAsia="Times New Roman" w:hAnsi="Times New Roman" w:cs="Times New Roman"/>
          <w:bCs/>
          <w:sz w:val="24"/>
          <w:szCs w:val="24"/>
        </w:rPr>
        <w:t xml:space="preserve"> 129</w:t>
      </w:r>
      <w:r w:rsidRPr="00B82980">
        <w:rPr>
          <w:rFonts w:ascii="Times New Roman" w:eastAsia="Times New Roman" w:hAnsi="Times New Roman" w:cs="Times New Roman"/>
          <w:bCs/>
          <w:sz w:val="24"/>
          <w:szCs w:val="24"/>
        </w:rPr>
        <w:t>.</w:t>
      </w:r>
    </w:p>
    <w:p w:rsidR="00504466" w:rsidRPr="00D82560" w:rsidRDefault="00777C71" w:rsidP="00C84DB9">
      <w:pPr>
        <w:shd w:val="clear" w:color="auto" w:fill="FFFFFF"/>
        <w:spacing w:after="0" w:line="240" w:lineRule="auto"/>
        <w:ind w:firstLine="720"/>
        <w:jc w:val="both"/>
        <w:rPr>
          <w:rFonts w:ascii="Times New Roman" w:eastAsia="Times New Roman" w:hAnsi="Times New Roman" w:cs="Times New Roman"/>
          <w:b/>
          <w:bCs/>
          <w:sz w:val="24"/>
          <w:szCs w:val="24"/>
          <w:vertAlign w:val="superscript"/>
          <w:lang w:val="sr-Cyrl-RS"/>
        </w:rPr>
      </w:pPr>
      <w:r w:rsidRPr="00D82560">
        <w:rPr>
          <w:rFonts w:ascii="Times New Roman" w:eastAsia="Times New Roman" w:hAnsi="Times New Roman" w:cs="Times New Roman"/>
          <w:sz w:val="24"/>
          <w:szCs w:val="24"/>
        </w:rPr>
        <w:t>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матичну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евиденцију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уносе</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следећи</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подаци</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осигураницима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1) </w:t>
      </w:r>
      <w:proofErr w:type="gramStart"/>
      <w:r w:rsidR="00777C71" w:rsidRPr="00D82560">
        <w:rPr>
          <w:rFonts w:ascii="Times New Roman" w:eastAsia="Times New Roman" w:hAnsi="Times New Roman" w:cs="Times New Roman"/>
          <w:sz w:val="24"/>
          <w:szCs w:val="24"/>
        </w:rPr>
        <w:t>презиме</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име</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2) </w:t>
      </w:r>
      <w:proofErr w:type="gramStart"/>
      <w:r w:rsidR="00777C71" w:rsidRPr="00D82560">
        <w:rPr>
          <w:rFonts w:ascii="Times New Roman" w:eastAsia="Times New Roman" w:hAnsi="Times New Roman" w:cs="Times New Roman"/>
          <w:sz w:val="24"/>
          <w:szCs w:val="24"/>
        </w:rPr>
        <w:t>јединствени</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матични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број</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грађана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порески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идентификациони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број</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3) </w:t>
      </w:r>
      <w:proofErr w:type="gramStart"/>
      <w:r w:rsidR="00777C71" w:rsidRPr="00D82560">
        <w:rPr>
          <w:rFonts w:ascii="Times New Roman" w:eastAsia="Times New Roman" w:hAnsi="Times New Roman" w:cs="Times New Roman"/>
          <w:sz w:val="24"/>
          <w:szCs w:val="24"/>
        </w:rPr>
        <w:t>пол</w:t>
      </w:r>
      <w:proofErr w:type="gramEnd"/>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4) </w:t>
      </w:r>
      <w:proofErr w:type="gramStart"/>
      <w:r w:rsidR="00777C71" w:rsidRPr="00D82560">
        <w:rPr>
          <w:rFonts w:ascii="Times New Roman" w:eastAsia="Times New Roman" w:hAnsi="Times New Roman" w:cs="Times New Roman"/>
          <w:sz w:val="24"/>
          <w:szCs w:val="24"/>
        </w:rPr>
        <w:t>дан</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месец</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година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рођења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5) </w:t>
      </w:r>
      <w:proofErr w:type="gramStart"/>
      <w:r w:rsidR="00777C71" w:rsidRPr="00D82560">
        <w:rPr>
          <w:rFonts w:ascii="Times New Roman" w:eastAsia="Times New Roman" w:hAnsi="Times New Roman" w:cs="Times New Roman"/>
          <w:sz w:val="24"/>
          <w:szCs w:val="24"/>
        </w:rPr>
        <w:t>занимање</w:t>
      </w:r>
      <w:proofErr w:type="gramEnd"/>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6) </w:t>
      </w:r>
      <w:proofErr w:type="gramStart"/>
      <w:r w:rsidR="00777C71" w:rsidRPr="00D82560">
        <w:rPr>
          <w:rFonts w:ascii="Times New Roman" w:eastAsia="Times New Roman" w:hAnsi="Times New Roman" w:cs="Times New Roman"/>
          <w:sz w:val="24"/>
          <w:szCs w:val="24"/>
        </w:rPr>
        <w:t>школска</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спрема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7) </w:t>
      </w:r>
      <w:proofErr w:type="gramStart"/>
      <w:r w:rsidR="00777C71" w:rsidRPr="00D82560">
        <w:rPr>
          <w:rFonts w:ascii="Times New Roman" w:eastAsia="Times New Roman" w:hAnsi="Times New Roman" w:cs="Times New Roman"/>
          <w:sz w:val="24"/>
          <w:szCs w:val="24"/>
        </w:rPr>
        <w:t>основ</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осигурања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8) </w:t>
      </w:r>
      <w:proofErr w:type="gramStart"/>
      <w:r w:rsidR="00777C71" w:rsidRPr="00D82560">
        <w:rPr>
          <w:rFonts w:ascii="Times New Roman" w:eastAsia="Times New Roman" w:hAnsi="Times New Roman" w:cs="Times New Roman"/>
          <w:sz w:val="24"/>
          <w:szCs w:val="24"/>
        </w:rPr>
        <w:t>датум</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стицања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престанка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својства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осигураника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8</w:t>
      </w:r>
      <w:r w:rsidR="00777C71" w:rsidRPr="00D82560">
        <w:rPr>
          <w:rFonts w:ascii="Times New Roman" w:eastAsia="Times New Roman" w:hAnsi="Times New Roman" w:cs="Times New Roman"/>
          <w:sz w:val="24"/>
          <w:szCs w:val="24"/>
        </w:rPr>
        <w:t>а</w:t>
      </w:r>
      <w:r w:rsidR="00403083"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мировању</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својства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осигураника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пољопривредника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односно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утврђеним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периодима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мировања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осигурања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9) </w:t>
      </w:r>
      <w:proofErr w:type="gramStart"/>
      <w:r w:rsidR="00777C71" w:rsidRPr="00D82560">
        <w:rPr>
          <w:rFonts w:ascii="Times New Roman" w:eastAsia="Times New Roman" w:hAnsi="Times New Roman" w:cs="Times New Roman"/>
          <w:sz w:val="24"/>
          <w:szCs w:val="24"/>
        </w:rPr>
        <w:t>о</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стажу</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осигурања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зарадама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накнадама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зарада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односно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основицама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осигурања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уговореним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накнадама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другим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накнадама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које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служе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за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одређивање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висине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права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10) </w:t>
      </w:r>
      <w:proofErr w:type="gramStart"/>
      <w:r w:rsidR="00777C71" w:rsidRPr="00D82560">
        <w:rPr>
          <w:rFonts w:ascii="Times New Roman" w:eastAsia="Times New Roman" w:hAnsi="Times New Roman" w:cs="Times New Roman"/>
          <w:sz w:val="24"/>
          <w:szCs w:val="24"/>
        </w:rPr>
        <w:t>о</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броју</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месеци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односно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дана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проведених</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на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раду</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броју</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месеци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односно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дана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за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које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су</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исплаћене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накнаде</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11) </w:t>
      </w:r>
      <w:proofErr w:type="gramStart"/>
      <w:r w:rsidR="00777C71" w:rsidRPr="00D82560">
        <w:rPr>
          <w:rFonts w:ascii="Times New Roman" w:eastAsia="Times New Roman" w:hAnsi="Times New Roman" w:cs="Times New Roman"/>
          <w:sz w:val="24"/>
          <w:szCs w:val="24"/>
        </w:rPr>
        <w:t>о</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висини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уплаћеног</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доприноса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12) </w:t>
      </w:r>
      <w:proofErr w:type="gramStart"/>
      <w:r w:rsidR="00777C71" w:rsidRPr="00D82560">
        <w:rPr>
          <w:rFonts w:ascii="Times New Roman" w:eastAsia="Times New Roman" w:hAnsi="Times New Roman" w:cs="Times New Roman"/>
          <w:sz w:val="24"/>
          <w:szCs w:val="24"/>
        </w:rPr>
        <w:t>да</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ли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је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осигураник</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корисник</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пензије</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13) </w:t>
      </w:r>
      <w:proofErr w:type="gramStart"/>
      <w:r w:rsidR="00777C71" w:rsidRPr="00D82560">
        <w:rPr>
          <w:rFonts w:ascii="Times New Roman" w:eastAsia="Times New Roman" w:hAnsi="Times New Roman" w:cs="Times New Roman"/>
          <w:sz w:val="24"/>
          <w:szCs w:val="24"/>
        </w:rPr>
        <w:t>о</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обвезнику</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плаћања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доприноса</w:t>
      </w:r>
      <w:r w:rsidR="00504466" w:rsidRPr="00D82560">
        <w:rPr>
          <w:rFonts w:ascii="Times New Roman" w:eastAsia="Times New Roman" w:hAnsi="Times New Roman" w:cs="Times New Roman"/>
          <w:sz w:val="24"/>
          <w:szCs w:val="24"/>
        </w:rPr>
        <w:t>;</w:t>
      </w:r>
    </w:p>
    <w:p w:rsidR="00504466"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lastRenderedPageBreak/>
        <w:tab/>
      </w:r>
      <w:r w:rsidR="00504466" w:rsidRPr="00D82560">
        <w:rPr>
          <w:rFonts w:ascii="Times New Roman" w:eastAsia="Times New Roman" w:hAnsi="Times New Roman" w:cs="Times New Roman"/>
          <w:sz w:val="24"/>
          <w:szCs w:val="24"/>
        </w:rPr>
        <w:t xml:space="preserve">14) </w:t>
      </w:r>
      <w:proofErr w:type="gramStart"/>
      <w:r w:rsidR="00777C71" w:rsidRPr="00D82560">
        <w:rPr>
          <w:rFonts w:ascii="Times New Roman" w:eastAsia="Times New Roman" w:hAnsi="Times New Roman" w:cs="Times New Roman"/>
          <w:sz w:val="24"/>
          <w:szCs w:val="24"/>
        </w:rPr>
        <w:t>о</w:t>
      </w:r>
      <w:proofErr w:type="gramEnd"/>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пензијском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стажу</w:t>
      </w:r>
      <w:r w:rsidR="00504466" w:rsidRPr="00D82560">
        <w:rPr>
          <w:rFonts w:ascii="Times New Roman" w:eastAsia="Times New Roman" w:hAnsi="Times New Roman" w:cs="Times New Roman"/>
          <w:sz w:val="24"/>
          <w:szCs w:val="24"/>
        </w:rPr>
        <w:t xml:space="preserve"> - </w:t>
      </w:r>
      <w:r w:rsidR="00777C71" w:rsidRPr="00D82560">
        <w:rPr>
          <w:rFonts w:ascii="Times New Roman" w:eastAsia="Times New Roman" w:hAnsi="Times New Roman" w:cs="Times New Roman"/>
          <w:sz w:val="24"/>
          <w:szCs w:val="24"/>
        </w:rPr>
        <w:t>по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врстама</w:t>
      </w:r>
      <w:r w:rsidR="00504466" w:rsidRPr="00D82560">
        <w:rPr>
          <w:rFonts w:ascii="Times New Roman" w:eastAsia="Times New Roman" w:hAnsi="Times New Roman" w:cs="Times New Roman"/>
          <w:sz w:val="24"/>
          <w:szCs w:val="24"/>
        </w:rPr>
        <w:t>;</w:t>
      </w:r>
    </w:p>
    <w:p w:rsidR="00403083" w:rsidRPr="00D82560" w:rsidRDefault="00C4588D" w:rsidP="00403083">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504466" w:rsidRPr="00D82560">
        <w:rPr>
          <w:rFonts w:ascii="Times New Roman" w:eastAsia="Times New Roman" w:hAnsi="Times New Roman" w:cs="Times New Roman"/>
          <w:sz w:val="24"/>
          <w:szCs w:val="24"/>
        </w:rPr>
        <w:t xml:space="preserve">15) </w:t>
      </w:r>
      <w:r w:rsidR="00777C71" w:rsidRPr="00D82560">
        <w:rPr>
          <w:rFonts w:ascii="Times New Roman" w:eastAsia="Times New Roman" w:hAnsi="Times New Roman" w:cs="Times New Roman"/>
          <w:sz w:val="24"/>
          <w:szCs w:val="24"/>
        </w:rPr>
        <w:t>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осигураницима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телесним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оштећењем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најмање</w:t>
      </w:r>
      <w:r w:rsidR="00504466" w:rsidRPr="00D82560">
        <w:rPr>
          <w:rFonts w:ascii="Times New Roman" w:eastAsia="Times New Roman" w:hAnsi="Times New Roman" w:cs="Times New Roman"/>
          <w:sz w:val="24"/>
          <w:szCs w:val="24"/>
        </w:rPr>
        <w:t xml:space="preserve"> 70%, </w:t>
      </w:r>
      <w:r w:rsidR="00777C71" w:rsidRPr="00D82560">
        <w:rPr>
          <w:rFonts w:ascii="Times New Roman" w:eastAsia="Times New Roman" w:hAnsi="Times New Roman" w:cs="Times New Roman"/>
          <w:sz w:val="24"/>
          <w:szCs w:val="24"/>
        </w:rPr>
        <w:t>војним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инвалидима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прве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шесте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групе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цивилним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инвалидима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рата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прве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до</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шесте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групе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слепим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лицима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лицима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оболелим</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од</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дистрофије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или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сродних</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мишићних</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неуромишићних</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обољења</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параплегије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церебралне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дечије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парализе</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мултиплекс</w:t>
      </w:r>
      <w:r w:rsidR="00504466" w:rsidRPr="00D82560">
        <w:rPr>
          <w:rFonts w:ascii="Times New Roman" w:eastAsia="Times New Roman" w:hAnsi="Times New Roman" w:cs="Times New Roman"/>
          <w:sz w:val="24"/>
          <w:szCs w:val="24"/>
        </w:rPr>
        <w:t xml:space="preserve"> </w:t>
      </w:r>
      <w:r w:rsidR="00777C71" w:rsidRPr="00D82560">
        <w:rPr>
          <w:rFonts w:ascii="Times New Roman" w:eastAsia="Times New Roman" w:hAnsi="Times New Roman" w:cs="Times New Roman"/>
          <w:sz w:val="24"/>
          <w:szCs w:val="24"/>
        </w:rPr>
        <w:t>склерозе</w:t>
      </w:r>
      <w:r w:rsidR="00504466" w:rsidRPr="00D82560">
        <w:rPr>
          <w:rFonts w:ascii="Times New Roman" w:eastAsia="Times New Roman" w:hAnsi="Times New Roman" w:cs="Times New Roman"/>
          <w:sz w:val="24"/>
          <w:szCs w:val="24"/>
        </w:rPr>
        <w:t>.</w:t>
      </w:r>
    </w:p>
    <w:p w:rsidR="007E1282" w:rsidRPr="00B82980" w:rsidRDefault="00777C71" w:rsidP="00B82980">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За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осигуранике</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који</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раде</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радним</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местима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пословима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којима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стаж</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рачуна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увећаним</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трајањем</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матичној</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евиденцији</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евидентирају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подаци</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стажу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времену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проведеном</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тим</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радним</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местима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пословима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степену</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увећања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стажа</w:t>
      </w:r>
      <w:r w:rsidR="00504466"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lang w:val="sr-Cyrl-RS"/>
        </w:rPr>
        <w:t xml:space="preserve">КОЈИ СЕ ЗА ОСИГУРАНИКЕ ИЗ ЧЛАНА 42. ОВОГ ЗАКОНА ЗАМЕЊУЈЕ </w:t>
      </w:r>
      <w:r w:rsidR="0034317D" w:rsidRPr="00D82560">
        <w:rPr>
          <w:rFonts w:ascii="Times New Roman" w:eastAsia="Times New Roman" w:hAnsi="Times New Roman" w:cs="Times New Roman"/>
          <w:sz w:val="24"/>
          <w:szCs w:val="24"/>
          <w:lang w:val="sr-Cyrl-RS"/>
        </w:rPr>
        <w:t>ОДГОВАРАЈУЋОМ ШИФРО</w:t>
      </w:r>
      <w:r w:rsidR="007E1282" w:rsidRPr="00D82560">
        <w:rPr>
          <w:rFonts w:ascii="Times New Roman" w:eastAsia="Times New Roman" w:hAnsi="Times New Roman" w:cs="Times New Roman"/>
          <w:sz w:val="24"/>
          <w:szCs w:val="24"/>
          <w:lang w:val="sr-Cyrl-RS"/>
        </w:rPr>
        <w:t>М.</w:t>
      </w:r>
    </w:p>
    <w:p w:rsidR="007E1282" w:rsidRPr="00B82980" w:rsidRDefault="00C70B51" w:rsidP="00B82980">
      <w:pPr>
        <w:spacing w:before="240" w:after="0" w:line="240" w:lineRule="auto"/>
        <w:jc w:val="center"/>
        <w:rPr>
          <w:rFonts w:ascii="Times New Roman" w:eastAsia="Times New Roman" w:hAnsi="Times New Roman" w:cs="Times New Roman"/>
          <w:bCs/>
          <w:sz w:val="24"/>
          <w:szCs w:val="24"/>
        </w:rPr>
      </w:pPr>
      <w:r w:rsidRPr="00D82560">
        <w:rPr>
          <w:rFonts w:ascii="Times New Roman" w:eastAsia="Times New Roman" w:hAnsi="Times New Roman" w:cs="Times New Roman"/>
          <w:bCs/>
          <w:sz w:val="24"/>
          <w:szCs w:val="24"/>
        </w:rPr>
        <w:t>Члан 132</w:t>
      </w:r>
      <w:r w:rsidRPr="00B82980">
        <w:rPr>
          <w:rFonts w:ascii="Times New Roman" w:eastAsia="Times New Roman" w:hAnsi="Times New Roman" w:cs="Times New Roman"/>
          <w:bCs/>
          <w:sz w:val="24"/>
          <w:szCs w:val="24"/>
        </w:rPr>
        <w:t>.</w:t>
      </w:r>
    </w:p>
    <w:p w:rsidR="00C70B51" w:rsidRPr="00D82560" w:rsidRDefault="00C70B51" w:rsidP="007E1282">
      <w:pPr>
        <w:shd w:val="clear" w:color="auto" w:fill="FFFFFF"/>
        <w:spacing w:after="0" w:line="240" w:lineRule="auto"/>
        <w:ind w:firstLine="720"/>
        <w:jc w:val="both"/>
        <w:rPr>
          <w:rFonts w:ascii="Times New Roman" w:eastAsia="Times New Roman" w:hAnsi="Times New Roman" w:cs="Times New Roman"/>
          <w:b/>
          <w:bCs/>
          <w:sz w:val="24"/>
          <w:szCs w:val="24"/>
          <w:vertAlign w:val="superscript"/>
          <w:lang w:val="sr-Cyrl-RS"/>
        </w:rPr>
      </w:pPr>
      <w:r w:rsidRPr="00D82560">
        <w:rPr>
          <w:rFonts w:ascii="Times New Roman" w:eastAsia="Times New Roman" w:hAnsi="Times New Roman" w:cs="Times New Roman"/>
          <w:sz w:val="24"/>
          <w:szCs w:val="24"/>
        </w:rPr>
        <w:t xml:space="preserve">Фонд утврђује у матичној евиденцији податке о: </w:t>
      </w:r>
    </w:p>
    <w:p w:rsidR="00C70B51" w:rsidRPr="00D82560" w:rsidRDefault="00C4588D" w:rsidP="00C4588D">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C70B51" w:rsidRPr="00D82560">
        <w:rPr>
          <w:rFonts w:ascii="Times New Roman" w:eastAsia="Times New Roman" w:hAnsi="Times New Roman" w:cs="Times New Roman"/>
          <w:sz w:val="24"/>
          <w:szCs w:val="24"/>
        </w:rPr>
        <w:t xml:space="preserve">1) </w:t>
      </w:r>
      <w:proofErr w:type="gramStart"/>
      <w:r w:rsidR="00C70B51" w:rsidRPr="00D82560">
        <w:rPr>
          <w:rFonts w:ascii="Times New Roman" w:eastAsia="Times New Roman" w:hAnsi="Times New Roman" w:cs="Times New Roman"/>
          <w:sz w:val="24"/>
          <w:szCs w:val="24"/>
        </w:rPr>
        <w:t>стажу</w:t>
      </w:r>
      <w:proofErr w:type="gramEnd"/>
      <w:r w:rsidR="00C70B51" w:rsidRPr="00D82560">
        <w:rPr>
          <w:rFonts w:ascii="Times New Roman" w:eastAsia="Times New Roman" w:hAnsi="Times New Roman" w:cs="Times New Roman"/>
          <w:sz w:val="24"/>
          <w:szCs w:val="24"/>
        </w:rPr>
        <w:t xml:space="preserve"> осигурања, заради, накнади зараде, односно основици осигурања и висини уплаћеног доприноса за пензијско и инвалидско осигурање, као и промени наведених података; </w:t>
      </w:r>
    </w:p>
    <w:p w:rsidR="00C70B51" w:rsidRPr="00D82560" w:rsidRDefault="00C4588D" w:rsidP="00C4588D">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C70B51" w:rsidRPr="00D82560">
        <w:rPr>
          <w:rFonts w:ascii="Times New Roman" w:eastAsia="Times New Roman" w:hAnsi="Times New Roman" w:cs="Times New Roman"/>
          <w:sz w:val="24"/>
          <w:szCs w:val="24"/>
        </w:rPr>
        <w:t xml:space="preserve">2) висини исплаћене уговорене накнаде, месецу и години за коју је исплаћена, основу за исплату, </w:t>
      </w:r>
      <w:r w:rsidR="00C70B51" w:rsidRPr="00D82560">
        <w:rPr>
          <w:rFonts w:ascii="Times New Roman" w:eastAsia="Times New Roman" w:hAnsi="Times New Roman" w:cs="Times New Roman"/>
          <w:strike/>
          <w:sz w:val="24"/>
          <w:szCs w:val="24"/>
        </w:rPr>
        <w:t>категорији осигураника</w:t>
      </w:r>
      <w:r w:rsidR="00C70B51" w:rsidRPr="00D82560">
        <w:rPr>
          <w:rFonts w:ascii="Times New Roman" w:eastAsia="Times New Roman" w:hAnsi="Times New Roman" w:cs="Times New Roman"/>
          <w:sz w:val="24"/>
          <w:szCs w:val="24"/>
        </w:rPr>
        <w:t xml:space="preserve">, висини уплаћеног доприноса за пензијско и инвалидско осигурање и стажу осигурања по том основу, датуму исплате уговорене накнаде и уплате доприноса, као и промени наведених података; </w:t>
      </w:r>
    </w:p>
    <w:p w:rsidR="00C70B51" w:rsidRPr="00D82560" w:rsidRDefault="00C4588D" w:rsidP="00C4588D">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C70B51" w:rsidRPr="00D82560">
        <w:rPr>
          <w:rFonts w:ascii="Times New Roman" w:eastAsia="Times New Roman" w:hAnsi="Times New Roman" w:cs="Times New Roman"/>
          <w:sz w:val="24"/>
          <w:szCs w:val="24"/>
        </w:rPr>
        <w:t xml:space="preserve">3) </w:t>
      </w:r>
      <w:proofErr w:type="gramStart"/>
      <w:r w:rsidR="00C70B51" w:rsidRPr="00D82560">
        <w:rPr>
          <w:rFonts w:ascii="Times New Roman" w:eastAsia="Times New Roman" w:hAnsi="Times New Roman" w:cs="Times New Roman"/>
          <w:sz w:val="24"/>
          <w:szCs w:val="24"/>
        </w:rPr>
        <w:t>износу</w:t>
      </w:r>
      <w:proofErr w:type="gramEnd"/>
      <w:r w:rsidR="00C70B51" w:rsidRPr="00D82560">
        <w:rPr>
          <w:rFonts w:ascii="Times New Roman" w:eastAsia="Times New Roman" w:hAnsi="Times New Roman" w:cs="Times New Roman"/>
          <w:sz w:val="24"/>
          <w:szCs w:val="24"/>
        </w:rPr>
        <w:t xml:space="preserve"> исплаћених новчаних накнада по основу инвалидског осигурања и промени наведеног податка; </w:t>
      </w:r>
    </w:p>
    <w:p w:rsidR="00C70B51" w:rsidRPr="00D82560" w:rsidRDefault="00C4588D" w:rsidP="00C4588D">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C70B51" w:rsidRPr="00D82560">
        <w:rPr>
          <w:rFonts w:ascii="Times New Roman" w:eastAsia="Times New Roman" w:hAnsi="Times New Roman" w:cs="Times New Roman"/>
          <w:sz w:val="24"/>
          <w:szCs w:val="24"/>
        </w:rPr>
        <w:t xml:space="preserve">4) </w:t>
      </w:r>
      <w:proofErr w:type="gramStart"/>
      <w:r w:rsidR="00C70B51" w:rsidRPr="00D82560">
        <w:rPr>
          <w:rFonts w:ascii="Times New Roman" w:eastAsia="Times New Roman" w:hAnsi="Times New Roman" w:cs="Times New Roman"/>
          <w:sz w:val="24"/>
          <w:szCs w:val="24"/>
        </w:rPr>
        <w:t>пензијском</w:t>
      </w:r>
      <w:proofErr w:type="gramEnd"/>
      <w:r w:rsidR="00C70B51" w:rsidRPr="00D82560">
        <w:rPr>
          <w:rFonts w:ascii="Times New Roman" w:eastAsia="Times New Roman" w:hAnsi="Times New Roman" w:cs="Times New Roman"/>
          <w:sz w:val="24"/>
          <w:szCs w:val="24"/>
        </w:rPr>
        <w:t xml:space="preserve"> стажу; </w:t>
      </w:r>
    </w:p>
    <w:p w:rsidR="00C70B51" w:rsidRPr="00D82560" w:rsidRDefault="00C4588D" w:rsidP="00C4588D">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C70B51" w:rsidRPr="00D82560">
        <w:rPr>
          <w:rFonts w:ascii="Times New Roman" w:eastAsia="Times New Roman" w:hAnsi="Times New Roman" w:cs="Times New Roman"/>
          <w:sz w:val="24"/>
          <w:szCs w:val="24"/>
        </w:rPr>
        <w:t xml:space="preserve">5) </w:t>
      </w:r>
      <w:proofErr w:type="gramStart"/>
      <w:r w:rsidR="00C70B51" w:rsidRPr="00D82560">
        <w:rPr>
          <w:rFonts w:ascii="Times New Roman" w:eastAsia="Times New Roman" w:hAnsi="Times New Roman" w:cs="Times New Roman"/>
          <w:sz w:val="24"/>
          <w:szCs w:val="24"/>
        </w:rPr>
        <w:t>пензијском</w:t>
      </w:r>
      <w:proofErr w:type="gramEnd"/>
      <w:r w:rsidR="00C70B51" w:rsidRPr="00D82560">
        <w:rPr>
          <w:rFonts w:ascii="Times New Roman" w:eastAsia="Times New Roman" w:hAnsi="Times New Roman" w:cs="Times New Roman"/>
          <w:sz w:val="24"/>
          <w:szCs w:val="24"/>
        </w:rPr>
        <w:t xml:space="preserve"> стажу навршеном у иностранству; </w:t>
      </w:r>
    </w:p>
    <w:p w:rsidR="007E1282" w:rsidRPr="00D82560" w:rsidRDefault="00C4588D" w:rsidP="007E1282">
      <w:pPr>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C70B51" w:rsidRPr="00D82560">
        <w:rPr>
          <w:rFonts w:ascii="Times New Roman" w:eastAsia="Times New Roman" w:hAnsi="Times New Roman" w:cs="Times New Roman"/>
          <w:sz w:val="24"/>
          <w:szCs w:val="24"/>
        </w:rPr>
        <w:t xml:space="preserve">6) </w:t>
      </w:r>
      <w:proofErr w:type="gramStart"/>
      <w:r w:rsidR="00C70B51" w:rsidRPr="00D82560">
        <w:rPr>
          <w:rFonts w:ascii="Times New Roman" w:eastAsia="Times New Roman" w:hAnsi="Times New Roman" w:cs="Times New Roman"/>
          <w:sz w:val="24"/>
          <w:szCs w:val="24"/>
        </w:rPr>
        <w:t>смрти</w:t>
      </w:r>
      <w:proofErr w:type="gramEnd"/>
      <w:r w:rsidR="00C70B51" w:rsidRPr="00D82560">
        <w:rPr>
          <w:rFonts w:ascii="Times New Roman" w:eastAsia="Times New Roman" w:hAnsi="Times New Roman" w:cs="Times New Roman"/>
          <w:sz w:val="24"/>
          <w:szCs w:val="24"/>
        </w:rPr>
        <w:t xml:space="preserve"> корисника права.</w:t>
      </w:r>
    </w:p>
    <w:p w:rsidR="00B80CA1" w:rsidRPr="00B82980" w:rsidRDefault="008569DE" w:rsidP="00B82980">
      <w:pPr>
        <w:spacing w:before="240" w:after="0" w:line="240" w:lineRule="auto"/>
        <w:jc w:val="center"/>
        <w:rPr>
          <w:rFonts w:ascii="Times New Roman" w:eastAsia="Times New Roman" w:hAnsi="Times New Roman" w:cs="Times New Roman"/>
          <w:bCs/>
          <w:sz w:val="24"/>
          <w:szCs w:val="24"/>
        </w:rPr>
      </w:pPr>
      <w:r w:rsidRPr="00D82560">
        <w:rPr>
          <w:rFonts w:ascii="Times New Roman" w:eastAsia="Times New Roman" w:hAnsi="Times New Roman" w:cs="Times New Roman"/>
          <w:bCs/>
          <w:sz w:val="24"/>
          <w:szCs w:val="24"/>
        </w:rPr>
        <w:t>Члан 137</w:t>
      </w:r>
      <w:r w:rsidRPr="00B82980">
        <w:rPr>
          <w:rFonts w:ascii="Times New Roman" w:eastAsia="Times New Roman" w:hAnsi="Times New Roman" w:cs="Times New Roman"/>
          <w:bCs/>
          <w:sz w:val="24"/>
          <w:szCs w:val="24"/>
        </w:rPr>
        <w:t>.</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Лице за које обвезник подношења пријава није поднео пријаву на осигурање може поднети захтев за утврђивање својства осигураника.</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 xml:space="preserve">Захтев из става 1. </w:t>
      </w:r>
      <w:proofErr w:type="gramStart"/>
      <w:r w:rsidRPr="00D82560">
        <w:rPr>
          <w:rFonts w:ascii="Times New Roman" w:eastAsia="Times New Roman" w:hAnsi="Times New Roman" w:cs="Times New Roman"/>
          <w:sz w:val="24"/>
          <w:szCs w:val="24"/>
        </w:rPr>
        <w:t>овог</w:t>
      </w:r>
      <w:proofErr w:type="gramEnd"/>
      <w:r w:rsidRPr="00D82560">
        <w:rPr>
          <w:rFonts w:ascii="Times New Roman" w:eastAsia="Times New Roman" w:hAnsi="Times New Roman" w:cs="Times New Roman"/>
          <w:sz w:val="24"/>
          <w:szCs w:val="24"/>
        </w:rPr>
        <w:t xml:space="preserve"> члана може поднети и обвезник подношења пријаве.</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Фонд ће покренути поступак за утврђивање својства осигураника када пријава на осигурање није поднесена за лице које има право на пензијско и инвалидско осигурање.</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 xml:space="preserve">У случајевима из ст. 1. </w:t>
      </w:r>
      <w:proofErr w:type="gramStart"/>
      <w:r w:rsidRPr="00D82560">
        <w:rPr>
          <w:rFonts w:ascii="Times New Roman" w:eastAsia="Times New Roman" w:hAnsi="Times New Roman" w:cs="Times New Roman"/>
          <w:sz w:val="24"/>
          <w:szCs w:val="24"/>
        </w:rPr>
        <w:t>до</w:t>
      </w:r>
      <w:proofErr w:type="gramEnd"/>
      <w:r w:rsidRPr="00D82560">
        <w:rPr>
          <w:rFonts w:ascii="Times New Roman" w:eastAsia="Times New Roman" w:hAnsi="Times New Roman" w:cs="Times New Roman"/>
          <w:sz w:val="24"/>
          <w:szCs w:val="24"/>
        </w:rPr>
        <w:t xml:space="preserve"> 3. </w:t>
      </w:r>
      <w:proofErr w:type="gramStart"/>
      <w:r w:rsidRPr="00D82560">
        <w:rPr>
          <w:rFonts w:ascii="Times New Roman" w:eastAsia="Times New Roman" w:hAnsi="Times New Roman" w:cs="Times New Roman"/>
          <w:sz w:val="24"/>
          <w:szCs w:val="24"/>
        </w:rPr>
        <w:t>овог</w:t>
      </w:r>
      <w:proofErr w:type="gramEnd"/>
      <w:r w:rsidRPr="00D82560">
        <w:rPr>
          <w:rFonts w:ascii="Times New Roman" w:eastAsia="Times New Roman" w:hAnsi="Times New Roman" w:cs="Times New Roman"/>
          <w:sz w:val="24"/>
          <w:szCs w:val="24"/>
        </w:rPr>
        <w:t xml:space="preserve"> члана фонд доноси писмено решење о утврђивању својства осигураника </w:t>
      </w:r>
      <w:r w:rsidRPr="00D82560">
        <w:rPr>
          <w:rFonts w:ascii="Times New Roman" w:eastAsia="Times New Roman" w:hAnsi="Times New Roman" w:cs="Times New Roman"/>
          <w:sz w:val="24"/>
          <w:szCs w:val="24"/>
          <w:lang w:val="sr-Cyrl-RS"/>
        </w:rPr>
        <w:t>И ПО ПРАВОСНАЖНОСТИ РЕШЕЊА УНОСИ ПРИЈАВУ НА ОСИГУРАЊЕ У ЈЕДИНСТВЕНУ БАЗУ ЦЕНТРАЛНОГ РЕГИСТРА ОБАВЕЗНОГ СОЦИЈАЛНОГ ОСИГУРАЊА</w:t>
      </w:r>
      <w:r w:rsidRPr="00D82560">
        <w:rPr>
          <w:rFonts w:ascii="Times New Roman" w:eastAsia="Times New Roman" w:hAnsi="Times New Roman" w:cs="Times New Roman"/>
          <w:sz w:val="24"/>
          <w:szCs w:val="24"/>
        </w:rPr>
        <w:t>.</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 xml:space="preserve">Изузетно од става 4. </w:t>
      </w:r>
      <w:proofErr w:type="gramStart"/>
      <w:r w:rsidRPr="00D82560">
        <w:rPr>
          <w:rFonts w:ascii="Times New Roman" w:eastAsia="Times New Roman" w:hAnsi="Times New Roman" w:cs="Times New Roman"/>
          <w:sz w:val="24"/>
          <w:szCs w:val="24"/>
        </w:rPr>
        <w:t>овог</w:t>
      </w:r>
      <w:proofErr w:type="gramEnd"/>
      <w:r w:rsidRPr="00D82560">
        <w:rPr>
          <w:rFonts w:ascii="Times New Roman" w:eastAsia="Times New Roman" w:hAnsi="Times New Roman" w:cs="Times New Roman"/>
          <w:sz w:val="24"/>
          <w:szCs w:val="24"/>
        </w:rPr>
        <w:t xml:space="preserve"> члана, уколико се својство осигураника утврђује на основу одлуке надлежног органа, односно организације, на основу уписа у регистар надлежног органа, савеза, удружења или организације, или на основу обављања уговорених послова из члана 11. </w:t>
      </w:r>
      <w:proofErr w:type="gramStart"/>
      <w:r w:rsidRPr="00D82560">
        <w:rPr>
          <w:rFonts w:ascii="Times New Roman" w:eastAsia="Times New Roman" w:hAnsi="Times New Roman" w:cs="Times New Roman"/>
          <w:sz w:val="24"/>
          <w:szCs w:val="24"/>
        </w:rPr>
        <w:t>став</w:t>
      </w:r>
      <w:proofErr w:type="gramEnd"/>
      <w:r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тач</w:t>
      </w:r>
      <w:proofErr w:type="gramEnd"/>
      <w:r w:rsidRPr="00D82560">
        <w:rPr>
          <w:rFonts w:ascii="Times New Roman" w:eastAsia="Times New Roman" w:hAnsi="Times New Roman" w:cs="Times New Roman"/>
          <w:sz w:val="24"/>
          <w:szCs w:val="24"/>
        </w:rPr>
        <w:t xml:space="preserve">. 9) </w:t>
      </w:r>
      <w:proofErr w:type="gramStart"/>
      <w:r w:rsidRPr="00D82560">
        <w:rPr>
          <w:rFonts w:ascii="Times New Roman" w:eastAsia="Times New Roman" w:hAnsi="Times New Roman" w:cs="Times New Roman"/>
          <w:sz w:val="24"/>
          <w:szCs w:val="24"/>
        </w:rPr>
        <w:t>и</w:t>
      </w:r>
      <w:proofErr w:type="gramEnd"/>
      <w:r w:rsidRPr="00D82560">
        <w:rPr>
          <w:rFonts w:ascii="Times New Roman" w:eastAsia="Times New Roman" w:hAnsi="Times New Roman" w:cs="Times New Roman"/>
          <w:sz w:val="24"/>
          <w:szCs w:val="24"/>
        </w:rPr>
        <w:t xml:space="preserve"> 10) и члана 12. </w:t>
      </w:r>
      <w:proofErr w:type="gramStart"/>
      <w:r w:rsidRPr="00D82560">
        <w:rPr>
          <w:rFonts w:ascii="Times New Roman" w:eastAsia="Times New Roman" w:hAnsi="Times New Roman" w:cs="Times New Roman"/>
          <w:sz w:val="24"/>
          <w:szCs w:val="24"/>
        </w:rPr>
        <w:t>став</w:t>
      </w:r>
      <w:proofErr w:type="gramEnd"/>
      <w:r w:rsidRPr="00D82560">
        <w:rPr>
          <w:rFonts w:ascii="Times New Roman" w:eastAsia="Times New Roman" w:hAnsi="Times New Roman" w:cs="Times New Roman"/>
          <w:sz w:val="24"/>
          <w:szCs w:val="24"/>
        </w:rPr>
        <w:t xml:space="preserve"> 1. </w:t>
      </w:r>
      <w:proofErr w:type="gramStart"/>
      <w:r w:rsidRPr="00D82560">
        <w:rPr>
          <w:rFonts w:ascii="Times New Roman" w:eastAsia="Times New Roman" w:hAnsi="Times New Roman" w:cs="Times New Roman"/>
          <w:sz w:val="24"/>
          <w:szCs w:val="24"/>
        </w:rPr>
        <w:t>тачка</w:t>
      </w:r>
      <w:proofErr w:type="gramEnd"/>
      <w:r w:rsidRPr="00D82560">
        <w:rPr>
          <w:rFonts w:ascii="Times New Roman" w:eastAsia="Times New Roman" w:hAnsi="Times New Roman" w:cs="Times New Roman"/>
          <w:sz w:val="24"/>
          <w:szCs w:val="24"/>
        </w:rPr>
        <w:t xml:space="preserve"> 3) Закона, као и у другим случајевима у којима постоји континуитет осигурања, Фонд утврђује својство осигураника уношењем </w:t>
      </w:r>
      <w:r w:rsidRPr="00D82560">
        <w:rPr>
          <w:rFonts w:ascii="Times New Roman" w:eastAsia="Times New Roman" w:hAnsi="Times New Roman" w:cs="Times New Roman"/>
          <w:strike/>
          <w:sz w:val="24"/>
          <w:szCs w:val="24"/>
        </w:rPr>
        <w:t>података</w:t>
      </w:r>
      <w:r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lang w:val="sr-Cyrl-RS"/>
        </w:rPr>
        <w:t xml:space="preserve">ПРИЈАВЕ НА ОСИГУРАЊЕ </w:t>
      </w:r>
      <w:r w:rsidRPr="00D82560">
        <w:rPr>
          <w:rFonts w:ascii="Times New Roman" w:eastAsia="Times New Roman" w:hAnsi="Times New Roman" w:cs="Times New Roman"/>
          <w:sz w:val="24"/>
          <w:szCs w:val="24"/>
        </w:rPr>
        <w:t xml:space="preserve">у Јединствену базу Централног регистра обавезног социјалног осигурања </w:t>
      </w:r>
      <w:r w:rsidRPr="00D82560">
        <w:rPr>
          <w:rFonts w:ascii="Times New Roman" w:eastAsia="Times New Roman" w:hAnsi="Times New Roman" w:cs="Times New Roman"/>
          <w:strike/>
          <w:sz w:val="24"/>
          <w:szCs w:val="24"/>
        </w:rPr>
        <w:t>и матичну евиденцију о осигураницима,</w:t>
      </w:r>
      <w:r w:rsidRPr="00D82560">
        <w:rPr>
          <w:rFonts w:ascii="Times New Roman" w:eastAsia="Times New Roman" w:hAnsi="Times New Roman" w:cs="Times New Roman"/>
          <w:sz w:val="24"/>
          <w:szCs w:val="24"/>
        </w:rPr>
        <w:t xml:space="preserve"> без доношења решења.</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trike/>
          <w:sz w:val="24"/>
          <w:szCs w:val="24"/>
        </w:rPr>
        <w:t xml:space="preserve">Обвезник подношења пријаве дужан је да, на основу решења из става 4. </w:t>
      </w:r>
      <w:proofErr w:type="gramStart"/>
      <w:r w:rsidRPr="00D82560">
        <w:rPr>
          <w:rFonts w:ascii="Times New Roman" w:eastAsia="Times New Roman" w:hAnsi="Times New Roman" w:cs="Times New Roman"/>
          <w:strike/>
          <w:sz w:val="24"/>
          <w:szCs w:val="24"/>
        </w:rPr>
        <w:t>овог</w:t>
      </w:r>
      <w:proofErr w:type="gramEnd"/>
      <w:r w:rsidRPr="00D82560">
        <w:rPr>
          <w:rFonts w:ascii="Times New Roman" w:eastAsia="Times New Roman" w:hAnsi="Times New Roman" w:cs="Times New Roman"/>
          <w:strike/>
          <w:sz w:val="24"/>
          <w:szCs w:val="24"/>
        </w:rPr>
        <w:t xml:space="preserve"> члана којим је утврђено својство осигураника, поднесе пријаву на осигурање.</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hAnsi="Times New Roman" w:cs="Times New Roman"/>
          <w:strike/>
          <w:sz w:val="24"/>
          <w:szCs w:val="24"/>
        </w:rPr>
        <w:t xml:space="preserve">Изузетно од става 6. </w:t>
      </w:r>
      <w:proofErr w:type="gramStart"/>
      <w:r w:rsidRPr="00D82560">
        <w:rPr>
          <w:rFonts w:ascii="Times New Roman" w:hAnsi="Times New Roman" w:cs="Times New Roman"/>
          <w:strike/>
          <w:sz w:val="24"/>
          <w:szCs w:val="24"/>
        </w:rPr>
        <w:t>овог</w:t>
      </w:r>
      <w:proofErr w:type="gramEnd"/>
      <w:r w:rsidRPr="00D82560">
        <w:rPr>
          <w:rFonts w:ascii="Times New Roman" w:hAnsi="Times New Roman" w:cs="Times New Roman"/>
          <w:strike/>
          <w:sz w:val="24"/>
          <w:szCs w:val="24"/>
        </w:rPr>
        <w:t xml:space="preserve"> члана, Фонд сачињава пријаву на осигурање када је не можe поднети</w:t>
      </w:r>
      <w:r w:rsidRPr="00D82560">
        <w:rPr>
          <w:rFonts w:ascii="Times New Roman" w:hAnsi="Times New Roman" w:cs="Times New Roman"/>
          <w:strike/>
          <w:sz w:val="24"/>
          <w:szCs w:val="24"/>
          <w:lang w:val="sr-Cyrl-RS"/>
        </w:rPr>
        <w:t xml:space="preserve"> </w:t>
      </w:r>
      <w:r w:rsidRPr="00D82560">
        <w:rPr>
          <w:rFonts w:ascii="Times New Roman" w:hAnsi="Times New Roman" w:cs="Times New Roman"/>
          <w:strike/>
          <w:sz w:val="24"/>
          <w:szCs w:val="24"/>
        </w:rPr>
        <w:t>обвезник подношења пријаве.</w:t>
      </w:r>
    </w:p>
    <w:p w:rsidR="000D183E" w:rsidRPr="00D82560" w:rsidRDefault="00B029E4" w:rsidP="000D183E">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trike/>
          <w:sz w:val="24"/>
          <w:szCs w:val="24"/>
        </w:rPr>
        <w:lastRenderedPageBreak/>
        <w:t xml:space="preserve">Одредбе ст. 1. </w:t>
      </w:r>
      <w:proofErr w:type="gramStart"/>
      <w:r w:rsidRPr="00D82560">
        <w:rPr>
          <w:rFonts w:ascii="Times New Roman" w:eastAsia="Times New Roman" w:hAnsi="Times New Roman" w:cs="Times New Roman"/>
          <w:strike/>
          <w:sz w:val="24"/>
          <w:szCs w:val="24"/>
        </w:rPr>
        <w:t>до</w:t>
      </w:r>
      <w:proofErr w:type="gramEnd"/>
      <w:r w:rsidRPr="00D82560">
        <w:rPr>
          <w:rFonts w:ascii="Times New Roman" w:eastAsia="Times New Roman" w:hAnsi="Times New Roman" w:cs="Times New Roman"/>
          <w:strike/>
          <w:sz w:val="24"/>
          <w:szCs w:val="24"/>
        </w:rPr>
        <w:t xml:space="preserve"> 7. </w:t>
      </w:r>
      <w:proofErr w:type="gramStart"/>
      <w:r w:rsidRPr="00D82560">
        <w:rPr>
          <w:rFonts w:ascii="Times New Roman" w:eastAsia="Times New Roman" w:hAnsi="Times New Roman" w:cs="Times New Roman"/>
          <w:strike/>
          <w:sz w:val="24"/>
          <w:szCs w:val="24"/>
        </w:rPr>
        <w:t>овог</w:t>
      </w:r>
      <w:proofErr w:type="gramEnd"/>
      <w:r w:rsidRPr="00D82560">
        <w:rPr>
          <w:rFonts w:ascii="Times New Roman" w:eastAsia="Times New Roman" w:hAnsi="Times New Roman" w:cs="Times New Roman"/>
          <w:strike/>
          <w:sz w:val="24"/>
          <w:szCs w:val="24"/>
        </w:rPr>
        <w:t xml:space="preserve"> члана примењују се и у случају кад обвезник подношења одјаве осигурања није поднео одјаву осигурања</w:t>
      </w:r>
      <w:r w:rsidRPr="00D82560">
        <w:rPr>
          <w:rFonts w:ascii="Times New Roman" w:eastAsia="Times New Roman" w:hAnsi="Times New Roman" w:cs="Times New Roman"/>
          <w:strike/>
          <w:sz w:val="24"/>
          <w:szCs w:val="24"/>
          <w:lang w:val="sr-Cyrl-RS"/>
        </w:rPr>
        <w:t>.</w:t>
      </w:r>
    </w:p>
    <w:p w:rsidR="000D183E" w:rsidRPr="00D82560" w:rsidRDefault="00B029E4" w:rsidP="00566FD7">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О</w:t>
      </w:r>
      <w:r w:rsidRPr="00D82560">
        <w:rPr>
          <w:rFonts w:ascii="Times New Roman" w:eastAsia="Times New Roman" w:hAnsi="Times New Roman" w:cs="Times New Roman"/>
          <w:sz w:val="24"/>
          <w:szCs w:val="24"/>
          <w:lang w:val="sr-Cyrl-RS"/>
        </w:rPr>
        <w:t>ДРЕДБЕ СТ. 1. ДО 5. ОВОГ ЧЛАНА</w:t>
      </w:r>
      <w:r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lang w:val="sr-Cyrl-RS"/>
        </w:rPr>
        <w:t>ПРИМЕЊУЈУ СЕ И У СЛУЧАЈУ ОДЈАВЕ ОСИГУРАЊА.</w:t>
      </w:r>
    </w:p>
    <w:p w:rsidR="008046A1" w:rsidRPr="00B82980" w:rsidRDefault="008046A1" w:rsidP="00B82980">
      <w:pPr>
        <w:spacing w:before="240" w:after="0" w:line="240" w:lineRule="auto"/>
        <w:jc w:val="center"/>
        <w:rPr>
          <w:rFonts w:ascii="Times New Roman" w:eastAsia="Times New Roman" w:hAnsi="Times New Roman" w:cs="Times New Roman"/>
          <w:bCs/>
          <w:sz w:val="24"/>
          <w:szCs w:val="24"/>
        </w:rPr>
      </w:pPr>
      <w:r w:rsidRPr="00D82560">
        <w:rPr>
          <w:rFonts w:ascii="Times New Roman" w:eastAsia="Times New Roman" w:hAnsi="Times New Roman" w:cs="Times New Roman"/>
          <w:bCs/>
          <w:sz w:val="24"/>
          <w:szCs w:val="24"/>
        </w:rPr>
        <w:t>Члан 143</w:t>
      </w:r>
      <w:r w:rsidRPr="00B82980">
        <w:rPr>
          <w:rFonts w:ascii="Times New Roman" w:eastAsia="Times New Roman" w:hAnsi="Times New Roman" w:cs="Times New Roman"/>
          <w:bCs/>
          <w:sz w:val="24"/>
          <w:szCs w:val="24"/>
        </w:rPr>
        <w:t>.</w:t>
      </w:r>
      <w:r w:rsidR="00B80CA1" w:rsidRPr="00B82980">
        <w:rPr>
          <w:rFonts w:ascii="Times New Roman" w:eastAsia="Times New Roman" w:hAnsi="Times New Roman" w:cs="Times New Roman"/>
          <w:bCs/>
          <w:sz w:val="24"/>
          <w:szCs w:val="24"/>
        </w:rPr>
        <w:t xml:space="preserve"> </w:t>
      </w:r>
    </w:p>
    <w:p w:rsidR="008046A1" w:rsidRPr="00D82560" w:rsidRDefault="008046A1" w:rsidP="00566FD7">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Подаци унети у матичну евиденцију, на начин утврђен овим законом, могу се накнадно мењати у следећим случајевима:</w:t>
      </w:r>
    </w:p>
    <w:p w:rsidR="008046A1"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8046A1" w:rsidRPr="00D82560">
        <w:rPr>
          <w:rFonts w:ascii="Times New Roman" w:eastAsia="Times New Roman" w:hAnsi="Times New Roman" w:cs="Times New Roman"/>
          <w:sz w:val="24"/>
          <w:szCs w:val="24"/>
        </w:rPr>
        <w:t xml:space="preserve">1) </w:t>
      </w:r>
      <w:proofErr w:type="gramStart"/>
      <w:r w:rsidR="008046A1" w:rsidRPr="00D82560">
        <w:rPr>
          <w:rFonts w:ascii="Times New Roman" w:eastAsia="Times New Roman" w:hAnsi="Times New Roman" w:cs="Times New Roman"/>
          <w:sz w:val="24"/>
          <w:szCs w:val="24"/>
        </w:rPr>
        <w:t>ако</w:t>
      </w:r>
      <w:proofErr w:type="gramEnd"/>
      <w:r w:rsidR="008046A1" w:rsidRPr="00D82560">
        <w:rPr>
          <w:rFonts w:ascii="Times New Roman" w:eastAsia="Times New Roman" w:hAnsi="Times New Roman" w:cs="Times New Roman"/>
          <w:sz w:val="24"/>
          <w:szCs w:val="24"/>
        </w:rPr>
        <w:t xml:space="preserve"> надлежни орган накнадно, у прописаном поступку, утврди промену података;</w:t>
      </w:r>
    </w:p>
    <w:p w:rsidR="008046A1" w:rsidRPr="00D82560" w:rsidRDefault="00C4588D" w:rsidP="00C4588D">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8046A1" w:rsidRPr="00D82560">
        <w:rPr>
          <w:rFonts w:ascii="Times New Roman" w:eastAsia="Times New Roman" w:hAnsi="Times New Roman" w:cs="Times New Roman"/>
          <w:sz w:val="24"/>
          <w:szCs w:val="24"/>
        </w:rPr>
        <w:t>2) ако су подаци о осигурању, пензијском стажу, стажу осигурања, зарадама, накнадама зарада, уговореним накнадама, односно основицама осигурања који служе за утврђивање висине права, као и подаци о висини уплаћених доприноса унети у матичну евиденцију на основу лажних исправа;</w:t>
      </w:r>
    </w:p>
    <w:p w:rsidR="00566FD7" w:rsidRPr="00D82560" w:rsidRDefault="00C4588D" w:rsidP="00566FD7">
      <w:pPr>
        <w:shd w:val="clear" w:color="auto" w:fill="FFFFFF"/>
        <w:spacing w:after="0" w:line="240" w:lineRule="auto"/>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ab/>
      </w:r>
      <w:r w:rsidR="008046A1" w:rsidRPr="00D82560">
        <w:rPr>
          <w:rFonts w:ascii="Times New Roman" w:eastAsia="Times New Roman" w:hAnsi="Times New Roman" w:cs="Times New Roman"/>
          <w:sz w:val="24"/>
          <w:szCs w:val="24"/>
        </w:rPr>
        <w:t xml:space="preserve">3) </w:t>
      </w:r>
      <w:proofErr w:type="gramStart"/>
      <w:r w:rsidR="008046A1" w:rsidRPr="00D82560">
        <w:rPr>
          <w:rFonts w:ascii="Times New Roman" w:eastAsia="Times New Roman" w:hAnsi="Times New Roman" w:cs="Times New Roman"/>
          <w:sz w:val="24"/>
          <w:szCs w:val="24"/>
        </w:rPr>
        <w:t>ако</w:t>
      </w:r>
      <w:proofErr w:type="gramEnd"/>
      <w:r w:rsidR="008046A1" w:rsidRPr="00D82560">
        <w:rPr>
          <w:rFonts w:ascii="Times New Roman" w:eastAsia="Times New Roman" w:hAnsi="Times New Roman" w:cs="Times New Roman"/>
          <w:sz w:val="24"/>
          <w:szCs w:val="24"/>
        </w:rPr>
        <w:t xml:space="preserve"> се накнадно, провером података или на други начин, утврди да су у матичну евиденцију унети нетачни или непотпуни подаци.</w:t>
      </w:r>
    </w:p>
    <w:p w:rsidR="00566FD7" w:rsidRPr="00D82560" w:rsidRDefault="008046A1" w:rsidP="00566FD7">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Промена података унетих у матичну евиденцију врши се на основу одговарајуће пријаве промене података, по поступку утврђеним овим законом.</w:t>
      </w:r>
      <w:bookmarkStart w:id="1" w:name="clan_144"/>
      <w:bookmarkEnd w:id="1"/>
    </w:p>
    <w:p w:rsidR="00566FD7" w:rsidRPr="00D82560" w:rsidRDefault="0062724F" w:rsidP="00566FD7">
      <w:pPr>
        <w:shd w:val="clear" w:color="auto" w:fill="FFFFFF"/>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lang w:val="sr-Cyrl-RS"/>
        </w:rPr>
        <w:t>ПОД ПР</w:t>
      </w:r>
      <w:r w:rsidR="0034317D" w:rsidRPr="00D82560">
        <w:rPr>
          <w:rFonts w:ascii="Times New Roman" w:eastAsia="Times New Roman" w:hAnsi="Times New Roman" w:cs="Times New Roman"/>
          <w:sz w:val="24"/>
          <w:szCs w:val="24"/>
          <w:lang w:val="sr-Cyrl-RS"/>
        </w:rPr>
        <w:t>ОМЕНОМ ПОДАТ</w:t>
      </w:r>
      <w:r w:rsidR="007E51A8" w:rsidRPr="00D82560">
        <w:rPr>
          <w:rFonts w:ascii="Times New Roman" w:eastAsia="Times New Roman" w:hAnsi="Times New Roman" w:cs="Times New Roman"/>
          <w:sz w:val="24"/>
          <w:szCs w:val="24"/>
          <w:lang w:val="sr-Cyrl-RS"/>
        </w:rPr>
        <w:t>А</w:t>
      </w:r>
      <w:r w:rsidR="0034317D" w:rsidRPr="00D82560">
        <w:rPr>
          <w:rFonts w:ascii="Times New Roman" w:eastAsia="Times New Roman" w:hAnsi="Times New Roman" w:cs="Times New Roman"/>
          <w:sz w:val="24"/>
          <w:szCs w:val="24"/>
          <w:lang w:val="sr-Cyrl-RS"/>
        </w:rPr>
        <w:t>КА У СМИСЛУ СТ. 1. И</w:t>
      </w:r>
      <w:r w:rsidRPr="00D82560">
        <w:rPr>
          <w:rFonts w:ascii="Times New Roman" w:eastAsia="Times New Roman" w:hAnsi="Times New Roman" w:cs="Times New Roman"/>
          <w:sz w:val="24"/>
          <w:szCs w:val="24"/>
          <w:lang w:val="sr-Cyrl-RS"/>
        </w:rPr>
        <w:t xml:space="preserve"> 2. ОВОГ ЧЛАНА СМАТРА СЕ И ЊИХОВО БРИСАЊЕ ИЗ МАТИЧНЕ ЕВИДЕНЦИЈЕ.</w:t>
      </w:r>
    </w:p>
    <w:p w:rsidR="00091196" w:rsidRPr="00B82980" w:rsidRDefault="00091196" w:rsidP="00B82980">
      <w:pPr>
        <w:spacing w:before="240" w:after="0" w:line="240" w:lineRule="auto"/>
        <w:jc w:val="center"/>
        <w:rPr>
          <w:rFonts w:ascii="Times New Roman" w:eastAsia="Times New Roman" w:hAnsi="Times New Roman" w:cs="Times New Roman"/>
          <w:bCs/>
          <w:sz w:val="24"/>
          <w:szCs w:val="24"/>
        </w:rPr>
      </w:pPr>
      <w:r w:rsidRPr="00B82980">
        <w:rPr>
          <w:rFonts w:ascii="Times New Roman" w:eastAsia="Times New Roman" w:hAnsi="Times New Roman" w:cs="Times New Roman"/>
          <w:bCs/>
          <w:sz w:val="24"/>
          <w:szCs w:val="24"/>
        </w:rPr>
        <w:t>Члан 149</w:t>
      </w:r>
      <w:r w:rsidR="00C17541" w:rsidRPr="00B82980">
        <w:rPr>
          <w:rFonts w:ascii="Times New Roman" w:eastAsia="Times New Roman" w:hAnsi="Times New Roman" w:cs="Times New Roman"/>
          <w:bCs/>
          <w:sz w:val="24"/>
          <w:szCs w:val="24"/>
        </w:rPr>
        <w:t>.</w:t>
      </w:r>
    </w:p>
    <w:p w:rsidR="00566FD7" w:rsidRPr="00D82560" w:rsidRDefault="00091196" w:rsidP="00566FD7">
      <w:pPr>
        <w:pStyle w:val="Normal2"/>
        <w:spacing w:after="0"/>
        <w:ind w:firstLine="720"/>
        <w:jc w:val="both"/>
        <w:rPr>
          <w:rFonts w:ascii="Times New Roman" w:hAnsi="Times New Roman" w:cs="Times New Roman"/>
          <w:sz w:val="24"/>
          <w:szCs w:val="24"/>
          <w:lang w:val="sr-Latn-RS"/>
        </w:rPr>
      </w:pPr>
      <w:r w:rsidRPr="00D82560">
        <w:rPr>
          <w:rFonts w:ascii="Times New Roman" w:hAnsi="Times New Roman" w:cs="Times New Roman"/>
          <w:sz w:val="24"/>
          <w:szCs w:val="24"/>
          <w:lang w:val="sr-Latn-RS"/>
        </w:rPr>
        <w:t>Подаци садржани у матичној евиденцији користе се и за статистичка истраживања.</w:t>
      </w:r>
    </w:p>
    <w:p w:rsidR="00566FD7" w:rsidRPr="00D82560" w:rsidRDefault="00091196" w:rsidP="00566FD7">
      <w:pPr>
        <w:pStyle w:val="Normal2"/>
        <w:spacing w:after="0"/>
        <w:ind w:firstLine="720"/>
        <w:jc w:val="both"/>
        <w:rPr>
          <w:rFonts w:ascii="Times New Roman" w:hAnsi="Times New Roman" w:cs="Times New Roman"/>
          <w:sz w:val="24"/>
          <w:szCs w:val="24"/>
          <w:lang w:val="sr-Latn-RS"/>
        </w:rPr>
      </w:pPr>
      <w:r w:rsidRPr="00D82560">
        <w:rPr>
          <w:rFonts w:ascii="Times New Roman" w:hAnsi="Times New Roman" w:cs="Times New Roman"/>
          <w:sz w:val="24"/>
          <w:szCs w:val="24"/>
          <w:lang w:val="sr-Latn-RS"/>
        </w:rPr>
        <w:t>Фонд најмање једном годишње, објављује податке из става 1. овог члана.</w:t>
      </w:r>
    </w:p>
    <w:p w:rsidR="00566FD7" w:rsidRPr="00D82560" w:rsidRDefault="00091196" w:rsidP="00566FD7">
      <w:pPr>
        <w:pStyle w:val="Normal2"/>
        <w:spacing w:after="0"/>
        <w:ind w:firstLine="720"/>
        <w:jc w:val="both"/>
        <w:rPr>
          <w:rFonts w:ascii="Times New Roman" w:hAnsi="Times New Roman" w:cs="Times New Roman"/>
          <w:sz w:val="24"/>
          <w:szCs w:val="24"/>
          <w:lang w:val="sr-Latn-RS"/>
        </w:rPr>
      </w:pPr>
      <w:r w:rsidRPr="00D82560">
        <w:rPr>
          <w:rFonts w:ascii="Times New Roman" w:hAnsi="Times New Roman" w:cs="Times New Roman"/>
          <w:sz w:val="24"/>
          <w:szCs w:val="24"/>
          <w:lang w:val="sr-Latn-RS"/>
        </w:rPr>
        <w:t>Подаци садржани у матичној евиденцији достављају се другим државним органима и организацијама, односно органима локалне самоуправе, ради извршавања поверених послова на њихово тражење, правним лицима преко којих се врши исплата корисницима, као и правним лицима за чији рачун се врши обустава исплате пензије</w:t>
      </w:r>
      <w:r w:rsidR="00566FD7" w:rsidRPr="00D82560">
        <w:rPr>
          <w:rFonts w:ascii="Times New Roman" w:hAnsi="Times New Roman" w:cs="Times New Roman"/>
          <w:sz w:val="24"/>
          <w:szCs w:val="24"/>
          <w:lang w:val="sr-Latn-RS"/>
        </w:rPr>
        <w:t xml:space="preserve">, </w:t>
      </w:r>
      <w:r w:rsidRPr="00D82560">
        <w:rPr>
          <w:rFonts w:ascii="Times New Roman" w:hAnsi="Times New Roman" w:cs="Times New Roman"/>
          <w:sz w:val="24"/>
          <w:szCs w:val="24"/>
          <w:lang w:val="sr-Latn-RS"/>
        </w:rPr>
        <w:t xml:space="preserve"> </w:t>
      </w:r>
      <w:r w:rsidRPr="00D82560">
        <w:rPr>
          <w:rFonts w:ascii="Times New Roman" w:hAnsi="Times New Roman" w:cs="Times New Roman"/>
          <w:strike/>
          <w:sz w:val="24"/>
          <w:szCs w:val="24"/>
          <w:lang w:val="sr-Latn-RS"/>
        </w:rPr>
        <w:t>у складу са уговором о пословној сарадњи.</w:t>
      </w:r>
    </w:p>
    <w:p w:rsidR="00566FD7" w:rsidRPr="00D82560" w:rsidRDefault="00091196" w:rsidP="00566FD7">
      <w:pPr>
        <w:pStyle w:val="Normal2"/>
        <w:spacing w:after="0"/>
        <w:ind w:firstLine="720"/>
        <w:jc w:val="both"/>
        <w:rPr>
          <w:rFonts w:ascii="Times New Roman" w:hAnsi="Times New Roman" w:cs="Times New Roman"/>
          <w:sz w:val="24"/>
          <w:szCs w:val="24"/>
          <w:lang w:val="sr-Latn-RS"/>
        </w:rPr>
      </w:pPr>
      <w:r w:rsidRPr="00D82560">
        <w:rPr>
          <w:rFonts w:ascii="Times New Roman" w:hAnsi="Times New Roman" w:cs="Times New Roman"/>
          <w:sz w:val="24"/>
          <w:szCs w:val="24"/>
          <w:lang w:val="sr-Latn-RS"/>
        </w:rPr>
        <w:t>Заштита података из матичне евиденције обезбеђује се у складу са законом и уређује општим актом Фонда.</w:t>
      </w:r>
    </w:p>
    <w:p w:rsidR="00202E1F" w:rsidRPr="00B82980" w:rsidRDefault="000F0092" w:rsidP="00B82980">
      <w:pPr>
        <w:spacing w:before="240" w:after="0" w:line="240" w:lineRule="auto"/>
        <w:jc w:val="center"/>
        <w:rPr>
          <w:rFonts w:ascii="Times New Roman" w:eastAsia="Times New Roman" w:hAnsi="Times New Roman" w:cs="Times New Roman"/>
          <w:bCs/>
          <w:sz w:val="24"/>
          <w:szCs w:val="24"/>
        </w:rPr>
      </w:pPr>
      <w:r w:rsidRPr="00D82560">
        <w:rPr>
          <w:rFonts w:ascii="Times New Roman" w:eastAsia="Times New Roman" w:hAnsi="Times New Roman" w:cs="Times New Roman"/>
          <w:bCs/>
          <w:sz w:val="24"/>
          <w:szCs w:val="24"/>
        </w:rPr>
        <w:t>Члан</w:t>
      </w:r>
      <w:r w:rsidR="00202E1F" w:rsidRPr="00D82560">
        <w:rPr>
          <w:rFonts w:ascii="Times New Roman" w:eastAsia="Times New Roman" w:hAnsi="Times New Roman" w:cs="Times New Roman"/>
          <w:bCs/>
          <w:sz w:val="24"/>
          <w:szCs w:val="24"/>
        </w:rPr>
        <w:t xml:space="preserve"> 208</w:t>
      </w:r>
      <w:r w:rsidRPr="00B82980">
        <w:rPr>
          <w:rFonts w:ascii="Times New Roman" w:eastAsia="Times New Roman" w:hAnsi="Times New Roman" w:cs="Times New Roman"/>
          <w:bCs/>
          <w:sz w:val="24"/>
          <w:szCs w:val="24"/>
        </w:rPr>
        <w:t>.</w:t>
      </w:r>
    </w:p>
    <w:p w:rsidR="00202E1F" w:rsidRPr="00D82560" w:rsidRDefault="000F0092" w:rsidP="00566FD7">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Накнада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штете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причињене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фонду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повраћај</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незаконито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неправилно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извршених</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исплата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других</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новчаних</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примања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пензијског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инвалидског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врши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одредбама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којим</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уређују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облигациони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ако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овим</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законом</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није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другачије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уређено</w:t>
      </w:r>
      <w:r w:rsidR="00202E1F" w:rsidRPr="00D82560">
        <w:rPr>
          <w:rFonts w:ascii="Times New Roman" w:eastAsia="Times New Roman" w:hAnsi="Times New Roman" w:cs="Times New Roman"/>
          <w:sz w:val="24"/>
          <w:szCs w:val="24"/>
        </w:rPr>
        <w:t>.</w:t>
      </w:r>
    </w:p>
    <w:p w:rsidR="00202E1F" w:rsidRPr="00D82560" w:rsidRDefault="000F0092" w:rsidP="00566FD7">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Уколико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Фонд</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корисник</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споразумеју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начину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повраћаја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преплаћеног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Фонд</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доноси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решење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обавези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повраћаја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више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исплаћеног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износа</w:t>
      </w:r>
      <w:r w:rsidR="00202E1F" w:rsidRPr="00D82560">
        <w:rPr>
          <w:rFonts w:ascii="Times New Roman" w:eastAsia="Times New Roman" w:hAnsi="Times New Roman" w:cs="Times New Roman"/>
          <w:sz w:val="24"/>
          <w:szCs w:val="24"/>
        </w:rPr>
        <w:t xml:space="preserve"> </w:t>
      </w:r>
      <w:r w:rsidR="00C4512B" w:rsidRPr="00D82560">
        <w:rPr>
          <w:rFonts w:ascii="Times New Roman" w:eastAsia="Times New Roman" w:hAnsi="Times New Roman" w:cs="Times New Roman"/>
          <w:sz w:val="24"/>
          <w:szCs w:val="24"/>
        </w:rPr>
        <w:t>обуставом</w:t>
      </w:r>
      <w:r w:rsidR="00C4512B" w:rsidRPr="00D82560">
        <w:rPr>
          <w:rFonts w:ascii="Times New Roman" w:eastAsia="Times New Roman" w:hAnsi="Times New Roman" w:cs="Times New Roman"/>
          <w:sz w:val="24"/>
          <w:szCs w:val="24"/>
          <w:lang w:val="sr-Cyrl-RS"/>
        </w:rPr>
        <w:t xml:space="preserve"> </w:t>
      </w:r>
      <w:r w:rsidRPr="00D82560">
        <w:rPr>
          <w:rFonts w:ascii="Times New Roman" w:eastAsia="Times New Roman" w:hAnsi="Times New Roman" w:cs="Times New Roman"/>
          <w:sz w:val="24"/>
          <w:szCs w:val="24"/>
        </w:rPr>
        <w:t>до</w:t>
      </w:r>
      <w:r w:rsidR="00202E1F" w:rsidRPr="00D82560">
        <w:rPr>
          <w:rFonts w:ascii="Times New Roman" w:eastAsia="Times New Roman" w:hAnsi="Times New Roman" w:cs="Times New Roman"/>
          <w:sz w:val="24"/>
          <w:szCs w:val="24"/>
        </w:rPr>
        <w:t xml:space="preserve"> 1/3 </w:t>
      </w:r>
      <w:r w:rsidRPr="00D82560">
        <w:rPr>
          <w:rFonts w:ascii="Times New Roman" w:eastAsia="Times New Roman" w:hAnsi="Times New Roman" w:cs="Times New Roman"/>
          <w:sz w:val="24"/>
          <w:szCs w:val="24"/>
        </w:rPr>
        <w:t>месечног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све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док</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тај</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начин</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дуг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овом</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основу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измири</w:t>
      </w:r>
      <w:r w:rsidR="00202E1F" w:rsidRPr="00D82560">
        <w:rPr>
          <w:rFonts w:ascii="Times New Roman" w:eastAsia="Times New Roman" w:hAnsi="Times New Roman" w:cs="Times New Roman"/>
          <w:sz w:val="24"/>
          <w:szCs w:val="24"/>
        </w:rPr>
        <w:t>.</w:t>
      </w:r>
    </w:p>
    <w:p w:rsidR="00202E1F" w:rsidRPr="00D82560" w:rsidRDefault="000F0092" w:rsidP="00566FD7">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Фонд</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има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захтева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накнаду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причињене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штете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лица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које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проузроковало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инвалидност</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телесно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оштећење</w:t>
      </w:r>
      <w:r w:rsidR="00C4512B" w:rsidRPr="00D82560">
        <w:rPr>
          <w:rFonts w:ascii="Times New Roman" w:eastAsia="Times New Roman" w:hAnsi="Times New Roman" w:cs="Times New Roman"/>
          <w:sz w:val="24"/>
          <w:szCs w:val="24"/>
          <w:lang w:val="sr-Cyrl-RS"/>
        </w:rPr>
        <w:t>, ПОТРЕБУ ЗА ПОМОЋИ И НЕГОМ ДРУГОГ ЛИЦА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или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смрт</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осигураника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ако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том</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основу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остварено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право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пензијског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инвалидског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осигурања</w:t>
      </w:r>
      <w:r w:rsidR="00202E1F" w:rsidRPr="00D82560">
        <w:rPr>
          <w:rFonts w:ascii="Times New Roman" w:eastAsia="Times New Roman" w:hAnsi="Times New Roman" w:cs="Times New Roman"/>
          <w:sz w:val="24"/>
          <w:szCs w:val="24"/>
        </w:rPr>
        <w:t>.</w:t>
      </w:r>
    </w:p>
    <w:p w:rsidR="00566FD7" w:rsidRPr="00D82560" w:rsidRDefault="000F0092" w:rsidP="00566FD7">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Фонд</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дужан</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захтева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накнаду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штете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послодавца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уколико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је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повреде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раду</w:t>
      </w:r>
      <w:r w:rsidR="00566FD7"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односно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професионалне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болести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дошло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непредузимањем</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одговарајућих</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мера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безбедности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заштите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здравља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раду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складу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прописима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раду</w:t>
      </w:r>
      <w:r w:rsidR="00202E1F" w:rsidRPr="00D82560">
        <w:rPr>
          <w:rFonts w:ascii="Times New Roman" w:eastAsia="Times New Roman" w:hAnsi="Times New Roman" w:cs="Times New Roman"/>
          <w:sz w:val="24"/>
          <w:szCs w:val="24"/>
        </w:rPr>
        <w:t>.</w:t>
      </w:r>
    </w:p>
    <w:p w:rsidR="0034317D" w:rsidRPr="00D82560" w:rsidRDefault="000F0092" w:rsidP="00566FD7">
      <w:pPr>
        <w:spacing w:after="0" w:line="240" w:lineRule="auto"/>
        <w:ind w:firstLine="720"/>
        <w:jc w:val="both"/>
        <w:rPr>
          <w:rFonts w:ascii="Times New Roman" w:eastAsia="Times New Roman" w:hAnsi="Times New Roman" w:cs="Times New Roman"/>
          <w:sz w:val="24"/>
          <w:szCs w:val="24"/>
        </w:rPr>
      </w:pPr>
      <w:r w:rsidRPr="00D82560">
        <w:rPr>
          <w:rFonts w:ascii="Times New Roman" w:eastAsia="Times New Roman" w:hAnsi="Times New Roman" w:cs="Times New Roman"/>
          <w:sz w:val="24"/>
          <w:szCs w:val="24"/>
        </w:rPr>
        <w:t>При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утврђивању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висине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штете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узимају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обзир</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износ</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уплаћеног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доприноса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за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то</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осигурање</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нити</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дужина</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навршеног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пензијског</w:t>
      </w:r>
      <w:r w:rsidR="00202E1F" w:rsidRPr="00D82560">
        <w:rPr>
          <w:rFonts w:ascii="Times New Roman" w:eastAsia="Times New Roman" w:hAnsi="Times New Roman" w:cs="Times New Roman"/>
          <w:sz w:val="24"/>
          <w:szCs w:val="24"/>
        </w:rPr>
        <w:t xml:space="preserve"> </w:t>
      </w:r>
      <w:r w:rsidRPr="00D82560">
        <w:rPr>
          <w:rFonts w:ascii="Times New Roman" w:eastAsia="Times New Roman" w:hAnsi="Times New Roman" w:cs="Times New Roman"/>
          <w:sz w:val="24"/>
          <w:szCs w:val="24"/>
        </w:rPr>
        <w:t>стажа</w:t>
      </w:r>
      <w:r w:rsidR="006E6201" w:rsidRPr="00D82560">
        <w:rPr>
          <w:rFonts w:ascii="Times New Roman" w:eastAsia="Times New Roman" w:hAnsi="Times New Roman" w:cs="Times New Roman"/>
          <w:sz w:val="24"/>
          <w:szCs w:val="24"/>
        </w:rPr>
        <w:t>.</w:t>
      </w:r>
    </w:p>
    <w:p w:rsidR="00DD44B4" w:rsidRDefault="00DD44B4">
      <w:pPr>
        <w:rPr>
          <w:rFonts w:ascii="Times New Roman" w:eastAsia="Times New Roman" w:hAnsi="Times New Roman" w:cs="Times New Roman"/>
          <w:sz w:val="24"/>
          <w:szCs w:val="24"/>
          <w:lang w:val="sr-Cyrl-RS" w:eastAsia="sr-Latn-RS"/>
        </w:rPr>
      </w:pPr>
      <w:r>
        <w:rPr>
          <w:rFonts w:ascii="Times New Roman" w:eastAsia="Times New Roman" w:hAnsi="Times New Roman" w:cs="Times New Roman"/>
          <w:sz w:val="24"/>
          <w:szCs w:val="24"/>
          <w:lang w:val="sr-Cyrl-RS" w:eastAsia="sr-Latn-RS"/>
        </w:rPr>
        <w:br w:type="page"/>
      </w:r>
    </w:p>
    <w:p w:rsidR="00B82980" w:rsidRPr="00762118" w:rsidRDefault="00B82980" w:rsidP="00B82980">
      <w:pPr>
        <w:spacing w:after="0" w:line="240" w:lineRule="auto"/>
        <w:jc w:val="center"/>
        <w:rPr>
          <w:rFonts w:ascii="Times New Roman" w:eastAsia="Times New Roman" w:hAnsi="Times New Roman" w:cs="Times New Roman"/>
          <w:sz w:val="24"/>
          <w:szCs w:val="24"/>
          <w:lang w:val="en-GB" w:eastAsia="sr-Latn-RS"/>
        </w:rPr>
      </w:pPr>
      <w:r w:rsidRPr="00D82560">
        <w:rPr>
          <w:rFonts w:ascii="Times New Roman" w:eastAsia="Times New Roman" w:hAnsi="Times New Roman" w:cs="Times New Roman"/>
          <w:sz w:val="24"/>
          <w:szCs w:val="24"/>
          <w:lang w:val="sr-Cyrl-RS" w:eastAsia="sr-Latn-RS"/>
        </w:rPr>
        <w:lastRenderedPageBreak/>
        <w:t xml:space="preserve">ЧЛАН </w:t>
      </w:r>
      <w:r>
        <w:rPr>
          <w:rFonts w:ascii="Times New Roman" w:eastAsia="Times New Roman" w:hAnsi="Times New Roman" w:cs="Times New Roman"/>
          <w:sz w:val="24"/>
          <w:szCs w:val="24"/>
          <w:lang w:val="sr-Cyrl-RS" w:eastAsia="sr-Latn-RS"/>
        </w:rPr>
        <w:t>14</w:t>
      </w:r>
      <w:r w:rsidR="00762118">
        <w:rPr>
          <w:rFonts w:ascii="Times New Roman" w:eastAsia="Times New Roman" w:hAnsi="Times New Roman" w:cs="Times New Roman"/>
          <w:sz w:val="24"/>
          <w:szCs w:val="24"/>
          <w:lang w:val="en-GB" w:eastAsia="sr-Latn-RS"/>
        </w:rPr>
        <w:t>.</w:t>
      </w:r>
    </w:p>
    <w:p w:rsidR="00B82980" w:rsidRPr="00B82980" w:rsidRDefault="00B82980" w:rsidP="00B82980">
      <w:pPr>
        <w:spacing w:after="0" w:line="240" w:lineRule="auto"/>
        <w:ind w:firstLine="720"/>
        <w:jc w:val="both"/>
        <w:rPr>
          <w:rFonts w:ascii="Times New Roman" w:eastAsia="Times New Roman" w:hAnsi="Times New Roman" w:cs="Times New Roman"/>
          <w:sz w:val="24"/>
          <w:szCs w:val="24"/>
          <w:lang w:val="sr-Cyrl-RS" w:eastAsia="sr-Latn-RS"/>
        </w:rPr>
      </w:pPr>
      <w:r w:rsidRPr="00D82560">
        <w:rPr>
          <w:rFonts w:ascii="Times New Roman" w:eastAsia="Times New Roman" w:hAnsi="Times New Roman" w:cs="Times New Roman"/>
          <w:sz w:val="24"/>
          <w:szCs w:val="24"/>
          <w:lang w:val="sr-Cyrl-RS" w:eastAsia="sr-Latn-RS"/>
        </w:rPr>
        <w:t>ФОНД ЋЕ У РОКУ ОД 60 ДАНА ОД ДАНА СТУПАЊА НА СНАГУ ОВОГ ЗАКОНА, ПО СЛУЖБЕНОЈ ДУЖНОСТИ ОДНОСНО У РОКУ ОД 60 ДАНА ОД ДАНА ПОДНОШЕЊА ЗАХТЕВА КОРИСНИКА ПРЕВРЕМЕНЕ СТАРОСНЕ ПЕНЗИЈЕ, ДОНЕТИ РЕШЕЊЕ У СКЛАДУ СА ОДРЕДБОМ ЧЛАНА 70Д ОВОГ ЗАКОНА, НА ОСНОВУ ВЕРОДОСТОЈНЕ ИСПРАВЕ О ДАТУМУ ПРИХВАТАЊА СОЦИЈАЛНОГ ПРОГРАМА.</w:t>
      </w:r>
    </w:p>
    <w:p w:rsidR="00E72AD4" w:rsidRPr="00B82980" w:rsidRDefault="00EB699D" w:rsidP="00B82980">
      <w:pPr>
        <w:spacing w:before="240" w:after="0" w:line="240" w:lineRule="auto"/>
        <w:jc w:val="center"/>
        <w:rPr>
          <w:rFonts w:ascii="Times New Roman" w:eastAsia="Times New Roman" w:hAnsi="Times New Roman" w:cs="Times New Roman"/>
          <w:bCs/>
          <w:sz w:val="24"/>
          <w:szCs w:val="24"/>
        </w:rPr>
      </w:pPr>
      <w:r w:rsidRPr="00B82980">
        <w:rPr>
          <w:rFonts w:ascii="Times New Roman" w:eastAsia="Times New Roman" w:hAnsi="Times New Roman" w:cs="Times New Roman"/>
          <w:bCs/>
          <w:sz w:val="24"/>
          <w:szCs w:val="24"/>
        </w:rPr>
        <w:t>ЧЛАН 15</w:t>
      </w:r>
      <w:r>
        <w:rPr>
          <w:rFonts w:ascii="Times New Roman" w:eastAsia="Times New Roman" w:hAnsi="Times New Roman" w:cs="Times New Roman"/>
          <w:bCs/>
          <w:sz w:val="24"/>
          <w:szCs w:val="24"/>
        </w:rPr>
        <w:t>.</w:t>
      </w:r>
    </w:p>
    <w:p w:rsidR="00E72AD4" w:rsidRPr="00D82560" w:rsidRDefault="00EB699D" w:rsidP="00566FD7">
      <w:pPr>
        <w:spacing w:after="0" w:line="240" w:lineRule="auto"/>
        <w:ind w:firstLine="720"/>
        <w:rPr>
          <w:rFonts w:ascii="Times New Roman" w:hAnsi="Times New Roman" w:cs="Times New Roman"/>
          <w:sz w:val="24"/>
          <w:szCs w:val="24"/>
          <w:lang w:val="sr-Cyrl-RS"/>
        </w:rPr>
      </w:pPr>
      <w:r w:rsidRPr="00D82560">
        <w:rPr>
          <w:rFonts w:ascii="Times New Roman" w:hAnsi="Times New Roman" w:cs="Times New Roman"/>
          <w:sz w:val="24"/>
          <w:szCs w:val="24"/>
          <w:lang w:val="sr-Cyrl-RS"/>
        </w:rPr>
        <w:t>ОВАЈ ЗАКОН СТУПА НА СНАГУ</w:t>
      </w:r>
      <w:r w:rsidRPr="00D82560">
        <w:rPr>
          <w:rFonts w:ascii="Times New Roman" w:hAnsi="Times New Roman" w:cs="Times New Roman"/>
          <w:sz w:val="24"/>
          <w:szCs w:val="24"/>
        </w:rPr>
        <w:t xml:space="preserve"> </w:t>
      </w:r>
      <w:r w:rsidRPr="00D82560">
        <w:rPr>
          <w:rFonts w:ascii="Times New Roman" w:hAnsi="Times New Roman" w:cs="Times New Roman"/>
          <w:sz w:val="24"/>
          <w:szCs w:val="24"/>
          <w:lang w:val="sr-Cyrl-RS"/>
        </w:rPr>
        <w:t>ОСМОГ ДАНА ОД ДАНА ОБЈАВЉИВАЊА У „СЛУЖБЕНОМ ГЛАСНИКУ РЕПУБЛИКЕ СРБИЈЕˮ.</w:t>
      </w:r>
    </w:p>
    <w:p w:rsidR="00FE6C56" w:rsidRPr="00D82560" w:rsidRDefault="00EB699D" w:rsidP="005E4CB7">
      <w:pPr>
        <w:rPr>
          <w:rFonts w:ascii="Times New Roman" w:hAnsi="Times New Roman" w:cs="Times New Roman"/>
          <w:sz w:val="24"/>
          <w:szCs w:val="24"/>
          <w:lang w:val="sr-Cyrl-CS"/>
        </w:rPr>
      </w:pPr>
      <w:r w:rsidRPr="00D82560">
        <w:rPr>
          <w:rFonts w:ascii="Times New Roman" w:hAnsi="Times New Roman" w:cs="Times New Roman"/>
          <w:b/>
          <w:sz w:val="24"/>
          <w:szCs w:val="24"/>
          <w:lang w:val="sr-Cyrl-RS"/>
        </w:rPr>
        <w:tab/>
      </w:r>
      <w:r w:rsidRPr="00D82560">
        <w:rPr>
          <w:rFonts w:ascii="Times New Roman" w:eastAsia="Times New Roman" w:hAnsi="Times New Roman" w:cs="Times New Roman"/>
          <w:b/>
          <w:bCs/>
          <w:sz w:val="24"/>
          <w:szCs w:val="24"/>
          <w:lang w:val="sr-Cyrl-RS"/>
        </w:rPr>
        <w:t xml:space="preserve"> </w:t>
      </w:r>
    </w:p>
    <w:sectPr w:rsidR="00FE6C56" w:rsidRPr="00D82560" w:rsidSect="0023559C">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0DE" w:rsidRDefault="00D020DE" w:rsidP="009A1026">
      <w:pPr>
        <w:spacing w:after="0" w:line="240" w:lineRule="auto"/>
      </w:pPr>
      <w:r>
        <w:separator/>
      </w:r>
    </w:p>
  </w:endnote>
  <w:endnote w:type="continuationSeparator" w:id="0">
    <w:p w:rsidR="00D020DE" w:rsidRDefault="00D020DE" w:rsidP="009A1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94425"/>
      <w:docPartObj>
        <w:docPartGallery w:val="Page Numbers (Bottom of Page)"/>
        <w:docPartUnique/>
      </w:docPartObj>
    </w:sdtPr>
    <w:sdtEndPr>
      <w:rPr>
        <w:noProof/>
      </w:rPr>
    </w:sdtEndPr>
    <w:sdtContent>
      <w:p w:rsidR="00F6224B" w:rsidRDefault="00F6224B">
        <w:pPr>
          <w:pStyle w:val="Footer"/>
          <w:jc w:val="center"/>
        </w:pPr>
        <w:r>
          <w:fldChar w:fldCharType="begin"/>
        </w:r>
        <w:r>
          <w:instrText xml:space="preserve"> PAGE   \* MERGEFORMAT </w:instrText>
        </w:r>
        <w:r>
          <w:fldChar w:fldCharType="separate"/>
        </w:r>
        <w:r w:rsidR="008F012E">
          <w:rPr>
            <w:noProof/>
          </w:rPr>
          <w:t>6</w:t>
        </w:r>
        <w:r>
          <w:rPr>
            <w:noProof/>
          </w:rPr>
          <w:fldChar w:fldCharType="end"/>
        </w:r>
      </w:p>
    </w:sdtContent>
  </w:sdt>
  <w:p w:rsidR="00F6224B" w:rsidRDefault="00F622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0DE" w:rsidRDefault="00D020DE" w:rsidP="009A1026">
      <w:pPr>
        <w:spacing w:after="0" w:line="240" w:lineRule="auto"/>
      </w:pPr>
      <w:r>
        <w:separator/>
      </w:r>
    </w:p>
  </w:footnote>
  <w:footnote w:type="continuationSeparator" w:id="0">
    <w:p w:rsidR="00D020DE" w:rsidRDefault="00D020DE" w:rsidP="009A1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D6040"/>
    <w:multiLevelType w:val="hybridMultilevel"/>
    <w:tmpl w:val="ADA4E668"/>
    <w:lvl w:ilvl="0" w:tplc="545A7ECA">
      <w:numFmt w:val="bullet"/>
      <w:lvlText w:val="-"/>
      <w:lvlJc w:val="left"/>
      <w:pPr>
        <w:ind w:left="720" w:hanging="360"/>
      </w:pPr>
      <w:rPr>
        <w:rFonts w:ascii="Tahoma" w:eastAsia="Times New Roman"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44E5009"/>
    <w:multiLevelType w:val="hybridMultilevel"/>
    <w:tmpl w:val="DE006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677C2"/>
    <w:multiLevelType w:val="hybridMultilevel"/>
    <w:tmpl w:val="ECA03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E15"/>
    <w:rsid w:val="000150CB"/>
    <w:rsid w:val="00015187"/>
    <w:rsid w:val="000158A5"/>
    <w:rsid w:val="00015B20"/>
    <w:rsid w:val="00031B04"/>
    <w:rsid w:val="00041D3E"/>
    <w:rsid w:val="0005388E"/>
    <w:rsid w:val="000548BD"/>
    <w:rsid w:val="000565FE"/>
    <w:rsid w:val="00067DCC"/>
    <w:rsid w:val="00074FEE"/>
    <w:rsid w:val="00077182"/>
    <w:rsid w:val="00090769"/>
    <w:rsid w:val="00091196"/>
    <w:rsid w:val="0009367E"/>
    <w:rsid w:val="00096B87"/>
    <w:rsid w:val="000A4275"/>
    <w:rsid w:val="000A62D7"/>
    <w:rsid w:val="000A79AA"/>
    <w:rsid w:val="000B6165"/>
    <w:rsid w:val="000D183E"/>
    <w:rsid w:val="000D544B"/>
    <w:rsid w:val="000E7561"/>
    <w:rsid w:val="000F0092"/>
    <w:rsid w:val="000F3C1F"/>
    <w:rsid w:val="000F5E53"/>
    <w:rsid w:val="000F7D19"/>
    <w:rsid w:val="0010758E"/>
    <w:rsid w:val="0012154D"/>
    <w:rsid w:val="001219FD"/>
    <w:rsid w:val="00162AF6"/>
    <w:rsid w:val="00165010"/>
    <w:rsid w:val="00174511"/>
    <w:rsid w:val="00191880"/>
    <w:rsid w:val="0019206F"/>
    <w:rsid w:val="00193353"/>
    <w:rsid w:val="00193E3F"/>
    <w:rsid w:val="0019548E"/>
    <w:rsid w:val="001B18F0"/>
    <w:rsid w:val="001B2056"/>
    <w:rsid w:val="001C13E0"/>
    <w:rsid w:val="001D36E5"/>
    <w:rsid w:val="001F05D6"/>
    <w:rsid w:val="00202E1F"/>
    <w:rsid w:val="002112F0"/>
    <w:rsid w:val="0022147B"/>
    <w:rsid w:val="00221857"/>
    <w:rsid w:val="0023559C"/>
    <w:rsid w:val="002407DE"/>
    <w:rsid w:val="00241695"/>
    <w:rsid w:val="00241AF7"/>
    <w:rsid w:val="0024501E"/>
    <w:rsid w:val="00245107"/>
    <w:rsid w:val="00247494"/>
    <w:rsid w:val="00255441"/>
    <w:rsid w:val="00260A4F"/>
    <w:rsid w:val="00266203"/>
    <w:rsid w:val="0027003A"/>
    <w:rsid w:val="00274916"/>
    <w:rsid w:val="0027776D"/>
    <w:rsid w:val="00284C31"/>
    <w:rsid w:val="00286BD4"/>
    <w:rsid w:val="002925F1"/>
    <w:rsid w:val="002A03DE"/>
    <w:rsid w:val="002A3086"/>
    <w:rsid w:val="002B058F"/>
    <w:rsid w:val="002B31B2"/>
    <w:rsid w:val="002B4CA9"/>
    <w:rsid w:val="002B6697"/>
    <w:rsid w:val="002B796C"/>
    <w:rsid w:val="002C017E"/>
    <w:rsid w:val="002C5482"/>
    <w:rsid w:val="002D1E16"/>
    <w:rsid w:val="002D2111"/>
    <w:rsid w:val="002F1CC7"/>
    <w:rsid w:val="002F669A"/>
    <w:rsid w:val="003048A4"/>
    <w:rsid w:val="00305E92"/>
    <w:rsid w:val="00307F68"/>
    <w:rsid w:val="00312452"/>
    <w:rsid w:val="003247F4"/>
    <w:rsid w:val="003420F5"/>
    <w:rsid w:val="0034317D"/>
    <w:rsid w:val="00360BE4"/>
    <w:rsid w:val="00370EFF"/>
    <w:rsid w:val="003832A2"/>
    <w:rsid w:val="00394DF8"/>
    <w:rsid w:val="00395FC7"/>
    <w:rsid w:val="003A6735"/>
    <w:rsid w:val="003B6E1F"/>
    <w:rsid w:val="003B7316"/>
    <w:rsid w:val="003B7C74"/>
    <w:rsid w:val="003C40E3"/>
    <w:rsid w:val="003E40CA"/>
    <w:rsid w:val="003F1E2D"/>
    <w:rsid w:val="003F47F4"/>
    <w:rsid w:val="00403083"/>
    <w:rsid w:val="00405A01"/>
    <w:rsid w:val="004152CE"/>
    <w:rsid w:val="00425323"/>
    <w:rsid w:val="00430824"/>
    <w:rsid w:val="004309E9"/>
    <w:rsid w:val="004609FE"/>
    <w:rsid w:val="0048316F"/>
    <w:rsid w:val="00491BC4"/>
    <w:rsid w:val="00492FE2"/>
    <w:rsid w:val="00497DA0"/>
    <w:rsid w:val="004A5D6A"/>
    <w:rsid w:val="004D03B2"/>
    <w:rsid w:val="004D6FA4"/>
    <w:rsid w:val="004E0112"/>
    <w:rsid w:val="004E1864"/>
    <w:rsid w:val="004E3518"/>
    <w:rsid w:val="004E3761"/>
    <w:rsid w:val="004E7065"/>
    <w:rsid w:val="004E7D89"/>
    <w:rsid w:val="004F73F1"/>
    <w:rsid w:val="005041BB"/>
    <w:rsid w:val="00504466"/>
    <w:rsid w:val="0052514B"/>
    <w:rsid w:val="00527DD1"/>
    <w:rsid w:val="005305F9"/>
    <w:rsid w:val="005343D7"/>
    <w:rsid w:val="00542C72"/>
    <w:rsid w:val="00543BBB"/>
    <w:rsid w:val="00544A69"/>
    <w:rsid w:val="00551208"/>
    <w:rsid w:val="00554BA4"/>
    <w:rsid w:val="0056090A"/>
    <w:rsid w:val="00560BE3"/>
    <w:rsid w:val="00565B75"/>
    <w:rsid w:val="00566FD7"/>
    <w:rsid w:val="005734BF"/>
    <w:rsid w:val="005755C2"/>
    <w:rsid w:val="00585983"/>
    <w:rsid w:val="00586D0B"/>
    <w:rsid w:val="00595B7C"/>
    <w:rsid w:val="00596569"/>
    <w:rsid w:val="005968B0"/>
    <w:rsid w:val="005B2C51"/>
    <w:rsid w:val="005B3B97"/>
    <w:rsid w:val="005C20A8"/>
    <w:rsid w:val="005C41C4"/>
    <w:rsid w:val="005D3077"/>
    <w:rsid w:val="005E3D1E"/>
    <w:rsid w:val="005E4CB7"/>
    <w:rsid w:val="005E4EB9"/>
    <w:rsid w:val="005F2420"/>
    <w:rsid w:val="005F2612"/>
    <w:rsid w:val="00611957"/>
    <w:rsid w:val="00615293"/>
    <w:rsid w:val="00615426"/>
    <w:rsid w:val="00621436"/>
    <w:rsid w:val="00623301"/>
    <w:rsid w:val="0062724F"/>
    <w:rsid w:val="00633840"/>
    <w:rsid w:val="00633ACE"/>
    <w:rsid w:val="00645D79"/>
    <w:rsid w:val="00646EEB"/>
    <w:rsid w:val="006476B2"/>
    <w:rsid w:val="00650179"/>
    <w:rsid w:val="00652715"/>
    <w:rsid w:val="00657A6A"/>
    <w:rsid w:val="00672FD8"/>
    <w:rsid w:val="00680B59"/>
    <w:rsid w:val="00684A59"/>
    <w:rsid w:val="00686D75"/>
    <w:rsid w:val="0068705C"/>
    <w:rsid w:val="006A0249"/>
    <w:rsid w:val="006A198B"/>
    <w:rsid w:val="006A42A5"/>
    <w:rsid w:val="006B032F"/>
    <w:rsid w:val="006B756E"/>
    <w:rsid w:val="006B7DCF"/>
    <w:rsid w:val="006D1D65"/>
    <w:rsid w:val="006E6201"/>
    <w:rsid w:val="00700A26"/>
    <w:rsid w:val="00702422"/>
    <w:rsid w:val="00712D8C"/>
    <w:rsid w:val="00717AD4"/>
    <w:rsid w:val="007240B9"/>
    <w:rsid w:val="007249D0"/>
    <w:rsid w:val="007529CE"/>
    <w:rsid w:val="00761295"/>
    <w:rsid w:val="00762118"/>
    <w:rsid w:val="00764E48"/>
    <w:rsid w:val="00765D69"/>
    <w:rsid w:val="007661DC"/>
    <w:rsid w:val="00772424"/>
    <w:rsid w:val="00777C71"/>
    <w:rsid w:val="00780175"/>
    <w:rsid w:val="00783576"/>
    <w:rsid w:val="00786EDD"/>
    <w:rsid w:val="00790DE0"/>
    <w:rsid w:val="00796C36"/>
    <w:rsid w:val="007A4D4D"/>
    <w:rsid w:val="007C4A02"/>
    <w:rsid w:val="007D39B0"/>
    <w:rsid w:val="007D46F6"/>
    <w:rsid w:val="007D64D2"/>
    <w:rsid w:val="007D7F31"/>
    <w:rsid w:val="007E1282"/>
    <w:rsid w:val="007E51A8"/>
    <w:rsid w:val="007E7981"/>
    <w:rsid w:val="007F060C"/>
    <w:rsid w:val="007F5BA1"/>
    <w:rsid w:val="007F69FB"/>
    <w:rsid w:val="008046A1"/>
    <w:rsid w:val="00813E5F"/>
    <w:rsid w:val="008143B7"/>
    <w:rsid w:val="00823D9B"/>
    <w:rsid w:val="00826C89"/>
    <w:rsid w:val="0083031A"/>
    <w:rsid w:val="00842C8A"/>
    <w:rsid w:val="00843A44"/>
    <w:rsid w:val="008569DE"/>
    <w:rsid w:val="00862B94"/>
    <w:rsid w:val="00865E89"/>
    <w:rsid w:val="00866ABA"/>
    <w:rsid w:val="00872762"/>
    <w:rsid w:val="00873E40"/>
    <w:rsid w:val="0087404F"/>
    <w:rsid w:val="00874B25"/>
    <w:rsid w:val="0087619F"/>
    <w:rsid w:val="008823C1"/>
    <w:rsid w:val="00886C01"/>
    <w:rsid w:val="00893A6E"/>
    <w:rsid w:val="008A3B30"/>
    <w:rsid w:val="008B683E"/>
    <w:rsid w:val="008B6A76"/>
    <w:rsid w:val="008B71DE"/>
    <w:rsid w:val="008D7463"/>
    <w:rsid w:val="008F012E"/>
    <w:rsid w:val="008F1A86"/>
    <w:rsid w:val="008F3F7C"/>
    <w:rsid w:val="008F6C29"/>
    <w:rsid w:val="008F7EE4"/>
    <w:rsid w:val="0090336D"/>
    <w:rsid w:val="00906CFF"/>
    <w:rsid w:val="00916BF2"/>
    <w:rsid w:val="0092374E"/>
    <w:rsid w:val="0093016E"/>
    <w:rsid w:val="00932605"/>
    <w:rsid w:val="00942AC3"/>
    <w:rsid w:val="00947AB2"/>
    <w:rsid w:val="009500A2"/>
    <w:rsid w:val="009503C1"/>
    <w:rsid w:val="009515B5"/>
    <w:rsid w:val="00956AAB"/>
    <w:rsid w:val="009643E5"/>
    <w:rsid w:val="00965DE9"/>
    <w:rsid w:val="00991ACB"/>
    <w:rsid w:val="00995884"/>
    <w:rsid w:val="00996DB1"/>
    <w:rsid w:val="009A1026"/>
    <w:rsid w:val="009C3E15"/>
    <w:rsid w:val="009C474A"/>
    <w:rsid w:val="009D6CDD"/>
    <w:rsid w:val="009E2710"/>
    <w:rsid w:val="009E2937"/>
    <w:rsid w:val="009F3F7B"/>
    <w:rsid w:val="00A06251"/>
    <w:rsid w:val="00A15ED7"/>
    <w:rsid w:val="00A25456"/>
    <w:rsid w:val="00A2789C"/>
    <w:rsid w:val="00A52F82"/>
    <w:rsid w:val="00A53DD4"/>
    <w:rsid w:val="00A56BB6"/>
    <w:rsid w:val="00A62022"/>
    <w:rsid w:val="00A64326"/>
    <w:rsid w:val="00A71C59"/>
    <w:rsid w:val="00A7244A"/>
    <w:rsid w:val="00A73622"/>
    <w:rsid w:val="00A81400"/>
    <w:rsid w:val="00A8510B"/>
    <w:rsid w:val="00A860B7"/>
    <w:rsid w:val="00A90941"/>
    <w:rsid w:val="00A912E9"/>
    <w:rsid w:val="00A91557"/>
    <w:rsid w:val="00A9261F"/>
    <w:rsid w:val="00A93C8F"/>
    <w:rsid w:val="00A95F25"/>
    <w:rsid w:val="00A97D95"/>
    <w:rsid w:val="00AA070C"/>
    <w:rsid w:val="00AA086A"/>
    <w:rsid w:val="00AA10B9"/>
    <w:rsid w:val="00AB08F1"/>
    <w:rsid w:val="00AB0C1F"/>
    <w:rsid w:val="00AB2B02"/>
    <w:rsid w:val="00AC78B1"/>
    <w:rsid w:val="00AD549A"/>
    <w:rsid w:val="00AD763F"/>
    <w:rsid w:val="00AE717E"/>
    <w:rsid w:val="00AF7857"/>
    <w:rsid w:val="00B0263C"/>
    <w:rsid w:val="00B029E4"/>
    <w:rsid w:val="00B07D00"/>
    <w:rsid w:val="00B40E32"/>
    <w:rsid w:val="00B505ED"/>
    <w:rsid w:val="00B573CF"/>
    <w:rsid w:val="00B619C4"/>
    <w:rsid w:val="00B63CDE"/>
    <w:rsid w:val="00B65864"/>
    <w:rsid w:val="00B76B29"/>
    <w:rsid w:val="00B80CA1"/>
    <w:rsid w:val="00B82980"/>
    <w:rsid w:val="00B87989"/>
    <w:rsid w:val="00B902DB"/>
    <w:rsid w:val="00B93884"/>
    <w:rsid w:val="00BB7A09"/>
    <w:rsid w:val="00BB7E9E"/>
    <w:rsid w:val="00BD242F"/>
    <w:rsid w:val="00BE0CFD"/>
    <w:rsid w:val="00BE5191"/>
    <w:rsid w:val="00BE7B82"/>
    <w:rsid w:val="00BF5766"/>
    <w:rsid w:val="00C10FDC"/>
    <w:rsid w:val="00C11EBB"/>
    <w:rsid w:val="00C15396"/>
    <w:rsid w:val="00C17541"/>
    <w:rsid w:val="00C2164F"/>
    <w:rsid w:val="00C23E3D"/>
    <w:rsid w:val="00C4512B"/>
    <w:rsid w:val="00C4588D"/>
    <w:rsid w:val="00C477B0"/>
    <w:rsid w:val="00C52D08"/>
    <w:rsid w:val="00C61F46"/>
    <w:rsid w:val="00C660DC"/>
    <w:rsid w:val="00C7066B"/>
    <w:rsid w:val="00C70B51"/>
    <w:rsid w:val="00C82A86"/>
    <w:rsid w:val="00C84DB9"/>
    <w:rsid w:val="00C859B1"/>
    <w:rsid w:val="00C864F7"/>
    <w:rsid w:val="00C943B5"/>
    <w:rsid w:val="00CA6BBF"/>
    <w:rsid w:val="00CB1DEE"/>
    <w:rsid w:val="00CC091F"/>
    <w:rsid w:val="00CC3B6B"/>
    <w:rsid w:val="00CD20DA"/>
    <w:rsid w:val="00CD6F80"/>
    <w:rsid w:val="00CD7956"/>
    <w:rsid w:val="00CE0C35"/>
    <w:rsid w:val="00CE70C6"/>
    <w:rsid w:val="00CF0A54"/>
    <w:rsid w:val="00CF1C6F"/>
    <w:rsid w:val="00CF4C3E"/>
    <w:rsid w:val="00D020DE"/>
    <w:rsid w:val="00D06E6E"/>
    <w:rsid w:val="00D102C3"/>
    <w:rsid w:val="00D114D1"/>
    <w:rsid w:val="00D429FD"/>
    <w:rsid w:val="00D473C5"/>
    <w:rsid w:val="00D47498"/>
    <w:rsid w:val="00D475DF"/>
    <w:rsid w:val="00D5075D"/>
    <w:rsid w:val="00D615A9"/>
    <w:rsid w:val="00D65992"/>
    <w:rsid w:val="00D67B12"/>
    <w:rsid w:val="00D733BD"/>
    <w:rsid w:val="00D73C7F"/>
    <w:rsid w:val="00D802C9"/>
    <w:rsid w:val="00D82560"/>
    <w:rsid w:val="00D82FB5"/>
    <w:rsid w:val="00DB3EC8"/>
    <w:rsid w:val="00DC24D9"/>
    <w:rsid w:val="00DD3A80"/>
    <w:rsid w:val="00DD42D6"/>
    <w:rsid w:val="00DD44B4"/>
    <w:rsid w:val="00DD61BC"/>
    <w:rsid w:val="00DF0E01"/>
    <w:rsid w:val="00DF1072"/>
    <w:rsid w:val="00DF53CF"/>
    <w:rsid w:val="00E02611"/>
    <w:rsid w:val="00E03423"/>
    <w:rsid w:val="00E04384"/>
    <w:rsid w:val="00E05B62"/>
    <w:rsid w:val="00E1302D"/>
    <w:rsid w:val="00E14E41"/>
    <w:rsid w:val="00E21E36"/>
    <w:rsid w:val="00E236F6"/>
    <w:rsid w:val="00E36ACF"/>
    <w:rsid w:val="00E40065"/>
    <w:rsid w:val="00E40673"/>
    <w:rsid w:val="00E448E3"/>
    <w:rsid w:val="00E4791B"/>
    <w:rsid w:val="00E548B7"/>
    <w:rsid w:val="00E568B0"/>
    <w:rsid w:val="00E579DE"/>
    <w:rsid w:val="00E61F8B"/>
    <w:rsid w:val="00E718A3"/>
    <w:rsid w:val="00E72AD4"/>
    <w:rsid w:val="00E9239A"/>
    <w:rsid w:val="00EA43C4"/>
    <w:rsid w:val="00EA7909"/>
    <w:rsid w:val="00EB1340"/>
    <w:rsid w:val="00EB28DD"/>
    <w:rsid w:val="00EB3FBD"/>
    <w:rsid w:val="00EB699D"/>
    <w:rsid w:val="00ED0220"/>
    <w:rsid w:val="00ED19EB"/>
    <w:rsid w:val="00ED6210"/>
    <w:rsid w:val="00ED7941"/>
    <w:rsid w:val="00EF11CA"/>
    <w:rsid w:val="00EF3D0D"/>
    <w:rsid w:val="00EF47C5"/>
    <w:rsid w:val="00F1210D"/>
    <w:rsid w:val="00F17F82"/>
    <w:rsid w:val="00F30C59"/>
    <w:rsid w:val="00F35906"/>
    <w:rsid w:val="00F455A3"/>
    <w:rsid w:val="00F46B46"/>
    <w:rsid w:val="00F611DC"/>
    <w:rsid w:val="00F6224B"/>
    <w:rsid w:val="00F64288"/>
    <w:rsid w:val="00F652E5"/>
    <w:rsid w:val="00F70A3E"/>
    <w:rsid w:val="00F715CF"/>
    <w:rsid w:val="00F76BF8"/>
    <w:rsid w:val="00F8201C"/>
    <w:rsid w:val="00F842BA"/>
    <w:rsid w:val="00F9001F"/>
    <w:rsid w:val="00FB1B5E"/>
    <w:rsid w:val="00FB3860"/>
    <w:rsid w:val="00FD1FF3"/>
    <w:rsid w:val="00FD5A8D"/>
    <w:rsid w:val="00FD6078"/>
    <w:rsid w:val="00FE6C56"/>
    <w:rsid w:val="00FF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9D6D76-8912-4279-A6BE-59E4D7D35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06E6E"/>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796C36"/>
    <w:pPr>
      <w:keepNext/>
      <w:spacing w:after="0" w:line="240" w:lineRule="auto"/>
      <w:ind w:firstLine="720"/>
      <w:jc w:val="both"/>
      <w:outlineLvl w:val="3"/>
    </w:pPr>
    <w:rPr>
      <w:rFonts w:ascii="Times New Roman" w:eastAsia="Times New Roman" w:hAnsi="Times New Roman" w:cs="Times New Roman"/>
      <w:i/>
      <w:iCs/>
      <w:spacing w:val="-4"/>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AAB"/>
    <w:pPr>
      <w:ind w:left="720"/>
      <w:contextualSpacing/>
    </w:pPr>
  </w:style>
  <w:style w:type="paragraph" w:customStyle="1" w:styleId="Normal1">
    <w:name w:val="Normal1"/>
    <w:basedOn w:val="Normal"/>
    <w:rsid w:val="00A278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zmenaclan">
    <w:name w:val="izmena_clan"/>
    <w:basedOn w:val="Normal"/>
    <w:rsid w:val="00A2789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1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026"/>
  </w:style>
  <w:style w:type="paragraph" w:styleId="Footer">
    <w:name w:val="footer"/>
    <w:basedOn w:val="Normal"/>
    <w:link w:val="FooterChar"/>
    <w:uiPriority w:val="99"/>
    <w:unhideWhenUsed/>
    <w:rsid w:val="009A1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026"/>
  </w:style>
  <w:style w:type="character" w:customStyle="1" w:styleId="Heading4Char">
    <w:name w:val="Heading 4 Char"/>
    <w:basedOn w:val="DefaultParagraphFont"/>
    <w:link w:val="Heading4"/>
    <w:rsid w:val="00796C36"/>
    <w:rPr>
      <w:rFonts w:ascii="Times New Roman" w:eastAsia="Times New Roman" w:hAnsi="Times New Roman" w:cs="Times New Roman"/>
      <w:i/>
      <w:iCs/>
      <w:spacing w:val="-4"/>
      <w:sz w:val="24"/>
      <w:szCs w:val="24"/>
      <w:lang w:val="sr-Cyrl-CS"/>
    </w:rPr>
  </w:style>
  <w:style w:type="paragraph" w:styleId="NormalWeb">
    <w:name w:val="Normal (Web)"/>
    <w:basedOn w:val="Normal"/>
    <w:semiHidden/>
    <w:rsid w:val="00796C36"/>
    <w:pPr>
      <w:spacing w:after="9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6E6E"/>
    <w:rPr>
      <w:rFonts w:asciiTheme="majorHAnsi" w:eastAsiaTheme="majorEastAsia" w:hAnsiTheme="majorHAnsi" w:cstheme="majorBidi"/>
      <w:color w:val="365F91" w:themeColor="accent1" w:themeShade="BF"/>
      <w:sz w:val="26"/>
      <w:szCs w:val="26"/>
    </w:rPr>
  </w:style>
  <w:style w:type="paragraph" w:customStyle="1" w:styleId="Default">
    <w:name w:val="Default"/>
    <w:rsid w:val="00D06E6E"/>
    <w:pPr>
      <w:autoSpaceDE w:val="0"/>
      <w:autoSpaceDN w:val="0"/>
      <w:adjustRightInd w:val="0"/>
      <w:spacing w:after="0" w:line="240" w:lineRule="auto"/>
    </w:pPr>
    <w:rPr>
      <w:rFonts w:ascii="Arial" w:hAnsi="Arial" w:cs="Arial"/>
      <w:color w:val="000000"/>
      <w:sz w:val="24"/>
      <w:szCs w:val="24"/>
      <w:lang w:val="sr-Latn-RS"/>
    </w:rPr>
  </w:style>
  <w:style w:type="paragraph" w:styleId="BodyTextIndent">
    <w:name w:val="Body Text Indent"/>
    <w:basedOn w:val="Normal"/>
    <w:link w:val="BodyTextIndentChar"/>
    <w:semiHidden/>
    <w:unhideWhenUsed/>
    <w:rsid w:val="00EA43C4"/>
    <w:pPr>
      <w:spacing w:after="0" w:line="240" w:lineRule="auto"/>
      <w:ind w:firstLine="720"/>
      <w:jc w:val="both"/>
    </w:pPr>
    <w:rPr>
      <w:rFonts w:ascii="Times New Roman" w:eastAsia="Times New Roman" w:hAnsi="Times New Roman" w:cs="Times New Roman"/>
      <w:spacing w:val="-4"/>
      <w:sz w:val="24"/>
      <w:szCs w:val="24"/>
    </w:rPr>
  </w:style>
  <w:style w:type="character" w:customStyle="1" w:styleId="BodyTextIndentChar">
    <w:name w:val="Body Text Indent Char"/>
    <w:basedOn w:val="DefaultParagraphFont"/>
    <w:link w:val="BodyTextIndent"/>
    <w:semiHidden/>
    <w:rsid w:val="00EA43C4"/>
    <w:rPr>
      <w:rFonts w:ascii="Times New Roman" w:eastAsia="Times New Roman" w:hAnsi="Times New Roman" w:cs="Times New Roman"/>
      <w:spacing w:val="-4"/>
      <w:sz w:val="24"/>
      <w:szCs w:val="24"/>
    </w:rPr>
  </w:style>
  <w:style w:type="paragraph" w:styleId="BodyTextIndent3">
    <w:name w:val="Body Text Indent 3"/>
    <w:basedOn w:val="Normal"/>
    <w:link w:val="BodyTextIndent3Char"/>
    <w:uiPriority w:val="99"/>
    <w:semiHidden/>
    <w:unhideWhenUsed/>
    <w:rsid w:val="009F3F7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F3F7B"/>
    <w:rPr>
      <w:sz w:val="16"/>
      <w:szCs w:val="16"/>
    </w:rPr>
  </w:style>
  <w:style w:type="paragraph" w:customStyle="1" w:styleId="classh1sadrzaj">
    <w:name w:val="classh1sadrzaj"/>
    <w:basedOn w:val="Normal"/>
    <w:rsid w:val="009F3F7B"/>
    <w:pPr>
      <w:spacing w:after="90" w:line="240" w:lineRule="auto"/>
      <w:jc w:val="center"/>
    </w:pPr>
    <w:rPr>
      <w:rFonts w:ascii="Times New Roman" w:eastAsia="Times New Roman" w:hAnsi="Times New Roman" w:cs="Times New Roman"/>
      <w:sz w:val="24"/>
      <w:szCs w:val="24"/>
    </w:rPr>
  </w:style>
  <w:style w:type="paragraph" w:customStyle="1" w:styleId="atimgactbtn">
    <w:name w:val="atimgactbtn"/>
    <w:basedOn w:val="Normal"/>
    <w:rsid w:val="00A62022"/>
    <w:pPr>
      <w:shd w:val="clear" w:color="auto" w:fill="FFFFFF"/>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normalboldct">
    <w:name w:val="normalboldct"/>
    <w:basedOn w:val="Normal"/>
    <w:rsid w:val="00A62022"/>
    <w:pPr>
      <w:spacing w:before="100" w:beforeAutospacing="1" w:after="100" w:afterAutospacing="1" w:line="240" w:lineRule="auto"/>
    </w:pPr>
    <w:rPr>
      <w:rFonts w:ascii="Arial" w:eastAsia="Times New Roman" w:hAnsi="Arial" w:cs="Arial"/>
      <w:b/>
      <w:bCs/>
      <w:sz w:val="24"/>
      <w:szCs w:val="24"/>
    </w:rPr>
  </w:style>
  <w:style w:type="paragraph" w:styleId="BodyText">
    <w:name w:val="Body Text"/>
    <w:basedOn w:val="Normal"/>
    <w:link w:val="BodyTextChar"/>
    <w:uiPriority w:val="99"/>
    <w:unhideWhenUsed/>
    <w:rsid w:val="00FB1B5E"/>
    <w:pPr>
      <w:spacing w:after="120"/>
    </w:pPr>
  </w:style>
  <w:style w:type="character" w:customStyle="1" w:styleId="BodyTextChar">
    <w:name w:val="Body Text Char"/>
    <w:basedOn w:val="DefaultParagraphFont"/>
    <w:link w:val="BodyText"/>
    <w:uiPriority w:val="99"/>
    <w:rsid w:val="00FB1B5E"/>
  </w:style>
  <w:style w:type="paragraph" w:styleId="BodyTextIndent2">
    <w:name w:val="Body Text Indent 2"/>
    <w:basedOn w:val="Normal"/>
    <w:link w:val="BodyTextIndent2Char"/>
    <w:uiPriority w:val="99"/>
    <w:semiHidden/>
    <w:unhideWhenUsed/>
    <w:rsid w:val="00FB1B5E"/>
    <w:pPr>
      <w:spacing w:after="120" w:line="480" w:lineRule="auto"/>
      <w:ind w:left="360"/>
    </w:pPr>
  </w:style>
  <w:style w:type="character" w:customStyle="1" w:styleId="BodyTextIndent2Char">
    <w:name w:val="Body Text Indent 2 Char"/>
    <w:basedOn w:val="DefaultParagraphFont"/>
    <w:link w:val="BodyTextIndent2"/>
    <w:uiPriority w:val="99"/>
    <w:semiHidden/>
    <w:rsid w:val="00FB1B5E"/>
  </w:style>
  <w:style w:type="paragraph" w:styleId="BodyText3">
    <w:name w:val="Body Text 3"/>
    <w:basedOn w:val="Normal"/>
    <w:link w:val="BodyText3Char"/>
    <w:uiPriority w:val="99"/>
    <w:semiHidden/>
    <w:unhideWhenUsed/>
    <w:rsid w:val="00F64288"/>
    <w:pPr>
      <w:spacing w:after="120"/>
    </w:pPr>
    <w:rPr>
      <w:sz w:val="16"/>
      <w:szCs w:val="16"/>
    </w:rPr>
  </w:style>
  <w:style w:type="character" w:customStyle="1" w:styleId="BodyText3Char">
    <w:name w:val="Body Text 3 Char"/>
    <w:basedOn w:val="DefaultParagraphFont"/>
    <w:link w:val="BodyText3"/>
    <w:uiPriority w:val="99"/>
    <w:semiHidden/>
    <w:rsid w:val="00F64288"/>
    <w:rPr>
      <w:sz w:val="16"/>
      <w:szCs w:val="16"/>
    </w:rPr>
  </w:style>
  <w:style w:type="paragraph" w:customStyle="1" w:styleId="atpinmn">
    <w:name w:val="atpinmn"/>
    <w:basedOn w:val="Normal"/>
    <w:rsid w:val="009E2937"/>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an">
    <w:name w:val="clan"/>
    <w:basedOn w:val="Normal"/>
    <w:rsid w:val="00091196"/>
    <w:pPr>
      <w:spacing w:before="240" w:after="120" w:line="240" w:lineRule="auto"/>
      <w:jc w:val="center"/>
    </w:pPr>
    <w:rPr>
      <w:rFonts w:ascii="Arial" w:eastAsia="Times New Roman" w:hAnsi="Arial" w:cs="Arial"/>
      <w:b/>
      <w:bCs/>
      <w:sz w:val="24"/>
      <w:szCs w:val="24"/>
    </w:rPr>
  </w:style>
  <w:style w:type="paragraph" w:customStyle="1" w:styleId="Normal2">
    <w:name w:val="Normal2"/>
    <w:basedOn w:val="Normal"/>
    <w:rsid w:val="00091196"/>
    <w:pPr>
      <w:spacing w:after="150" w:line="240" w:lineRule="auto"/>
    </w:pPr>
    <w:rPr>
      <w:rFonts w:ascii="Arial" w:eastAsia="Times New Roman" w:hAnsi="Arial" w:cs="Arial"/>
    </w:rPr>
  </w:style>
  <w:style w:type="character" w:styleId="CommentReference">
    <w:name w:val="annotation reference"/>
    <w:basedOn w:val="DefaultParagraphFont"/>
    <w:uiPriority w:val="99"/>
    <w:semiHidden/>
    <w:unhideWhenUsed/>
    <w:rsid w:val="003B7C74"/>
    <w:rPr>
      <w:sz w:val="16"/>
      <w:szCs w:val="16"/>
    </w:rPr>
  </w:style>
  <w:style w:type="paragraph" w:styleId="CommentText">
    <w:name w:val="annotation text"/>
    <w:basedOn w:val="Normal"/>
    <w:link w:val="CommentTextChar"/>
    <w:uiPriority w:val="99"/>
    <w:unhideWhenUsed/>
    <w:rsid w:val="003B7C74"/>
    <w:pPr>
      <w:spacing w:after="160" w:line="240" w:lineRule="auto"/>
    </w:pPr>
    <w:rPr>
      <w:sz w:val="20"/>
      <w:szCs w:val="20"/>
    </w:rPr>
  </w:style>
  <w:style w:type="character" w:customStyle="1" w:styleId="CommentTextChar">
    <w:name w:val="Comment Text Char"/>
    <w:basedOn w:val="DefaultParagraphFont"/>
    <w:link w:val="CommentText"/>
    <w:uiPriority w:val="99"/>
    <w:rsid w:val="003B7C74"/>
    <w:rPr>
      <w:sz w:val="20"/>
      <w:szCs w:val="20"/>
    </w:rPr>
  </w:style>
  <w:style w:type="paragraph" w:styleId="BalloonText">
    <w:name w:val="Balloon Text"/>
    <w:basedOn w:val="Normal"/>
    <w:link w:val="BalloonTextChar"/>
    <w:uiPriority w:val="99"/>
    <w:semiHidden/>
    <w:unhideWhenUsed/>
    <w:rsid w:val="003B7C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C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502891">
      <w:bodyDiv w:val="1"/>
      <w:marLeft w:val="0"/>
      <w:marRight w:val="0"/>
      <w:marTop w:val="0"/>
      <w:marBottom w:val="0"/>
      <w:divBdr>
        <w:top w:val="none" w:sz="0" w:space="0" w:color="auto"/>
        <w:left w:val="none" w:sz="0" w:space="0" w:color="auto"/>
        <w:bottom w:val="none" w:sz="0" w:space="0" w:color="auto"/>
        <w:right w:val="none" w:sz="0" w:space="0" w:color="auto"/>
      </w:divBdr>
      <w:divsChild>
        <w:div w:id="242376831">
          <w:marLeft w:val="-225"/>
          <w:marRight w:val="-225"/>
          <w:marTop w:val="0"/>
          <w:marBottom w:val="0"/>
          <w:divBdr>
            <w:top w:val="none" w:sz="0" w:space="0" w:color="auto"/>
            <w:left w:val="none" w:sz="0" w:space="0" w:color="auto"/>
            <w:bottom w:val="none" w:sz="0" w:space="0" w:color="auto"/>
            <w:right w:val="none" w:sz="0" w:space="0" w:color="auto"/>
          </w:divBdr>
          <w:divsChild>
            <w:div w:id="1733577443">
              <w:marLeft w:val="0"/>
              <w:marRight w:val="0"/>
              <w:marTop w:val="0"/>
              <w:marBottom w:val="0"/>
              <w:divBdr>
                <w:top w:val="none" w:sz="0" w:space="0" w:color="auto"/>
                <w:left w:val="none" w:sz="0" w:space="0" w:color="auto"/>
                <w:bottom w:val="none" w:sz="0" w:space="0" w:color="auto"/>
                <w:right w:val="none" w:sz="0" w:space="0" w:color="auto"/>
              </w:divBdr>
              <w:divsChild>
                <w:div w:id="1945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89966">
      <w:bodyDiv w:val="1"/>
      <w:marLeft w:val="0"/>
      <w:marRight w:val="0"/>
      <w:marTop w:val="0"/>
      <w:marBottom w:val="0"/>
      <w:divBdr>
        <w:top w:val="none" w:sz="0" w:space="0" w:color="auto"/>
        <w:left w:val="none" w:sz="0" w:space="0" w:color="auto"/>
        <w:bottom w:val="none" w:sz="0" w:space="0" w:color="auto"/>
        <w:right w:val="none" w:sz="0" w:space="0" w:color="auto"/>
      </w:divBdr>
    </w:div>
    <w:div w:id="1022896427">
      <w:bodyDiv w:val="1"/>
      <w:marLeft w:val="0"/>
      <w:marRight w:val="0"/>
      <w:marTop w:val="0"/>
      <w:marBottom w:val="0"/>
      <w:divBdr>
        <w:top w:val="none" w:sz="0" w:space="0" w:color="auto"/>
        <w:left w:val="none" w:sz="0" w:space="0" w:color="auto"/>
        <w:bottom w:val="none" w:sz="0" w:space="0" w:color="auto"/>
        <w:right w:val="none" w:sz="0" w:space="0" w:color="auto"/>
      </w:divBdr>
    </w:div>
    <w:div w:id="1176110081">
      <w:bodyDiv w:val="1"/>
      <w:marLeft w:val="0"/>
      <w:marRight w:val="0"/>
      <w:marTop w:val="0"/>
      <w:marBottom w:val="0"/>
      <w:divBdr>
        <w:top w:val="none" w:sz="0" w:space="0" w:color="auto"/>
        <w:left w:val="none" w:sz="0" w:space="0" w:color="auto"/>
        <w:bottom w:val="none" w:sz="0" w:space="0" w:color="auto"/>
        <w:right w:val="none" w:sz="0" w:space="0" w:color="auto"/>
      </w:divBdr>
    </w:div>
    <w:div w:id="1184127145">
      <w:bodyDiv w:val="1"/>
      <w:marLeft w:val="0"/>
      <w:marRight w:val="0"/>
      <w:marTop w:val="0"/>
      <w:marBottom w:val="0"/>
      <w:divBdr>
        <w:top w:val="none" w:sz="0" w:space="0" w:color="auto"/>
        <w:left w:val="none" w:sz="0" w:space="0" w:color="auto"/>
        <w:bottom w:val="none" w:sz="0" w:space="0" w:color="auto"/>
        <w:right w:val="none" w:sz="0" w:space="0" w:color="auto"/>
      </w:divBdr>
    </w:div>
    <w:div w:id="1323898432">
      <w:bodyDiv w:val="1"/>
      <w:marLeft w:val="0"/>
      <w:marRight w:val="0"/>
      <w:marTop w:val="0"/>
      <w:marBottom w:val="0"/>
      <w:divBdr>
        <w:top w:val="none" w:sz="0" w:space="0" w:color="auto"/>
        <w:left w:val="none" w:sz="0" w:space="0" w:color="auto"/>
        <w:bottom w:val="none" w:sz="0" w:space="0" w:color="auto"/>
        <w:right w:val="none" w:sz="0" w:space="0" w:color="auto"/>
      </w:divBdr>
    </w:div>
    <w:div w:id="1592856395">
      <w:bodyDiv w:val="1"/>
      <w:marLeft w:val="0"/>
      <w:marRight w:val="0"/>
      <w:marTop w:val="0"/>
      <w:marBottom w:val="0"/>
      <w:divBdr>
        <w:top w:val="none" w:sz="0" w:space="0" w:color="auto"/>
        <w:left w:val="none" w:sz="0" w:space="0" w:color="auto"/>
        <w:bottom w:val="none" w:sz="0" w:space="0" w:color="auto"/>
        <w:right w:val="none" w:sz="0" w:space="0" w:color="auto"/>
      </w:divBdr>
    </w:div>
    <w:div w:id="1616325035">
      <w:bodyDiv w:val="1"/>
      <w:marLeft w:val="0"/>
      <w:marRight w:val="0"/>
      <w:marTop w:val="0"/>
      <w:marBottom w:val="0"/>
      <w:divBdr>
        <w:top w:val="none" w:sz="0" w:space="0" w:color="auto"/>
        <w:left w:val="none" w:sz="0" w:space="0" w:color="auto"/>
        <w:bottom w:val="none" w:sz="0" w:space="0" w:color="auto"/>
        <w:right w:val="none" w:sz="0" w:space="0" w:color="auto"/>
      </w:divBdr>
    </w:div>
    <w:div w:id="1897087937">
      <w:bodyDiv w:val="1"/>
      <w:marLeft w:val="0"/>
      <w:marRight w:val="0"/>
      <w:marTop w:val="0"/>
      <w:marBottom w:val="0"/>
      <w:divBdr>
        <w:top w:val="none" w:sz="0" w:space="0" w:color="auto"/>
        <w:left w:val="none" w:sz="0" w:space="0" w:color="auto"/>
        <w:bottom w:val="none" w:sz="0" w:space="0" w:color="auto"/>
        <w:right w:val="none" w:sz="0" w:space="0" w:color="auto"/>
      </w:divBdr>
    </w:div>
    <w:div w:id="1942181122">
      <w:bodyDiv w:val="1"/>
      <w:marLeft w:val="0"/>
      <w:marRight w:val="0"/>
      <w:marTop w:val="0"/>
      <w:marBottom w:val="0"/>
      <w:divBdr>
        <w:top w:val="none" w:sz="0" w:space="0" w:color="auto"/>
        <w:left w:val="none" w:sz="0" w:space="0" w:color="auto"/>
        <w:bottom w:val="none" w:sz="0" w:space="0" w:color="auto"/>
        <w:right w:val="none" w:sz="0" w:space="0" w:color="auto"/>
      </w:divBdr>
    </w:div>
    <w:div w:id="197663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5DA5D-346D-4666-BCDB-BB687C6E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Cebula</dc:creator>
  <cp:lastModifiedBy>Jelena Novakovic</cp:lastModifiedBy>
  <cp:revision>16</cp:revision>
  <cp:lastPrinted>2021-02-23T12:23:00Z</cp:lastPrinted>
  <dcterms:created xsi:type="dcterms:W3CDTF">2021-02-25T12:43:00Z</dcterms:created>
  <dcterms:modified xsi:type="dcterms:W3CDTF">2021-03-10T09:21:00Z</dcterms:modified>
  <cp:contentStatus/>
</cp:coreProperties>
</file>