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6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Pr="0091662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91662B">
              <w:rPr>
                <w:rFonts w:ascii="Times New Roman" w:hAnsi="Times New Roman" w:cs="Times New Roman"/>
                <w:sz w:val="24"/>
                <w:szCs w:val="24"/>
              </w:rPr>
              <w:t>за унапређење нормативног основа за остваривање антидискриминационе политике и родне равноправности</w:t>
            </w:r>
            <w:r w:rsidRPr="009166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9166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Сектор за антидискриминациону политику и унапређењe родне равноправности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 w:eastAsia="sr-Cyrl-CS"/>
              </w:rPr>
              <w:t xml:space="preserve">, </w:t>
            </w:r>
            <w:r w:rsidRPr="00C579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1 </w:t>
            </w:r>
            <w:r w:rsidRPr="00C579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/>
              </w:rPr>
              <w:t>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лац</w:t>
            </w:r>
            <w:bookmarkStart w:id="0" w:name="_GoBack"/>
            <w:bookmarkEnd w:id="0"/>
          </w:p>
          <w:p w:rsidR="0091662B" w:rsidRPr="00590C67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655BD4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4F0B2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4F0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виши</w:t>
            </w:r>
            <w:r w:rsidRPr="004F0B2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F0B2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116A3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- Министарство за рад, запошљавање, борачка и социјална питања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91662B"/>
    <w:rsid w:val="00B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4584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2020-03-06T07:16:00Z</dcterms:created>
  <dcterms:modified xsi:type="dcterms:W3CDTF">2020-03-06T07:23:00Z</dcterms:modified>
</cp:coreProperties>
</file>