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B9" w:rsidRPr="007E7BFB" w:rsidRDefault="00366CB9" w:rsidP="00366CB9">
      <w:pPr>
        <w:pStyle w:val="bold"/>
        <w:rPr>
          <w:lang w:val="sr-Cyrl-RS"/>
        </w:rPr>
      </w:pPr>
      <w:bookmarkStart w:id="0" w:name="_GoBack"/>
      <w:bookmarkEnd w:id="0"/>
      <w:r w:rsidRPr="007E7BFB">
        <w:rPr>
          <w:lang w:val="sr-Cyrl-RS"/>
        </w:rPr>
        <w:t>Програм за полагање Стручног испита за рад агенција за привремено запошљавање</w:t>
      </w:r>
    </w:p>
    <w:p w:rsidR="00366CB9" w:rsidRPr="007E7BFB" w:rsidRDefault="00366CB9" w:rsidP="00366CB9">
      <w:pPr>
        <w:pStyle w:val="clan"/>
        <w:rPr>
          <w:lang w:val="sr-Cyrl-RS"/>
        </w:rPr>
      </w:pPr>
      <w:r w:rsidRPr="007E7BFB">
        <w:rPr>
          <w:lang w:val="sr-Cyrl-RS"/>
        </w:rPr>
        <w:t>ОПШТИ ДЕО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rStyle w:val="bold1"/>
          <w:lang w:val="sr-Cyrl-RS"/>
        </w:rPr>
        <w:t>Устав Републике Србије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1) Право на рад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2) Право на штрајк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3) Равноправност полова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rStyle w:val="bold1"/>
          <w:lang w:val="sr-Cyrl-RS"/>
        </w:rPr>
        <w:t>Закон о раду („Службени гласник РС”, бр. 24/05, 61/05, 54/09, 32/13, 75/14, 13/17 – одлука УС, 113/17 и 95/18 – аутентично тумачење)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1) Предмет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2) Значење појединих појмова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3) Међусобни однос закона, колективног уговора, правилника о раду и уговора о раду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4) Основна права и обавезе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5) Забрана дискриминације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6) Услови за заснивање радног односа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7) Уговор о раду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8) Ступање на рад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9) Пробни рад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10) Радни однос на одређено време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11) Радни однос за обављање послова са повећаним ризиком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12) Радни однос са непуним радним временом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13) Радни однос са помоћним кућним особљем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14) Приправници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15) Уговор о правима и обавезама директора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16) Образовање, стручно оспособљавање и усавршавање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17) Радно време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18) Одмори и одсуства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19) Заштита запослених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20) Зарада, накнада зараде и друга примања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21) Потраживања запослених у случају стечајног поступка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22) Права запослених код промене послодавца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23) Вишак запослених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24) Клаузула забране конкуренције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25) Накнада штете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26) Удаљење запосленог са рада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27) Измена уговорених услова рада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28) Премештај у друго радно место рада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29) Упућивање на рад код другог послодавца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30) Престанак радног односа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31) Остваривање и заштита права запослених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32) Рад ван радног односа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33) Савет запослених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34) Синдикат запослених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lastRenderedPageBreak/>
        <w:t>35) Репрезентативност и утврђивање репрезентативности синдиката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36) Колективни уговори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37) Надзор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38) Сарадња са централним регистром обавезног социјалног осигурања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rStyle w:val="bold1"/>
          <w:lang w:val="sr-Cyrl-RS"/>
        </w:rPr>
        <w:t>Закон поједностављеном радном ангажовању на сезонским пословима у одређеним делатностима („Службени гласник РС”, број 50/18)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1) Предмет уређивања закона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2) Појам послодавца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3) Појам сезонског радника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4) Ангажовање на обављеним сезонским пословима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5) Казнене одредбе (члан 23. тачка 1. и тачка 2. и ст. 2–4)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rStyle w:val="bold1"/>
          <w:lang w:val="sr-Cyrl-RS"/>
        </w:rPr>
        <w:t>Закон о условима за упућивање запослених на привремени рад у иностранство и њиховој заштити („Службени гласник РС”, број 91/15)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1) Предмет закона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2) Основни појмови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3) Примена закона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4) Заштита запослених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5) Услови упућивања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6) Услови повратка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7) Обавезе послодавца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8) Осигурање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9) Безбедност и здравље на раду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10) Смештај, исхрана и превоз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11) Зарада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12) Припрема за упућивање на привремени рад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13) Сарадња између органа и организација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14) Надзор над применом закона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15) Казнене одредбе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rStyle w:val="bold1"/>
          <w:lang w:val="sr-Cyrl-RS"/>
        </w:rPr>
        <w:t>Закон о задругама („Службени гласник РС”, број 112/15)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1) Предмет закона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2) Појам задруге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3) Појам задругара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4) Задружне вредности и принципи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 xml:space="preserve">5) Задруга као правно лице 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6) Огранак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7) Пословно име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8) Врсте задруга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9) Студентско-омладинске задруге као врста задруга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10) Стицање статуса задругара студентско-омладинске задруге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11) Задругар студентско-омладинске задруге млађи од 18 година</w:t>
      </w:r>
    </w:p>
    <w:p w:rsidR="007E7BFB" w:rsidRDefault="007E7BFB" w:rsidP="00366CB9">
      <w:pPr>
        <w:pStyle w:val="clan"/>
        <w:rPr>
          <w:lang w:val="sr-Cyrl-RS"/>
        </w:rPr>
      </w:pPr>
    </w:p>
    <w:p w:rsidR="00366CB9" w:rsidRPr="007E7BFB" w:rsidRDefault="00366CB9" w:rsidP="00366CB9">
      <w:pPr>
        <w:pStyle w:val="clan"/>
        <w:rPr>
          <w:lang w:val="sr-Cyrl-RS"/>
        </w:rPr>
      </w:pPr>
      <w:r w:rsidRPr="007E7BFB">
        <w:rPr>
          <w:lang w:val="sr-Cyrl-RS"/>
        </w:rPr>
        <w:lastRenderedPageBreak/>
        <w:t>ПОСЕБАН ДЕО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rStyle w:val="bold1"/>
          <w:lang w:val="sr-Cyrl-RS"/>
        </w:rPr>
        <w:t>Закон о агенцијском запошљавању („Службени гласник РС”, број 86/19)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1) Предмет Закона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2) Дефиниције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3) Услови за рад Агенције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4) Заснивање радног односа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5) Уговор о уступању запослених између Агенције и послодавца корисника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6) Уговор о уступању запослених у случају упућивања у другу државу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7) Забрана закључивања уговора о уступању запослених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8) Ограничење закључивања уговора о уступању запослених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9) Дејство одредаба о забрани закључивања уговора о раду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10) Трајање уступања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11) Претпоставка уступања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12) Обавезе Агенције према уступљеном запосленом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 xml:space="preserve">13) Обавезе послодавца корисника 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14) Безбедност и здравље на раду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15) Одговорност послодавца корисника и Агенције у вези са повредом на раду и професионалном болешћу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16) Друге обавезе Агенције и послодавца корисника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17) Колективна права уступљених запослених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18) Унапређење услова усавршавања и приступа објектима за боравак деце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19) Накнада штете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20) Супсидијарна одговорност Агенције и послодавца корисника у вези са повредом на раду и професионалном болешћу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21) Надзор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22) Казнене одредбе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23) Прелазне и завршне одредбе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rStyle w:val="bold1"/>
          <w:lang w:val="sr-Cyrl-RS"/>
        </w:rPr>
        <w:t>Уредба о класификацији делатности („Службени гласник РС”, број 54/10)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1) 78.10 – делатност агенција за запошљавање (опис)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2) 78.20 – делатност агенција за привремено запошљавање (опис)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3) 78.30 – остала уступања људских ресурса (опис)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rStyle w:val="bold1"/>
          <w:lang w:val="sr-Cyrl-RS"/>
        </w:rPr>
        <w:t>Разлике између агенцијског запошљавања и уступања запослених и: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1) рада на привременим и повременим пословима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2) рада на привременим и повременим пословима које обављају чланови омладинских и студентских задруга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3) упућивања запослених на привремени рад у иностранство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4) упућивање запослених на привремени рад код другог послодавца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5) поједностављеног радног ангажовања на сезонским пословима у одређеним делатностима</w:t>
      </w:r>
    </w:p>
    <w:p w:rsidR="00366CB9" w:rsidRPr="007E7BFB" w:rsidRDefault="00366CB9" w:rsidP="00366CB9">
      <w:pPr>
        <w:pStyle w:val="basic-paragraph"/>
        <w:rPr>
          <w:lang w:val="sr-Cyrl-RS"/>
        </w:rPr>
      </w:pPr>
      <w:r w:rsidRPr="007E7BFB">
        <w:rPr>
          <w:lang w:val="sr-Cyrl-RS"/>
        </w:rPr>
        <w:t>6) делатности агенција за запошљавање</w:t>
      </w:r>
    </w:p>
    <w:p w:rsidR="00114EB0" w:rsidRPr="007E7BFB" w:rsidRDefault="00114EB0">
      <w:pPr>
        <w:rPr>
          <w:lang w:val="sr-Cyrl-RS"/>
        </w:rPr>
      </w:pPr>
    </w:p>
    <w:sectPr w:rsidR="00114EB0" w:rsidRPr="007E7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B9"/>
    <w:rsid w:val="00114EB0"/>
    <w:rsid w:val="00177622"/>
    <w:rsid w:val="00366CB9"/>
    <w:rsid w:val="007E7BFB"/>
    <w:rsid w:val="00E06765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03D6"/>
  <w15:chartTrackingRefBased/>
  <w15:docId w15:val="{7E1B6DB1-B570-46B0-8D2E-0F81B2ED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tpis">
    <w:name w:val="potpis"/>
    <w:basedOn w:val="Normal"/>
    <w:rsid w:val="00366CB9"/>
    <w:pPr>
      <w:spacing w:after="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clan">
    <w:name w:val="clan"/>
    <w:basedOn w:val="Normal"/>
    <w:rsid w:val="00366CB9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en-GB"/>
    </w:rPr>
  </w:style>
  <w:style w:type="paragraph" w:customStyle="1" w:styleId="bold">
    <w:name w:val="bold"/>
    <w:basedOn w:val="Normal"/>
    <w:rsid w:val="00366CB9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en-GB"/>
    </w:rPr>
  </w:style>
  <w:style w:type="character" w:customStyle="1" w:styleId="bold1">
    <w:name w:val="bold1"/>
    <w:basedOn w:val="DefaultParagraphFont"/>
    <w:rsid w:val="00366CB9"/>
    <w:rPr>
      <w:b/>
      <w:bCs/>
    </w:rPr>
  </w:style>
  <w:style w:type="paragraph" w:customStyle="1" w:styleId="basic-paragraph">
    <w:name w:val="basic-paragraph"/>
    <w:basedOn w:val="Normal"/>
    <w:rsid w:val="00366CB9"/>
    <w:pPr>
      <w:spacing w:after="0" w:line="240" w:lineRule="auto"/>
      <w:ind w:firstLine="480"/>
    </w:pPr>
    <w:rPr>
      <w:rFonts w:ascii="Verdana" w:eastAsia="Times New Roman" w:hAnsi="Verdana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Stefan Resimic</cp:lastModifiedBy>
  <cp:revision>3</cp:revision>
  <dcterms:created xsi:type="dcterms:W3CDTF">2020-01-03T12:41:00Z</dcterms:created>
  <dcterms:modified xsi:type="dcterms:W3CDTF">2020-01-08T11:56:00Z</dcterms:modified>
</cp:coreProperties>
</file>