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6"/>
        <w:tblW w:w="0" w:type="auto"/>
        <w:tblLook w:val="0000" w:firstRow="0" w:lastRow="0" w:firstColumn="0" w:lastColumn="0" w:noHBand="0" w:noVBand="0"/>
      </w:tblPr>
      <w:tblGrid>
        <w:gridCol w:w="5314"/>
      </w:tblGrid>
      <w:tr w:rsidR="006F0E66" w:rsidRPr="006F3ED3" w:rsidTr="00C505AB">
        <w:tc>
          <w:tcPr>
            <w:tcW w:w="5314" w:type="dxa"/>
          </w:tcPr>
          <w:p w:rsidR="006F0E66" w:rsidRPr="006F3ED3" w:rsidRDefault="006F0E66" w:rsidP="00C505AB">
            <w:pPr>
              <w:suppressAutoHyphens w:val="0"/>
              <w:spacing w:line="240" w:lineRule="auto"/>
              <w:jc w:val="center"/>
              <w:rPr>
                <w:rFonts w:eastAsia="Times New Roman"/>
                <w:color w:val="auto"/>
                <w:spacing w:val="6"/>
                <w:kern w:val="0"/>
                <w:lang w:eastAsia="en-US"/>
              </w:rPr>
            </w:pPr>
          </w:p>
          <w:p w:rsidR="006F0E66" w:rsidRPr="006F3ED3" w:rsidRDefault="006F0E66" w:rsidP="00C505AB">
            <w:pPr>
              <w:keepNext/>
              <w:suppressAutoHyphens w:val="0"/>
              <w:spacing w:line="240" w:lineRule="auto"/>
              <w:jc w:val="center"/>
              <w:outlineLvl w:val="0"/>
              <w:rPr>
                <w:b/>
                <w:bCs/>
                <w:noProof/>
                <w:color w:val="auto"/>
                <w:spacing w:val="6"/>
                <w:kern w:val="0"/>
                <w:lang w:val="sr-Cyrl-RS" w:eastAsia="en-US"/>
              </w:rPr>
            </w:pPr>
            <w:r w:rsidRPr="006F3ED3">
              <w:rPr>
                <w:b/>
                <w:bCs/>
                <w:noProof/>
                <w:color w:val="auto"/>
                <w:spacing w:val="6"/>
                <w:kern w:val="0"/>
                <w:lang w:val="en-GB" w:eastAsia="en-GB"/>
              </w:rPr>
              <w:drawing>
                <wp:inline distT="0" distB="0" distL="0" distR="0" wp14:anchorId="575AC4A1" wp14:editId="50364A20">
                  <wp:extent cx="1438910" cy="880745"/>
                  <wp:effectExtent l="0" t="0" r="8890" b="0"/>
                  <wp:docPr id="1" name="Picture 1"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910" cy="880745"/>
                          </a:xfrm>
                          <a:prstGeom prst="rect">
                            <a:avLst/>
                          </a:prstGeom>
                          <a:noFill/>
                          <a:ln>
                            <a:noFill/>
                          </a:ln>
                        </pic:spPr>
                      </pic:pic>
                    </a:graphicData>
                  </a:graphic>
                </wp:inline>
              </w:drawing>
            </w:r>
          </w:p>
          <w:p w:rsidR="006F0E66" w:rsidRPr="006F3ED3" w:rsidRDefault="006F0E66" w:rsidP="00C505AB">
            <w:pPr>
              <w:keepNext/>
              <w:suppressAutoHyphens w:val="0"/>
              <w:spacing w:line="240" w:lineRule="auto"/>
              <w:jc w:val="center"/>
              <w:outlineLvl w:val="0"/>
              <w:rPr>
                <w:b/>
                <w:bCs/>
                <w:color w:val="auto"/>
                <w:spacing w:val="6"/>
                <w:kern w:val="0"/>
                <w:lang w:val="sr-Cyrl-CS" w:eastAsia="en-US"/>
              </w:rPr>
            </w:pPr>
            <w:r w:rsidRPr="006F3ED3">
              <w:rPr>
                <w:b/>
                <w:bCs/>
                <w:color w:val="auto"/>
                <w:spacing w:val="6"/>
                <w:kern w:val="0"/>
                <w:lang w:val="sr-Cyrl-CS" w:eastAsia="en-US"/>
              </w:rPr>
              <w:t>РЕПУБЛИКА СРБИЈА</w:t>
            </w:r>
          </w:p>
        </w:tc>
      </w:tr>
      <w:tr w:rsidR="006F0E66" w:rsidRPr="006F3ED3" w:rsidTr="00C505AB">
        <w:tc>
          <w:tcPr>
            <w:tcW w:w="5314" w:type="dxa"/>
          </w:tcPr>
          <w:p w:rsidR="006F0E66" w:rsidRPr="006F3ED3" w:rsidRDefault="006F0E66" w:rsidP="00C505AB">
            <w:pPr>
              <w:suppressAutoHyphens w:val="0"/>
              <w:spacing w:line="240" w:lineRule="auto"/>
              <w:jc w:val="center"/>
              <w:rPr>
                <w:rFonts w:eastAsia="Times New Roman"/>
                <w:bCs/>
                <w:color w:val="auto"/>
                <w:spacing w:val="6"/>
                <w:kern w:val="0"/>
                <w:lang w:eastAsia="en-US"/>
              </w:rPr>
            </w:pPr>
            <w:r w:rsidRPr="006F3ED3">
              <w:rPr>
                <w:rFonts w:eastAsia="Times New Roman"/>
                <w:bCs/>
                <w:color w:val="auto"/>
                <w:spacing w:val="6"/>
                <w:kern w:val="0"/>
                <w:lang w:eastAsia="en-US"/>
              </w:rPr>
              <w:t xml:space="preserve">МИНИСТАРСТВО </w:t>
            </w:r>
          </w:p>
          <w:p w:rsidR="006F0E66" w:rsidRPr="006F3ED3" w:rsidRDefault="006F0E66" w:rsidP="00C505AB">
            <w:pPr>
              <w:suppressAutoHyphens w:val="0"/>
              <w:spacing w:line="240" w:lineRule="auto"/>
              <w:jc w:val="center"/>
              <w:rPr>
                <w:rFonts w:eastAsia="Times New Roman"/>
                <w:bCs/>
                <w:color w:val="auto"/>
                <w:spacing w:val="6"/>
                <w:kern w:val="0"/>
                <w:lang w:val="sr-Cyrl-CS" w:eastAsia="en-US"/>
              </w:rPr>
            </w:pPr>
            <w:r w:rsidRPr="006F3ED3">
              <w:rPr>
                <w:rFonts w:eastAsia="Times New Roman"/>
                <w:bCs/>
                <w:color w:val="auto"/>
                <w:spacing w:val="6"/>
                <w:kern w:val="0"/>
                <w:lang w:val="sr-Cyrl-CS" w:eastAsia="en-US"/>
              </w:rPr>
              <w:t xml:space="preserve">ЗА </w:t>
            </w:r>
            <w:r w:rsidRPr="006F3ED3">
              <w:rPr>
                <w:rFonts w:eastAsia="Times New Roman"/>
                <w:bCs/>
                <w:color w:val="auto"/>
                <w:spacing w:val="6"/>
                <w:kern w:val="0"/>
                <w:lang w:eastAsia="en-US"/>
              </w:rPr>
              <w:t>РАД</w:t>
            </w:r>
            <w:r w:rsidRPr="006F3ED3">
              <w:rPr>
                <w:rFonts w:eastAsia="Times New Roman"/>
                <w:bCs/>
                <w:color w:val="auto"/>
                <w:spacing w:val="6"/>
                <w:kern w:val="0"/>
                <w:lang w:val="sr-Cyrl-CS" w:eastAsia="en-US"/>
              </w:rPr>
              <w:t>,</w:t>
            </w:r>
            <w:r w:rsidRPr="006F3ED3">
              <w:rPr>
                <w:rFonts w:eastAsia="Times New Roman"/>
                <w:bCs/>
                <w:color w:val="auto"/>
                <w:spacing w:val="6"/>
                <w:kern w:val="0"/>
                <w:lang w:val="en-GB" w:eastAsia="en-US"/>
              </w:rPr>
              <w:t xml:space="preserve"> </w:t>
            </w:r>
            <w:r w:rsidRPr="006F3ED3">
              <w:rPr>
                <w:rFonts w:eastAsia="Times New Roman"/>
                <w:bCs/>
                <w:color w:val="auto"/>
                <w:spacing w:val="6"/>
                <w:kern w:val="0"/>
                <w:lang w:val="sr-Cyrl-CS" w:eastAsia="en-US"/>
              </w:rPr>
              <w:t xml:space="preserve">ЗАПОШЉАВАЊЕ, </w:t>
            </w:r>
          </w:p>
          <w:p w:rsidR="006F0E66" w:rsidRPr="006F3ED3" w:rsidRDefault="006F0E66" w:rsidP="00C505AB">
            <w:pPr>
              <w:suppressAutoHyphens w:val="0"/>
              <w:spacing w:line="240" w:lineRule="auto"/>
              <w:jc w:val="center"/>
              <w:rPr>
                <w:rFonts w:eastAsia="Times New Roman"/>
                <w:b/>
                <w:bCs/>
                <w:color w:val="auto"/>
                <w:spacing w:val="6"/>
                <w:kern w:val="0"/>
                <w:lang w:val="sr-Cyrl-CS" w:eastAsia="en-US"/>
              </w:rPr>
            </w:pPr>
            <w:r w:rsidRPr="006F3ED3">
              <w:rPr>
                <w:rFonts w:eastAsia="Times New Roman"/>
                <w:bCs/>
                <w:color w:val="auto"/>
                <w:spacing w:val="6"/>
                <w:kern w:val="0"/>
                <w:lang w:val="sr-Cyrl-CS" w:eastAsia="en-US"/>
              </w:rPr>
              <w:t>БОРАЧКА</w:t>
            </w:r>
            <w:r w:rsidRPr="006F3ED3">
              <w:rPr>
                <w:rFonts w:eastAsia="Times New Roman"/>
                <w:bCs/>
                <w:color w:val="auto"/>
                <w:spacing w:val="6"/>
                <w:kern w:val="0"/>
                <w:lang w:eastAsia="en-US"/>
              </w:rPr>
              <w:t xml:space="preserve"> И СОЦИЈАЛН</w:t>
            </w:r>
            <w:r w:rsidRPr="006F3ED3">
              <w:rPr>
                <w:rFonts w:eastAsia="Times New Roman"/>
                <w:bCs/>
                <w:color w:val="auto"/>
                <w:spacing w:val="6"/>
                <w:kern w:val="0"/>
                <w:lang w:val="sr-Cyrl-CS" w:eastAsia="en-US"/>
              </w:rPr>
              <w:t>А</w:t>
            </w:r>
            <w:r w:rsidRPr="006F3ED3">
              <w:rPr>
                <w:rFonts w:eastAsia="Times New Roman"/>
                <w:bCs/>
                <w:color w:val="auto"/>
                <w:spacing w:val="6"/>
                <w:kern w:val="0"/>
                <w:lang w:eastAsia="en-US"/>
              </w:rPr>
              <w:t xml:space="preserve"> ПИТ</w:t>
            </w:r>
            <w:r w:rsidRPr="006F3ED3">
              <w:rPr>
                <w:rFonts w:eastAsia="Times New Roman"/>
                <w:bCs/>
                <w:color w:val="auto"/>
                <w:spacing w:val="6"/>
                <w:kern w:val="0"/>
                <w:lang w:val="sr-Cyrl-CS" w:eastAsia="en-US"/>
              </w:rPr>
              <w:t>АЊА</w:t>
            </w:r>
          </w:p>
        </w:tc>
      </w:tr>
      <w:tr w:rsidR="006F0E66" w:rsidRPr="006F3ED3" w:rsidTr="00C505AB">
        <w:tc>
          <w:tcPr>
            <w:tcW w:w="5314" w:type="dxa"/>
          </w:tcPr>
          <w:p w:rsidR="006F0E66" w:rsidRPr="006F3ED3" w:rsidRDefault="006F0E66" w:rsidP="00C505AB">
            <w:pPr>
              <w:suppressAutoHyphens w:val="0"/>
              <w:spacing w:line="240" w:lineRule="auto"/>
              <w:jc w:val="center"/>
              <w:rPr>
                <w:rFonts w:eastAsia="Times New Roman"/>
                <w:bCs/>
                <w:color w:val="auto"/>
                <w:spacing w:val="6"/>
                <w:kern w:val="0"/>
                <w:lang w:val="en-GB" w:eastAsia="en-US"/>
              </w:rPr>
            </w:pPr>
            <w:r w:rsidRPr="006F3ED3">
              <w:rPr>
                <w:rFonts w:eastAsia="Times New Roman"/>
                <w:bCs/>
                <w:color w:val="auto"/>
                <w:spacing w:val="6"/>
                <w:kern w:val="0"/>
                <w:lang w:val="ru-RU" w:eastAsia="en-US"/>
              </w:rPr>
              <w:t>Београд</w:t>
            </w:r>
            <w:r w:rsidRPr="006F3ED3">
              <w:rPr>
                <w:rFonts w:eastAsia="Times New Roman"/>
                <w:bCs/>
                <w:color w:val="auto"/>
                <w:spacing w:val="6"/>
                <w:kern w:val="0"/>
                <w:lang w:val="en-GB" w:eastAsia="en-US"/>
              </w:rPr>
              <w:t xml:space="preserve">, </w:t>
            </w:r>
            <w:r w:rsidRPr="006F3ED3">
              <w:rPr>
                <w:rFonts w:eastAsia="Times New Roman"/>
                <w:bCs/>
                <w:color w:val="auto"/>
                <w:spacing w:val="6"/>
                <w:kern w:val="0"/>
                <w:lang w:val="sr-Cyrl-RS" w:eastAsia="en-US"/>
              </w:rPr>
              <w:t>Немањина</w:t>
            </w:r>
            <w:r w:rsidRPr="006F3ED3">
              <w:rPr>
                <w:rFonts w:eastAsia="Times New Roman"/>
                <w:bCs/>
                <w:color w:val="auto"/>
                <w:spacing w:val="6"/>
                <w:kern w:val="0"/>
                <w:lang w:val="en-GB" w:eastAsia="en-US"/>
              </w:rPr>
              <w:t xml:space="preserve"> 22-26</w:t>
            </w:r>
          </w:p>
        </w:tc>
      </w:tr>
    </w:tbl>
    <w:p w:rsidR="006F0E66" w:rsidRPr="006F3ED3" w:rsidRDefault="006F0E66" w:rsidP="006F0E66">
      <w:pPr>
        <w:suppressAutoHyphens w:val="0"/>
        <w:spacing w:line="240" w:lineRule="auto"/>
        <w:jc w:val="center"/>
        <w:rPr>
          <w:color w:val="auto"/>
          <w:lang w:val="sr-Cyrl-RS"/>
        </w:rPr>
      </w:pPr>
    </w:p>
    <w:p w:rsidR="00115BD4" w:rsidRPr="006F3ED3" w:rsidRDefault="00115BD4" w:rsidP="006F0E66">
      <w:pPr>
        <w:suppressAutoHyphens w:val="0"/>
        <w:spacing w:line="240" w:lineRule="auto"/>
        <w:jc w:val="center"/>
        <w:rPr>
          <w:color w:val="auto"/>
          <w:lang w:val="sr-Cyrl-RS"/>
        </w:rPr>
      </w:pPr>
    </w:p>
    <w:p w:rsidR="00115BD4" w:rsidRPr="006F3ED3" w:rsidRDefault="00115BD4" w:rsidP="006F0E66">
      <w:pPr>
        <w:suppressAutoHyphens w:val="0"/>
        <w:spacing w:line="240" w:lineRule="auto"/>
        <w:jc w:val="center"/>
        <w:rPr>
          <w:color w:val="auto"/>
          <w:lang w:val="sr-Cyrl-RS"/>
        </w:rPr>
      </w:pPr>
    </w:p>
    <w:p w:rsidR="006F0E66" w:rsidRPr="006F3ED3" w:rsidRDefault="006F0E66" w:rsidP="006F0E66">
      <w:pPr>
        <w:suppressAutoHyphens w:val="0"/>
        <w:spacing w:line="240" w:lineRule="auto"/>
        <w:jc w:val="center"/>
        <w:rPr>
          <w:color w:val="auto"/>
        </w:rPr>
      </w:pPr>
    </w:p>
    <w:p w:rsidR="006F0E66" w:rsidRPr="006F3ED3" w:rsidRDefault="006F0E66" w:rsidP="006F0E66">
      <w:pPr>
        <w:suppressAutoHyphens w:val="0"/>
        <w:spacing w:line="240" w:lineRule="auto"/>
        <w:jc w:val="center"/>
        <w:rPr>
          <w:color w:val="auto"/>
        </w:rPr>
      </w:pPr>
    </w:p>
    <w:p w:rsidR="006F0E66" w:rsidRPr="006F3ED3" w:rsidRDefault="006F0E66" w:rsidP="006F0E66">
      <w:pPr>
        <w:suppressAutoHyphens w:val="0"/>
        <w:spacing w:line="240" w:lineRule="auto"/>
        <w:jc w:val="center"/>
        <w:rPr>
          <w:color w:val="auto"/>
        </w:rPr>
      </w:pPr>
    </w:p>
    <w:p w:rsidR="006F0E66" w:rsidRPr="006F3ED3" w:rsidRDefault="006F0E66" w:rsidP="006F0E66">
      <w:pPr>
        <w:suppressAutoHyphens w:val="0"/>
        <w:spacing w:line="240" w:lineRule="auto"/>
        <w:jc w:val="center"/>
        <w:rPr>
          <w:color w:val="auto"/>
        </w:rPr>
      </w:pPr>
    </w:p>
    <w:p w:rsidR="006F0E66" w:rsidRPr="006F3ED3" w:rsidRDefault="006F0E66" w:rsidP="006F0E66">
      <w:pPr>
        <w:suppressAutoHyphens w:val="0"/>
        <w:spacing w:line="240" w:lineRule="auto"/>
        <w:jc w:val="center"/>
        <w:rPr>
          <w:color w:val="auto"/>
        </w:rPr>
      </w:pPr>
    </w:p>
    <w:p w:rsidR="006F0E66" w:rsidRPr="006F3ED3" w:rsidRDefault="006F0E66" w:rsidP="006F0E66">
      <w:pPr>
        <w:suppressAutoHyphens w:val="0"/>
        <w:spacing w:line="240" w:lineRule="auto"/>
        <w:jc w:val="center"/>
        <w:rPr>
          <w:color w:val="auto"/>
        </w:rPr>
      </w:pPr>
    </w:p>
    <w:p w:rsidR="006F0E66" w:rsidRPr="006F3ED3" w:rsidRDefault="006F0E66" w:rsidP="006F0E66">
      <w:pPr>
        <w:suppressAutoHyphens w:val="0"/>
        <w:spacing w:line="240" w:lineRule="auto"/>
        <w:jc w:val="center"/>
        <w:rPr>
          <w:color w:val="auto"/>
        </w:rPr>
      </w:pPr>
    </w:p>
    <w:p w:rsidR="006F0E66" w:rsidRPr="006F3ED3" w:rsidRDefault="006F0E66" w:rsidP="006F0E66">
      <w:pPr>
        <w:suppressAutoHyphens w:val="0"/>
        <w:spacing w:line="240" w:lineRule="auto"/>
        <w:jc w:val="center"/>
        <w:rPr>
          <w:color w:val="auto"/>
        </w:rPr>
      </w:pPr>
    </w:p>
    <w:p w:rsidR="006F0E66" w:rsidRPr="006F3ED3" w:rsidRDefault="006F0E66" w:rsidP="006F0E66">
      <w:pPr>
        <w:suppressAutoHyphens w:val="0"/>
        <w:spacing w:line="240" w:lineRule="auto"/>
        <w:jc w:val="center"/>
        <w:rPr>
          <w:color w:val="auto"/>
        </w:rPr>
      </w:pPr>
    </w:p>
    <w:p w:rsidR="006F0E66" w:rsidRPr="006F3ED3" w:rsidRDefault="006F0E66" w:rsidP="006F0E66">
      <w:pPr>
        <w:suppressAutoHyphens w:val="0"/>
        <w:spacing w:line="240" w:lineRule="auto"/>
        <w:jc w:val="center"/>
        <w:rPr>
          <w:color w:val="auto"/>
        </w:rPr>
      </w:pPr>
    </w:p>
    <w:p w:rsidR="006F0E66" w:rsidRPr="006F3ED3" w:rsidRDefault="006F0E66" w:rsidP="006F0E66">
      <w:pPr>
        <w:suppressAutoHyphens w:val="0"/>
        <w:spacing w:line="240" w:lineRule="auto"/>
        <w:jc w:val="center"/>
        <w:rPr>
          <w:color w:val="auto"/>
        </w:rPr>
      </w:pPr>
    </w:p>
    <w:p w:rsidR="003672F6" w:rsidRPr="006F3ED3" w:rsidRDefault="003672F6" w:rsidP="006F0E66">
      <w:pPr>
        <w:suppressAutoHyphens w:val="0"/>
        <w:spacing w:line="240" w:lineRule="auto"/>
        <w:jc w:val="center"/>
        <w:rPr>
          <w:color w:val="auto"/>
        </w:rPr>
      </w:pPr>
    </w:p>
    <w:p w:rsidR="003672F6" w:rsidRPr="006F3ED3" w:rsidRDefault="003672F6" w:rsidP="006F0E66">
      <w:pPr>
        <w:suppressAutoHyphens w:val="0"/>
        <w:spacing w:line="240" w:lineRule="auto"/>
        <w:jc w:val="center"/>
        <w:rPr>
          <w:color w:val="auto"/>
        </w:rPr>
      </w:pPr>
    </w:p>
    <w:p w:rsidR="003672F6" w:rsidRPr="006F3ED3" w:rsidRDefault="003672F6" w:rsidP="003672F6">
      <w:pPr>
        <w:shd w:val="clear" w:color="auto" w:fill="C6D9F1"/>
        <w:suppressAutoHyphens w:val="0"/>
        <w:spacing w:line="240" w:lineRule="auto"/>
        <w:jc w:val="center"/>
        <w:rPr>
          <w:b/>
          <w:color w:val="auto"/>
          <w:lang w:val="sr-Cyrl-RS"/>
        </w:rPr>
      </w:pPr>
      <w:r w:rsidRPr="006F3ED3">
        <w:rPr>
          <w:b/>
          <w:color w:val="auto"/>
        </w:rPr>
        <w:t>КОНКУРСНА</w:t>
      </w:r>
      <w:r w:rsidRPr="006F3ED3">
        <w:rPr>
          <w:b/>
          <w:color w:val="auto"/>
          <w:lang w:val="sr-Cyrl-RS"/>
        </w:rPr>
        <w:t xml:space="preserve">   </w:t>
      </w:r>
      <w:r w:rsidR="009A48D6">
        <w:rPr>
          <w:b/>
          <w:color w:val="auto"/>
        </w:rPr>
        <w:t>ДОКУМЕНТАЦИЈA 3</w:t>
      </w:r>
      <w:r w:rsidR="00BE33BB">
        <w:rPr>
          <w:b/>
          <w:color w:val="auto"/>
        </w:rPr>
        <w:t xml:space="preserve"> </w:t>
      </w:r>
      <w:r w:rsidRPr="006F3ED3">
        <w:rPr>
          <w:b/>
          <w:color w:val="auto"/>
        </w:rPr>
        <w:t xml:space="preserve">- </w:t>
      </w:r>
      <w:r w:rsidRPr="006F3ED3">
        <w:rPr>
          <w:b/>
          <w:color w:val="auto"/>
          <w:lang w:val="sr-Cyrl-RS"/>
        </w:rPr>
        <w:t>ИЗМЕЊЕНА</w:t>
      </w:r>
    </w:p>
    <w:p w:rsidR="006F0E66" w:rsidRPr="006F3ED3" w:rsidRDefault="006F0E66" w:rsidP="006F0E66">
      <w:pPr>
        <w:suppressAutoHyphens w:val="0"/>
        <w:spacing w:line="240" w:lineRule="auto"/>
        <w:jc w:val="center"/>
        <w:rPr>
          <w:b/>
          <w:bCs/>
          <w:color w:val="auto"/>
        </w:rPr>
      </w:pPr>
    </w:p>
    <w:p w:rsidR="006F0E66" w:rsidRPr="006F3ED3" w:rsidRDefault="006F0E66" w:rsidP="006F0E66">
      <w:pPr>
        <w:suppressAutoHyphens w:val="0"/>
        <w:spacing w:line="240" w:lineRule="auto"/>
        <w:jc w:val="center"/>
        <w:rPr>
          <w:rFonts w:eastAsia="Times New Roman"/>
          <w:b/>
          <w:color w:val="auto"/>
          <w:kern w:val="0"/>
          <w:lang w:val="sr-Latn-RS" w:eastAsia="en-US"/>
        </w:rPr>
      </w:pPr>
      <w:bookmarkStart w:id="0" w:name="OLE_LINK9"/>
      <w:bookmarkStart w:id="1" w:name="OLE_LINK10"/>
      <w:bookmarkStart w:id="2" w:name="OLE_LINK11"/>
      <w:bookmarkStart w:id="3" w:name="OLE_LINK43"/>
      <w:bookmarkStart w:id="4" w:name="OLE_LINK44"/>
      <w:r w:rsidRPr="006F3ED3">
        <w:rPr>
          <w:b/>
          <w:bCs/>
          <w:color w:val="auto"/>
        </w:rPr>
        <w:t>Ј</w:t>
      </w:r>
      <w:r w:rsidRPr="006F3ED3">
        <w:rPr>
          <w:b/>
          <w:bCs/>
          <w:color w:val="auto"/>
          <w:lang w:val="sr-Cyrl-RS"/>
        </w:rPr>
        <w:t xml:space="preserve">авна набавка </w:t>
      </w:r>
      <w:r w:rsidRPr="006F3ED3">
        <w:rPr>
          <w:b/>
          <w:bCs/>
          <w:color w:val="auto"/>
        </w:rPr>
        <w:t xml:space="preserve">– </w:t>
      </w:r>
      <w:bookmarkStart w:id="5" w:name="OLE_LINK22"/>
      <w:bookmarkStart w:id="6" w:name="OLE_LINK23"/>
      <w:bookmarkStart w:id="7" w:name="OLE_LINK24"/>
      <w:bookmarkStart w:id="8" w:name="OLE_LINK25"/>
      <w:r w:rsidRPr="006F3ED3">
        <w:rPr>
          <w:rFonts w:eastAsia="Times New Roman"/>
          <w:b/>
          <w:bCs/>
          <w:color w:val="auto"/>
          <w:kern w:val="0"/>
          <w:lang w:val="sr-Cyrl-CS" w:eastAsia="en-US"/>
        </w:rPr>
        <w:t>Услуге организације скупова, конференција, округлих столова и других догађаја</w:t>
      </w:r>
      <w:bookmarkEnd w:id="5"/>
      <w:bookmarkEnd w:id="6"/>
      <w:bookmarkEnd w:id="7"/>
      <w:bookmarkEnd w:id="8"/>
    </w:p>
    <w:bookmarkEnd w:id="0"/>
    <w:bookmarkEnd w:id="1"/>
    <w:bookmarkEnd w:id="2"/>
    <w:bookmarkEnd w:id="3"/>
    <w:bookmarkEnd w:id="4"/>
    <w:p w:rsidR="006F0E66" w:rsidRPr="006F3ED3" w:rsidRDefault="006F0E66" w:rsidP="006F0E66">
      <w:pPr>
        <w:suppressAutoHyphens w:val="0"/>
        <w:spacing w:line="240" w:lineRule="auto"/>
        <w:jc w:val="center"/>
        <w:rPr>
          <w:b/>
          <w:bCs/>
          <w:i/>
          <w:iCs/>
          <w:color w:val="auto"/>
        </w:rPr>
      </w:pPr>
    </w:p>
    <w:p w:rsidR="003672F6" w:rsidRPr="006F3ED3" w:rsidRDefault="003672F6" w:rsidP="003672F6">
      <w:pPr>
        <w:suppressAutoHyphens w:val="0"/>
        <w:spacing w:line="240" w:lineRule="auto"/>
        <w:jc w:val="center"/>
        <w:rPr>
          <w:rFonts w:eastAsia="Calibri Light"/>
          <w:i/>
          <w:iCs/>
          <w:color w:val="auto"/>
          <w:lang w:val="sr-Cyrl-RS"/>
        </w:rPr>
      </w:pPr>
      <w:r w:rsidRPr="006F3ED3">
        <w:rPr>
          <w:rFonts w:eastAsia="Calibri Light"/>
          <w:b/>
          <w:bCs/>
          <w:color w:val="auto"/>
        </w:rPr>
        <w:t xml:space="preserve">ЈН </w:t>
      </w:r>
      <w:r w:rsidRPr="006F3ED3">
        <w:rPr>
          <w:rFonts w:eastAsia="Calibri Light"/>
          <w:b/>
          <w:bCs/>
          <w:color w:val="auto"/>
          <w:lang w:val="sr-Cyrl-RS"/>
        </w:rPr>
        <w:t>42</w:t>
      </w:r>
      <w:r w:rsidRPr="006F3ED3">
        <w:rPr>
          <w:rFonts w:eastAsia="Calibri Light"/>
          <w:b/>
          <w:color w:val="auto"/>
          <w:lang w:val="sr-Cyrl-RS"/>
        </w:rPr>
        <w:t>/2019</w:t>
      </w:r>
    </w:p>
    <w:p w:rsidR="006F0E66" w:rsidRPr="006F3ED3" w:rsidRDefault="006F0E66" w:rsidP="006F0E66">
      <w:pPr>
        <w:suppressAutoHyphens w:val="0"/>
        <w:spacing w:line="240" w:lineRule="auto"/>
        <w:jc w:val="center"/>
        <w:rPr>
          <w:b/>
          <w:bCs/>
          <w:i/>
          <w:iCs/>
          <w:color w:val="auto"/>
        </w:rPr>
      </w:pPr>
    </w:p>
    <w:p w:rsidR="003672F6" w:rsidRPr="006F3ED3" w:rsidRDefault="003672F6" w:rsidP="006F0E66">
      <w:pPr>
        <w:suppressAutoHyphens w:val="0"/>
        <w:spacing w:line="240" w:lineRule="auto"/>
        <w:jc w:val="center"/>
        <w:rPr>
          <w:b/>
          <w:bCs/>
          <w:i/>
          <w:iCs/>
          <w:color w:val="auto"/>
        </w:rPr>
      </w:pPr>
    </w:p>
    <w:p w:rsidR="003672F6" w:rsidRPr="006F3ED3" w:rsidRDefault="003672F6" w:rsidP="006F0E66">
      <w:pPr>
        <w:suppressAutoHyphens w:val="0"/>
        <w:spacing w:line="240" w:lineRule="auto"/>
        <w:jc w:val="center"/>
        <w:rPr>
          <w:b/>
          <w:bCs/>
          <w:i/>
          <w:iCs/>
          <w:color w:val="auto"/>
        </w:rPr>
      </w:pPr>
    </w:p>
    <w:p w:rsidR="003672F6" w:rsidRPr="006F3ED3" w:rsidRDefault="003672F6" w:rsidP="006F0E66">
      <w:pPr>
        <w:suppressAutoHyphens w:val="0"/>
        <w:spacing w:line="240" w:lineRule="auto"/>
        <w:jc w:val="center"/>
        <w:rPr>
          <w:b/>
          <w:bCs/>
          <w:i/>
          <w:iCs/>
          <w:color w:val="auto"/>
        </w:rPr>
      </w:pPr>
    </w:p>
    <w:p w:rsidR="006F0E66" w:rsidRPr="006F3ED3" w:rsidRDefault="006F0E66" w:rsidP="006F0E66">
      <w:pPr>
        <w:suppressAutoHyphens w:val="0"/>
        <w:spacing w:line="240" w:lineRule="auto"/>
        <w:jc w:val="center"/>
        <w:rPr>
          <w:b/>
          <w:bCs/>
          <w:color w:val="auto"/>
        </w:rPr>
      </w:pPr>
      <w:r w:rsidRPr="006F3ED3">
        <w:rPr>
          <w:b/>
          <w:bCs/>
          <w:color w:val="auto"/>
          <w:lang w:val="sr-Cyrl-CS"/>
        </w:rPr>
        <w:t>ОТВОРЕНИ ПОСТУПАК</w:t>
      </w:r>
    </w:p>
    <w:p w:rsidR="006F0E66" w:rsidRPr="006F3ED3" w:rsidRDefault="006F0E66" w:rsidP="006F0E66">
      <w:pPr>
        <w:suppressAutoHyphens w:val="0"/>
        <w:spacing w:line="240" w:lineRule="auto"/>
        <w:jc w:val="center"/>
        <w:rPr>
          <w:b/>
          <w:bCs/>
          <w:color w:val="auto"/>
          <w:lang w:val="sr-Cyrl-RS"/>
        </w:rPr>
      </w:pPr>
      <w:r w:rsidRPr="006F3ED3">
        <w:rPr>
          <w:b/>
          <w:bCs/>
          <w:color w:val="auto"/>
          <w:lang w:val="sr-Cyrl-RS"/>
        </w:rPr>
        <w:t>У ЦИЉУ ЗАКЉУЧЕЊА ОКВИРНОГ СПОРАЗУМА</w:t>
      </w:r>
    </w:p>
    <w:p w:rsidR="006F0E66" w:rsidRPr="006F3ED3" w:rsidRDefault="006F0E66" w:rsidP="006F0E66">
      <w:pPr>
        <w:suppressAutoHyphens w:val="0"/>
        <w:spacing w:line="240" w:lineRule="auto"/>
        <w:jc w:val="center"/>
        <w:rPr>
          <w:i/>
          <w:iCs/>
          <w:color w:val="auto"/>
        </w:rPr>
      </w:pPr>
    </w:p>
    <w:p w:rsidR="006F0E66" w:rsidRPr="006F3ED3" w:rsidRDefault="006F0E66" w:rsidP="006F0E66">
      <w:pPr>
        <w:suppressAutoHyphens w:val="0"/>
        <w:spacing w:line="240" w:lineRule="auto"/>
        <w:jc w:val="center"/>
        <w:rPr>
          <w:i/>
          <w:iCs/>
          <w:color w:val="auto"/>
        </w:rPr>
      </w:pPr>
    </w:p>
    <w:p w:rsidR="006F0E66" w:rsidRPr="006F3ED3" w:rsidRDefault="006F0E66" w:rsidP="006F0E66">
      <w:pPr>
        <w:suppressAutoHyphens w:val="0"/>
        <w:spacing w:line="240" w:lineRule="auto"/>
        <w:jc w:val="center"/>
        <w:rPr>
          <w:i/>
          <w:iCs/>
          <w:color w:val="auto"/>
        </w:rPr>
      </w:pPr>
    </w:p>
    <w:p w:rsidR="006F0E66" w:rsidRPr="006F3ED3" w:rsidRDefault="006F0E66" w:rsidP="006F0E66">
      <w:pPr>
        <w:suppressAutoHyphens w:val="0"/>
        <w:spacing w:line="240" w:lineRule="auto"/>
        <w:jc w:val="center"/>
        <w:rPr>
          <w:i/>
          <w:iCs/>
          <w:color w:val="auto"/>
        </w:rPr>
      </w:pPr>
    </w:p>
    <w:p w:rsidR="006F0E66" w:rsidRPr="006F3ED3" w:rsidRDefault="006F0E66" w:rsidP="006F0E66">
      <w:pPr>
        <w:suppressAutoHyphens w:val="0"/>
        <w:spacing w:line="240" w:lineRule="auto"/>
        <w:jc w:val="center"/>
        <w:rPr>
          <w:i/>
          <w:iCs/>
          <w:color w:val="auto"/>
        </w:rPr>
      </w:pPr>
    </w:p>
    <w:p w:rsidR="006F0E66" w:rsidRPr="006F3ED3" w:rsidRDefault="006F0E66" w:rsidP="006F0E66">
      <w:pPr>
        <w:suppressAutoHyphens w:val="0"/>
        <w:spacing w:line="240" w:lineRule="auto"/>
        <w:jc w:val="center"/>
        <w:rPr>
          <w:i/>
          <w:iCs/>
          <w:color w:val="auto"/>
        </w:rPr>
      </w:pPr>
    </w:p>
    <w:p w:rsidR="006F0E66" w:rsidRPr="006F3ED3" w:rsidRDefault="006F0E66" w:rsidP="006F0E66">
      <w:pPr>
        <w:suppressAutoHyphens w:val="0"/>
        <w:spacing w:line="240" w:lineRule="auto"/>
        <w:jc w:val="center"/>
        <w:rPr>
          <w:i/>
          <w:iCs/>
          <w:color w:val="auto"/>
        </w:rPr>
      </w:pPr>
    </w:p>
    <w:p w:rsidR="006F0E66" w:rsidRPr="006F3ED3" w:rsidRDefault="006F0E66" w:rsidP="006F0E66">
      <w:pPr>
        <w:suppressAutoHyphens w:val="0"/>
        <w:spacing w:line="240" w:lineRule="auto"/>
        <w:jc w:val="center"/>
        <w:rPr>
          <w:i/>
          <w:iCs/>
          <w:color w:val="auto"/>
        </w:rPr>
      </w:pPr>
    </w:p>
    <w:p w:rsidR="006F0E66" w:rsidRPr="006F3ED3" w:rsidRDefault="006F0E66" w:rsidP="006F0E66">
      <w:pPr>
        <w:suppressAutoHyphens w:val="0"/>
        <w:spacing w:line="240" w:lineRule="auto"/>
        <w:jc w:val="center"/>
        <w:rPr>
          <w:i/>
          <w:iCs/>
          <w:color w:val="auto"/>
        </w:rPr>
      </w:pPr>
    </w:p>
    <w:p w:rsidR="003672F6" w:rsidRPr="00DE7D9F" w:rsidRDefault="009A48D6" w:rsidP="003672F6">
      <w:pPr>
        <w:suppressAutoHyphens w:val="0"/>
        <w:spacing w:line="240" w:lineRule="auto"/>
        <w:jc w:val="center"/>
        <w:rPr>
          <w:i/>
          <w:iCs/>
          <w:color w:val="auto"/>
          <w:lang w:val="sr-Cyrl-RS"/>
        </w:rPr>
      </w:pPr>
      <w:r>
        <w:rPr>
          <w:i/>
          <w:iCs/>
          <w:color w:val="auto"/>
          <w:lang w:val="sr-Cyrl-RS"/>
        </w:rPr>
        <w:t>404-02-168/4-3</w:t>
      </w:r>
      <w:r w:rsidR="003672F6" w:rsidRPr="00DE7D9F">
        <w:rPr>
          <w:i/>
          <w:iCs/>
          <w:color w:val="auto"/>
          <w:lang w:val="sr-Cyrl-RS"/>
        </w:rPr>
        <w:t>/2019-22</w:t>
      </w:r>
    </w:p>
    <w:p w:rsidR="006F0E66" w:rsidRPr="00DE7D9F" w:rsidRDefault="006F0E66" w:rsidP="006F0E66">
      <w:pPr>
        <w:suppressAutoHyphens w:val="0"/>
        <w:spacing w:line="240" w:lineRule="auto"/>
        <w:jc w:val="center"/>
        <w:rPr>
          <w:i/>
          <w:iCs/>
          <w:color w:val="auto"/>
        </w:rPr>
      </w:pPr>
    </w:p>
    <w:p w:rsidR="006F0E66" w:rsidRPr="00DE7D9F" w:rsidRDefault="006F0E66" w:rsidP="006F0E66">
      <w:pPr>
        <w:suppressAutoHyphens w:val="0"/>
        <w:spacing w:line="240" w:lineRule="auto"/>
        <w:jc w:val="center"/>
        <w:rPr>
          <w:i/>
          <w:iCs/>
          <w:color w:val="auto"/>
        </w:rPr>
      </w:pPr>
    </w:p>
    <w:p w:rsidR="006F0E66" w:rsidRPr="00DE7D9F" w:rsidRDefault="006F0E66" w:rsidP="006F0E66">
      <w:pPr>
        <w:suppressAutoHyphens w:val="0"/>
        <w:spacing w:line="240" w:lineRule="auto"/>
        <w:jc w:val="center"/>
        <w:rPr>
          <w:i/>
          <w:iCs/>
          <w:color w:val="auto"/>
        </w:rPr>
      </w:pPr>
    </w:p>
    <w:p w:rsidR="006F0E66" w:rsidRPr="00DE7D9F" w:rsidRDefault="006F0E66" w:rsidP="006F0E66">
      <w:pPr>
        <w:suppressAutoHyphens w:val="0"/>
        <w:spacing w:line="240" w:lineRule="auto"/>
        <w:jc w:val="center"/>
        <w:rPr>
          <w:i/>
          <w:iCs/>
          <w:color w:val="auto"/>
        </w:rPr>
      </w:pPr>
    </w:p>
    <w:p w:rsidR="006F0E66" w:rsidRPr="00DE7D9F" w:rsidRDefault="006F0E66" w:rsidP="006F0E66">
      <w:pPr>
        <w:suppressAutoHyphens w:val="0"/>
        <w:spacing w:line="240" w:lineRule="auto"/>
        <w:jc w:val="center"/>
        <w:rPr>
          <w:i/>
          <w:iCs/>
          <w:color w:val="auto"/>
        </w:rPr>
      </w:pPr>
      <w:bookmarkStart w:id="9" w:name="_GoBack"/>
      <w:bookmarkEnd w:id="9"/>
    </w:p>
    <w:p w:rsidR="006F0E66" w:rsidRPr="006F3ED3" w:rsidRDefault="006F0E66" w:rsidP="006F0E66">
      <w:pPr>
        <w:suppressAutoHyphens w:val="0"/>
        <w:spacing w:line="240" w:lineRule="auto"/>
        <w:jc w:val="center"/>
        <w:rPr>
          <w:rFonts w:eastAsia="Calibri Light"/>
          <w:i/>
          <w:iCs/>
          <w:color w:val="auto"/>
          <w:lang w:val="sr-Cyrl-RS"/>
        </w:rPr>
      </w:pPr>
      <w:r w:rsidRPr="00DE7D9F">
        <w:rPr>
          <w:rFonts w:eastAsia="Calibri Light"/>
          <w:i/>
          <w:iCs/>
          <w:color w:val="auto"/>
          <w:lang w:val="sr-Cyrl-RS"/>
        </w:rPr>
        <w:t xml:space="preserve">Укупно </w:t>
      </w:r>
      <w:r w:rsidR="00724A5F" w:rsidRPr="00DE7D9F">
        <w:rPr>
          <w:rFonts w:eastAsia="Calibri Light"/>
          <w:i/>
          <w:iCs/>
          <w:color w:val="auto"/>
          <w:lang w:val="sr-Cyrl-RS"/>
        </w:rPr>
        <w:t>4</w:t>
      </w:r>
      <w:r w:rsidR="009122D8" w:rsidRPr="00DE7D9F">
        <w:rPr>
          <w:rFonts w:eastAsia="Calibri Light"/>
          <w:i/>
          <w:iCs/>
          <w:color w:val="auto"/>
          <w:lang w:val="sr-Latn-RS"/>
        </w:rPr>
        <w:t>6</w:t>
      </w:r>
      <w:r w:rsidRPr="00DE7D9F">
        <w:rPr>
          <w:rFonts w:eastAsia="Calibri Light"/>
          <w:i/>
          <w:iCs/>
          <w:color w:val="auto"/>
          <w:lang w:val="sr-Cyrl-RS"/>
        </w:rPr>
        <w:t xml:space="preserve"> </w:t>
      </w:r>
      <w:r w:rsidR="00BE33BB" w:rsidRPr="00DE7D9F">
        <w:rPr>
          <w:rFonts w:eastAsia="Calibri Light"/>
          <w:i/>
          <w:iCs/>
          <w:color w:val="auto"/>
          <w:lang w:val="sr-Cyrl-RS"/>
        </w:rPr>
        <w:t>страна</w:t>
      </w:r>
    </w:p>
    <w:p w:rsidR="006F0E66" w:rsidRPr="006F3ED3" w:rsidRDefault="006F0E66" w:rsidP="006F0E66">
      <w:pPr>
        <w:suppressAutoHyphens w:val="0"/>
        <w:spacing w:line="240" w:lineRule="auto"/>
        <w:jc w:val="center"/>
        <w:rPr>
          <w:i/>
          <w:iCs/>
          <w:color w:val="auto"/>
        </w:rPr>
      </w:pPr>
    </w:p>
    <w:p w:rsidR="006F0E66" w:rsidRPr="006F3ED3" w:rsidRDefault="006F0E66" w:rsidP="006F0E66">
      <w:pPr>
        <w:suppressAutoHyphens w:val="0"/>
        <w:spacing w:line="240" w:lineRule="auto"/>
        <w:rPr>
          <w:i/>
          <w:iCs/>
          <w:color w:val="auto"/>
        </w:rPr>
      </w:pPr>
    </w:p>
    <w:p w:rsidR="006F0E66" w:rsidRPr="006F3ED3" w:rsidRDefault="006F0E66" w:rsidP="006F0E66">
      <w:pPr>
        <w:suppressAutoHyphens w:val="0"/>
        <w:spacing w:line="240" w:lineRule="auto"/>
        <w:jc w:val="center"/>
        <w:rPr>
          <w:i/>
          <w:iCs/>
          <w:color w:val="auto"/>
        </w:rPr>
      </w:pPr>
    </w:p>
    <w:p w:rsidR="006F0E66" w:rsidRPr="006F3ED3" w:rsidRDefault="006F0E66" w:rsidP="006F0E66">
      <w:pPr>
        <w:suppressAutoHyphens w:val="0"/>
        <w:spacing w:line="240" w:lineRule="auto"/>
        <w:jc w:val="center"/>
        <w:rPr>
          <w:i/>
          <w:iCs/>
          <w:color w:val="auto"/>
        </w:rPr>
      </w:pPr>
    </w:p>
    <w:p w:rsidR="006F0E66" w:rsidRPr="006F3ED3" w:rsidRDefault="00BF2852" w:rsidP="006F0E66">
      <w:pPr>
        <w:suppressAutoHyphens w:val="0"/>
        <w:spacing w:line="240" w:lineRule="auto"/>
        <w:jc w:val="center"/>
        <w:rPr>
          <w:b/>
          <w:i/>
          <w:color w:val="auto"/>
        </w:rPr>
      </w:pPr>
      <w:r>
        <w:rPr>
          <w:b/>
          <w:i/>
          <w:iCs/>
          <w:color w:val="auto"/>
          <w:lang w:val="sr-Latn-RS"/>
        </w:rPr>
        <w:t>januar</w:t>
      </w:r>
      <w:r w:rsidR="006F0E66" w:rsidRPr="006F3ED3">
        <w:rPr>
          <w:b/>
          <w:i/>
          <w:iCs/>
          <w:color w:val="auto"/>
          <w:lang w:val="sr-Cyrl-CS"/>
        </w:rPr>
        <w:t xml:space="preserve"> </w:t>
      </w:r>
      <w:r>
        <w:rPr>
          <w:b/>
          <w:bCs/>
          <w:i/>
          <w:color w:val="auto"/>
        </w:rPr>
        <w:t>2020</w:t>
      </w:r>
      <w:r w:rsidR="006F0E66" w:rsidRPr="006F3ED3">
        <w:rPr>
          <w:b/>
          <w:bCs/>
          <w:i/>
          <w:color w:val="auto"/>
        </w:rPr>
        <w:t>. године</w:t>
      </w:r>
    </w:p>
    <w:p w:rsidR="00115BD4" w:rsidRPr="006F3ED3" w:rsidRDefault="00115BD4">
      <w:pPr>
        <w:rPr>
          <w:color w:val="auto"/>
        </w:rPr>
      </w:pPr>
    </w:p>
    <w:p w:rsidR="006F0E66" w:rsidRPr="006F3ED3" w:rsidRDefault="006F0E66">
      <w:pPr>
        <w:rPr>
          <w:color w:val="auto"/>
        </w:rPr>
      </w:pPr>
    </w:p>
    <w:p w:rsidR="006F0E66" w:rsidRPr="006F3ED3" w:rsidRDefault="006F0E66" w:rsidP="006F0E66">
      <w:pPr>
        <w:suppressAutoHyphens w:val="0"/>
        <w:spacing w:line="240" w:lineRule="auto"/>
        <w:ind w:firstLine="708"/>
        <w:jc w:val="both"/>
        <w:rPr>
          <w:color w:val="auto"/>
          <w:lang w:val="sr-Cyrl-RS"/>
        </w:rPr>
      </w:pPr>
      <w:r w:rsidRPr="006F3ED3">
        <w:rPr>
          <w:rFonts w:eastAsia="TimesNewRomanPSMT"/>
          <w:color w:val="auto"/>
        </w:rPr>
        <w:lastRenderedPageBreak/>
        <w:t>На основу чл. 3</w:t>
      </w:r>
      <w:r w:rsidRPr="006F3ED3">
        <w:rPr>
          <w:rFonts w:eastAsia="TimesNewRomanPSMT"/>
          <w:color w:val="auto"/>
          <w:lang w:val="sr-Cyrl-CS"/>
        </w:rPr>
        <w:t>2</w:t>
      </w:r>
      <w:r w:rsidRPr="006F3ED3">
        <w:rPr>
          <w:rFonts w:eastAsia="TimesNewRomanPSMT"/>
          <w:color w:val="auto"/>
        </w:rPr>
        <w:t>. и 61. З</w:t>
      </w:r>
      <w:r w:rsidRPr="006F3ED3">
        <w:rPr>
          <w:rFonts w:eastAsia="TimesNewRomanPSMT"/>
          <w:color w:val="auto"/>
          <w:lang w:val="sr-Cyrl-RS"/>
        </w:rPr>
        <w:t xml:space="preserve">акона </w:t>
      </w:r>
      <w:r w:rsidRPr="006F3ED3">
        <w:rPr>
          <w:rFonts w:eastAsia="TimesNewRomanPSMT"/>
          <w:color w:val="auto"/>
        </w:rPr>
        <w:t>о јавним набавкама („Сл</w:t>
      </w:r>
      <w:r w:rsidRPr="006F3ED3">
        <w:rPr>
          <w:rFonts w:eastAsia="TimesNewRomanPSMT"/>
          <w:color w:val="auto"/>
          <w:lang w:val="sr-Cyrl-RS"/>
        </w:rPr>
        <w:t>ужбени</w:t>
      </w:r>
      <w:r w:rsidRPr="006F3ED3">
        <w:rPr>
          <w:rFonts w:eastAsia="TimesNewRomanPSMT"/>
          <w:color w:val="auto"/>
        </w:rPr>
        <w:t xml:space="preserve"> гласник РС”</w:t>
      </w:r>
      <w:r w:rsidRPr="006F3ED3">
        <w:rPr>
          <w:rFonts w:eastAsia="TimesNewRomanPSMT"/>
          <w:color w:val="auto"/>
          <w:lang w:val="sr-Cyrl-RS"/>
        </w:rPr>
        <w:t>,</w:t>
      </w:r>
      <w:r w:rsidRPr="006F3ED3">
        <w:rPr>
          <w:rFonts w:eastAsia="TimesNewRomanPSMT"/>
          <w:color w:val="auto"/>
        </w:rPr>
        <w:t xml:space="preserve"> бр. 124/12</w:t>
      </w:r>
      <w:r w:rsidRPr="006F3ED3">
        <w:rPr>
          <w:rFonts w:eastAsia="TimesNewRomanPSMT"/>
          <w:color w:val="auto"/>
          <w:lang w:val="sr-Cyrl-RS"/>
        </w:rPr>
        <w:t>, 14/15 и 68/15</w:t>
      </w:r>
      <w:r w:rsidRPr="006F3ED3">
        <w:rPr>
          <w:rFonts w:eastAsia="TimesNewRomanPSMT"/>
          <w:color w:val="auto"/>
        </w:rPr>
        <w:t xml:space="preserve">, у даљем тексту: </w:t>
      </w:r>
      <w:r w:rsidRPr="006F3ED3">
        <w:rPr>
          <w:rFonts w:eastAsia="TimesNewRomanPSMT"/>
          <w:color w:val="auto"/>
          <w:lang w:val="sr-Cyrl-RS"/>
        </w:rPr>
        <w:t>Закон</w:t>
      </w:r>
      <w:r w:rsidRPr="006F3ED3">
        <w:rPr>
          <w:rFonts w:eastAsia="TimesNewRomanPSMT"/>
          <w:color w:val="auto"/>
        </w:rPr>
        <w:t xml:space="preserve">), чл. </w:t>
      </w:r>
      <w:bookmarkStart w:id="10" w:name="OLE_LINK12"/>
      <w:bookmarkStart w:id="11" w:name="OLE_LINK13"/>
      <w:r w:rsidRPr="006F3ED3">
        <w:rPr>
          <w:rFonts w:eastAsia="TimesNewRomanPSMT"/>
          <w:color w:val="auto"/>
          <w:lang w:val="sr-Cyrl-CS"/>
        </w:rPr>
        <w:t>2</w:t>
      </w:r>
      <w:r w:rsidRPr="006F3ED3">
        <w:rPr>
          <w:rFonts w:eastAsia="TimesNewRomanPSMT"/>
          <w:color w:val="auto"/>
        </w:rPr>
        <w:t>. Правилника о обавезним елементима конкурсне документације у поступцима јавних набавки и начину доказивања испуњености услова</w:t>
      </w:r>
      <w:bookmarkEnd w:id="10"/>
      <w:bookmarkEnd w:id="11"/>
      <w:r w:rsidRPr="006F3ED3">
        <w:rPr>
          <w:rFonts w:eastAsia="TimesNewRomanPSMT"/>
          <w:color w:val="auto"/>
        </w:rPr>
        <w:t xml:space="preserve"> („Сл</w:t>
      </w:r>
      <w:r w:rsidRPr="006F3ED3">
        <w:rPr>
          <w:rFonts w:eastAsia="TimesNewRomanPSMT"/>
          <w:color w:val="auto"/>
          <w:lang w:val="sr-Cyrl-RS"/>
        </w:rPr>
        <w:t>ужбени</w:t>
      </w:r>
      <w:r w:rsidRPr="006F3ED3">
        <w:rPr>
          <w:rFonts w:eastAsia="TimesNewRomanPSMT"/>
          <w:color w:val="auto"/>
        </w:rPr>
        <w:t xml:space="preserve"> гласник РС”</w:t>
      </w:r>
      <w:r w:rsidRPr="006F3ED3">
        <w:rPr>
          <w:rFonts w:eastAsia="TimesNewRomanPSMT"/>
          <w:color w:val="auto"/>
          <w:lang w:val="sr-Cyrl-RS"/>
        </w:rPr>
        <w:t>,</w:t>
      </w:r>
      <w:r w:rsidRPr="006F3ED3">
        <w:rPr>
          <w:rFonts w:eastAsia="TimesNewRomanPSMT"/>
          <w:color w:val="auto"/>
        </w:rPr>
        <w:t xml:space="preserve"> бр. </w:t>
      </w:r>
      <w:r w:rsidRPr="006F3ED3">
        <w:rPr>
          <w:rFonts w:eastAsia="TimesNewRomanPSMT"/>
          <w:color w:val="auto"/>
          <w:lang w:val="sr-Cyrl-RS"/>
        </w:rPr>
        <w:t>86</w:t>
      </w:r>
      <w:r w:rsidRPr="006F3ED3">
        <w:rPr>
          <w:rFonts w:eastAsia="TimesNewRomanPSMT"/>
          <w:color w:val="auto"/>
        </w:rPr>
        <w:t>/1</w:t>
      </w:r>
      <w:r w:rsidRPr="006F3ED3">
        <w:rPr>
          <w:rFonts w:eastAsia="TimesNewRomanPSMT"/>
          <w:color w:val="auto"/>
          <w:lang w:val="sr-Cyrl-RS"/>
        </w:rPr>
        <w:t>5</w:t>
      </w:r>
      <w:r w:rsidRPr="006F3ED3">
        <w:rPr>
          <w:rFonts w:eastAsia="TimesNewRomanPSMT"/>
          <w:color w:val="auto"/>
        </w:rPr>
        <w:t xml:space="preserve">), </w:t>
      </w:r>
      <w:r w:rsidRPr="006F3ED3">
        <w:rPr>
          <w:color w:val="auto"/>
        </w:rPr>
        <w:t>Одлуке о покретању поступка јавне набавке број</w:t>
      </w:r>
      <w:r w:rsidRPr="006F3ED3">
        <w:rPr>
          <w:color w:val="auto"/>
          <w:lang w:val="sr-Cyrl-RS"/>
        </w:rPr>
        <w:t xml:space="preserve">: </w:t>
      </w:r>
      <w:r w:rsidRPr="006F3ED3">
        <w:rPr>
          <w:color w:val="auto"/>
        </w:rPr>
        <w:t>404-02-168/1/2019-22</w:t>
      </w:r>
      <w:r w:rsidRPr="006F3ED3">
        <w:rPr>
          <w:color w:val="auto"/>
          <w:lang w:val="sr-Cyrl-RS"/>
        </w:rPr>
        <w:t xml:space="preserve"> </w:t>
      </w:r>
      <w:r w:rsidRPr="006F3ED3">
        <w:rPr>
          <w:iCs/>
          <w:color w:val="auto"/>
        </w:rPr>
        <w:t xml:space="preserve">од </w:t>
      </w:r>
      <w:r w:rsidRPr="006F3ED3">
        <w:rPr>
          <w:iCs/>
          <w:color w:val="auto"/>
          <w:lang w:val="sr-Cyrl-RS"/>
        </w:rPr>
        <w:t>13</w:t>
      </w:r>
      <w:r w:rsidRPr="006F3ED3">
        <w:rPr>
          <w:iCs/>
          <w:color w:val="auto"/>
        </w:rPr>
        <w:t>. децембра</w:t>
      </w:r>
      <w:r w:rsidRPr="006F3ED3">
        <w:rPr>
          <w:iCs/>
          <w:color w:val="auto"/>
          <w:lang w:val="sr-Cyrl-RS"/>
        </w:rPr>
        <w:t xml:space="preserve"> </w:t>
      </w:r>
      <w:r w:rsidRPr="006F3ED3">
        <w:rPr>
          <w:iCs/>
          <w:color w:val="auto"/>
        </w:rPr>
        <w:t>201</w:t>
      </w:r>
      <w:r w:rsidRPr="006F3ED3">
        <w:rPr>
          <w:iCs/>
          <w:color w:val="auto"/>
          <w:lang w:val="sr-Cyrl-RS"/>
        </w:rPr>
        <w:t>9</w:t>
      </w:r>
      <w:r w:rsidRPr="006F3ED3">
        <w:rPr>
          <w:iCs/>
          <w:color w:val="auto"/>
        </w:rPr>
        <w:t xml:space="preserve">. </w:t>
      </w:r>
      <w:r w:rsidRPr="006F3ED3">
        <w:rPr>
          <w:iCs/>
          <w:color w:val="auto"/>
          <w:lang w:val="sr-Cyrl-RS"/>
        </w:rPr>
        <w:t>г</w:t>
      </w:r>
      <w:r w:rsidRPr="006F3ED3">
        <w:rPr>
          <w:iCs/>
          <w:color w:val="auto"/>
        </w:rPr>
        <w:t>одине,</w:t>
      </w:r>
      <w:r w:rsidRPr="006F3ED3">
        <w:rPr>
          <w:color w:val="auto"/>
          <w:lang w:val="sr-Cyrl-RS"/>
        </w:rPr>
        <w:t xml:space="preserve"> </w:t>
      </w:r>
      <w:r w:rsidRPr="006F3ED3">
        <w:rPr>
          <w:color w:val="auto"/>
        </w:rPr>
        <w:t>Комисија за јавну набавку образована Решењем број 119-01-</w:t>
      </w:r>
      <w:r w:rsidRPr="006F3ED3">
        <w:rPr>
          <w:color w:val="auto"/>
          <w:lang w:val="sr-Cyrl-RS"/>
        </w:rPr>
        <w:t>349</w:t>
      </w:r>
      <w:r w:rsidRPr="006F3ED3">
        <w:rPr>
          <w:color w:val="auto"/>
        </w:rPr>
        <w:t xml:space="preserve">/2019-22 од </w:t>
      </w:r>
      <w:bookmarkStart w:id="12" w:name="OLE_LINK17"/>
      <w:bookmarkStart w:id="13" w:name="OLE_LINK18"/>
      <w:bookmarkStart w:id="14" w:name="OLE_LINK19"/>
      <w:r w:rsidRPr="006F3ED3">
        <w:rPr>
          <w:iCs/>
          <w:color w:val="auto"/>
          <w:lang w:val="sr-Cyrl-RS"/>
        </w:rPr>
        <w:t>13</w:t>
      </w:r>
      <w:r w:rsidRPr="006F3ED3">
        <w:rPr>
          <w:iCs/>
          <w:color w:val="auto"/>
        </w:rPr>
        <w:t>. децембра</w:t>
      </w:r>
      <w:r w:rsidRPr="006F3ED3">
        <w:rPr>
          <w:iCs/>
          <w:color w:val="auto"/>
          <w:lang w:val="sr-Cyrl-RS"/>
        </w:rPr>
        <w:t xml:space="preserve"> </w:t>
      </w:r>
      <w:r w:rsidRPr="006F3ED3">
        <w:rPr>
          <w:iCs/>
          <w:color w:val="auto"/>
        </w:rPr>
        <w:t>201</w:t>
      </w:r>
      <w:r w:rsidRPr="006F3ED3">
        <w:rPr>
          <w:iCs/>
          <w:color w:val="auto"/>
          <w:lang w:val="sr-Cyrl-RS"/>
        </w:rPr>
        <w:t>9</w:t>
      </w:r>
      <w:r w:rsidRPr="006F3ED3">
        <w:rPr>
          <w:iCs/>
          <w:color w:val="auto"/>
        </w:rPr>
        <w:t xml:space="preserve">. </w:t>
      </w:r>
      <w:r w:rsidRPr="006F3ED3">
        <w:rPr>
          <w:iCs/>
          <w:color w:val="auto"/>
          <w:lang w:val="sr-Cyrl-RS"/>
        </w:rPr>
        <w:t>г</w:t>
      </w:r>
      <w:r w:rsidRPr="006F3ED3">
        <w:rPr>
          <w:iCs/>
          <w:color w:val="auto"/>
        </w:rPr>
        <w:t>одине</w:t>
      </w:r>
      <w:bookmarkEnd w:id="12"/>
      <w:bookmarkEnd w:id="13"/>
      <w:bookmarkEnd w:id="14"/>
      <w:r w:rsidRPr="006F3ED3">
        <w:rPr>
          <w:iCs/>
          <w:color w:val="auto"/>
          <w:lang w:val="sr-Cyrl-RS"/>
        </w:rPr>
        <w:t>,</w:t>
      </w:r>
      <w:r w:rsidRPr="006F3ED3">
        <w:rPr>
          <w:color w:val="auto"/>
        </w:rPr>
        <w:t xml:space="preserve"> припрем</w:t>
      </w:r>
      <w:r w:rsidRPr="006F3ED3">
        <w:rPr>
          <w:color w:val="auto"/>
          <w:lang w:val="sr-Cyrl-RS"/>
        </w:rPr>
        <w:t>ила</w:t>
      </w:r>
      <w:r w:rsidRPr="006F3ED3">
        <w:rPr>
          <w:color w:val="auto"/>
        </w:rPr>
        <w:t xml:space="preserve"> је:</w:t>
      </w:r>
    </w:p>
    <w:p w:rsidR="006F0E66" w:rsidRPr="006F3ED3" w:rsidRDefault="006F0E66" w:rsidP="006F0E66">
      <w:pPr>
        <w:suppressAutoHyphens w:val="0"/>
        <w:spacing w:line="240" w:lineRule="auto"/>
        <w:ind w:firstLine="720"/>
        <w:jc w:val="both"/>
        <w:rPr>
          <w:rFonts w:eastAsia="TimesNewRomanPSMT"/>
          <w:color w:val="auto"/>
        </w:rPr>
      </w:pPr>
    </w:p>
    <w:p w:rsidR="003672F6" w:rsidRPr="006F3ED3" w:rsidRDefault="003672F6" w:rsidP="003672F6">
      <w:pPr>
        <w:shd w:val="clear" w:color="auto" w:fill="C6D9F1"/>
        <w:suppressAutoHyphens w:val="0"/>
        <w:spacing w:line="240" w:lineRule="auto"/>
        <w:jc w:val="center"/>
        <w:rPr>
          <w:rFonts w:eastAsia="TimesNewRomanPS-BoldMT"/>
          <w:b/>
          <w:bCs/>
          <w:color w:val="auto"/>
          <w:lang w:val="sr-Cyrl-RS"/>
        </w:rPr>
      </w:pPr>
      <w:r w:rsidRPr="006F3ED3">
        <w:rPr>
          <w:rFonts w:eastAsia="TimesNewRomanPS-BoldMT"/>
          <w:b/>
          <w:bCs/>
          <w:color w:val="auto"/>
        </w:rPr>
        <w:t>КОНКУРСНУ ДОКУМЕНТАЦИЈУ</w:t>
      </w:r>
      <w:r w:rsidR="009A48D6">
        <w:rPr>
          <w:rFonts w:eastAsia="TimesNewRomanPS-BoldMT"/>
          <w:b/>
          <w:bCs/>
          <w:color w:val="auto"/>
          <w:lang w:val="sr-Cyrl-RS"/>
        </w:rPr>
        <w:t xml:space="preserve"> 3 </w:t>
      </w:r>
      <w:r w:rsidRPr="006F3ED3">
        <w:rPr>
          <w:rFonts w:eastAsia="TimesNewRomanPS-BoldMT"/>
          <w:b/>
          <w:bCs/>
          <w:color w:val="auto"/>
          <w:lang w:val="sr-Cyrl-RS"/>
        </w:rPr>
        <w:t>- ИЗМЕЊЕНУ</w:t>
      </w:r>
    </w:p>
    <w:p w:rsidR="003672F6" w:rsidRPr="006F3ED3" w:rsidRDefault="003672F6" w:rsidP="003672F6">
      <w:pPr>
        <w:shd w:val="clear" w:color="auto" w:fill="C6D9F1"/>
        <w:suppressAutoHyphens w:val="0"/>
        <w:spacing w:line="240" w:lineRule="auto"/>
        <w:jc w:val="center"/>
        <w:rPr>
          <w:rFonts w:eastAsia="TimesNewRomanPS-BoldMT"/>
          <w:b/>
          <w:bCs/>
          <w:color w:val="auto"/>
          <w:lang w:val="sr-Cyrl-CS"/>
        </w:rPr>
      </w:pPr>
      <w:r w:rsidRPr="006F3ED3">
        <w:rPr>
          <w:rFonts w:eastAsia="TimesNewRomanPS-BoldMT"/>
          <w:b/>
          <w:bCs/>
          <w:color w:val="auto"/>
          <w:lang w:val="sr-Cyrl-CS"/>
        </w:rPr>
        <w:t xml:space="preserve">у отвореном поступку </w:t>
      </w:r>
      <w:r w:rsidRPr="006F3ED3">
        <w:rPr>
          <w:rFonts w:eastAsia="TimesNewRomanPS-BoldMT"/>
          <w:b/>
          <w:bCs/>
          <w:color w:val="auto"/>
        </w:rPr>
        <w:t>јавне набавке</w:t>
      </w:r>
      <w:r w:rsidRPr="006F3ED3">
        <w:rPr>
          <w:rFonts w:eastAsia="TimesNewRomanPS-BoldMT"/>
          <w:b/>
          <w:bCs/>
          <w:color w:val="auto"/>
          <w:lang w:val="sr-Cyrl-RS"/>
        </w:rPr>
        <w:t xml:space="preserve"> </w:t>
      </w:r>
      <w:r w:rsidR="006C4C4E">
        <w:rPr>
          <w:rFonts w:eastAsia="TimesNewRomanPS-BoldMT"/>
          <w:b/>
          <w:bCs/>
          <w:color w:val="auto"/>
        </w:rPr>
        <w:t>-</w:t>
      </w:r>
      <w:r w:rsidRPr="006F3ED3">
        <w:rPr>
          <w:rFonts w:eastAsia="TimesNewRomanPS-BoldMT"/>
          <w:b/>
          <w:bCs/>
          <w:color w:val="auto"/>
        </w:rPr>
        <w:t xml:space="preserve"> </w:t>
      </w:r>
      <w:r w:rsidRPr="006F3ED3">
        <w:rPr>
          <w:rFonts w:eastAsia="TimesNewRomanPS-BoldMT"/>
          <w:b/>
          <w:bCs/>
          <w:color w:val="auto"/>
          <w:lang w:val="sr-Cyrl-CS"/>
        </w:rPr>
        <w:t>Услуге организације скупова, конференција, округлих столова и других догађаја - у циљу закључења оквирног споразума</w:t>
      </w:r>
    </w:p>
    <w:p w:rsidR="003672F6" w:rsidRPr="006F3ED3" w:rsidRDefault="003672F6" w:rsidP="003672F6">
      <w:pPr>
        <w:shd w:val="clear" w:color="auto" w:fill="C6D9F1"/>
        <w:suppressAutoHyphens w:val="0"/>
        <w:spacing w:line="240" w:lineRule="auto"/>
        <w:jc w:val="center"/>
        <w:rPr>
          <w:rFonts w:eastAsia="TimesNewRomanPS-BoldMT"/>
          <w:bCs/>
          <w:color w:val="auto"/>
        </w:rPr>
      </w:pPr>
      <w:r w:rsidRPr="006F3ED3">
        <w:rPr>
          <w:rFonts w:eastAsia="TimesNewRomanPS-BoldMT"/>
          <w:b/>
          <w:bCs/>
          <w:color w:val="auto"/>
        </w:rPr>
        <w:t>ЈН бр.</w:t>
      </w:r>
      <w:r w:rsidRPr="006F3ED3">
        <w:rPr>
          <w:rFonts w:eastAsia="TimesNewRomanPS-BoldMT"/>
          <w:b/>
          <w:bCs/>
          <w:color w:val="auto"/>
          <w:lang w:val="sr-Cyrl-RS"/>
        </w:rPr>
        <w:t xml:space="preserve"> </w:t>
      </w:r>
      <w:r w:rsidRPr="006F3ED3">
        <w:rPr>
          <w:rFonts w:eastAsia="TimesNewRomanPS-BoldMT"/>
          <w:b/>
          <w:bCs/>
          <w:color w:val="auto"/>
        </w:rPr>
        <w:t>42/201</w:t>
      </w:r>
      <w:r w:rsidRPr="006F3ED3">
        <w:rPr>
          <w:rFonts w:eastAsia="TimesNewRomanPS-BoldMT"/>
          <w:b/>
          <w:bCs/>
          <w:color w:val="auto"/>
          <w:lang w:val="sr-Cyrl-RS"/>
        </w:rPr>
        <w:t>9</w:t>
      </w:r>
      <w:r w:rsidRPr="006F3ED3">
        <w:rPr>
          <w:rFonts w:eastAsia="TimesNewRomanPS-BoldMT"/>
          <w:b/>
          <w:bCs/>
          <w:color w:val="auto"/>
          <w:lang w:val="sr-Cyrl-CS"/>
        </w:rPr>
        <w:t xml:space="preserve"> </w:t>
      </w:r>
    </w:p>
    <w:p w:rsidR="006F0E66" w:rsidRPr="006F3ED3" w:rsidRDefault="006F0E66" w:rsidP="006F0E66">
      <w:pPr>
        <w:suppressAutoHyphens w:val="0"/>
        <w:spacing w:line="240" w:lineRule="auto"/>
        <w:jc w:val="both"/>
        <w:rPr>
          <w:rFonts w:eastAsia="TimesNewRomanPS-BoldMT"/>
          <w:b/>
          <w:bCs/>
          <w:color w:val="auto"/>
        </w:rPr>
      </w:pPr>
    </w:p>
    <w:p w:rsidR="006F0E66" w:rsidRPr="006F3ED3" w:rsidRDefault="006F0E66" w:rsidP="006F0E66">
      <w:pPr>
        <w:suppressAutoHyphens w:val="0"/>
        <w:spacing w:line="240" w:lineRule="auto"/>
        <w:jc w:val="both"/>
        <w:rPr>
          <w:rFonts w:eastAsia="TimesNewRomanPSMT"/>
          <w:color w:val="auto"/>
        </w:rPr>
      </w:pPr>
      <w:r w:rsidRPr="006F3ED3">
        <w:rPr>
          <w:rFonts w:eastAsia="TimesNewRomanPSMT"/>
          <w:color w:val="auto"/>
        </w:rPr>
        <w:t>Конкурсна документација садржи:</w:t>
      </w:r>
    </w:p>
    <w:p w:rsidR="006F0E66" w:rsidRPr="006F3ED3" w:rsidRDefault="006F0E66" w:rsidP="006F0E66">
      <w:pPr>
        <w:suppressAutoHyphens w:val="0"/>
        <w:spacing w:line="240" w:lineRule="auto"/>
        <w:jc w:val="both"/>
        <w:rPr>
          <w:rFonts w:eastAsia="TimesNewRomanPSMT"/>
          <w:color w:val="auto"/>
        </w:rPr>
      </w:pPr>
    </w:p>
    <w:tbl>
      <w:tblPr>
        <w:tblW w:w="9097" w:type="dxa"/>
        <w:tblInd w:w="-30" w:type="dxa"/>
        <w:tblLayout w:type="fixed"/>
        <w:tblLook w:val="0000" w:firstRow="0" w:lastRow="0" w:firstColumn="0" w:lastColumn="0" w:noHBand="0" w:noVBand="0"/>
      </w:tblPr>
      <w:tblGrid>
        <w:gridCol w:w="1308"/>
        <w:gridCol w:w="6514"/>
        <w:gridCol w:w="1275"/>
      </w:tblGrid>
      <w:tr w:rsidR="006F3ED3" w:rsidRPr="006F3ED3" w:rsidTr="006F3ED3">
        <w:tc>
          <w:tcPr>
            <w:tcW w:w="1308" w:type="dxa"/>
            <w:tcBorders>
              <w:top w:val="single" w:sz="4" w:space="0" w:color="000000"/>
              <w:left w:val="single" w:sz="4" w:space="0" w:color="000000"/>
              <w:bottom w:val="single" w:sz="4" w:space="0" w:color="000000"/>
            </w:tcBorders>
            <w:shd w:val="clear" w:color="auto" w:fill="auto"/>
          </w:tcPr>
          <w:p w:rsidR="006F0E66" w:rsidRPr="006F3ED3" w:rsidRDefault="006F0E66" w:rsidP="00C505AB">
            <w:pPr>
              <w:suppressAutoHyphens w:val="0"/>
              <w:spacing w:line="240" w:lineRule="auto"/>
              <w:jc w:val="both"/>
              <w:rPr>
                <w:rFonts w:eastAsia="TimesNewRomanPSMT"/>
                <w:b/>
                <w:i/>
                <w:color w:val="auto"/>
                <w:lang w:val="sr-Latn-RS"/>
              </w:rPr>
            </w:pPr>
          </w:p>
          <w:p w:rsidR="006F0E66" w:rsidRPr="006F3ED3" w:rsidRDefault="006F0E66" w:rsidP="00C505AB">
            <w:pPr>
              <w:suppressAutoHyphens w:val="0"/>
              <w:spacing w:line="240" w:lineRule="auto"/>
              <w:jc w:val="both"/>
              <w:rPr>
                <w:rFonts w:eastAsia="TimesNewRomanPSMT"/>
                <w:b/>
                <w:i/>
                <w:color w:val="auto"/>
                <w:lang w:val="sr-Cyrl-CS"/>
              </w:rPr>
            </w:pPr>
            <w:r w:rsidRPr="006F3ED3">
              <w:rPr>
                <w:rFonts w:eastAsia="TimesNewRomanPSMT"/>
                <w:b/>
                <w:i/>
                <w:color w:val="auto"/>
                <w:lang w:val="sr-Cyrl-CS"/>
              </w:rPr>
              <w:t>Поглавље</w:t>
            </w:r>
          </w:p>
          <w:p w:rsidR="006F0E66" w:rsidRPr="006F3ED3" w:rsidRDefault="006F0E66" w:rsidP="00C505AB">
            <w:pPr>
              <w:suppressAutoHyphens w:val="0"/>
              <w:spacing w:line="240" w:lineRule="auto"/>
              <w:jc w:val="both"/>
              <w:rPr>
                <w:rFonts w:eastAsia="TimesNewRomanPSMT"/>
                <w:b/>
                <w:i/>
                <w:color w:val="auto"/>
              </w:rPr>
            </w:pPr>
          </w:p>
        </w:tc>
        <w:tc>
          <w:tcPr>
            <w:tcW w:w="6514" w:type="dxa"/>
            <w:tcBorders>
              <w:top w:val="single" w:sz="4" w:space="0" w:color="000000"/>
              <w:left w:val="single" w:sz="4" w:space="0" w:color="000000"/>
              <w:bottom w:val="single" w:sz="4" w:space="0" w:color="000000"/>
            </w:tcBorders>
            <w:shd w:val="clear" w:color="auto" w:fill="auto"/>
          </w:tcPr>
          <w:p w:rsidR="006F0E66" w:rsidRPr="006F3ED3" w:rsidRDefault="006F0E66" w:rsidP="00C505AB">
            <w:pPr>
              <w:suppressAutoHyphens w:val="0"/>
              <w:spacing w:line="240" w:lineRule="auto"/>
              <w:jc w:val="center"/>
              <w:rPr>
                <w:rFonts w:eastAsia="TimesNewRomanPSMT"/>
                <w:b/>
                <w:i/>
                <w:color w:val="auto"/>
              </w:rPr>
            </w:pPr>
          </w:p>
          <w:p w:rsidR="006F0E66" w:rsidRPr="006F3ED3" w:rsidRDefault="006F0E66" w:rsidP="00C505AB">
            <w:pPr>
              <w:suppressAutoHyphens w:val="0"/>
              <w:spacing w:line="240" w:lineRule="auto"/>
              <w:jc w:val="center"/>
              <w:rPr>
                <w:rFonts w:eastAsia="TimesNewRomanPSMT"/>
                <w:b/>
                <w:i/>
                <w:color w:val="auto"/>
              </w:rPr>
            </w:pPr>
            <w:r w:rsidRPr="006F3ED3">
              <w:rPr>
                <w:rFonts w:eastAsia="TimesNewRomanPSMT"/>
                <w:b/>
                <w:i/>
                <w:color w:val="auto"/>
              </w:rPr>
              <w:t>Назив</w:t>
            </w:r>
            <w:r w:rsidRPr="006F3ED3">
              <w:rPr>
                <w:rFonts w:eastAsia="TimesNewRomanPSMT"/>
                <w:b/>
                <w:i/>
                <w:color w:val="auto"/>
                <w:lang w:val="sr-Cyrl-CS"/>
              </w:rPr>
              <w:t xml:space="preserve"> поглавља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F0E66" w:rsidRPr="006F3ED3" w:rsidRDefault="006F0E66" w:rsidP="00C505AB">
            <w:pPr>
              <w:suppressAutoHyphens w:val="0"/>
              <w:spacing w:line="240" w:lineRule="auto"/>
              <w:jc w:val="center"/>
              <w:rPr>
                <w:rFonts w:eastAsia="TimesNewRomanPSMT"/>
                <w:b/>
                <w:i/>
                <w:color w:val="auto"/>
              </w:rPr>
            </w:pPr>
          </w:p>
          <w:p w:rsidR="006F0E66" w:rsidRPr="006F3ED3" w:rsidRDefault="006F0E66" w:rsidP="00C505AB">
            <w:pPr>
              <w:suppressAutoHyphens w:val="0"/>
              <w:spacing w:line="240" w:lineRule="auto"/>
              <w:jc w:val="center"/>
              <w:rPr>
                <w:bCs/>
                <w:iCs/>
                <w:color w:val="auto"/>
              </w:rPr>
            </w:pPr>
            <w:r w:rsidRPr="006F3ED3">
              <w:rPr>
                <w:rFonts w:eastAsia="TimesNewRomanPSMT"/>
                <w:b/>
                <w:i/>
                <w:color w:val="auto"/>
              </w:rPr>
              <w:t>Страна</w:t>
            </w:r>
          </w:p>
        </w:tc>
      </w:tr>
      <w:tr w:rsidR="006F3ED3" w:rsidRPr="006F3ED3" w:rsidTr="006F3ED3">
        <w:tc>
          <w:tcPr>
            <w:tcW w:w="1308" w:type="dxa"/>
            <w:tcBorders>
              <w:top w:val="single" w:sz="4" w:space="0" w:color="000000"/>
              <w:left w:val="single" w:sz="4" w:space="0" w:color="000000"/>
              <w:bottom w:val="single" w:sz="4" w:space="0" w:color="000000"/>
            </w:tcBorders>
            <w:shd w:val="clear" w:color="auto" w:fill="auto"/>
          </w:tcPr>
          <w:p w:rsidR="006F0E66" w:rsidRPr="006F3ED3" w:rsidRDefault="006F0E66" w:rsidP="00C505AB">
            <w:pPr>
              <w:suppressAutoHyphens w:val="0"/>
              <w:snapToGrid w:val="0"/>
              <w:spacing w:line="240" w:lineRule="auto"/>
              <w:jc w:val="center"/>
              <w:rPr>
                <w:rFonts w:eastAsia="TimesNewRomanPSMT"/>
                <w:color w:val="auto"/>
                <w:lang w:val="sr-Cyrl-RS"/>
              </w:rPr>
            </w:pPr>
            <w:r w:rsidRPr="006F3ED3">
              <w:rPr>
                <w:bCs/>
                <w:iCs/>
                <w:color w:val="auto"/>
                <w:lang w:val="sr-Cyrl-RS"/>
              </w:rPr>
              <w:t>I</w:t>
            </w:r>
          </w:p>
        </w:tc>
        <w:tc>
          <w:tcPr>
            <w:tcW w:w="6514" w:type="dxa"/>
            <w:tcBorders>
              <w:top w:val="single" w:sz="4" w:space="0" w:color="000000"/>
              <w:left w:val="single" w:sz="4" w:space="0" w:color="000000"/>
              <w:bottom w:val="single" w:sz="4" w:space="0" w:color="000000"/>
            </w:tcBorders>
            <w:shd w:val="clear" w:color="auto" w:fill="auto"/>
          </w:tcPr>
          <w:p w:rsidR="006F0E66" w:rsidRPr="006F3ED3" w:rsidRDefault="006F0E66" w:rsidP="00C505AB">
            <w:pPr>
              <w:suppressAutoHyphens w:val="0"/>
              <w:snapToGrid w:val="0"/>
              <w:spacing w:line="240" w:lineRule="auto"/>
              <w:jc w:val="both"/>
              <w:rPr>
                <w:rFonts w:eastAsia="TimesNewRomanPSMT"/>
                <w:color w:val="auto"/>
                <w:lang w:val="sr-Latn-RS"/>
              </w:rPr>
            </w:pPr>
            <w:r w:rsidRPr="006F3ED3">
              <w:rPr>
                <w:rFonts w:eastAsia="TimesNewRomanPSMT"/>
                <w:color w:val="auto"/>
                <w:lang w:val="sr-Cyrl-RS"/>
              </w:rPr>
              <w:t>Општи подаци о јавној набавци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F0E66" w:rsidRPr="00DE7D9F" w:rsidRDefault="00724A5F" w:rsidP="00C505AB">
            <w:pPr>
              <w:suppressAutoHyphens w:val="0"/>
              <w:snapToGrid w:val="0"/>
              <w:spacing w:line="240" w:lineRule="auto"/>
              <w:jc w:val="center"/>
              <w:rPr>
                <w:bCs/>
                <w:iCs/>
                <w:color w:val="auto"/>
                <w:lang w:val="sr-Latn-RS"/>
              </w:rPr>
            </w:pPr>
            <w:r w:rsidRPr="00DE7D9F">
              <w:rPr>
                <w:rFonts w:eastAsia="TimesNewRomanPSMT"/>
                <w:color w:val="auto"/>
                <w:lang w:val="sr-Cyrl-RS"/>
              </w:rPr>
              <w:t>2</w:t>
            </w:r>
          </w:p>
        </w:tc>
      </w:tr>
      <w:tr w:rsidR="006F3ED3" w:rsidRPr="006F3ED3" w:rsidTr="006F3ED3">
        <w:trPr>
          <w:trHeight w:val="296"/>
        </w:trPr>
        <w:tc>
          <w:tcPr>
            <w:tcW w:w="1308" w:type="dxa"/>
            <w:tcBorders>
              <w:top w:val="single" w:sz="4" w:space="0" w:color="000000"/>
              <w:left w:val="single" w:sz="4" w:space="0" w:color="000000"/>
              <w:bottom w:val="single" w:sz="4" w:space="0" w:color="000000"/>
            </w:tcBorders>
            <w:shd w:val="clear" w:color="auto" w:fill="auto"/>
          </w:tcPr>
          <w:p w:rsidR="006F0E66" w:rsidRPr="006F3ED3" w:rsidRDefault="006F0E66" w:rsidP="00765883">
            <w:pPr>
              <w:suppressAutoHyphens w:val="0"/>
              <w:snapToGrid w:val="0"/>
              <w:spacing w:line="240" w:lineRule="auto"/>
              <w:jc w:val="center"/>
              <w:rPr>
                <w:rFonts w:eastAsia="TimesNewRomanPSMT"/>
                <w:color w:val="auto"/>
                <w:lang w:val="sr-Cyrl-RS"/>
              </w:rPr>
            </w:pPr>
            <w:r w:rsidRPr="006F3ED3">
              <w:rPr>
                <w:bCs/>
                <w:iCs/>
                <w:color w:val="auto"/>
                <w:lang w:val="sr-Cyrl-RS"/>
              </w:rPr>
              <w:t>II</w:t>
            </w:r>
          </w:p>
        </w:tc>
        <w:tc>
          <w:tcPr>
            <w:tcW w:w="6514" w:type="dxa"/>
            <w:tcBorders>
              <w:top w:val="single" w:sz="4" w:space="0" w:color="000000"/>
              <w:left w:val="single" w:sz="4" w:space="0" w:color="000000"/>
              <w:bottom w:val="single" w:sz="4" w:space="0" w:color="000000"/>
            </w:tcBorders>
            <w:shd w:val="clear" w:color="auto" w:fill="auto"/>
          </w:tcPr>
          <w:p w:rsidR="006F0E66" w:rsidRPr="006F3ED3" w:rsidRDefault="003B7321" w:rsidP="003B7321">
            <w:pPr>
              <w:suppressAutoHyphens w:val="0"/>
              <w:snapToGrid w:val="0"/>
              <w:spacing w:line="240" w:lineRule="auto"/>
              <w:jc w:val="both"/>
              <w:rPr>
                <w:rFonts w:eastAsia="TimesNewRomanPSMT"/>
                <w:color w:val="auto"/>
                <w:lang w:val="sr-Latn-RS"/>
              </w:rPr>
            </w:pPr>
            <w:r w:rsidRPr="006F3ED3">
              <w:rPr>
                <w:rFonts w:eastAsia="TimesNewRomanPSMT"/>
                <w:color w:val="auto"/>
                <w:lang w:val="sr-Latn-RS"/>
              </w:rPr>
              <w:t>T</w:t>
            </w:r>
            <w:r w:rsidR="006F0E66" w:rsidRPr="006F3ED3">
              <w:rPr>
                <w:rFonts w:eastAsia="TimesNewRomanPSMT"/>
                <w:color w:val="auto"/>
                <w:lang w:val="sr-Cyrl-RS"/>
              </w:rPr>
              <w:t>ехничк</w:t>
            </w:r>
            <w:r w:rsidRPr="006F3ED3">
              <w:rPr>
                <w:rFonts w:eastAsia="TimesNewRomanPSMT"/>
                <w:color w:val="auto"/>
                <w:lang w:val="sr-Cyrl-RS"/>
              </w:rPr>
              <w:t>a спецификацијa</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F0E66" w:rsidRPr="00DE7D9F" w:rsidRDefault="00DE7D9F" w:rsidP="00C505AB">
            <w:pPr>
              <w:suppressAutoHyphens w:val="0"/>
              <w:snapToGrid w:val="0"/>
              <w:spacing w:line="240" w:lineRule="auto"/>
              <w:jc w:val="center"/>
              <w:rPr>
                <w:rFonts w:eastAsia="TimesNewRomanPSMT"/>
                <w:color w:val="auto"/>
                <w:lang w:val="sr-Cyrl-RS"/>
              </w:rPr>
            </w:pPr>
            <w:r w:rsidRPr="00DE7D9F">
              <w:rPr>
                <w:rFonts w:eastAsia="TimesNewRomanPSMT"/>
                <w:color w:val="auto"/>
                <w:lang w:val="sr-Cyrl-RS"/>
              </w:rPr>
              <w:t>3</w:t>
            </w:r>
          </w:p>
        </w:tc>
      </w:tr>
      <w:tr w:rsidR="006F3ED3" w:rsidRPr="006F3ED3" w:rsidTr="006F3ED3">
        <w:trPr>
          <w:trHeight w:val="548"/>
        </w:trPr>
        <w:tc>
          <w:tcPr>
            <w:tcW w:w="1308" w:type="dxa"/>
            <w:tcBorders>
              <w:top w:val="single" w:sz="4" w:space="0" w:color="000000"/>
              <w:left w:val="single" w:sz="4" w:space="0" w:color="000000"/>
              <w:bottom w:val="single" w:sz="4" w:space="0" w:color="000000"/>
            </w:tcBorders>
            <w:shd w:val="clear" w:color="auto" w:fill="auto"/>
          </w:tcPr>
          <w:p w:rsidR="006F0E66" w:rsidRPr="006F3ED3" w:rsidRDefault="006F0E66" w:rsidP="00C505AB">
            <w:pPr>
              <w:suppressAutoHyphens w:val="0"/>
              <w:snapToGrid w:val="0"/>
              <w:spacing w:line="240" w:lineRule="auto"/>
              <w:jc w:val="center"/>
              <w:rPr>
                <w:rFonts w:eastAsia="TimesNewRomanPSMT"/>
                <w:color w:val="auto"/>
                <w:lang w:val="sr-Cyrl-RS"/>
              </w:rPr>
            </w:pPr>
            <w:r w:rsidRPr="006F3ED3">
              <w:rPr>
                <w:rFonts w:eastAsia="TimesNewRomanPSMT"/>
                <w:color w:val="auto"/>
                <w:lang w:val="sr-Cyrl-RS"/>
              </w:rPr>
              <w:t>III</w:t>
            </w:r>
          </w:p>
        </w:tc>
        <w:tc>
          <w:tcPr>
            <w:tcW w:w="6514" w:type="dxa"/>
            <w:tcBorders>
              <w:top w:val="single" w:sz="4" w:space="0" w:color="000000"/>
              <w:left w:val="single" w:sz="4" w:space="0" w:color="000000"/>
              <w:bottom w:val="single" w:sz="4" w:space="0" w:color="000000"/>
            </w:tcBorders>
            <w:shd w:val="clear" w:color="auto" w:fill="auto"/>
          </w:tcPr>
          <w:p w:rsidR="006F0E66" w:rsidRPr="006F3ED3" w:rsidRDefault="006F0E66" w:rsidP="00C505AB">
            <w:pPr>
              <w:suppressAutoHyphens w:val="0"/>
              <w:snapToGrid w:val="0"/>
              <w:spacing w:line="240" w:lineRule="auto"/>
              <w:jc w:val="both"/>
              <w:rPr>
                <w:rFonts w:eastAsia="TimesNewRomanPSMT"/>
                <w:color w:val="auto"/>
                <w:lang w:val="sr-Latn-RS"/>
              </w:rPr>
            </w:pPr>
            <w:r w:rsidRPr="006F3ED3">
              <w:rPr>
                <w:rFonts w:eastAsia="TimesNewRomanPSMT"/>
                <w:color w:val="auto"/>
                <w:lang w:val="sr-Cyrl-RS"/>
              </w:rPr>
              <w:t>Услови за учешће у поступку ја</w:t>
            </w:r>
            <w:r w:rsidR="00115BD4" w:rsidRPr="006F3ED3">
              <w:rPr>
                <w:rFonts w:eastAsia="TimesNewRomanPSMT"/>
                <w:color w:val="auto"/>
                <w:lang w:val="sr-Cyrl-RS"/>
              </w:rPr>
              <w:t>вне набавке из чл. 75. и 76. Закона</w:t>
            </w:r>
            <w:r w:rsidRPr="006F3ED3">
              <w:rPr>
                <w:rFonts w:eastAsia="TimesNewRomanPSMT"/>
                <w:color w:val="auto"/>
                <w:lang w:val="sr-Cyrl-RS"/>
              </w:rPr>
              <w:t xml:space="preserve"> и упутство како се доказује испуњеност тих услова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F0E66" w:rsidRPr="00DE7D9F" w:rsidRDefault="00DE7D9F" w:rsidP="00C505AB">
            <w:pPr>
              <w:suppressAutoHyphens w:val="0"/>
              <w:snapToGrid w:val="0"/>
              <w:spacing w:line="240" w:lineRule="auto"/>
              <w:jc w:val="center"/>
              <w:rPr>
                <w:rFonts w:eastAsia="TimesNewRomanPSMT"/>
                <w:color w:val="auto"/>
                <w:lang w:val="sr-Cyrl-RS"/>
              </w:rPr>
            </w:pPr>
            <w:r w:rsidRPr="00DE7D9F">
              <w:rPr>
                <w:rFonts w:eastAsia="TimesNewRomanPSMT"/>
                <w:color w:val="auto"/>
                <w:lang w:val="sr-Cyrl-RS"/>
              </w:rPr>
              <w:t>8</w:t>
            </w:r>
          </w:p>
        </w:tc>
      </w:tr>
      <w:tr w:rsidR="00BC29E4" w:rsidRPr="006F3ED3" w:rsidTr="00BC29E4">
        <w:trPr>
          <w:trHeight w:val="403"/>
        </w:trPr>
        <w:tc>
          <w:tcPr>
            <w:tcW w:w="1308" w:type="dxa"/>
            <w:tcBorders>
              <w:top w:val="single" w:sz="4" w:space="0" w:color="000000"/>
              <w:left w:val="single" w:sz="4" w:space="0" w:color="000000"/>
              <w:bottom w:val="single" w:sz="4" w:space="0" w:color="000000"/>
            </w:tcBorders>
            <w:shd w:val="clear" w:color="auto" w:fill="auto"/>
          </w:tcPr>
          <w:p w:rsidR="00BC29E4" w:rsidRPr="006F3ED3" w:rsidRDefault="00BC29E4" w:rsidP="00C505AB">
            <w:pPr>
              <w:suppressAutoHyphens w:val="0"/>
              <w:snapToGrid w:val="0"/>
              <w:spacing w:line="240" w:lineRule="auto"/>
              <w:jc w:val="center"/>
              <w:rPr>
                <w:rFonts w:eastAsia="TimesNewRomanPSMT"/>
                <w:color w:val="auto"/>
                <w:lang w:val="sr-Cyrl-RS"/>
              </w:rPr>
            </w:pPr>
            <w:r w:rsidRPr="006F3ED3">
              <w:rPr>
                <w:rFonts w:eastAsia="TimesNewRomanPSMT"/>
                <w:color w:val="auto"/>
                <w:lang w:val="sr-Cyrl-RS"/>
              </w:rPr>
              <w:t>IV</w:t>
            </w:r>
          </w:p>
        </w:tc>
        <w:tc>
          <w:tcPr>
            <w:tcW w:w="6514" w:type="dxa"/>
            <w:tcBorders>
              <w:top w:val="single" w:sz="4" w:space="0" w:color="000000"/>
              <w:left w:val="single" w:sz="4" w:space="0" w:color="000000"/>
              <w:bottom w:val="single" w:sz="4" w:space="0" w:color="000000"/>
            </w:tcBorders>
            <w:shd w:val="clear" w:color="auto" w:fill="auto"/>
          </w:tcPr>
          <w:p w:rsidR="00BC29E4" w:rsidRPr="00BC29E4" w:rsidRDefault="00BC29E4" w:rsidP="00C505AB">
            <w:pPr>
              <w:suppressAutoHyphens w:val="0"/>
              <w:snapToGrid w:val="0"/>
              <w:spacing w:line="240" w:lineRule="auto"/>
              <w:jc w:val="both"/>
              <w:rPr>
                <w:rFonts w:eastAsia="TimesNewRomanPSMT"/>
                <w:color w:val="auto"/>
                <w:lang w:val="sr-Cyrl-RS"/>
              </w:rPr>
            </w:pPr>
            <w:r>
              <w:rPr>
                <w:rFonts w:eastAsia="TimesNewRomanPSMT"/>
                <w:color w:val="auto"/>
                <w:lang w:val="sr-Cyrl-RS"/>
              </w:rPr>
              <w:t xml:space="preserve">Критеријум за доделу </w:t>
            </w:r>
            <w:r w:rsidR="006B6E96" w:rsidRPr="006B6E96">
              <w:rPr>
                <w:bCs/>
                <w:lang w:val="sr-Cyrl-RS"/>
              </w:rPr>
              <w:t>оквирног споразума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C29E4" w:rsidRPr="00DE7D9F" w:rsidRDefault="00DE7D9F" w:rsidP="00DE7D9F">
            <w:pPr>
              <w:suppressAutoHyphens w:val="0"/>
              <w:snapToGrid w:val="0"/>
              <w:spacing w:line="240" w:lineRule="auto"/>
              <w:jc w:val="center"/>
              <w:rPr>
                <w:rFonts w:eastAsia="TimesNewRomanPSMT"/>
                <w:color w:val="auto"/>
                <w:lang w:val="sr-Cyrl-RS"/>
              </w:rPr>
            </w:pPr>
            <w:r w:rsidRPr="00DE7D9F">
              <w:rPr>
                <w:rFonts w:eastAsia="TimesNewRomanPSMT"/>
                <w:color w:val="auto"/>
                <w:lang w:val="sr-Cyrl-RS"/>
              </w:rPr>
              <w:t>11</w:t>
            </w:r>
          </w:p>
        </w:tc>
      </w:tr>
      <w:tr w:rsidR="006F3ED3" w:rsidRPr="006F3ED3" w:rsidTr="006F3ED3">
        <w:trPr>
          <w:trHeight w:val="413"/>
        </w:trPr>
        <w:tc>
          <w:tcPr>
            <w:tcW w:w="1308" w:type="dxa"/>
            <w:tcBorders>
              <w:top w:val="single" w:sz="4" w:space="0" w:color="000000"/>
              <w:left w:val="single" w:sz="4" w:space="0" w:color="000000"/>
              <w:bottom w:val="single" w:sz="4" w:space="0" w:color="000000"/>
            </w:tcBorders>
            <w:shd w:val="clear" w:color="auto" w:fill="auto"/>
          </w:tcPr>
          <w:p w:rsidR="006F0E66" w:rsidRPr="006F3ED3" w:rsidRDefault="00BC29E4" w:rsidP="00C505AB">
            <w:pPr>
              <w:suppressAutoHyphens w:val="0"/>
              <w:snapToGrid w:val="0"/>
              <w:spacing w:line="240" w:lineRule="auto"/>
              <w:jc w:val="center"/>
              <w:rPr>
                <w:rFonts w:eastAsia="TimesNewRomanPSMT"/>
                <w:color w:val="auto"/>
                <w:lang w:val="sr-Cyrl-RS"/>
              </w:rPr>
            </w:pPr>
            <w:r w:rsidRPr="006F3ED3">
              <w:rPr>
                <w:rFonts w:eastAsia="TimesNewRomanPSMT"/>
                <w:color w:val="auto"/>
                <w:lang w:val="sr-Cyrl-RS"/>
              </w:rPr>
              <w:t>V</w:t>
            </w:r>
          </w:p>
        </w:tc>
        <w:tc>
          <w:tcPr>
            <w:tcW w:w="6514" w:type="dxa"/>
            <w:tcBorders>
              <w:top w:val="single" w:sz="4" w:space="0" w:color="000000"/>
              <w:left w:val="single" w:sz="4" w:space="0" w:color="000000"/>
              <w:bottom w:val="single" w:sz="4" w:space="0" w:color="000000"/>
            </w:tcBorders>
            <w:shd w:val="clear" w:color="auto" w:fill="auto"/>
          </w:tcPr>
          <w:p w:rsidR="006F0E66" w:rsidRPr="006F3ED3" w:rsidRDefault="009E70BA" w:rsidP="00C505AB">
            <w:pPr>
              <w:suppressAutoHyphens w:val="0"/>
              <w:snapToGrid w:val="0"/>
              <w:spacing w:line="240" w:lineRule="auto"/>
              <w:jc w:val="both"/>
              <w:rPr>
                <w:rFonts w:eastAsia="TimesNewRomanPSMT"/>
                <w:color w:val="auto"/>
                <w:lang w:val="sr-Cyrl-RS"/>
              </w:rPr>
            </w:pPr>
            <w:r w:rsidRPr="006F3ED3">
              <w:rPr>
                <w:rFonts w:eastAsia="TimesNewRomanPSMT"/>
                <w:color w:val="auto"/>
                <w:lang w:val="sr-Cyrl-RS"/>
              </w:rPr>
              <w:t>Упутство понуђачима како да сачине понуду</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F0E66" w:rsidRPr="00DE7D9F" w:rsidRDefault="00DE7D9F" w:rsidP="00C505AB">
            <w:pPr>
              <w:suppressAutoHyphens w:val="0"/>
              <w:snapToGrid w:val="0"/>
              <w:spacing w:line="240" w:lineRule="auto"/>
              <w:jc w:val="center"/>
              <w:rPr>
                <w:rFonts w:eastAsia="TimesNewRomanPSMT"/>
                <w:color w:val="auto"/>
                <w:lang w:val="sr-Cyrl-RS"/>
              </w:rPr>
            </w:pPr>
            <w:r w:rsidRPr="00DE7D9F">
              <w:rPr>
                <w:rFonts w:eastAsia="TimesNewRomanPSMT"/>
                <w:color w:val="auto"/>
                <w:lang w:val="sr-Cyrl-RS"/>
              </w:rPr>
              <w:t>13</w:t>
            </w:r>
          </w:p>
        </w:tc>
      </w:tr>
      <w:tr w:rsidR="006F3ED3" w:rsidRPr="006F3ED3" w:rsidTr="006F3ED3">
        <w:trPr>
          <w:trHeight w:val="413"/>
        </w:trPr>
        <w:tc>
          <w:tcPr>
            <w:tcW w:w="1308" w:type="dxa"/>
            <w:tcBorders>
              <w:top w:val="single" w:sz="4" w:space="0" w:color="000000"/>
              <w:left w:val="single" w:sz="4" w:space="0" w:color="000000"/>
              <w:bottom w:val="single" w:sz="4" w:space="0" w:color="000000"/>
            </w:tcBorders>
            <w:shd w:val="clear" w:color="auto" w:fill="auto"/>
          </w:tcPr>
          <w:p w:rsidR="006F0E66" w:rsidRPr="006F3ED3" w:rsidRDefault="00BC29E4" w:rsidP="00C505AB">
            <w:pPr>
              <w:suppressAutoHyphens w:val="0"/>
              <w:snapToGrid w:val="0"/>
              <w:spacing w:line="240" w:lineRule="auto"/>
              <w:jc w:val="center"/>
              <w:rPr>
                <w:rFonts w:eastAsia="TimesNewRomanPSMT"/>
                <w:color w:val="auto"/>
                <w:lang w:val="sr-Cyrl-RS"/>
              </w:rPr>
            </w:pPr>
            <w:r w:rsidRPr="006F3ED3">
              <w:rPr>
                <w:rFonts w:eastAsia="TimesNewRomanPSMT"/>
                <w:color w:val="auto"/>
                <w:lang w:val="sr-Cyrl-RS"/>
              </w:rPr>
              <w:t>VI</w:t>
            </w:r>
          </w:p>
        </w:tc>
        <w:tc>
          <w:tcPr>
            <w:tcW w:w="6514" w:type="dxa"/>
            <w:tcBorders>
              <w:top w:val="single" w:sz="4" w:space="0" w:color="000000"/>
              <w:left w:val="single" w:sz="4" w:space="0" w:color="000000"/>
              <w:bottom w:val="single" w:sz="4" w:space="0" w:color="000000"/>
            </w:tcBorders>
            <w:shd w:val="clear" w:color="auto" w:fill="auto"/>
          </w:tcPr>
          <w:p w:rsidR="006F0E66" w:rsidRPr="006F3ED3" w:rsidRDefault="006F0E66" w:rsidP="00C505AB">
            <w:pPr>
              <w:suppressAutoHyphens w:val="0"/>
              <w:snapToGrid w:val="0"/>
              <w:spacing w:line="240" w:lineRule="auto"/>
              <w:jc w:val="both"/>
              <w:rPr>
                <w:rFonts w:eastAsia="TimesNewRomanPSMT"/>
                <w:color w:val="auto"/>
                <w:lang w:val="sr-Cyrl-RS"/>
              </w:rPr>
            </w:pPr>
            <w:r w:rsidRPr="006F3ED3">
              <w:rPr>
                <w:rFonts w:eastAsia="TimesNewRomanPSMT"/>
                <w:color w:val="auto"/>
                <w:lang w:val="sr-Cyrl-RS"/>
              </w:rPr>
              <w:t>Обрасци који чине саставни део понуде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F0E66" w:rsidRPr="00DE7D9F" w:rsidRDefault="00DE7D9F" w:rsidP="00C505AB">
            <w:pPr>
              <w:suppressAutoHyphens w:val="0"/>
              <w:snapToGrid w:val="0"/>
              <w:spacing w:line="240" w:lineRule="auto"/>
              <w:jc w:val="center"/>
              <w:rPr>
                <w:rFonts w:eastAsia="TimesNewRomanPSMT"/>
                <w:color w:val="auto"/>
                <w:lang w:val="sr-Cyrl-RS"/>
              </w:rPr>
            </w:pPr>
            <w:r w:rsidRPr="00DE7D9F">
              <w:rPr>
                <w:rFonts w:eastAsia="TimesNewRomanPSMT"/>
                <w:color w:val="auto"/>
                <w:lang w:val="sr-Cyrl-RS"/>
              </w:rPr>
              <w:t>23</w:t>
            </w:r>
          </w:p>
        </w:tc>
      </w:tr>
      <w:tr w:rsidR="006F3ED3" w:rsidRPr="006F3ED3" w:rsidTr="006F3ED3">
        <w:trPr>
          <w:trHeight w:val="413"/>
        </w:trPr>
        <w:tc>
          <w:tcPr>
            <w:tcW w:w="1308" w:type="dxa"/>
            <w:tcBorders>
              <w:top w:val="single" w:sz="4" w:space="0" w:color="000000"/>
              <w:left w:val="single" w:sz="4" w:space="0" w:color="000000"/>
              <w:bottom w:val="single" w:sz="4" w:space="0" w:color="000000"/>
            </w:tcBorders>
            <w:shd w:val="clear" w:color="auto" w:fill="auto"/>
          </w:tcPr>
          <w:p w:rsidR="006F0E66" w:rsidRPr="006F3ED3" w:rsidRDefault="00BC29E4" w:rsidP="00C505AB">
            <w:pPr>
              <w:suppressAutoHyphens w:val="0"/>
              <w:snapToGrid w:val="0"/>
              <w:spacing w:line="240" w:lineRule="auto"/>
              <w:jc w:val="center"/>
              <w:rPr>
                <w:rFonts w:eastAsia="TimesNewRomanPSMT"/>
                <w:color w:val="auto"/>
                <w:lang w:val="sr-Cyrl-RS"/>
              </w:rPr>
            </w:pPr>
            <w:r w:rsidRPr="006F3ED3">
              <w:rPr>
                <w:rFonts w:eastAsia="TimesNewRomanPSMT"/>
                <w:color w:val="auto"/>
                <w:lang w:val="sr-Cyrl-RS"/>
              </w:rPr>
              <w:t>VII</w:t>
            </w:r>
          </w:p>
        </w:tc>
        <w:tc>
          <w:tcPr>
            <w:tcW w:w="6514" w:type="dxa"/>
            <w:tcBorders>
              <w:top w:val="single" w:sz="4" w:space="0" w:color="000000"/>
              <w:left w:val="single" w:sz="4" w:space="0" w:color="000000"/>
              <w:bottom w:val="single" w:sz="4" w:space="0" w:color="000000"/>
            </w:tcBorders>
            <w:shd w:val="clear" w:color="auto" w:fill="auto"/>
          </w:tcPr>
          <w:p w:rsidR="006F0E66" w:rsidRPr="006F3ED3" w:rsidRDefault="006F0E66" w:rsidP="00C505AB">
            <w:pPr>
              <w:suppressAutoHyphens w:val="0"/>
              <w:snapToGrid w:val="0"/>
              <w:spacing w:line="240" w:lineRule="auto"/>
              <w:jc w:val="both"/>
              <w:rPr>
                <w:rFonts w:eastAsia="TimesNewRomanPSMT"/>
                <w:color w:val="auto"/>
                <w:lang w:val="sr-Cyrl-RS"/>
              </w:rPr>
            </w:pPr>
            <w:r w:rsidRPr="006F3ED3">
              <w:rPr>
                <w:rFonts w:eastAsia="TimesNewRomanPSMT"/>
                <w:color w:val="auto"/>
                <w:lang w:val="sr-Cyrl-RS"/>
              </w:rPr>
              <w:t xml:space="preserve">Модел </w:t>
            </w:r>
            <w:r w:rsidR="00AE79DA" w:rsidRPr="006F3ED3">
              <w:rPr>
                <w:bCs/>
                <w:iCs/>
                <w:color w:val="auto"/>
                <w:lang w:val="sr-Cyrl-CS" w:eastAsia="sr-Latn-CS"/>
              </w:rPr>
              <w:t>оквирног споразума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F0E66" w:rsidRPr="00DE7D9F" w:rsidRDefault="00DE7D9F" w:rsidP="00C505AB">
            <w:pPr>
              <w:suppressAutoHyphens w:val="0"/>
              <w:snapToGrid w:val="0"/>
              <w:spacing w:line="240" w:lineRule="auto"/>
              <w:jc w:val="center"/>
              <w:rPr>
                <w:rFonts w:eastAsia="TimesNewRomanPSMT"/>
                <w:color w:val="auto"/>
                <w:lang w:val="sr-Cyrl-RS"/>
              </w:rPr>
            </w:pPr>
            <w:r w:rsidRPr="00DE7D9F">
              <w:rPr>
                <w:rFonts w:eastAsia="TimesNewRomanPSMT"/>
                <w:color w:val="auto"/>
                <w:lang w:val="sr-Cyrl-RS"/>
              </w:rPr>
              <w:t>35</w:t>
            </w:r>
          </w:p>
        </w:tc>
      </w:tr>
      <w:tr w:rsidR="006F3ED3" w:rsidRPr="006F3ED3" w:rsidTr="006F3ED3">
        <w:trPr>
          <w:trHeight w:val="413"/>
        </w:trPr>
        <w:tc>
          <w:tcPr>
            <w:tcW w:w="1308" w:type="dxa"/>
            <w:tcBorders>
              <w:top w:val="single" w:sz="4" w:space="0" w:color="000000"/>
              <w:left w:val="single" w:sz="4" w:space="0" w:color="000000"/>
              <w:bottom w:val="single" w:sz="4" w:space="0" w:color="000000"/>
            </w:tcBorders>
            <w:shd w:val="clear" w:color="auto" w:fill="auto"/>
          </w:tcPr>
          <w:p w:rsidR="006F0E66" w:rsidRPr="00BC29E4" w:rsidRDefault="00BC29E4" w:rsidP="00C505AB">
            <w:pPr>
              <w:suppressAutoHyphens w:val="0"/>
              <w:snapToGrid w:val="0"/>
              <w:spacing w:line="240" w:lineRule="auto"/>
              <w:jc w:val="center"/>
              <w:rPr>
                <w:rFonts w:eastAsia="TimesNewRomanPSMT"/>
                <w:color w:val="auto"/>
                <w:lang w:val="sr-Latn-RS"/>
              </w:rPr>
            </w:pPr>
            <w:r w:rsidRPr="006F3ED3">
              <w:rPr>
                <w:rFonts w:eastAsia="TimesNewRomanPSMT"/>
                <w:color w:val="auto"/>
                <w:lang w:val="sr-Cyrl-RS"/>
              </w:rPr>
              <w:t>VII</w:t>
            </w:r>
            <w:r>
              <w:rPr>
                <w:rFonts w:eastAsia="TimesNewRomanPSMT"/>
                <w:color w:val="auto"/>
                <w:lang w:val="sr-Latn-RS"/>
              </w:rPr>
              <w:t>I</w:t>
            </w:r>
          </w:p>
        </w:tc>
        <w:tc>
          <w:tcPr>
            <w:tcW w:w="6514" w:type="dxa"/>
            <w:tcBorders>
              <w:top w:val="single" w:sz="4" w:space="0" w:color="000000"/>
              <w:left w:val="single" w:sz="4" w:space="0" w:color="000000"/>
              <w:bottom w:val="single" w:sz="4" w:space="0" w:color="000000"/>
            </w:tcBorders>
            <w:shd w:val="clear" w:color="auto" w:fill="auto"/>
          </w:tcPr>
          <w:p w:rsidR="006F0E66" w:rsidRPr="006F3ED3" w:rsidRDefault="00655907" w:rsidP="00C505AB">
            <w:pPr>
              <w:suppressAutoHyphens w:val="0"/>
              <w:snapToGrid w:val="0"/>
              <w:spacing w:line="240" w:lineRule="auto"/>
              <w:jc w:val="both"/>
              <w:rPr>
                <w:rFonts w:eastAsia="TimesNewRomanPSMT"/>
                <w:color w:val="auto"/>
                <w:lang w:val="sr-Cyrl-RS"/>
              </w:rPr>
            </w:pPr>
            <w:r w:rsidRPr="006F3ED3">
              <w:rPr>
                <w:rFonts w:eastAsia="TimesNewRomanPSMT"/>
                <w:color w:val="auto"/>
                <w:lang w:val="sr-Cyrl-RS"/>
              </w:rPr>
              <w:t>Модел појединачног уговора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F0E66" w:rsidRPr="00DE7D9F" w:rsidRDefault="00DE7D9F" w:rsidP="00C505AB">
            <w:pPr>
              <w:suppressAutoHyphens w:val="0"/>
              <w:snapToGrid w:val="0"/>
              <w:spacing w:line="240" w:lineRule="auto"/>
              <w:jc w:val="center"/>
              <w:rPr>
                <w:rFonts w:eastAsia="TimesNewRomanPSMT"/>
                <w:color w:val="auto"/>
                <w:lang w:val="sr-Cyrl-RS"/>
              </w:rPr>
            </w:pPr>
            <w:r w:rsidRPr="00DE7D9F">
              <w:rPr>
                <w:rFonts w:eastAsia="TimesNewRomanPSMT"/>
                <w:color w:val="auto"/>
                <w:lang w:val="sr-Cyrl-RS"/>
              </w:rPr>
              <w:t>41</w:t>
            </w:r>
          </w:p>
        </w:tc>
      </w:tr>
    </w:tbl>
    <w:p w:rsidR="006F0E66" w:rsidRPr="006F3ED3" w:rsidRDefault="006F0E66" w:rsidP="006F0E66">
      <w:pPr>
        <w:suppressAutoHyphens w:val="0"/>
        <w:spacing w:line="240" w:lineRule="auto"/>
        <w:jc w:val="both"/>
        <w:rPr>
          <w:color w:val="auto"/>
          <w:lang w:val="sr-Latn-RS"/>
        </w:rPr>
      </w:pPr>
    </w:p>
    <w:p w:rsidR="006F0E66" w:rsidRDefault="006F0E66" w:rsidP="006F0E66">
      <w:pPr>
        <w:suppressAutoHyphens w:val="0"/>
        <w:spacing w:line="240" w:lineRule="auto"/>
        <w:jc w:val="both"/>
        <w:rPr>
          <w:color w:val="auto"/>
          <w:lang w:val="sr-Latn-RS"/>
        </w:rPr>
      </w:pPr>
    </w:p>
    <w:p w:rsidR="00765883" w:rsidRPr="006F3ED3" w:rsidRDefault="00765883" w:rsidP="006F0E66">
      <w:pPr>
        <w:suppressAutoHyphens w:val="0"/>
        <w:spacing w:line="240" w:lineRule="auto"/>
        <w:jc w:val="both"/>
        <w:rPr>
          <w:color w:val="auto"/>
          <w:lang w:val="sr-Latn-RS"/>
        </w:rPr>
      </w:pPr>
    </w:p>
    <w:p w:rsidR="006F0E66" w:rsidRPr="006F3ED3" w:rsidRDefault="006F0E66" w:rsidP="006F0E66">
      <w:pPr>
        <w:shd w:val="clear" w:color="auto" w:fill="C6D9F1"/>
        <w:suppressAutoHyphens w:val="0"/>
        <w:spacing w:line="240" w:lineRule="auto"/>
        <w:jc w:val="center"/>
        <w:rPr>
          <w:b/>
          <w:bCs/>
          <w:i/>
          <w:iCs/>
          <w:color w:val="auto"/>
        </w:rPr>
      </w:pPr>
      <w:r w:rsidRPr="006F3ED3">
        <w:rPr>
          <w:b/>
          <w:bCs/>
          <w:i/>
          <w:iCs/>
          <w:color w:val="auto"/>
        </w:rPr>
        <w:t xml:space="preserve"> </w:t>
      </w:r>
      <w:r w:rsidRPr="006F3ED3">
        <w:rPr>
          <w:b/>
          <w:bCs/>
          <w:i/>
          <w:iCs/>
          <w:color w:val="auto"/>
          <w:lang w:val="sr-Cyrl-RS"/>
        </w:rPr>
        <w:t>I</w:t>
      </w:r>
      <w:r w:rsidRPr="006F3ED3">
        <w:rPr>
          <w:b/>
          <w:bCs/>
          <w:i/>
          <w:iCs/>
          <w:color w:val="auto"/>
          <w:lang w:val="ru-RU"/>
        </w:rPr>
        <w:t xml:space="preserve">   </w:t>
      </w:r>
      <w:r w:rsidRPr="006F3ED3">
        <w:rPr>
          <w:b/>
          <w:bCs/>
          <w:i/>
          <w:iCs/>
          <w:color w:val="auto"/>
        </w:rPr>
        <w:t xml:space="preserve">ОПШТИ ПОДАЦИ О ЈАВНОЈ НАБАВЦИ </w:t>
      </w:r>
    </w:p>
    <w:p w:rsidR="006F0E66" w:rsidRPr="006F3ED3" w:rsidRDefault="006F0E66" w:rsidP="006F0E66">
      <w:pPr>
        <w:suppressAutoHyphens w:val="0"/>
        <w:spacing w:line="240" w:lineRule="auto"/>
        <w:jc w:val="both"/>
        <w:rPr>
          <w:bCs/>
          <w:color w:val="auto"/>
        </w:rPr>
      </w:pPr>
    </w:p>
    <w:p w:rsidR="006F0E66" w:rsidRPr="006F3ED3" w:rsidRDefault="006F0E66" w:rsidP="00115BD4">
      <w:pPr>
        <w:suppressAutoHyphens w:val="0"/>
        <w:spacing w:line="240" w:lineRule="auto"/>
        <w:jc w:val="both"/>
        <w:rPr>
          <w:color w:val="auto"/>
          <w:lang w:val="sr-Cyrl-RS"/>
        </w:rPr>
      </w:pPr>
      <w:r w:rsidRPr="006F3ED3">
        <w:rPr>
          <w:b/>
          <w:bCs/>
          <w:color w:val="auto"/>
        </w:rPr>
        <w:t>1. Подаци о наручиоцу</w:t>
      </w:r>
      <w:r w:rsidRPr="006F3ED3">
        <w:rPr>
          <w:b/>
          <w:bCs/>
          <w:color w:val="auto"/>
          <w:lang w:val="sr-Cyrl-RS"/>
        </w:rPr>
        <w:t>:</w:t>
      </w:r>
    </w:p>
    <w:p w:rsidR="006F0E66" w:rsidRPr="006F3ED3" w:rsidRDefault="006F0E66" w:rsidP="00115BD4">
      <w:pPr>
        <w:suppressAutoHyphens w:val="0"/>
        <w:spacing w:line="240" w:lineRule="auto"/>
        <w:jc w:val="both"/>
        <w:rPr>
          <w:color w:val="auto"/>
        </w:rPr>
      </w:pPr>
    </w:p>
    <w:p w:rsidR="006F0E66" w:rsidRPr="006F3ED3" w:rsidRDefault="006F0E66" w:rsidP="00115BD4">
      <w:pPr>
        <w:suppressAutoHyphens w:val="0"/>
        <w:spacing w:line="240" w:lineRule="auto"/>
        <w:ind w:firstLine="284"/>
        <w:jc w:val="both"/>
        <w:rPr>
          <w:color w:val="auto"/>
          <w:u w:val="single"/>
          <w:lang w:val="sr-Cyrl-CS"/>
        </w:rPr>
      </w:pPr>
      <w:r w:rsidRPr="006F3ED3">
        <w:rPr>
          <w:b/>
          <w:color w:val="auto"/>
        </w:rPr>
        <w:t>Назив:</w:t>
      </w:r>
      <w:r w:rsidRPr="006F3ED3">
        <w:rPr>
          <w:color w:val="auto"/>
        </w:rPr>
        <w:t xml:space="preserve"> </w:t>
      </w:r>
      <w:r w:rsidRPr="006F3ED3">
        <w:rPr>
          <w:color w:val="auto"/>
          <w:lang w:val="sr-Cyrl-CS"/>
        </w:rPr>
        <w:t>Министарство за рад, запошљавање, борачка и социјална питања</w:t>
      </w:r>
      <w:r w:rsidRPr="006F3ED3">
        <w:rPr>
          <w:color w:val="auto"/>
          <w:u w:val="single"/>
          <w:lang w:val="sr-Cyrl-CS"/>
        </w:rPr>
        <w:t xml:space="preserve"> </w:t>
      </w:r>
    </w:p>
    <w:p w:rsidR="006F0E66" w:rsidRPr="006F3ED3" w:rsidRDefault="006F0E66" w:rsidP="00115BD4">
      <w:pPr>
        <w:suppressAutoHyphens w:val="0"/>
        <w:spacing w:line="240" w:lineRule="auto"/>
        <w:ind w:firstLine="284"/>
        <w:jc w:val="both"/>
        <w:rPr>
          <w:color w:val="auto"/>
          <w:u w:val="single"/>
          <w:lang w:val="sr-Cyrl-CS"/>
        </w:rPr>
      </w:pPr>
    </w:p>
    <w:p w:rsidR="006F0E66" w:rsidRPr="006F3ED3" w:rsidRDefault="006F0E66" w:rsidP="00115BD4">
      <w:pPr>
        <w:suppressAutoHyphens w:val="0"/>
        <w:spacing w:line="240" w:lineRule="auto"/>
        <w:ind w:firstLine="284"/>
        <w:jc w:val="both"/>
        <w:rPr>
          <w:color w:val="auto"/>
        </w:rPr>
      </w:pPr>
      <w:r w:rsidRPr="006F3ED3">
        <w:rPr>
          <w:b/>
          <w:color w:val="auto"/>
          <w:lang w:val="sr-Cyrl-CS"/>
        </w:rPr>
        <w:t>Адреса:</w:t>
      </w:r>
      <w:r w:rsidRPr="006F3ED3">
        <w:rPr>
          <w:i/>
          <w:iCs/>
          <w:color w:val="auto"/>
          <w:lang w:val="sr-Cyrl-CS"/>
        </w:rPr>
        <w:t xml:space="preserve"> </w:t>
      </w:r>
      <w:r w:rsidRPr="006F3ED3">
        <w:rPr>
          <w:color w:val="auto"/>
          <w:lang w:val="sr-Cyrl-CS"/>
        </w:rPr>
        <w:t>Немањина 2</w:t>
      </w:r>
      <w:r w:rsidRPr="006F3ED3">
        <w:rPr>
          <w:color w:val="auto"/>
        </w:rPr>
        <w:t>2</w:t>
      </w:r>
      <w:r w:rsidRPr="006F3ED3">
        <w:rPr>
          <w:color w:val="auto"/>
          <w:lang w:val="sr-Cyrl-CS"/>
        </w:rPr>
        <w:t>-26, Београд</w:t>
      </w:r>
    </w:p>
    <w:p w:rsidR="006F0E66" w:rsidRPr="006F3ED3" w:rsidRDefault="006F0E66" w:rsidP="00115BD4">
      <w:pPr>
        <w:suppressAutoHyphens w:val="0"/>
        <w:spacing w:line="240" w:lineRule="auto"/>
        <w:ind w:firstLine="284"/>
        <w:jc w:val="both"/>
        <w:rPr>
          <w:color w:val="auto"/>
          <w:lang w:val="sr-Cyrl-CS"/>
        </w:rPr>
      </w:pPr>
    </w:p>
    <w:p w:rsidR="006F0E66" w:rsidRPr="006F3ED3" w:rsidRDefault="006F0E66" w:rsidP="00115BD4">
      <w:pPr>
        <w:suppressAutoHyphens w:val="0"/>
        <w:spacing w:line="240" w:lineRule="auto"/>
        <w:ind w:firstLine="284"/>
        <w:jc w:val="both"/>
        <w:rPr>
          <w:color w:val="auto"/>
          <w:lang w:val="sr-Cyrl-CS"/>
        </w:rPr>
      </w:pPr>
      <w:r w:rsidRPr="006F3ED3">
        <w:rPr>
          <w:b/>
          <w:color w:val="auto"/>
          <w:lang w:val="sr-Cyrl-CS"/>
        </w:rPr>
        <w:t>Интернет страница:</w:t>
      </w:r>
      <w:r w:rsidRPr="006F3ED3">
        <w:rPr>
          <w:color w:val="auto"/>
        </w:rPr>
        <w:t xml:space="preserve"> </w:t>
      </w:r>
      <w:hyperlink r:id="rId9" w:history="1">
        <w:r w:rsidRPr="006C4C4E">
          <w:rPr>
            <w:i/>
            <w:color w:val="0070C0"/>
            <w:u w:val="single"/>
          </w:rPr>
          <w:t>www.minrzs.gov.rs</w:t>
        </w:r>
      </w:hyperlink>
      <w:r w:rsidRPr="006C4C4E">
        <w:rPr>
          <w:color w:val="0070C0"/>
          <w:lang w:val="sr-Cyrl-CS"/>
        </w:rPr>
        <w:t xml:space="preserve"> </w:t>
      </w:r>
    </w:p>
    <w:p w:rsidR="006F0E66" w:rsidRPr="006F3ED3" w:rsidRDefault="006F0E66" w:rsidP="00115BD4">
      <w:pPr>
        <w:suppressAutoHyphens w:val="0"/>
        <w:spacing w:line="240" w:lineRule="auto"/>
        <w:ind w:firstLine="284"/>
        <w:jc w:val="both"/>
        <w:rPr>
          <w:color w:val="auto"/>
          <w:lang w:val="sr-Cyrl-CS"/>
        </w:rPr>
      </w:pPr>
    </w:p>
    <w:p w:rsidR="006F0E66" w:rsidRPr="006F3ED3" w:rsidRDefault="006F0E66" w:rsidP="00115BD4">
      <w:pPr>
        <w:suppressAutoHyphens w:val="0"/>
        <w:spacing w:line="240" w:lineRule="auto"/>
        <w:ind w:left="284"/>
        <w:jc w:val="both"/>
        <w:rPr>
          <w:rFonts w:eastAsia="Times New Roman"/>
          <w:color w:val="auto"/>
          <w:kern w:val="0"/>
          <w:lang w:val="sr-Cyrl-CS" w:eastAsia="en-US"/>
        </w:rPr>
      </w:pPr>
      <w:r w:rsidRPr="006F3ED3">
        <w:rPr>
          <w:rFonts w:eastAsia="Times New Roman"/>
          <w:b/>
          <w:bCs/>
          <w:color w:val="auto"/>
          <w:kern w:val="0"/>
          <w:lang w:val="sr-Cyrl-CS" w:eastAsia="en-US"/>
        </w:rPr>
        <w:t xml:space="preserve">Врста наручиоца: </w:t>
      </w:r>
      <w:r w:rsidRPr="006F3ED3">
        <w:rPr>
          <w:rFonts w:eastAsia="Times New Roman"/>
          <w:bCs/>
          <w:color w:val="auto"/>
          <w:kern w:val="0"/>
          <w:lang w:val="sr-Cyrl-CS" w:eastAsia="en-US"/>
        </w:rPr>
        <w:t>Орган државне управе</w:t>
      </w:r>
    </w:p>
    <w:p w:rsidR="006F0E66" w:rsidRPr="006F3ED3" w:rsidRDefault="006F0E66" w:rsidP="006F0E66">
      <w:pPr>
        <w:suppressAutoHyphens w:val="0"/>
        <w:spacing w:line="240" w:lineRule="auto"/>
        <w:jc w:val="both"/>
        <w:rPr>
          <w:color w:val="auto"/>
          <w:lang w:val="sr-Cyrl-CS"/>
        </w:rPr>
      </w:pPr>
    </w:p>
    <w:p w:rsidR="006F0E66" w:rsidRPr="006F3ED3" w:rsidRDefault="006F0E66" w:rsidP="006F0E66">
      <w:pPr>
        <w:suppressAutoHyphens w:val="0"/>
        <w:spacing w:line="240" w:lineRule="auto"/>
        <w:jc w:val="both"/>
        <w:rPr>
          <w:b/>
          <w:bCs/>
          <w:color w:val="auto"/>
        </w:rPr>
      </w:pPr>
      <w:r w:rsidRPr="006F3ED3">
        <w:rPr>
          <w:b/>
          <w:bCs/>
          <w:color w:val="auto"/>
        </w:rPr>
        <w:t>2. Врста поступка:</w:t>
      </w:r>
    </w:p>
    <w:p w:rsidR="006F0E66" w:rsidRPr="006F3ED3" w:rsidRDefault="006F0E66" w:rsidP="006F0E66">
      <w:pPr>
        <w:suppressAutoHyphens w:val="0"/>
        <w:spacing w:line="240" w:lineRule="auto"/>
        <w:ind w:firstLine="142"/>
        <w:jc w:val="both"/>
        <w:rPr>
          <w:bCs/>
          <w:color w:val="auto"/>
          <w:lang w:val="sr-Cyrl-RS"/>
        </w:rPr>
      </w:pPr>
      <w:r w:rsidRPr="006F3ED3">
        <w:rPr>
          <w:bCs/>
          <w:color w:val="auto"/>
          <w:lang w:val="sr-Cyrl-RS"/>
        </w:rPr>
        <w:t xml:space="preserve">  Предметна јавна набавка се спроводи у отвореном поступку</w:t>
      </w:r>
    </w:p>
    <w:p w:rsidR="006F0E66" w:rsidRPr="006F3ED3" w:rsidRDefault="006F0E66" w:rsidP="006F0E66">
      <w:pPr>
        <w:suppressAutoHyphens w:val="0"/>
        <w:spacing w:line="240" w:lineRule="auto"/>
        <w:jc w:val="both"/>
        <w:rPr>
          <w:b/>
          <w:bCs/>
          <w:color w:val="auto"/>
          <w:lang w:val="sr-Cyrl-RS"/>
        </w:rPr>
      </w:pPr>
    </w:p>
    <w:p w:rsidR="006F0E66" w:rsidRPr="006F3ED3" w:rsidRDefault="006F0E66" w:rsidP="006F0E66">
      <w:pPr>
        <w:suppressAutoHyphens w:val="0"/>
        <w:spacing w:line="240" w:lineRule="auto"/>
        <w:jc w:val="both"/>
        <w:rPr>
          <w:b/>
          <w:bCs/>
          <w:color w:val="auto"/>
          <w:lang w:val="sr-Cyrl-RS"/>
        </w:rPr>
      </w:pPr>
      <w:r w:rsidRPr="006F3ED3">
        <w:rPr>
          <w:b/>
          <w:bCs/>
          <w:color w:val="auto"/>
          <w:lang w:val="sr-Cyrl-RS"/>
        </w:rPr>
        <w:t xml:space="preserve">3. Циљ поступка: </w:t>
      </w:r>
    </w:p>
    <w:p w:rsidR="006F0E66" w:rsidRPr="006F3ED3" w:rsidRDefault="006F0E66" w:rsidP="003672F6">
      <w:pPr>
        <w:suppressAutoHyphens w:val="0"/>
        <w:spacing w:line="240" w:lineRule="auto"/>
        <w:ind w:firstLine="284"/>
        <w:jc w:val="both"/>
        <w:rPr>
          <w:bCs/>
          <w:color w:val="auto"/>
          <w:lang w:val="sr-Cyrl-RS"/>
        </w:rPr>
      </w:pPr>
      <w:r w:rsidRPr="006F3ED3">
        <w:rPr>
          <w:bCs/>
          <w:color w:val="auto"/>
          <w:lang w:val="sr-Cyrl-RS"/>
        </w:rPr>
        <w:t>Закључење оквирног споразума са једним добављачем</w:t>
      </w:r>
    </w:p>
    <w:p w:rsidR="003B7321" w:rsidRDefault="003B7321" w:rsidP="006F0E66">
      <w:pPr>
        <w:suppressAutoHyphens w:val="0"/>
        <w:spacing w:line="240" w:lineRule="auto"/>
        <w:jc w:val="both"/>
        <w:rPr>
          <w:b/>
          <w:bCs/>
          <w:color w:val="auto"/>
          <w:lang w:val="sr-Cyrl-RS"/>
        </w:rPr>
      </w:pPr>
    </w:p>
    <w:p w:rsidR="008F3E70" w:rsidRPr="006F3ED3" w:rsidRDefault="008F3E70" w:rsidP="006F0E66">
      <w:pPr>
        <w:suppressAutoHyphens w:val="0"/>
        <w:spacing w:line="240" w:lineRule="auto"/>
        <w:jc w:val="both"/>
        <w:rPr>
          <w:b/>
          <w:bCs/>
          <w:color w:val="auto"/>
          <w:lang w:val="sr-Cyrl-RS"/>
        </w:rPr>
      </w:pPr>
    </w:p>
    <w:p w:rsidR="006F0E66" w:rsidRPr="006F3ED3" w:rsidRDefault="006F0E66" w:rsidP="006F0E66">
      <w:pPr>
        <w:suppressAutoHyphens w:val="0"/>
        <w:spacing w:line="240" w:lineRule="auto"/>
        <w:jc w:val="both"/>
        <w:rPr>
          <w:b/>
          <w:bCs/>
          <w:color w:val="auto"/>
          <w:lang w:val="sr-Cyrl-RS"/>
        </w:rPr>
      </w:pPr>
      <w:r w:rsidRPr="006F3ED3">
        <w:rPr>
          <w:b/>
          <w:bCs/>
          <w:color w:val="auto"/>
          <w:lang w:val="sr-Cyrl-RS"/>
        </w:rPr>
        <w:lastRenderedPageBreak/>
        <w:t xml:space="preserve">4. </w:t>
      </w:r>
      <w:r w:rsidRPr="006F3ED3">
        <w:rPr>
          <w:b/>
          <w:bCs/>
          <w:color w:val="auto"/>
        </w:rPr>
        <w:t>Предмет</w:t>
      </w:r>
      <w:r w:rsidRPr="006F3ED3">
        <w:rPr>
          <w:b/>
          <w:bCs/>
          <w:color w:val="auto"/>
          <w:lang w:val="sr-Cyrl-RS"/>
        </w:rPr>
        <w:t xml:space="preserve"> набавке:</w:t>
      </w:r>
    </w:p>
    <w:p w:rsidR="006F0E66" w:rsidRPr="006F3ED3" w:rsidRDefault="006F0E66" w:rsidP="006F0E66">
      <w:pPr>
        <w:suppressAutoHyphens w:val="0"/>
        <w:spacing w:line="240" w:lineRule="auto"/>
        <w:jc w:val="both"/>
        <w:rPr>
          <w:color w:val="auto"/>
        </w:rPr>
      </w:pPr>
    </w:p>
    <w:p w:rsidR="006F0E66" w:rsidRPr="006C4C4E" w:rsidRDefault="006F0E66" w:rsidP="006F0E66">
      <w:pPr>
        <w:suppressAutoHyphens w:val="0"/>
        <w:spacing w:line="240" w:lineRule="auto"/>
        <w:ind w:firstLine="142"/>
        <w:jc w:val="both"/>
        <w:rPr>
          <w:b/>
          <w:i/>
          <w:color w:val="auto"/>
          <w:lang w:val="sr-Cyrl-RS"/>
        </w:rPr>
      </w:pPr>
      <w:r w:rsidRPr="006F3ED3">
        <w:rPr>
          <w:b/>
          <w:color w:val="auto"/>
          <w:lang w:val="sr-Cyrl-RS"/>
        </w:rPr>
        <w:t xml:space="preserve"> </w:t>
      </w:r>
      <w:r w:rsidRPr="006C4C4E">
        <w:rPr>
          <w:b/>
          <w:i/>
          <w:color w:val="auto"/>
          <w:lang w:val="sr-Cyrl-RS"/>
        </w:rPr>
        <w:t>Врста предмета:</w:t>
      </w:r>
    </w:p>
    <w:p w:rsidR="006F0E66" w:rsidRPr="006F3ED3" w:rsidRDefault="006F0E66" w:rsidP="006F0E66">
      <w:pPr>
        <w:suppressAutoHyphens w:val="0"/>
        <w:spacing w:line="240" w:lineRule="auto"/>
        <w:ind w:firstLine="142"/>
        <w:jc w:val="both"/>
        <w:rPr>
          <w:i/>
          <w:color w:val="auto"/>
        </w:rPr>
      </w:pPr>
      <w:r w:rsidRPr="006F3ED3">
        <w:rPr>
          <w:color w:val="auto"/>
          <w:lang w:val="sr-Cyrl-RS"/>
        </w:rPr>
        <w:t xml:space="preserve"> </w:t>
      </w:r>
      <w:r w:rsidRPr="006F3ED3">
        <w:rPr>
          <w:color w:val="auto"/>
        </w:rPr>
        <w:t>Предмет јавне набавке су услуге</w:t>
      </w:r>
      <w:r w:rsidRPr="006F3ED3">
        <w:rPr>
          <w:i/>
          <w:color w:val="auto"/>
        </w:rPr>
        <w:t xml:space="preserve"> </w:t>
      </w:r>
    </w:p>
    <w:p w:rsidR="006F0E66" w:rsidRPr="006F3ED3" w:rsidRDefault="006F0E66" w:rsidP="006F0E66">
      <w:pPr>
        <w:suppressAutoHyphens w:val="0"/>
        <w:spacing w:line="240" w:lineRule="auto"/>
        <w:ind w:firstLine="142"/>
        <w:jc w:val="both"/>
        <w:rPr>
          <w:color w:val="auto"/>
          <w:lang w:val="sr-Cyrl-RS"/>
        </w:rPr>
      </w:pPr>
    </w:p>
    <w:p w:rsidR="006F0E66" w:rsidRPr="006F3ED3" w:rsidRDefault="006F0E66" w:rsidP="006F0E66">
      <w:pPr>
        <w:suppressAutoHyphens w:val="0"/>
        <w:spacing w:line="240" w:lineRule="auto"/>
        <w:ind w:firstLine="142"/>
        <w:rPr>
          <w:color w:val="auto"/>
        </w:rPr>
      </w:pPr>
      <w:r w:rsidRPr="006F3ED3">
        <w:rPr>
          <w:b/>
          <w:color w:val="auto"/>
          <w:lang w:val="sr-Cyrl-RS"/>
        </w:rPr>
        <w:t xml:space="preserve"> </w:t>
      </w:r>
      <w:r w:rsidRPr="006C4C4E">
        <w:rPr>
          <w:b/>
          <w:i/>
          <w:color w:val="auto"/>
          <w:lang w:val="sr-Cyrl-RS"/>
        </w:rPr>
        <w:t>Ш</w:t>
      </w:r>
      <w:r w:rsidRPr="006C4C4E">
        <w:rPr>
          <w:b/>
          <w:i/>
          <w:color w:val="auto"/>
        </w:rPr>
        <w:t>ифра</w:t>
      </w:r>
      <w:r w:rsidRPr="006C4C4E">
        <w:rPr>
          <w:b/>
          <w:i/>
          <w:color w:val="auto"/>
          <w:lang w:val="sr-Cyrl-RS"/>
        </w:rPr>
        <w:t xml:space="preserve"> и</w:t>
      </w:r>
      <w:r w:rsidRPr="006C4C4E">
        <w:rPr>
          <w:b/>
          <w:i/>
          <w:color w:val="auto"/>
        </w:rPr>
        <w:t xml:space="preserve"> </w:t>
      </w:r>
      <w:r w:rsidRPr="006C4C4E">
        <w:rPr>
          <w:b/>
          <w:i/>
          <w:color w:val="auto"/>
          <w:lang w:val="sr-Cyrl-RS"/>
        </w:rPr>
        <w:t xml:space="preserve">Назив </w:t>
      </w:r>
      <w:r w:rsidRPr="006C4C4E">
        <w:rPr>
          <w:b/>
          <w:i/>
          <w:color w:val="auto"/>
        </w:rPr>
        <w:t>из ОРН:</w:t>
      </w:r>
      <w:r w:rsidRPr="006F3ED3">
        <w:rPr>
          <w:color w:val="auto"/>
        </w:rPr>
        <w:t xml:space="preserve"> </w:t>
      </w:r>
      <w:r w:rsidRPr="006F3ED3">
        <w:rPr>
          <w:color w:val="auto"/>
          <w:lang w:val="sr-Cyrl-RS"/>
        </w:rPr>
        <w:t>79952000 - Организација разних дешавања</w:t>
      </w:r>
    </w:p>
    <w:p w:rsidR="006F0E66" w:rsidRPr="006F3ED3" w:rsidRDefault="006F0E66" w:rsidP="006F0E66">
      <w:pPr>
        <w:suppressAutoHyphens w:val="0"/>
        <w:spacing w:line="240" w:lineRule="auto"/>
        <w:ind w:firstLine="142"/>
        <w:rPr>
          <w:b/>
          <w:color w:val="auto"/>
          <w:lang w:val="sr-Cyrl-CS"/>
        </w:rPr>
      </w:pPr>
    </w:p>
    <w:p w:rsidR="006F0E66" w:rsidRPr="006F3ED3" w:rsidRDefault="006F0E66" w:rsidP="006F0E66">
      <w:pPr>
        <w:suppressAutoHyphens w:val="0"/>
        <w:spacing w:line="240" w:lineRule="auto"/>
        <w:ind w:firstLine="142"/>
        <w:rPr>
          <w:color w:val="auto"/>
          <w:lang w:val="sr-Cyrl-CS"/>
        </w:rPr>
      </w:pPr>
      <w:r w:rsidRPr="006F3ED3">
        <w:rPr>
          <w:b/>
          <w:color w:val="auto"/>
          <w:lang w:val="sr-Cyrl-CS"/>
        </w:rPr>
        <w:t xml:space="preserve"> </w:t>
      </w:r>
      <w:r w:rsidRPr="008F3E70">
        <w:rPr>
          <w:b/>
          <w:i/>
          <w:color w:val="auto"/>
          <w:lang w:val="sr-Cyrl-CS"/>
        </w:rPr>
        <w:t>Процењена вредност:</w:t>
      </w:r>
      <w:r w:rsidRPr="006F3ED3">
        <w:rPr>
          <w:color w:val="auto"/>
          <w:lang w:val="sr-Cyrl-CS"/>
        </w:rPr>
        <w:t xml:space="preserve"> </w:t>
      </w:r>
      <w:r w:rsidR="00A12306" w:rsidRPr="006F3ED3">
        <w:rPr>
          <w:color w:val="auto"/>
          <w:lang w:val="sr-Cyrl-CS"/>
        </w:rPr>
        <w:t>21</w:t>
      </w:r>
      <w:r w:rsidRPr="006F3ED3">
        <w:rPr>
          <w:color w:val="auto"/>
          <w:lang w:val="sr-Cyrl-CS"/>
        </w:rPr>
        <w:t>.000.000,00 динара, без ПДВ</w:t>
      </w:r>
    </w:p>
    <w:p w:rsidR="006F0E66" w:rsidRPr="006F3ED3" w:rsidRDefault="006F0E66" w:rsidP="006F0E66">
      <w:pPr>
        <w:suppressAutoHyphens w:val="0"/>
        <w:spacing w:line="240" w:lineRule="auto"/>
        <w:jc w:val="both"/>
        <w:rPr>
          <w:color w:val="auto"/>
          <w:lang w:val="en-GB"/>
        </w:rPr>
      </w:pPr>
    </w:p>
    <w:p w:rsidR="003672F6" w:rsidRPr="006F3ED3" w:rsidRDefault="003672F6" w:rsidP="006F0E66">
      <w:pPr>
        <w:suppressAutoHyphens w:val="0"/>
        <w:spacing w:line="240" w:lineRule="auto"/>
        <w:jc w:val="both"/>
        <w:rPr>
          <w:rFonts w:eastAsia="Times New Roman"/>
          <w:bCs/>
          <w:color w:val="auto"/>
          <w:kern w:val="0"/>
          <w:lang w:val="sr-Cyrl-CS" w:eastAsia="en-US"/>
        </w:rPr>
      </w:pPr>
      <w:r w:rsidRPr="006F3ED3">
        <w:rPr>
          <w:b/>
          <w:color w:val="auto"/>
          <w:lang w:val="sr-Cyrl-RS"/>
        </w:rPr>
        <w:t>5</w:t>
      </w:r>
      <w:r w:rsidR="006F0E66" w:rsidRPr="006F3ED3">
        <w:rPr>
          <w:b/>
          <w:color w:val="auto"/>
          <w:lang w:val="sr-Cyrl-RS"/>
        </w:rPr>
        <w:t xml:space="preserve">. </w:t>
      </w:r>
      <w:r w:rsidR="006F0E66" w:rsidRPr="008F3E70">
        <w:rPr>
          <w:b/>
          <w:color w:val="auto"/>
          <w:lang w:val="sr-Cyrl-RS"/>
        </w:rPr>
        <w:t>Број и назив</w:t>
      </w:r>
      <w:r w:rsidR="006F0E66" w:rsidRPr="006C4C4E">
        <w:rPr>
          <w:b/>
          <w:i/>
          <w:color w:val="auto"/>
          <w:lang w:val="sr-Cyrl-RS"/>
        </w:rPr>
        <w:t>:</w:t>
      </w:r>
      <w:r w:rsidR="006F0E66" w:rsidRPr="006F3ED3">
        <w:rPr>
          <w:color w:val="auto"/>
          <w:lang w:val="sr-Cyrl-RS"/>
        </w:rPr>
        <w:t xml:space="preserve"> бр. ЈН </w:t>
      </w:r>
      <w:r w:rsidR="006F0E66" w:rsidRPr="006F3ED3">
        <w:rPr>
          <w:rFonts w:eastAsia="TimesNewRomanPS-BoldMT"/>
          <w:bCs/>
          <w:color w:val="auto"/>
        </w:rPr>
        <w:t>42/201</w:t>
      </w:r>
      <w:r w:rsidR="006F0E66" w:rsidRPr="006F3ED3">
        <w:rPr>
          <w:rFonts w:eastAsia="TimesNewRomanPS-BoldMT"/>
          <w:bCs/>
          <w:color w:val="auto"/>
          <w:lang w:val="sr-Cyrl-RS"/>
        </w:rPr>
        <w:t>9</w:t>
      </w:r>
      <w:r w:rsidR="006F0E66" w:rsidRPr="006F3ED3">
        <w:rPr>
          <w:rFonts w:eastAsia="TimesNewRomanPS-BoldMT"/>
          <w:b/>
          <w:bCs/>
          <w:color w:val="auto"/>
          <w:lang w:val="sr-Cyrl-CS"/>
        </w:rPr>
        <w:t xml:space="preserve"> </w:t>
      </w:r>
      <w:r w:rsidR="006F0E66" w:rsidRPr="006F3ED3">
        <w:rPr>
          <w:color w:val="auto"/>
          <w:lang w:val="sr-Cyrl-RS"/>
        </w:rPr>
        <w:t xml:space="preserve">- </w:t>
      </w:r>
      <w:r w:rsidR="006F0E66" w:rsidRPr="006F3ED3">
        <w:rPr>
          <w:rFonts w:eastAsia="Times New Roman"/>
          <w:bCs/>
          <w:color w:val="auto"/>
          <w:kern w:val="0"/>
          <w:lang w:val="sr-Cyrl-CS" w:eastAsia="en-US"/>
        </w:rPr>
        <w:t xml:space="preserve">Услуге организације </w:t>
      </w:r>
      <w:bookmarkStart w:id="15" w:name="OLE_LINK35"/>
      <w:bookmarkStart w:id="16" w:name="OLE_LINK36"/>
      <w:bookmarkStart w:id="17" w:name="OLE_LINK37"/>
      <w:r w:rsidR="006F0E66" w:rsidRPr="006F3ED3">
        <w:rPr>
          <w:rFonts w:eastAsia="Times New Roman"/>
          <w:bCs/>
          <w:color w:val="auto"/>
          <w:kern w:val="0"/>
          <w:lang w:val="sr-Cyrl-CS" w:eastAsia="en-US"/>
        </w:rPr>
        <w:t xml:space="preserve">скупова, конференција, округлих </w:t>
      </w:r>
    </w:p>
    <w:p w:rsidR="006F0E66" w:rsidRPr="006F3ED3" w:rsidRDefault="003672F6" w:rsidP="006F0E66">
      <w:pPr>
        <w:suppressAutoHyphens w:val="0"/>
        <w:spacing w:line="240" w:lineRule="auto"/>
        <w:jc w:val="both"/>
        <w:rPr>
          <w:color w:val="auto"/>
          <w:lang w:val="sr-Cyrl-RS"/>
        </w:rPr>
      </w:pPr>
      <w:r w:rsidRPr="006F3ED3">
        <w:rPr>
          <w:rFonts w:eastAsia="Times New Roman"/>
          <w:bCs/>
          <w:color w:val="auto"/>
          <w:kern w:val="0"/>
          <w:lang w:val="sr-Cyrl-CS" w:eastAsia="en-US"/>
        </w:rPr>
        <w:t xml:space="preserve">    </w:t>
      </w:r>
      <w:r w:rsidR="006F0E66" w:rsidRPr="006F3ED3">
        <w:rPr>
          <w:rFonts w:eastAsia="Times New Roman"/>
          <w:bCs/>
          <w:color w:val="auto"/>
          <w:kern w:val="0"/>
          <w:lang w:val="sr-Cyrl-CS" w:eastAsia="en-US"/>
        </w:rPr>
        <w:t>столова и других догађаја</w:t>
      </w:r>
    </w:p>
    <w:p w:rsidR="006F0E66" w:rsidRPr="006F3ED3" w:rsidRDefault="006F0E66" w:rsidP="006F0E66">
      <w:pPr>
        <w:suppressAutoHyphens w:val="0"/>
        <w:spacing w:line="240" w:lineRule="auto"/>
        <w:jc w:val="both"/>
        <w:rPr>
          <w:bCs/>
          <w:color w:val="auto"/>
          <w:lang w:val="sr-Cyrl-CS"/>
        </w:rPr>
      </w:pPr>
    </w:p>
    <w:bookmarkEnd w:id="15"/>
    <w:bookmarkEnd w:id="16"/>
    <w:bookmarkEnd w:id="17"/>
    <w:p w:rsidR="006F0E66" w:rsidRPr="006F3ED3" w:rsidRDefault="003672F6" w:rsidP="006F0E66">
      <w:pPr>
        <w:suppressAutoHyphens w:val="0"/>
        <w:spacing w:line="240" w:lineRule="auto"/>
        <w:jc w:val="both"/>
        <w:rPr>
          <w:b/>
          <w:bCs/>
          <w:i/>
          <w:iCs/>
          <w:color w:val="auto"/>
        </w:rPr>
      </w:pPr>
      <w:r w:rsidRPr="006F3ED3">
        <w:rPr>
          <w:b/>
          <w:bCs/>
          <w:color w:val="auto"/>
          <w:lang w:val="sr-Cyrl-CS"/>
        </w:rPr>
        <w:t>6</w:t>
      </w:r>
      <w:r w:rsidR="006F0E66" w:rsidRPr="006F3ED3">
        <w:rPr>
          <w:b/>
          <w:bCs/>
          <w:color w:val="auto"/>
          <w:lang w:val="sr-Cyrl-CS"/>
        </w:rPr>
        <w:t>.</w:t>
      </w:r>
      <w:r w:rsidR="006F0E66" w:rsidRPr="006F3ED3">
        <w:rPr>
          <w:b/>
          <w:bCs/>
          <w:i/>
          <w:iCs/>
          <w:color w:val="auto"/>
          <w:lang w:val="sr-Cyrl-CS"/>
        </w:rPr>
        <w:t xml:space="preserve"> </w:t>
      </w:r>
      <w:r w:rsidR="006F0E66" w:rsidRPr="006F3ED3">
        <w:rPr>
          <w:b/>
          <w:bCs/>
          <w:color w:val="auto"/>
          <w:lang w:val="sr-Cyrl-CS"/>
        </w:rPr>
        <w:t>Партије:</w:t>
      </w:r>
    </w:p>
    <w:p w:rsidR="006F0E66" w:rsidRPr="006F3ED3" w:rsidRDefault="003672F6" w:rsidP="003672F6">
      <w:pPr>
        <w:suppressAutoHyphens w:val="0"/>
        <w:spacing w:line="240" w:lineRule="auto"/>
        <w:jc w:val="both"/>
        <w:rPr>
          <w:color w:val="auto"/>
          <w:lang w:val="sr-Cyrl-RS"/>
        </w:rPr>
      </w:pPr>
      <w:r w:rsidRPr="006F3ED3">
        <w:rPr>
          <w:color w:val="auto"/>
          <w:lang w:val="sr-Cyrl-RS"/>
        </w:rPr>
        <w:t xml:space="preserve">    </w:t>
      </w:r>
      <w:r w:rsidR="006F0E66" w:rsidRPr="006F3ED3">
        <w:rPr>
          <w:color w:val="auto"/>
          <w:lang w:val="sr-Cyrl-RS"/>
        </w:rPr>
        <w:t xml:space="preserve">Јавна набавка није обликована по партијама. </w:t>
      </w:r>
    </w:p>
    <w:p w:rsidR="006F0E66" w:rsidRPr="006F3ED3" w:rsidRDefault="006F0E66" w:rsidP="006F0E66">
      <w:pPr>
        <w:suppressAutoHyphens w:val="0"/>
        <w:spacing w:line="240" w:lineRule="auto"/>
        <w:jc w:val="both"/>
        <w:rPr>
          <w:b/>
          <w:bCs/>
          <w:color w:val="auto"/>
          <w:lang w:val="sr-Cyrl-CS"/>
        </w:rPr>
      </w:pPr>
    </w:p>
    <w:p w:rsidR="006F0E66" w:rsidRPr="006F3ED3" w:rsidRDefault="003672F6" w:rsidP="006F0E66">
      <w:pPr>
        <w:suppressAutoHyphens w:val="0"/>
        <w:spacing w:line="240" w:lineRule="auto"/>
        <w:jc w:val="both"/>
        <w:rPr>
          <w:color w:val="auto"/>
          <w:lang w:val="sr-Cyrl-RS"/>
        </w:rPr>
      </w:pPr>
      <w:r w:rsidRPr="006F3ED3">
        <w:rPr>
          <w:b/>
          <w:bCs/>
          <w:color w:val="auto"/>
          <w:lang w:val="sr-Cyrl-CS"/>
        </w:rPr>
        <w:t>7</w:t>
      </w:r>
      <w:r w:rsidR="006F0E66" w:rsidRPr="006F3ED3">
        <w:rPr>
          <w:b/>
          <w:bCs/>
          <w:color w:val="auto"/>
        </w:rPr>
        <w:t>. Контакт</w:t>
      </w:r>
      <w:r w:rsidR="006F0E66" w:rsidRPr="006F3ED3">
        <w:rPr>
          <w:b/>
          <w:bCs/>
          <w:color w:val="auto"/>
          <w:lang w:val="sr-Cyrl-RS"/>
        </w:rPr>
        <w:t>:</w:t>
      </w:r>
    </w:p>
    <w:p w:rsidR="006F0E66" w:rsidRPr="006F3ED3" w:rsidRDefault="003672F6" w:rsidP="006F0E66">
      <w:pPr>
        <w:suppressAutoHyphens w:val="0"/>
        <w:spacing w:line="240" w:lineRule="auto"/>
        <w:jc w:val="both"/>
        <w:rPr>
          <w:color w:val="auto"/>
        </w:rPr>
      </w:pPr>
      <w:r w:rsidRPr="006F3ED3">
        <w:rPr>
          <w:color w:val="auto"/>
        </w:rPr>
        <w:t xml:space="preserve">    </w:t>
      </w:r>
      <w:r w:rsidR="006F0E66" w:rsidRPr="006F3ED3">
        <w:rPr>
          <w:color w:val="auto"/>
        </w:rPr>
        <w:t>Лице за контакт:</w:t>
      </w:r>
      <w:r w:rsidR="006F0E66" w:rsidRPr="006F3ED3">
        <w:rPr>
          <w:color w:val="auto"/>
          <w:lang w:val="sr-Cyrl-CS"/>
        </w:rPr>
        <w:t xml:space="preserve"> Богољуб Станковић</w:t>
      </w:r>
    </w:p>
    <w:p w:rsidR="006F0E66" w:rsidRPr="006F3ED3" w:rsidRDefault="003672F6" w:rsidP="006F0E66">
      <w:pPr>
        <w:suppressAutoHyphens w:val="0"/>
        <w:spacing w:line="240" w:lineRule="auto"/>
        <w:jc w:val="both"/>
        <w:rPr>
          <w:i/>
          <w:color w:val="auto"/>
          <w:u w:val="single"/>
        </w:rPr>
      </w:pPr>
      <w:r w:rsidRPr="006F3ED3">
        <w:rPr>
          <w:color w:val="auto"/>
          <w:lang w:val="sr-Cyrl-CS"/>
        </w:rPr>
        <w:t xml:space="preserve">    </w:t>
      </w:r>
      <w:r w:rsidR="006F0E66" w:rsidRPr="006F3ED3">
        <w:rPr>
          <w:color w:val="auto"/>
          <w:lang w:val="sr-Cyrl-CS"/>
        </w:rPr>
        <w:t>E - mail:</w:t>
      </w:r>
      <w:r w:rsidR="006F0E66" w:rsidRPr="006F3ED3">
        <w:rPr>
          <w:color w:val="auto"/>
        </w:rPr>
        <w:t xml:space="preserve"> </w:t>
      </w:r>
      <w:r w:rsidR="006F0E66" w:rsidRPr="00BE33BB">
        <w:rPr>
          <w:i/>
          <w:color w:val="0070C0"/>
          <w:u w:val="single"/>
          <w:lang w:val="sr-Latn-RS"/>
        </w:rPr>
        <w:t>b</w:t>
      </w:r>
      <w:hyperlink r:id="rId10" w:history="1">
        <w:r w:rsidR="006F0E66" w:rsidRPr="00BE33BB">
          <w:rPr>
            <w:i/>
            <w:color w:val="0070C0"/>
            <w:u w:val="single"/>
          </w:rPr>
          <w:t>ogoljub.stankovic@minrzs.gov.rs</w:t>
        </w:r>
      </w:hyperlink>
    </w:p>
    <w:p w:rsidR="006F0E66" w:rsidRPr="006F3ED3" w:rsidRDefault="006F0E66" w:rsidP="006F0E66">
      <w:pPr>
        <w:suppressAutoHyphens w:val="0"/>
        <w:spacing w:line="240" w:lineRule="auto"/>
        <w:jc w:val="both"/>
        <w:rPr>
          <w:color w:val="auto"/>
        </w:rPr>
      </w:pPr>
    </w:p>
    <w:p w:rsidR="006F0E66" w:rsidRPr="006F3ED3" w:rsidRDefault="006F0E66" w:rsidP="006F0E66">
      <w:pPr>
        <w:suppressAutoHyphens w:val="0"/>
        <w:spacing w:line="240" w:lineRule="auto"/>
        <w:jc w:val="both"/>
        <w:rPr>
          <w:i/>
          <w:iCs/>
          <w:color w:val="auto"/>
          <w:lang w:val="sr-Cyrl-RS"/>
        </w:rPr>
      </w:pPr>
      <w:bookmarkStart w:id="18" w:name="OLE_LINK49"/>
      <w:bookmarkStart w:id="19" w:name="OLE_LINK50"/>
    </w:p>
    <w:p w:rsidR="006F0E66" w:rsidRPr="006F3ED3" w:rsidRDefault="006F0E66" w:rsidP="006F0E66">
      <w:pPr>
        <w:shd w:val="clear" w:color="auto" w:fill="C6D9F1"/>
        <w:suppressAutoHyphens w:val="0"/>
        <w:spacing w:line="240" w:lineRule="auto"/>
        <w:jc w:val="center"/>
        <w:rPr>
          <w:b/>
          <w:bCs/>
          <w:i/>
          <w:iCs/>
          <w:color w:val="auto"/>
        </w:rPr>
      </w:pPr>
      <w:r w:rsidRPr="006F3ED3">
        <w:rPr>
          <w:b/>
          <w:bCs/>
          <w:i/>
          <w:iCs/>
          <w:color w:val="auto"/>
          <w:lang w:val="sr-Cyrl-RS"/>
        </w:rPr>
        <w:t xml:space="preserve">II  </w:t>
      </w:r>
      <w:r w:rsidR="003B7321" w:rsidRPr="006F3ED3">
        <w:rPr>
          <w:b/>
          <w:bCs/>
          <w:i/>
          <w:iCs/>
          <w:color w:val="auto"/>
        </w:rPr>
        <w:t xml:space="preserve">ТЕХНИЧКA </w:t>
      </w:r>
      <w:r w:rsidR="003B7321" w:rsidRPr="006F3ED3">
        <w:rPr>
          <w:b/>
          <w:bCs/>
          <w:i/>
          <w:iCs/>
          <w:color w:val="auto"/>
          <w:lang w:val="sr-Cyrl-RS"/>
        </w:rPr>
        <w:t>СПЕЦИФИКАЦИЈA</w:t>
      </w:r>
      <w:r w:rsidRPr="006F3ED3">
        <w:rPr>
          <w:b/>
          <w:bCs/>
          <w:i/>
          <w:iCs/>
          <w:color w:val="auto"/>
        </w:rPr>
        <w:t xml:space="preserve"> </w:t>
      </w:r>
    </w:p>
    <w:p w:rsidR="006F0E66" w:rsidRPr="006F3ED3" w:rsidRDefault="006F0E66" w:rsidP="006F0E66">
      <w:pPr>
        <w:suppressAutoHyphens w:val="0"/>
        <w:spacing w:line="240" w:lineRule="auto"/>
        <w:rPr>
          <w:b/>
          <w:bCs/>
          <w:i/>
          <w:iCs/>
          <w:color w:val="auto"/>
          <w:lang w:val="sr-Cyrl-RS"/>
        </w:rPr>
      </w:pPr>
    </w:p>
    <w:p w:rsidR="006C4C4E" w:rsidRPr="00765883" w:rsidRDefault="006F0E66" w:rsidP="00A262FA">
      <w:pPr>
        <w:pStyle w:val="ListParagraph"/>
        <w:numPr>
          <w:ilvl w:val="0"/>
          <w:numId w:val="23"/>
        </w:numPr>
        <w:suppressAutoHyphens w:val="0"/>
        <w:spacing w:line="240" w:lineRule="auto"/>
        <w:ind w:left="284" w:hanging="284"/>
        <w:jc w:val="both"/>
        <w:rPr>
          <w:rFonts w:eastAsia="Times New Roman"/>
          <w:bCs/>
          <w:color w:val="auto"/>
          <w:kern w:val="0"/>
          <w:lang w:val="sr-Cyrl-CS" w:eastAsia="en-US"/>
        </w:rPr>
      </w:pPr>
      <w:r w:rsidRPr="00765883">
        <w:rPr>
          <w:bCs/>
          <w:iCs/>
          <w:color w:val="auto"/>
        </w:rPr>
        <w:t xml:space="preserve">Предмет јавне набавке подразумева </w:t>
      </w:r>
      <w:r w:rsidR="00A262FA" w:rsidRPr="00765883">
        <w:rPr>
          <w:bCs/>
          <w:iCs/>
          <w:color w:val="auto"/>
          <w:lang w:val="sr-Cyrl-CS"/>
        </w:rPr>
        <w:t xml:space="preserve">планирање, </w:t>
      </w:r>
      <w:r w:rsidRPr="00765883">
        <w:rPr>
          <w:bCs/>
          <w:iCs/>
          <w:color w:val="auto"/>
        </w:rPr>
        <w:t xml:space="preserve">организацију и реализацију </w:t>
      </w:r>
      <w:r w:rsidRPr="00765883">
        <w:rPr>
          <w:rFonts w:eastAsia="Times New Roman"/>
          <w:bCs/>
          <w:color w:val="auto"/>
          <w:kern w:val="0"/>
          <w:lang w:val="sr-Cyrl-CS" w:eastAsia="en-US"/>
        </w:rPr>
        <w:t xml:space="preserve">скупова, конференција, округлих столова и других </w:t>
      </w:r>
      <w:bookmarkStart w:id="20" w:name="OLE_LINK38"/>
      <w:bookmarkStart w:id="21" w:name="OLE_LINK39"/>
      <w:bookmarkStart w:id="22" w:name="OLE_LINK40"/>
      <w:bookmarkStart w:id="23" w:name="OLE_LINK41"/>
      <w:r w:rsidRPr="00765883">
        <w:rPr>
          <w:rFonts w:eastAsia="Times New Roman"/>
          <w:bCs/>
          <w:color w:val="auto"/>
          <w:kern w:val="0"/>
          <w:lang w:val="sr-Cyrl-CS" w:eastAsia="en-US"/>
        </w:rPr>
        <w:t>догађаја</w:t>
      </w:r>
      <w:bookmarkEnd w:id="20"/>
      <w:bookmarkEnd w:id="21"/>
      <w:bookmarkEnd w:id="22"/>
      <w:bookmarkEnd w:id="23"/>
      <w:r w:rsidR="006C4C4E" w:rsidRPr="00765883">
        <w:rPr>
          <w:rFonts w:eastAsia="Times New Roman"/>
          <w:bCs/>
          <w:color w:val="auto"/>
          <w:kern w:val="0"/>
          <w:lang w:val="sr-Cyrl-CS" w:eastAsia="en-US"/>
        </w:rPr>
        <w:t>.</w:t>
      </w:r>
    </w:p>
    <w:p w:rsidR="005D2A8A" w:rsidRPr="00765883" w:rsidRDefault="005D2A8A" w:rsidP="00A262FA">
      <w:pPr>
        <w:suppressAutoHyphens w:val="0"/>
        <w:spacing w:line="240" w:lineRule="auto"/>
        <w:ind w:left="284" w:hanging="284"/>
        <w:jc w:val="both"/>
        <w:rPr>
          <w:rFonts w:eastAsia="Times New Roman"/>
          <w:bCs/>
          <w:color w:val="auto"/>
          <w:kern w:val="0"/>
          <w:lang w:val="sr-Cyrl-CS" w:eastAsia="en-US"/>
        </w:rPr>
      </w:pPr>
    </w:p>
    <w:p w:rsidR="005D2A8A" w:rsidRPr="00765883" w:rsidRDefault="004B76F0" w:rsidP="00A262FA">
      <w:pPr>
        <w:pStyle w:val="ListParagraph"/>
        <w:numPr>
          <w:ilvl w:val="0"/>
          <w:numId w:val="23"/>
        </w:numPr>
        <w:suppressAutoHyphens w:val="0"/>
        <w:spacing w:line="240" w:lineRule="auto"/>
        <w:ind w:left="284" w:hanging="284"/>
        <w:jc w:val="both"/>
        <w:rPr>
          <w:rFonts w:eastAsia="Times New Roman"/>
          <w:bCs/>
          <w:color w:val="auto"/>
          <w:kern w:val="0"/>
          <w:lang w:val="sr-Cyrl-RS" w:eastAsia="en-US"/>
        </w:rPr>
      </w:pPr>
      <w:r w:rsidRPr="00765883">
        <w:rPr>
          <w:rFonts w:eastAsia="Times New Roman"/>
          <w:bCs/>
          <w:color w:val="auto"/>
          <w:kern w:val="0"/>
          <w:lang w:val="sr-Cyrl-RS" w:eastAsia="en-US"/>
        </w:rPr>
        <w:t>Наручилац у току 2020 године</w:t>
      </w:r>
      <w:r w:rsidR="006C4C4E" w:rsidRPr="00765883">
        <w:rPr>
          <w:rFonts w:eastAsia="Times New Roman"/>
          <w:bCs/>
          <w:color w:val="auto"/>
          <w:kern w:val="0"/>
          <w:lang w:val="sr-Cyrl-RS" w:eastAsia="en-US"/>
        </w:rPr>
        <w:t xml:space="preserve"> има потребу за организацијом </w:t>
      </w:r>
      <w:r w:rsidR="006C4C4E" w:rsidRPr="00765883">
        <w:rPr>
          <w:rFonts w:eastAsia="Times New Roman"/>
          <w:b/>
          <w:bCs/>
          <w:i/>
          <w:color w:val="auto"/>
          <w:kern w:val="0"/>
          <w:lang w:val="sr-Cyrl-RS" w:eastAsia="en-US"/>
        </w:rPr>
        <w:t>три догађаја</w:t>
      </w:r>
      <w:r w:rsidRPr="00765883">
        <w:rPr>
          <w:rFonts w:eastAsia="Times New Roman"/>
          <w:b/>
          <w:bCs/>
          <w:i/>
          <w:color w:val="auto"/>
          <w:kern w:val="0"/>
          <w:lang w:val="sr-Cyrl-RS" w:eastAsia="en-US"/>
        </w:rPr>
        <w:t>:</w:t>
      </w:r>
    </w:p>
    <w:p w:rsidR="006C4C4E" w:rsidRPr="00765883" w:rsidRDefault="004B76F0" w:rsidP="00A262FA">
      <w:pPr>
        <w:suppressAutoHyphens w:val="0"/>
        <w:spacing w:line="240" w:lineRule="auto"/>
        <w:jc w:val="both"/>
        <w:rPr>
          <w:rFonts w:eastAsia="Times New Roman"/>
          <w:bCs/>
          <w:color w:val="auto"/>
          <w:kern w:val="0"/>
          <w:lang w:val="sr-Cyrl-RS" w:eastAsia="en-US"/>
        </w:rPr>
      </w:pPr>
      <w:r w:rsidRPr="00765883">
        <w:rPr>
          <w:rFonts w:eastAsia="Times New Roman"/>
          <w:bCs/>
          <w:color w:val="auto"/>
          <w:kern w:val="0"/>
          <w:lang w:val="sr-Cyrl-RS" w:eastAsia="en-US"/>
        </w:rPr>
        <w:t xml:space="preserve"> </w:t>
      </w:r>
    </w:p>
    <w:p w:rsidR="004B76F0" w:rsidRPr="00765883" w:rsidRDefault="004B76F0" w:rsidP="00A262FA">
      <w:pPr>
        <w:pStyle w:val="ListParagraph"/>
        <w:numPr>
          <w:ilvl w:val="0"/>
          <w:numId w:val="17"/>
        </w:numPr>
        <w:suppressAutoHyphens w:val="0"/>
        <w:spacing w:line="240" w:lineRule="auto"/>
        <w:ind w:left="270" w:firstLine="0"/>
        <w:jc w:val="both"/>
        <w:rPr>
          <w:rFonts w:eastAsia="Times New Roman"/>
          <w:bCs/>
          <w:color w:val="auto"/>
          <w:kern w:val="0"/>
          <w:lang w:val="sr-Cyrl-RS" w:eastAsia="en-US"/>
        </w:rPr>
      </w:pPr>
      <w:r w:rsidRPr="00765883">
        <w:rPr>
          <w:rFonts w:eastAsia="Times New Roman"/>
          <w:b/>
          <w:bCs/>
          <w:i/>
          <w:color w:val="auto"/>
          <w:kern w:val="0"/>
          <w:lang w:val="sr-Cyrl-RS" w:eastAsia="en-US"/>
        </w:rPr>
        <w:t>Економске миграције, како одговорити на глобални проблем са значајним утицајем на земље западног Б</w:t>
      </w:r>
      <w:r w:rsidR="00A56553" w:rsidRPr="00765883">
        <w:rPr>
          <w:rFonts w:eastAsia="Times New Roman"/>
          <w:b/>
          <w:bCs/>
          <w:i/>
          <w:color w:val="auto"/>
          <w:kern w:val="0"/>
          <w:lang w:val="sr-Cyrl-RS" w:eastAsia="en-US"/>
        </w:rPr>
        <w:t>алкана</w:t>
      </w:r>
      <w:r w:rsidR="00434C35" w:rsidRPr="00765883">
        <w:rPr>
          <w:rFonts w:eastAsia="Times New Roman"/>
          <w:bCs/>
          <w:color w:val="auto"/>
          <w:kern w:val="0"/>
          <w:lang w:val="sr-Cyrl-RS" w:eastAsia="en-US"/>
        </w:rPr>
        <w:t>:</w:t>
      </w:r>
    </w:p>
    <w:p w:rsidR="00EA4143" w:rsidRDefault="00EA4143" w:rsidP="0048335D">
      <w:pPr>
        <w:ind w:left="360"/>
        <w:jc w:val="both"/>
        <w:rPr>
          <w:lang w:val="sr-Cyrl-RS"/>
        </w:rPr>
      </w:pPr>
      <w:r>
        <w:rPr>
          <w:lang w:val="sr-Cyrl-RS"/>
        </w:rPr>
        <w:t>Опис:</w:t>
      </w:r>
      <w:r w:rsidR="0048335D">
        <w:rPr>
          <w:lang w:val="sr-Cyrl-RS"/>
        </w:rPr>
        <w:t xml:space="preserve"> Управљање миграцијама један је од најзначајнијих проблема националних, регионалних и глобалних политика. Комплексност подручја управљања миграцијама нераскидиво је повезано са поштовањем економског и социјалног развоја. Способност ефикасног решавања питања везаних за управљање миграцијама</w:t>
      </w:r>
      <w:r w:rsidR="00FE40B8">
        <w:rPr>
          <w:lang w:val="sr-Cyrl-RS"/>
        </w:rPr>
        <w:t xml:space="preserve"> постало је условни темељ за одговорно државно управљање и међународне односе. Управљање економским миграцијама, начела, јачање капацитета за задржавање високостручних и восокообразованих кадрова, као и јачање капацитета у Србији за привлачење високостручних и восокообразованих кадрова из иностранства, а пре свега из дијаспоре, један је од основних циљева републике Србије и ове конференције.</w:t>
      </w:r>
    </w:p>
    <w:p w:rsidR="0048335D" w:rsidRDefault="00FE40B8" w:rsidP="009E7F8C">
      <w:pPr>
        <w:ind w:left="360"/>
        <w:jc w:val="both"/>
        <w:rPr>
          <w:lang w:val="sr-Cyrl-RS"/>
        </w:rPr>
      </w:pPr>
      <w:r>
        <w:rPr>
          <w:lang w:val="sr-Cyrl-RS"/>
        </w:rPr>
        <w:t>Конференција треба да омогући промоцију преношења знања кроз повратак стручњака, обликовање стручних обука, регулативу тржишта рада, као и развој приватног сектора кроз миграције.</w:t>
      </w:r>
    </w:p>
    <w:p w:rsidR="00EA4143" w:rsidRDefault="00EA4143" w:rsidP="00EA4143">
      <w:pPr>
        <w:jc w:val="both"/>
        <w:rPr>
          <w:lang w:val="sr-Cyrl-RS"/>
        </w:rPr>
      </w:pPr>
      <w:r>
        <w:rPr>
          <w:lang w:val="sr-Cyrl-RS"/>
        </w:rPr>
        <w:t xml:space="preserve">      Место одржавања: Београд</w:t>
      </w:r>
    </w:p>
    <w:p w:rsidR="00EA4143" w:rsidRDefault="00EA4143" w:rsidP="00EA4143">
      <w:pPr>
        <w:ind w:left="360"/>
        <w:jc w:val="both"/>
        <w:rPr>
          <w:lang w:val="sr-Cyrl-RS"/>
        </w:rPr>
      </w:pPr>
      <w:r>
        <w:rPr>
          <w:lang w:val="sr-Cyrl-RS"/>
        </w:rPr>
        <w:t xml:space="preserve">Трајање: </w:t>
      </w:r>
      <w:r w:rsidR="00FE40B8">
        <w:rPr>
          <w:lang w:val="sr-Cyrl-RS"/>
        </w:rPr>
        <w:t>три дана</w:t>
      </w:r>
    </w:p>
    <w:p w:rsidR="00434C35" w:rsidRDefault="008B505A" w:rsidP="00EA4143">
      <w:pPr>
        <w:ind w:left="360"/>
        <w:jc w:val="both"/>
        <w:rPr>
          <w:lang w:val="sr-Cyrl-RS"/>
        </w:rPr>
      </w:pPr>
      <w:r w:rsidRPr="00F0637F">
        <w:rPr>
          <w:lang w:val="sr-Cyrl-RS"/>
        </w:rPr>
        <w:t>Циљна група: представници државни</w:t>
      </w:r>
      <w:r w:rsidR="008F3E70">
        <w:rPr>
          <w:lang w:val="sr-Cyrl-RS"/>
        </w:rPr>
        <w:t>х органа, универзитета, школа и н</w:t>
      </w:r>
      <w:r w:rsidR="00EA4143">
        <w:rPr>
          <w:lang w:val="sr-Cyrl-RS"/>
        </w:rPr>
        <w:t>евладине организације.</w:t>
      </w:r>
    </w:p>
    <w:p w:rsidR="000811A9" w:rsidRPr="00EA4143" w:rsidRDefault="000811A9" w:rsidP="00EA4143">
      <w:pPr>
        <w:ind w:left="360"/>
        <w:jc w:val="both"/>
        <w:rPr>
          <w:lang w:val="sr-Cyrl-RS"/>
        </w:rPr>
      </w:pPr>
    </w:p>
    <w:p w:rsidR="004B76F0" w:rsidRPr="005D2A8A" w:rsidRDefault="00FE40B8" w:rsidP="00A262FA">
      <w:pPr>
        <w:pStyle w:val="ListParagraph"/>
        <w:numPr>
          <w:ilvl w:val="0"/>
          <w:numId w:val="17"/>
        </w:numPr>
        <w:suppressAutoHyphens w:val="0"/>
        <w:spacing w:line="240" w:lineRule="auto"/>
        <w:ind w:left="360" w:firstLine="66"/>
        <w:jc w:val="both"/>
        <w:rPr>
          <w:rFonts w:eastAsia="Times New Roman"/>
          <w:b/>
          <w:bCs/>
          <w:i/>
          <w:color w:val="auto"/>
          <w:kern w:val="0"/>
          <w:lang w:val="sr-Cyrl-RS" w:eastAsia="en-US"/>
        </w:rPr>
      </w:pPr>
      <w:r>
        <w:rPr>
          <w:rFonts w:eastAsia="Times New Roman"/>
          <w:b/>
          <w:bCs/>
          <w:i/>
          <w:color w:val="auto"/>
          <w:kern w:val="0"/>
          <w:lang w:val="sr-Cyrl-RS" w:eastAsia="en-US"/>
        </w:rPr>
        <w:t>Интелигенција на једном месту</w:t>
      </w:r>
      <w:r w:rsidR="004B76F0" w:rsidRPr="005D2A8A">
        <w:rPr>
          <w:rFonts w:eastAsia="Times New Roman"/>
          <w:b/>
          <w:bCs/>
          <w:i/>
          <w:color w:val="auto"/>
          <w:kern w:val="0"/>
          <w:lang w:val="sr-Cyrl-RS" w:eastAsia="en-US"/>
        </w:rPr>
        <w:t xml:space="preserve"> – шта нудимо младим људима</w:t>
      </w:r>
      <w:r w:rsidR="008F3E70">
        <w:rPr>
          <w:rFonts w:eastAsia="Times New Roman"/>
          <w:b/>
          <w:bCs/>
          <w:i/>
          <w:color w:val="auto"/>
          <w:kern w:val="0"/>
          <w:lang w:val="sr-Latn-RS" w:eastAsia="en-US"/>
        </w:rPr>
        <w:t>:</w:t>
      </w:r>
      <w:r w:rsidR="00EA4143" w:rsidRPr="005D2A8A">
        <w:rPr>
          <w:rFonts w:eastAsia="Times New Roman"/>
          <w:b/>
          <w:bCs/>
          <w:i/>
          <w:color w:val="auto"/>
          <w:kern w:val="0"/>
          <w:lang w:val="sr-Cyrl-RS" w:eastAsia="en-US"/>
        </w:rPr>
        <w:t xml:space="preserve"> </w:t>
      </w:r>
    </w:p>
    <w:p w:rsidR="00FE40B8" w:rsidRDefault="00FE40B8" w:rsidP="000811A9">
      <w:pPr>
        <w:ind w:left="360"/>
        <w:rPr>
          <w:lang w:val="sr-Cyrl-RS"/>
        </w:rPr>
      </w:pPr>
      <w:r>
        <w:rPr>
          <w:lang w:val="sr-Cyrl-RS"/>
        </w:rPr>
        <w:t>Циљ конференције је прикупљање најинтелекуталнијих људи, ч</w:t>
      </w:r>
      <w:r w:rsidR="008F3E70">
        <w:rPr>
          <w:lang w:val="sr-Cyrl-RS"/>
        </w:rPr>
        <w:t>ланова Менсе на једном месту – Р</w:t>
      </w:r>
      <w:r>
        <w:rPr>
          <w:lang w:val="sr-Cyrl-RS"/>
        </w:rPr>
        <w:t>епублика Србија, у циљу сагледавања и решавања нај</w:t>
      </w:r>
      <w:r w:rsidR="008F3E70">
        <w:rPr>
          <w:lang w:val="sr-Cyrl-RS"/>
        </w:rPr>
        <w:t>значајнијих питања за Р</w:t>
      </w:r>
      <w:r>
        <w:rPr>
          <w:lang w:val="sr-Cyrl-RS"/>
        </w:rPr>
        <w:t>епублику Србију.</w:t>
      </w:r>
    </w:p>
    <w:p w:rsidR="00FE40B8" w:rsidRDefault="00FE40B8" w:rsidP="000811A9">
      <w:pPr>
        <w:ind w:left="360"/>
        <w:rPr>
          <w:lang w:val="sr-Cyrl-RS"/>
        </w:rPr>
      </w:pPr>
      <w:r>
        <w:rPr>
          <w:lang w:val="sr-Cyrl-RS"/>
        </w:rPr>
        <w:lastRenderedPageBreak/>
        <w:t>Области о којима се посебно расправља су области: тржишта рада, запошљавања, положаја мл</w:t>
      </w:r>
      <w:r w:rsidR="008F3E70">
        <w:rPr>
          <w:lang w:val="sr-Cyrl-RS"/>
        </w:rPr>
        <w:t xml:space="preserve">адих, међугенерацијске сарадње и </w:t>
      </w:r>
      <w:r w:rsidR="009E7F8C">
        <w:rPr>
          <w:lang w:val="sr-Cyrl-RS"/>
        </w:rPr>
        <w:t xml:space="preserve">положај особа са инвалидитетом. </w:t>
      </w:r>
    </w:p>
    <w:p w:rsidR="00FE40B8" w:rsidRPr="00CE5722" w:rsidRDefault="009E7F8C" w:rsidP="009E7F8C">
      <w:pPr>
        <w:ind w:left="360"/>
        <w:rPr>
          <w:lang w:val="sr-Cyrl-RS"/>
        </w:rPr>
      </w:pPr>
      <w:r w:rsidRPr="00CE5722">
        <w:rPr>
          <w:lang w:val="sr-Cyrl-RS"/>
        </w:rPr>
        <w:t>Опис:</w:t>
      </w:r>
    </w:p>
    <w:p w:rsidR="00CE5722" w:rsidRPr="00CE5722" w:rsidRDefault="000811A9" w:rsidP="000811A9">
      <w:pPr>
        <w:pStyle w:val="ListParagraph"/>
        <w:suppressAutoHyphens w:val="0"/>
        <w:spacing w:line="240" w:lineRule="auto"/>
        <w:ind w:left="360"/>
        <w:jc w:val="both"/>
        <w:rPr>
          <w:rFonts w:eastAsia="Times New Roman"/>
          <w:bCs/>
          <w:color w:val="auto"/>
          <w:kern w:val="0"/>
          <w:lang w:val="sr-Cyrl-RS" w:eastAsia="en-US"/>
        </w:rPr>
      </w:pPr>
      <w:r w:rsidRPr="00CE5722">
        <w:rPr>
          <w:rFonts w:eastAsia="Times New Roman"/>
          <w:bCs/>
          <w:color w:val="auto"/>
          <w:kern w:val="0"/>
          <w:lang w:val="sr-Cyrl-RS" w:eastAsia="en-US"/>
        </w:rPr>
        <w:t>Подршка младој популацији и талентима у земљама Западног Б</w:t>
      </w:r>
      <w:r w:rsidR="00CE5722" w:rsidRPr="00CE5722">
        <w:rPr>
          <w:rFonts w:eastAsia="Times New Roman"/>
          <w:bCs/>
          <w:color w:val="auto"/>
          <w:kern w:val="0"/>
          <w:lang w:val="sr-Cyrl-RS" w:eastAsia="en-US"/>
        </w:rPr>
        <w:t>алкана;</w:t>
      </w:r>
      <w:r w:rsidRPr="00CE5722">
        <w:rPr>
          <w:rFonts w:eastAsia="Times New Roman"/>
          <w:bCs/>
          <w:color w:val="auto"/>
          <w:kern w:val="0"/>
          <w:lang w:val="sr-Cyrl-RS" w:eastAsia="en-US"/>
        </w:rPr>
        <w:t xml:space="preserve"> Представљање налаза са посебним освртом на земље Западног Балкана, студије о одливу мозгова, потенци</w:t>
      </w:r>
      <w:r w:rsidR="008F3E70">
        <w:rPr>
          <w:rFonts w:eastAsia="Times New Roman"/>
          <w:bCs/>
          <w:color w:val="auto"/>
          <w:kern w:val="0"/>
          <w:lang w:val="sr-Cyrl-RS" w:eastAsia="en-US"/>
        </w:rPr>
        <w:t>јалног миграционог индекса.</w:t>
      </w:r>
    </w:p>
    <w:p w:rsidR="000811A9" w:rsidRPr="00CE5722" w:rsidRDefault="00CE5722" w:rsidP="000811A9">
      <w:pPr>
        <w:pStyle w:val="ListParagraph"/>
        <w:suppressAutoHyphens w:val="0"/>
        <w:spacing w:line="240" w:lineRule="auto"/>
        <w:ind w:left="360"/>
        <w:jc w:val="both"/>
        <w:rPr>
          <w:rFonts w:eastAsia="Times New Roman"/>
          <w:bCs/>
          <w:color w:val="auto"/>
          <w:kern w:val="0"/>
          <w:lang w:val="sr-Cyrl-RS" w:eastAsia="en-US"/>
        </w:rPr>
      </w:pPr>
      <w:r w:rsidRPr="00CE5722">
        <w:rPr>
          <w:rFonts w:eastAsia="Times New Roman"/>
          <w:bCs/>
          <w:color w:val="auto"/>
          <w:kern w:val="0"/>
          <w:lang w:val="sr-Cyrl-RS" w:eastAsia="en-US"/>
        </w:rPr>
        <w:t>С</w:t>
      </w:r>
      <w:r w:rsidR="000811A9" w:rsidRPr="00CE5722">
        <w:rPr>
          <w:rFonts w:eastAsia="Times New Roman"/>
          <w:bCs/>
          <w:color w:val="auto"/>
          <w:kern w:val="0"/>
          <w:lang w:val="sr-Cyrl-RS" w:eastAsia="en-US"/>
        </w:rPr>
        <w:t xml:space="preserve">ветске студије 2020 о задовољству живљења у земљама. </w:t>
      </w:r>
    </w:p>
    <w:p w:rsidR="000811A9" w:rsidRPr="00CE5722" w:rsidRDefault="000811A9" w:rsidP="000811A9">
      <w:pPr>
        <w:pStyle w:val="ListParagraph"/>
        <w:suppressAutoHyphens w:val="0"/>
        <w:spacing w:line="240" w:lineRule="auto"/>
        <w:ind w:left="360"/>
        <w:jc w:val="both"/>
        <w:rPr>
          <w:rFonts w:eastAsia="Times New Roman"/>
          <w:bCs/>
          <w:color w:val="auto"/>
          <w:kern w:val="0"/>
          <w:lang w:val="sr-Cyrl-RS" w:eastAsia="en-US"/>
        </w:rPr>
      </w:pPr>
      <w:r w:rsidRPr="00CE5722">
        <w:rPr>
          <w:rFonts w:eastAsia="Times New Roman"/>
          <w:bCs/>
          <w:color w:val="auto"/>
          <w:kern w:val="0"/>
          <w:lang w:val="sr-Cyrl-RS" w:eastAsia="en-US"/>
        </w:rPr>
        <w:t>Представљање кључних порука са конференције економске миграције, како одговорити на глобални проблем са значајним утицајем на земље Западног Балкана</w:t>
      </w:r>
      <w:r w:rsidR="00CE5722" w:rsidRPr="00CE5722">
        <w:rPr>
          <w:rFonts w:eastAsia="Times New Roman"/>
          <w:bCs/>
          <w:color w:val="auto"/>
          <w:kern w:val="0"/>
          <w:lang w:val="sr-Cyrl-RS" w:eastAsia="en-US"/>
        </w:rPr>
        <w:t>;</w:t>
      </w:r>
    </w:p>
    <w:p w:rsidR="00CE5722" w:rsidRPr="00CE5722" w:rsidRDefault="00CE5722" w:rsidP="000811A9">
      <w:pPr>
        <w:pStyle w:val="ListParagraph"/>
        <w:suppressAutoHyphens w:val="0"/>
        <w:spacing w:line="240" w:lineRule="auto"/>
        <w:ind w:left="360"/>
        <w:jc w:val="both"/>
        <w:rPr>
          <w:rFonts w:eastAsia="Times New Roman"/>
          <w:bCs/>
          <w:color w:val="auto"/>
          <w:kern w:val="0"/>
          <w:lang w:val="sr-Cyrl-RS" w:eastAsia="en-US"/>
        </w:rPr>
      </w:pPr>
      <w:r w:rsidRPr="00CE5722">
        <w:rPr>
          <w:rFonts w:eastAsia="Times New Roman"/>
          <w:bCs/>
          <w:color w:val="auto"/>
          <w:kern w:val="0"/>
          <w:lang w:val="sr-Cyrl-RS" w:eastAsia="en-US"/>
        </w:rPr>
        <w:t>Подстицање интелектуалних потенцијала деце и занимања будућности</w:t>
      </w:r>
    </w:p>
    <w:p w:rsidR="00CE5722" w:rsidRPr="00CE5722" w:rsidRDefault="00CE5722" w:rsidP="000811A9">
      <w:pPr>
        <w:pStyle w:val="ListParagraph"/>
        <w:suppressAutoHyphens w:val="0"/>
        <w:spacing w:line="240" w:lineRule="auto"/>
        <w:ind w:left="360"/>
        <w:jc w:val="both"/>
        <w:rPr>
          <w:rFonts w:eastAsia="Times New Roman"/>
          <w:bCs/>
          <w:color w:val="auto"/>
          <w:kern w:val="0"/>
          <w:lang w:val="sr-Cyrl-RS" w:eastAsia="en-US"/>
        </w:rPr>
      </w:pPr>
      <w:r w:rsidRPr="00CE5722">
        <w:rPr>
          <w:rFonts w:eastAsia="Times New Roman"/>
          <w:bCs/>
          <w:color w:val="auto"/>
          <w:kern w:val="0"/>
          <w:lang w:val="sr-Cyrl-RS" w:eastAsia="en-US"/>
        </w:rPr>
        <w:t>Предлози и мере земаља Западног Балкана за подршку млађој популацији.</w:t>
      </w:r>
    </w:p>
    <w:p w:rsidR="000811A9" w:rsidRDefault="000811A9" w:rsidP="000811A9">
      <w:pPr>
        <w:ind w:firstLine="360"/>
        <w:jc w:val="both"/>
        <w:rPr>
          <w:lang w:val="sr-Cyrl-RS"/>
        </w:rPr>
      </w:pPr>
      <w:r>
        <w:rPr>
          <w:lang w:val="sr-Cyrl-RS"/>
        </w:rPr>
        <w:t>Место одржавања: Београд</w:t>
      </w:r>
    </w:p>
    <w:p w:rsidR="000811A9" w:rsidRDefault="000811A9" w:rsidP="000811A9">
      <w:pPr>
        <w:ind w:left="360"/>
        <w:jc w:val="both"/>
        <w:rPr>
          <w:lang w:val="sr-Cyrl-RS"/>
        </w:rPr>
      </w:pPr>
      <w:r>
        <w:rPr>
          <w:lang w:val="sr-Cyrl-RS"/>
        </w:rPr>
        <w:t xml:space="preserve">Трајање: </w:t>
      </w:r>
      <w:r w:rsidR="00FE40B8">
        <w:rPr>
          <w:lang w:val="sr-Cyrl-RS"/>
        </w:rPr>
        <w:t>три дана</w:t>
      </w:r>
    </w:p>
    <w:p w:rsidR="000811A9" w:rsidRPr="00EA4143" w:rsidRDefault="000811A9" w:rsidP="000811A9">
      <w:pPr>
        <w:ind w:left="360"/>
        <w:jc w:val="both"/>
        <w:rPr>
          <w:lang w:val="sr-Cyrl-RS"/>
        </w:rPr>
      </w:pPr>
      <w:r w:rsidRPr="00F0637F">
        <w:rPr>
          <w:lang w:val="sr-Cyrl-RS"/>
        </w:rPr>
        <w:t xml:space="preserve">Циљна група: представници државних органа, </w:t>
      </w:r>
      <w:r>
        <w:rPr>
          <w:lang w:val="sr-Cyrl-RS"/>
        </w:rPr>
        <w:t>специјализованих</w:t>
      </w:r>
      <w:r w:rsidRPr="00F0637F">
        <w:rPr>
          <w:lang w:val="sr-Cyrl-RS"/>
        </w:rPr>
        <w:t xml:space="preserve"> школа, </w:t>
      </w:r>
      <w:r>
        <w:rPr>
          <w:lang w:val="sr-Cyrl-RS"/>
        </w:rPr>
        <w:t>такмичарских тимова факултета и Невладиних организација.</w:t>
      </w:r>
    </w:p>
    <w:p w:rsidR="000811A9" w:rsidRPr="005D2A8A" w:rsidRDefault="000811A9" w:rsidP="005D2A8A">
      <w:pPr>
        <w:suppressAutoHyphens w:val="0"/>
        <w:spacing w:line="240" w:lineRule="auto"/>
        <w:jc w:val="both"/>
        <w:rPr>
          <w:rFonts w:eastAsia="Times New Roman"/>
          <w:bCs/>
          <w:color w:val="auto"/>
          <w:kern w:val="0"/>
          <w:highlight w:val="yellow"/>
          <w:lang w:val="sr-Cyrl-RS" w:eastAsia="en-US"/>
        </w:rPr>
      </w:pPr>
    </w:p>
    <w:p w:rsidR="00A56553" w:rsidRPr="00765883" w:rsidRDefault="00765883" w:rsidP="00A262FA">
      <w:pPr>
        <w:pStyle w:val="ListParagraph"/>
        <w:numPr>
          <w:ilvl w:val="0"/>
          <w:numId w:val="17"/>
        </w:numPr>
        <w:ind w:left="360" w:hanging="76"/>
        <w:jc w:val="both"/>
        <w:rPr>
          <w:rFonts w:eastAsia="Times New Roman"/>
          <w:b/>
          <w:bCs/>
          <w:i/>
          <w:iCs/>
          <w:color w:val="auto"/>
          <w:kern w:val="0"/>
          <w:lang w:val="sr-Cyrl-RS" w:eastAsia="en-US"/>
        </w:rPr>
      </w:pPr>
      <w:r>
        <w:rPr>
          <w:rFonts w:eastAsia="Times New Roman"/>
          <w:b/>
          <w:bCs/>
          <w:i/>
          <w:iCs/>
          <w:color w:val="auto"/>
          <w:kern w:val="0"/>
          <w:lang w:val="sr-Cyrl-RS" w:eastAsia="en-US"/>
        </w:rPr>
        <w:t>Међународна конференција</w:t>
      </w:r>
      <w:r w:rsidR="008B505A" w:rsidRPr="00765883">
        <w:rPr>
          <w:rFonts w:eastAsia="Times New Roman"/>
          <w:b/>
          <w:bCs/>
          <w:i/>
          <w:iCs/>
          <w:color w:val="auto"/>
          <w:kern w:val="0"/>
          <w:lang w:val="sr-Cyrl-RS" w:eastAsia="en-US"/>
        </w:rPr>
        <w:t xml:space="preserve"> „</w:t>
      </w:r>
      <w:r w:rsidR="00C847B3" w:rsidRPr="00765883">
        <w:rPr>
          <w:rFonts w:eastAsia="Times New Roman"/>
          <w:b/>
          <w:bCs/>
          <w:i/>
          <w:iCs/>
          <w:color w:val="auto"/>
          <w:kern w:val="0"/>
          <w:lang w:val="sr-Cyrl-RS" w:eastAsia="en-US"/>
        </w:rPr>
        <w:t>Ж</w:t>
      </w:r>
      <w:r w:rsidR="008B505A" w:rsidRPr="00765883">
        <w:rPr>
          <w:rFonts w:eastAsia="Times New Roman"/>
          <w:b/>
          <w:bCs/>
          <w:i/>
          <w:iCs/>
          <w:color w:val="auto"/>
          <w:kern w:val="0"/>
          <w:lang w:val="sr-Cyrl-RS" w:eastAsia="en-US"/>
        </w:rPr>
        <w:t xml:space="preserve">ене лидери </w:t>
      </w:r>
      <w:r w:rsidR="008B505A" w:rsidRPr="00765883">
        <w:rPr>
          <w:rFonts w:eastAsia="Times New Roman"/>
          <w:b/>
          <w:bCs/>
          <w:i/>
          <w:color w:val="auto"/>
          <w:kern w:val="0"/>
          <w:lang w:val="sr-Cyrl-RS" w:eastAsia="en-US"/>
        </w:rPr>
        <w:t>и одрживи развој - истински равноправне“</w:t>
      </w:r>
    </w:p>
    <w:p w:rsidR="005D2A8A" w:rsidRDefault="005D2A8A" w:rsidP="005D2A8A">
      <w:pPr>
        <w:ind w:firstLine="360"/>
        <w:jc w:val="both"/>
        <w:rPr>
          <w:lang w:val="sr-Cyrl-RS"/>
        </w:rPr>
      </w:pPr>
      <w:r w:rsidRPr="005D2A8A">
        <w:rPr>
          <w:lang w:val="sr-Cyrl-RS"/>
        </w:rPr>
        <w:t>Опис:</w:t>
      </w:r>
    </w:p>
    <w:p w:rsidR="00765883" w:rsidRDefault="00765883" w:rsidP="00765883">
      <w:pPr>
        <w:tabs>
          <w:tab w:val="left" w:pos="180"/>
          <w:tab w:val="left" w:pos="1418"/>
        </w:tabs>
        <w:suppressAutoHyphens w:val="0"/>
        <w:spacing w:line="240" w:lineRule="auto"/>
        <w:ind w:left="360"/>
        <w:jc w:val="both"/>
        <w:rPr>
          <w:rFonts w:eastAsia="Times New Roman"/>
          <w:color w:val="auto"/>
          <w:kern w:val="0"/>
          <w:lang w:val="sr-Cyrl-RS" w:eastAsia="en-US"/>
        </w:rPr>
      </w:pPr>
      <w:r w:rsidRPr="00765883">
        <w:rPr>
          <w:rFonts w:eastAsia="Times New Roman"/>
          <w:color w:val="auto"/>
          <w:kern w:val="0"/>
          <w:lang w:val="sr-Cyrl-RS" w:eastAsia="en-US"/>
        </w:rPr>
        <w:t>Међународна конференција „Жене лидери и одржив развој - истински равноправне“ од великог је значаја,  има за циљ успостављање сарадње између жена лидера из света, Евроазије са женама лидерима из Републике Србије и земљама Балкана и представља афирмацију доприноса које жене лидери пружају у остваривању Циљева одрживог развоја Уједињених нација, као и антидискриминационе политике и унапређења родне равноправности.</w:t>
      </w:r>
    </w:p>
    <w:p w:rsidR="000811A9" w:rsidRDefault="000811A9" w:rsidP="005D2A8A">
      <w:pPr>
        <w:jc w:val="both"/>
        <w:rPr>
          <w:lang w:val="sr-Cyrl-RS"/>
        </w:rPr>
      </w:pPr>
      <w:r>
        <w:rPr>
          <w:lang w:val="sr-Cyrl-RS"/>
        </w:rPr>
        <w:t xml:space="preserve">      Место одржавања: Београд</w:t>
      </w:r>
    </w:p>
    <w:p w:rsidR="000811A9" w:rsidRDefault="000811A9" w:rsidP="005D2A8A">
      <w:pPr>
        <w:suppressAutoHyphens w:val="0"/>
        <w:spacing w:line="240" w:lineRule="auto"/>
        <w:ind w:left="360"/>
        <w:contextualSpacing/>
        <w:jc w:val="both"/>
        <w:rPr>
          <w:lang w:val="sr-Cyrl-RS"/>
        </w:rPr>
      </w:pPr>
      <w:r>
        <w:rPr>
          <w:lang w:val="sr-Cyrl-RS"/>
        </w:rPr>
        <w:t xml:space="preserve">Трајање: три дана </w:t>
      </w:r>
    </w:p>
    <w:p w:rsidR="009E7F8C" w:rsidRPr="009E7F8C" w:rsidRDefault="009E7F8C" w:rsidP="009E7F8C">
      <w:pPr>
        <w:tabs>
          <w:tab w:val="left" w:pos="180"/>
          <w:tab w:val="left" w:pos="1418"/>
        </w:tabs>
        <w:suppressAutoHyphens w:val="0"/>
        <w:spacing w:line="240" w:lineRule="auto"/>
        <w:ind w:left="360"/>
        <w:jc w:val="both"/>
        <w:rPr>
          <w:rFonts w:eastAsia="Times New Roman"/>
          <w:color w:val="auto"/>
          <w:kern w:val="0"/>
          <w:lang w:val="sr-Cyrl-RS" w:eastAsia="en-US"/>
        </w:rPr>
      </w:pPr>
      <w:r>
        <w:rPr>
          <w:rFonts w:eastAsia="Times New Roman"/>
          <w:color w:val="auto"/>
          <w:kern w:val="0"/>
          <w:lang w:val="sr-Cyrl-RS" w:eastAsia="en-US"/>
        </w:rPr>
        <w:t xml:space="preserve">Циљна група: представници </w:t>
      </w:r>
      <w:r w:rsidR="008F3E70">
        <w:rPr>
          <w:rFonts w:eastAsia="Times New Roman"/>
          <w:color w:val="auto"/>
          <w:kern w:val="0"/>
          <w:lang w:val="sr-Cyrl-RS" w:eastAsia="en-US"/>
        </w:rPr>
        <w:t>државних органа и представници н</w:t>
      </w:r>
      <w:r>
        <w:rPr>
          <w:rFonts w:eastAsia="Times New Roman"/>
          <w:color w:val="auto"/>
          <w:kern w:val="0"/>
          <w:lang w:val="sr-Cyrl-RS" w:eastAsia="en-US"/>
        </w:rPr>
        <w:t xml:space="preserve">евладиних организација. </w:t>
      </w:r>
    </w:p>
    <w:p w:rsidR="00B345BF" w:rsidRDefault="00B345BF" w:rsidP="000811A9">
      <w:pPr>
        <w:suppressAutoHyphens w:val="0"/>
        <w:spacing w:line="240" w:lineRule="auto"/>
        <w:ind w:left="360"/>
        <w:contextualSpacing/>
        <w:jc w:val="both"/>
        <w:rPr>
          <w:lang w:val="sr-Cyrl-RS"/>
        </w:rPr>
      </w:pPr>
    </w:p>
    <w:p w:rsidR="00CE5722" w:rsidRPr="009E7F8C" w:rsidRDefault="00B345BF" w:rsidP="00102328">
      <w:pPr>
        <w:pStyle w:val="ListParagraph"/>
        <w:numPr>
          <w:ilvl w:val="0"/>
          <w:numId w:val="24"/>
        </w:numPr>
        <w:suppressAutoHyphens w:val="0"/>
        <w:spacing w:line="240" w:lineRule="auto"/>
        <w:ind w:left="284" w:hanging="284"/>
        <w:contextualSpacing/>
        <w:jc w:val="both"/>
        <w:rPr>
          <w:lang w:val="sr-Cyrl-RS"/>
        </w:rPr>
      </w:pPr>
      <w:r w:rsidRPr="009E7F8C">
        <w:rPr>
          <w:lang w:val="sr-Cyrl-RS"/>
        </w:rPr>
        <w:t xml:space="preserve">Понуђачи треба </w:t>
      </w:r>
      <w:r w:rsidR="00BB7943" w:rsidRPr="009E7F8C">
        <w:rPr>
          <w:lang w:val="sr-Cyrl-RS"/>
        </w:rPr>
        <w:t xml:space="preserve">уз понуду </w:t>
      </w:r>
      <w:r w:rsidRPr="009E7F8C">
        <w:rPr>
          <w:lang w:val="sr-Cyrl-RS"/>
        </w:rPr>
        <w:t xml:space="preserve">да доставе </w:t>
      </w:r>
      <w:r w:rsidRPr="009E7F8C">
        <w:rPr>
          <w:b/>
          <w:i/>
          <w:lang w:val="sr-Cyrl-RS"/>
        </w:rPr>
        <w:t xml:space="preserve">предлог </w:t>
      </w:r>
      <w:r w:rsidR="00C847B3" w:rsidRPr="009E7F8C">
        <w:rPr>
          <w:b/>
          <w:i/>
          <w:lang w:val="sr-Cyrl-RS"/>
        </w:rPr>
        <w:t xml:space="preserve">Програма </w:t>
      </w:r>
      <w:r w:rsidRPr="009E7F8C">
        <w:rPr>
          <w:lang w:val="sr-Cyrl-RS"/>
        </w:rPr>
        <w:t>који</w:t>
      </w:r>
      <w:r w:rsidR="00C847B3" w:rsidRPr="009E7F8C">
        <w:rPr>
          <w:lang w:val="sr-Cyrl-RS"/>
        </w:rPr>
        <w:t>м се</w:t>
      </w:r>
      <w:r w:rsidRPr="009E7F8C">
        <w:rPr>
          <w:lang w:val="sr-Cyrl-RS"/>
        </w:rPr>
        <w:t xml:space="preserve"> ближе разрађује </w:t>
      </w:r>
      <w:r w:rsidR="00C847B3" w:rsidRPr="009E7F8C">
        <w:rPr>
          <w:lang w:val="sr-Cyrl-RS"/>
        </w:rPr>
        <w:t xml:space="preserve">садржина, редослед и обим активности </w:t>
      </w:r>
      <w:r w:rsidR="00A262FA" w:rsidRPr="009E7F8C">
        <w:rPr>
          <w:lang w:val="sr-Cyrl-RS"/>
        </w:rPr>
        <w:t>догађаја</w:t>
      </w:r>
      <w:r w:rsidR="00C847B3" w:rsidRPr="009E7F8C">
        <w:rPr>
          <w:lang w:val="sr-Cyrl-RS"/>
        </w:rPr>
        <w:t xml:space="preserve"> и пратећ</w:t>
      </w:r>
      <w:r w:rsidR="00BB7943" w:rsidRPr="009E7F8C">
        <w:rPr>
          <w:lang w:val="sr-Cyrl-RS"/>
        </w:rPr>
        <w:t>и</w:t>
      </w:r>
      <w:r w:rsidR="00C847B3" w:rsidRPr="009E7F8C">
        <w:rPr>
          <w:lang w:val="sr-Cyrl-RS"/>
        </w:rPr>
        <w:t>х садржаја</w:t>
      </w:r>
      <w:r w:rsidR="00A262FA" w:rsidRPr="009E7F8C">
        <w:rPr>
          <w:lang w:val="sr-Cyrl-RS"/>
        </w:rPr>
        <w:t xml:space="preserve"> (</w:t>
      </w:r>
      <w:r w:rsidRPr="009E7F8C">
        <w:rPr>
          <w:lang w:val="sr-Cyrl-RS"/>
        </w:rPr>
        <w:t xml:space="preserve">опис и изглед бине, </w:t>
      </w:r>
      <w:r w:rsidR="00BB7943" w:rsidRPr="009E7F8C">
        <w:rPr>
          <w:lang w:val="sr-Cyrl-RS"/>
        </w:rPr>
        <w:t>опис и изглед панела</w:t>
      </w:r>
      <w:r w:rsidRPr="009E7F8C">
        <w:rPr>
          <w:lang w:val="sr-Cyrl-RS"/>
        </w:rPr>
        <w:t>, дизајн штампаног материјала</w:t>
      </w:r>
      <w:r w:rsidR="00C30D95">
        <w:rPr>
          <w:lang w:val="sr-Cyrl-RS"/>
        </w:rPr>
        <w:t xml:space="preserve"> и</w:t>
      </w:r>
      <w:r w:rsidRPr="009E7F8C">
        <w:rPr>
          <w:lang w:val="sr-Cyrl-RS"/>
        </w:rPr>
        <w:t xml:space="preserve"> додатни садржаји</w:t>
      </w:r>
      <w:r w:rsidR="009E7F8C" w:rsidRPr="009E7F8C">
        <w:rPr>
          <w:lang w:val="sr-Cyrl-RS"/>
        </w:rPr>
        <w:t xml:space="preserve"> који ће бити организовани у циљу подршке саме конференције</w:t>
      </w:r>
      <w:r w:rsidRPr="009E7F8C">
        <w:rPr>
          <w:lang w:val="sr-Cyrl-RS"/>
        </w:rPr>
        <w:t xml:space="preserve">) </w:t>
      </w:r>
    </w:p>
    <w:p w:rsidR="00BB7943" w:rsidRPr="00BB7943" w:rsidRDefault="00BB7943" w:rsidP="00BB7943">
      <w:pPr>
        <w:pStyle w:val="ListParagraph"/>
        <w:suppressAutoHyphens w:val="0"/>
        <w:spacing w:line="240" w:lineRule="auto"/>
        <w:ind w:left="284"/>
        <w:contextualSpacing/>
        <w:jc w:val="both"/>
        <w:rPr>
          <w:lang w:val="sr-Cyrl-RS"/>
        </w:rPr>
      </w:pPr>
    </w:p>
    <w:p w:rsidR="00DB1634" w:rsidRPr="009E7F8C" w:rsidRDefault="00A262FA" w:rsidP="00102328">
      <w:pPr>
        <w:pStyle w:val="ListParagraph"/>
        <w:numPr>
          <w:ilvl w:val="0"/>
          <w:numId w:val="24"/>
        </w:numPr>
        <w:ind w:left="284" w:hanging="284"/>
        <w:contextualSpacing/>
        <w:jc w:val="both"/>
        <w:rPr>
          <w:bCs/>
          <w:color w:val="auto"/>
          <w:lang w:val="sr-Cyrl-RS"/>
        </w:rPr>
      </w:pPr>
      <w:r w:rsidRPr="009E7F8C">
        <w:rPr>
          <w:lang w:val="sr-Cyrl-RS"/>
        </w:rPr>
        <w:t xml:space="preserve"> </w:t>
      </w:r>
      <w:r w:rsidR="00BB7943" w:rsidRPr="009E7F8C">
        <w:rPr>
          <w:color w:val="auto"/>
          <w:lang w:val="sr-Cyrl-RS"/>
        </w:rPr>
        <w:t>З</w:t>
      </w:r>
      <w:r w:rsidR="00CE5722" w:rsidRPr="009E7F8C">
        <w:rPr>
          <w:color w:val="auto"/>
          <w:lang w:val="sr-Cyrl-RS"/>
        </w:rPr>
        <w:t>а сваки од догађаја потребно је израдити</w:t>
      </w:r>
      <w:r w:rsidR="00D204D5" w:rsidRPr="009E7F8C">
        <w:rPr>
          <w:color w:val="auto"/>
          <w:lang w:val="sr-Cyrl-RS"/>
        </w:rPr>
        <w:t xml:space="preserve"> и доставити уз понуду </w:t>
      </w:r>
      <w:r w:rsidR="00D204D5" w:rsidRPr="009E7F8C">
        <w:rPr>
          <w:bCs/>
          <w:color w:val="auto"/>
          <w:lang w:val="sr-Cyrl-RS"/>
        </w:rPr>
        <w:t>идејна</w:t>
      </w:r>
      <w:r w:rsidR="00DB1634" w:rsidRPr="009E7F8C">
        <w:rPr>
          <w:bCs/>
          <w:color w:val="auto"/>
          <w:lang w:val="sr-Cyrl-RS"/>
        </w:rPr>
        <w:t xml:space="preserve"> решење за промотивни спот у којима морају бити </w:t>
      </w:r>
      <w:r w:rsidR="00DB1634" w:rsidRPr="009E7F8C">
        <w:rPr>
          <w:color w:val="auto"/>
        </w:rPr>
        <w:t>представљене сцене и текст који га прате</w:t>
      </w:r>
      <w:r w:rsidR="00DB1634" w:rsidRPr="009E7F8C">
        <w:rPr>
          <w:color w:val="auto"/>
          <w:lang w:val="sr-Cyrl-RS"/>
        </w:rPr>
        <w:t xml:space="preserve">, а који ће презентовати и промовисати тему и циљ </w:t>
      </w:r>
      <w:r w:rsidR="00D204D5" w:rsidRPr="009E7F8C">
        <w:rPr>
          <w:color w:val="auto"/>
          <w:lang w:val="sr-Cyrl-RS"/>
        </w:rPr>
        <w:t>догађаја</w:t>
      </w:r>
      <w:r w:rsidR="00DB1634" w:rsidRPr="009E7F8C">
        <w:rPr>
          <w:color w:val="auto"/>
          <w:lang w:val="sr-Cyrl-RS"/>
        </w:rPr>
        <w:t xml:space="preserve">. </w:t>
      </w:r>
    </w:p>
    <w:p w:rsidR="00DB1634" w:rsidRPr="00DB1634" w:rsidRDefault="00DB1634" w:rsidP="00DB1634">
      <w:pPr>
        <w:contextualSpacing/>
        <w:jc w:val="both"/>
        <w:rPr>
          <w:bCs/>
          <w:color w:val="auto"/>
          <w:highlight w:val="cyan"/>
          <w:lang w:val="sr-Cyrl-RS"/>
        </w:rPr>
      </w:pPr>
    </w:p>
    <w:p w:rsidR="00B345BF" w:rsidRPr="00A262FA" w:rsidRDefault="00CE5722" w:rsidP="00DB1634">
      <w:pPr>
        <w:pStyle w:val="ListParagraph"/>
        <w:suppressAutoHyphens w:val="0"/>
        <w:spacing w:line="240" w:lineRule="auto"/>
        <w:ind w:left="284"/>
        <w:contextualSpacing/>
        <w:jc w:val="both"/>
        <w:rPr>
          <w:color w:val="auto"/>
          <w:lang w:val="sr-Cyrl-RS"/>
        </w:rPr>
      </w:pPr>
      <w:r w:rsidRPr="009E7F8C">
        <w:rPr>
          <w:color w:val="auto"/>
          <w:lang w:val="sr-Cyrl-RS"/>
        </w:rPr>
        <w:t xml:space="preserve"> </w:t>
      </w:r>
      <w:r w:rsidR="00DB1634" w:rsidRPr="009E7F8C">
        <w:rPr>
          <w:b/>
          <w:i/>
          <w:color w:val="auto"/>
          <w:lang w:val="sr-Cyrl-RS"/>
        </w:rPr>
        <w:t>П</w:t>
      </w:r>
      <w:r w:rsidRPr="009E7F8C">
        <w:rPr>
          <w:b/>
          <w:i/>
          <w:color w:val="auto"/>
          <w:lang w:val="sr-Cyrl-RS"/>
        </w:rPr>
        <w:t>ромотивни видео спот</w:t>
      </w:r>
      <w:r w:rsidR="00D204D5" w:rsidRPr="009E7F8C">
        <w:rPr>
          <w:b/>
          <w:i/>
          <w:color w:val="auto"/>
          <w:lang w:val="sr-Cyrl-RS"/>
        </w:rPr>
        <w:t>ови</w:t>
      </w:r>
      <w:r w:rsidRPr="009E7F8C">
        <w:rPr>
          <w:color w:val="auto"/>
          <w:lang w:val="sr-Cyrl-RS"/>
        </w:rPr>
        <w:t xml:space="preserve"> </w:t>
      </w:r>
      <w:bookmarkStart w:id="24" w:name="OLE_LINK54"/>
      <w:bookmarkStart w:id="25" w:name="OLE_LINK55"/>
      <w:r w:rsidR="00D204D5" w:rsidRPr="009E7F8C">
        <w:rPr>
          <w:color w:val="auto"/>
          <w:lang w:val="sr-Cyrl-RS"/>
        </w:rPr>
        <w:t>које</w:t>
      </w:r>
      <w:r w:rsidRPr="009E7F8C">
        <w:rPr>
          <w:color w:val="auto"/>
          <w:lang w:val="sr-Cyrl-RS"/>
        </w:rPr>
        <w:t xml:space="preserve"> ће </w:t>
      </w:r>
      <w:bookmarkEnd w:id="24"/>
      <w:bookmarkEnd w:id="25"/>
      <w:r w:rsidR="00D204D5" w:rsidRPr="009E7F8C">
        <w:rPr>
          <w:color w:val="auto"/>
          <w:lang w:val="sr-Cyrl-RS"/>
        </w:rPr>
        <w:t>изабрани Понуђач снимити по захтеву Наручиоца подразумевају следеће карактеристике</w:t>
      </w:r>
      <w:r w:rsidR="00B345BF" w:rsidRPr="009E7F8C">
        <w:rPr>
          <w:color w:val="auto"/>
          <w:lang w:val="sr-Cyrl-RS"/>
        </w:rPr>
        <w:t>:</w:t>
      </w:r>
      <w:r w:rsidR="00B345BF" w:rsidRPr="00A262FA">
        <w:rPr>
          <w:color w:val="auto"/>
          <w:lang w:val="sr-Cyrl-RS"/>
        </w:rPr>
        <w:t xml:space="preserve"> </w:t>
      </w:r>
    </w:p>
    <w:p w:rsidR="00B345BF" w:rsidRPr="00A262FA" w:rsidRDefault="00B345BF" w:rsidP="00A262FA">
      <w:pPr>
        <w:numPr>
          <w:ilvl w:val="0"/>
          <w:numId w:val="21"/>
        </w:numPr>
        <w:suppressAutoHyphens w:val="0"/>
        <w:spacing w:line="240" w:lineRule="auto"/>
        <w:ind w:left="426" w:hanging="142"/>
        <w:jc w:val="both"/>
        <w:rPr>
          <w:rFonts w:eastAsia="Times New Roman"/>
          <w:bCs/>
          <w:color w:val="auto"/>
          <w:szCs w:val="20"/>
          <w:lang w:val="sr-Cyrl-RS"/>
        </w:rPr>
      </w:pPr>
      <w:r w:rsidRPr="00A262FA">
        <w:rPr>
          <w:rFonts w:eastAsia="Times New Roman"/>
          <w:bCs/>
          <w:color w:val="auto"/>
          <w:szCs w:val="20"/>
          <w:lang w:val="sr-Cyrl-RS"/>
        </w:rPr>
        <w:t>предложено идејно решење мора бити оригинално ауторско дело,</w:t>
      </w:r>
    </w:p>
    <w:p w:rsidR="00B345BF" w:rsidRPr="00A262FA" w:rsidRDefault="00B345BF" w:rsidP="00A262FA">
      <w:pPr>
        <w:numPr>
          <w:ilvl w:val="0"/>
          <w:numId w:val="21"/>
        </w:numPr>
        <w:suppressAutoHyphens w:val="0"/>
        <w:spacing w:line="240" w:lineRule="auto"/>
        <w:ind w:left="426" w:hanging="142"/>
        <w:jc w:val="both"/>
        <w:rPr>
          <w:rFonts w:eastAsia="Times New Roman"/>
          <w:bCs/>
          <w:color w:val="auto"/>
          <w:szCs w:val="20"/>
          <w:lang w:val="sr-Cyrl-RS"/>
        </w:rPr>
      </w:pPr>
      <w:r w:rsidRPr="00A262FA">
        <w:rPr>
          <w:rFonts w:eastAsia="Times New Roman"/>
          <w:bCs/>
          <w:color w:val="auto"/>
          <w:szCs w:val="20"/>
          <w:lang w:val="sr-Cyrl-RS"/>
        </w:rPr>
        <w:t>израда сценарија на основу усвојеног идејног решења,</w:t>
      </w:r>
      <w:r w:rsidRPr="00A262FA">
        <w:rPr>
          <w:rFonts w:eastAsia="Times New Roman"/>
          <w:bCs/>
          <w:color w:val="auto"/>
          <w:szCs w:val="20"/>
          <w:lang w:val="en-GB"/>
        </w:rPr>
        <w:t xml:space="preserve"> </w:t>
      </w:r>
    </w:p>
    <w:p w:rsidR="00B345BF" w:rsidRPr="00A262FA" w:rsidRDefault="00B345BF" w:rsidP="00A262FA">
      <w:pPr>
        <w:numPr>
          <w:ilvl w:val="0"/>
          <w:numId w:val="21"/>
        </w:numPr>
        <w:suppressAutoHyphens w:val="0"/>
        <w:spacing w:line="240" w:lineRule="auto"/>
        <w:ind w:left="426" w:hanging="142"/>
        <w:jc w:val="both"/>
        <w:rPr>
          <w:rFonts w:eastAsia="Times New Roman"/>
          <w:color w:val="auto"/>
        </w:rPr>
      </w:pPr>
      <w:bookmarkStart w:id="26" w:name="OLE_LINK83"/>
      <w:bookmarkStart w:id="27" w:name="OLE_LINK84"/>
      <w:r w:rsidRPr="00A262FA">
        <w:rPr>
          <w:rFonts w:eastAsia="Times New Roman"/>
          <w:color w:val="auto"/>
        </w:rPr>
        <w:t>ангажовање потребне опреме, техничког особља и статиста за видео спот</w:t>
      </w:r>
      <w:r w:rsidRPr="00A262FA">
        <w:rPr>
          <w:rFonts w:eastAsia="Times New Roman"/>
          <w:color w:val="auto"/>
          <w:lang w:val="sr-Cyrl-RS"/>
        </w:rPr>
        <w:t>,</w:t>
      </w:r>
    </w:p>
    <w:p w:rsidR="00B345BF" w:rsidRPr="00A262FA" w:rsidRDefault="00B345BF" w:rsidP="00A262FA">
      <w:pPr>
        <w:numPr>
          <w:ilvl w:val="0"/>
          <w:numId w:val="21"/>
        </w:numPr>
        <w:suppressAutoHyphens w:val="0"/>
        <w:spacing w:line="240" w:lineRule="auto"/>
        <w:ind w:left="426" w:hanging="142"/>
        <w:jc w:val="both"/>
        <w:rPr>
          <w:rFonts w:eastAsia="Times New Roman"/>
          <w:color w:val="auto"/>
        </w:rPr>
      </w:pPr>
      <w:r w:rsidRPr="00A262FA">
        <w:rPr>
          <w:rFonts w:eastAsia="Times New Roman"/>
          <w:color w:val="auto"/>
          <w:lang w:val="sr-Cyrl-RS"/>
        </w:rPr>
        <w:t>видео снимање,</w:t>
      </w:r>
    </w:p>
    <w:p w:rsidR="00B345BF" w:rsidRPr="00A262FA" w:rsidRDefault="00B345BF" w:rsidP="00A262FA">
      <w:pPr>
        <w:numPr>
          <w:ilvl w:val="0"/>
          <w:numId w:val="21"/>
        </w:numPr>
        <w:suppressAutoHyphens w:val="0"/>
        <w:spacing w:line="240" w:lineRule="auto"/>
        <w:ind w:left="426" w:hanging="142"/>
        <w:jc w:val="both"/>
        <w:rPr>
          <w:rFonts w:eastAsia="Times New Roman"/>
          <w:bCs/>
          <w:color w:val="auto"/>
          <w:szCs w:val="20"/>
          <w:lang w:val="sr-Cyrl-RS"/>
        </w:rPr>
      </w:pPr>
      <w:r w:rsidRPr="00A262FA">
        <w:rPr>
          <w:rFonts w:eastAsia="Times New Roman"/>
          <w:bCs/>
          <w:color w:val="auto"/>
          <w:szCs w:val="20"/>
          <w:lang w:val="sr-Cyrl-RS"/>
        </w:rPr>
        <w:t>тонско снимање и тонска обрада спота,</w:t>
      </w:r>
    </w:p>
    <w:p w:rsidR="00B345BF" w:rsidRPr="00A262FA" w:rsidRDefault="00B345BF" w:rsidP="00A262FA">
      <w:pPr>
        <w:numPr>
          <w:ilvl w:val="0"/>
          <w:numId w:val="21"/>
        </w:numPr>
        <w:suppressAutoHyphens w:val="0"/>
        <w:spacing w:line="240" w:lineRule="auto"/>
        <w:ind w:left="426" w:hanging="142"/>
        <w:jc w:val="both"/>
        <w:rPr>
          <w:rFonts w:eastAsia="Times New Roman"/>
          <w:bCs/>
          <w:color w:val="auto"/>
          <w:szCs w:val="20"/>
          <w:lang w:val="sr-Cyrl-RS"/>
        </w:rPr>
      </w:pPr>
      <w:r w:rsidRPr="00A262FA">
        <w:rPr>
          <w:rFonts w:eastAsia="Times New Roman"/>
          <w:bCs/>
          <w:color w:val="auto"/>
          <w:szCs w:val="20"/>
          <w:lang w:val="sr-Cyrl-RS"/>
        </w:rPr>
        <w:t>припрема и обезбеђивање музичке подлоге за спот,</w:t>
      </w:r>
    </w:p>
    <w:p w:rsidR="00B345BF" w:rsidRPr="00D204D5" w:rsidRDefault="00B345BF" w:rsidP="00A262FA">
      <w:pPr>
        <w:numPr>
          <w:ilvl w:val="0"/>
          <w:numId w:val="21"/>
        </w:numPr>
        <w:suppressAutoHyphens w:val="0"/>
        <w:spacing w:line="240" w:lineRule="auto"/>
        <w:ind w:left="426" w:hanging="142"/>
        <w:jc w:val="both"/>
        <w:rPr>
          <w:rFonts w:eastAsia="Times New Roman"/>
          <w:color w:val="auto"/>
        </w:rPr>
      </w:pPr>
      <w:r w:rsidRPr="00A262FA">
        <w:rPr>
          <w:rFonts w:eastAsia="Times New Roman"/>
          <w:bCs/>
          <w:color w:val="auto"/>
          <w:szCs w:val="20"/>
          <w:lang w:val="sr-Cyrl-RS"/>
        </w:rPr>
        <w:t>продукција и постпродукција (видео монтажа, колор корекција, графичка обрада, финални микс тона и сл.),</w:t>
      </w:r>
    </w:p>
    <w:p w:rsidR="00D204D5" w:rsidRDefault="00D204D5" w:rsidP="00D204D5">
      <w:pPr>
        <w:pStyle w:val="ListParagraph"/>
        <w:numPr>
          <w:ilvl w:val="0"/>
          <w:numId w:val="21"/>
        </w:numPr>
        <w:ind w:left="450" w:hanging="180"/>
        <w:rPr>
          <w:rFonts w:eastAsia="Times New Roman"/>
          <w:color w:val="auto"/>
        </w:rPr>
      </w:pPr>
      <w:r w:rsidRPr="00D204D5">
        <w:rPr>
          <w:rFonts w:eastAsia="Times New Roman"/>
          <w:color w:val="auto"/>
        </w:rPr>
        <w:t>израђени тако да омогућавају лако и једноставно учитавање и преузимање са WЕB портала, као и преузимање на различите мобилне платформе (Android, IOS, Black Berry, Windows phone и др.).</w:t>
      </w:r>
    </w:p>
    <w:p w:rsidR="009E7F8C" w:rsidRPr="00D204D5" w:rsidRDefault="009E7F8C" w:rsidP="00D204D5">
      <w:pPr>
        <w:pStyle w:val="ListParagraph"/>
        <w:numPr>
          <w:ilvl w:val="0"/>
          <w:numId w:val="21"/>
        </w:numPr>
        <w:ind w:left="450" w:hanging="180"/>
        <w:rPr>
          <w:rFonts w:eastAsia="Times New Roman"/>
          <w:color w:val="auto"/>
        </w:rPr>
      </w:pPr>
      <w:r>
        <w:rPr>
          <w:rFonts w:eastAsia="Times New Roman"/>
          <w:color w:val="auto"/>
          <w:lang w:val="sr-Cyrl-RS"/>
        </w:rPr>
        <w:lastRenderedPageBreak/>
        <w:t>Након израде видео спота Добављач уступа Н</w:t>
      </w:r>
      <w:r w:rsidR="00546A90">
        <w:rPr>
          <w:rFonts w:eastAsia="Times New Roman"/>
          <w:color w:val="auto"/>
          <w:lang w:val="sr-Cyrl-RS"/>
        </w:rPr>
        <w:t xml:space="preserve">аручиоцу сва имовинска права, без ограничења на самим спотовима. </w:t>
      </w:r>
      <w:r>
        <w:rPr>
          <w:rFonts w:eastAsia="Times New Roman"/>
          <w:color w:val="auto"/>
          <w:lang w:val="sr-Cyrl-RS"/>
        </w:rPr>
        <w:t xml:space="preserve"> </w:t>
      </w:r>
    </w:p>
    <w:p w:rsidR="00D204D5" w:rsidRPr="00A262FA" w:rsidRDefault="00D204D5" w:rsidP="00D204D5">
      <w:pPr>
        <w:suppressAutoHyphens w:val="0"/>
        <w:spacing w:line="240" w:lineRule="auto"/>
        <w:ind w:left="426"/>
        <w:jc w:val="both"/>
        <w:rPr>
          <w:rFonts w:eastAsia="Times New Roman"/>
          <w:color w:val="auto"/>
        </w:rPr>
      </w:pPr>
    </w:p>
    <w:bookmarkEnd w:id="26"/>
    <w:bookmarkEnd w:id="27"/>
    <w:p w:rsidR="005D2A8A" w:rsidRPr="00A262FA" w:rsidRDefault="005D2A8A" w:rsidP="00C847B3">
      <w:pPr>
        <w:suppressAutoHyphens w:val="0"/>
        <w:spacing w:line="240" w:lineRule="auto"/>
        <w:ind w:left="426"/>
        <w:jc w:val="both"/>
        <w:rPr>
          <w:rFonts w:eastAsia="Times New Roman"/>
          <w:i/>
          <w:color w:val="auto"/>
        </w:rPr>
      </w:pPr>
      <w:r w:rsidRPr="00A262FA">
        <w:rPr>
          <w:rFonts w:eastAsia="Times New Roman"/>
          <w:bCs/>
          <w:i/>
          <w:color w:val="auto"/>
          <w:szCs w:val="20"/>
          <w:lang w:val="sr-Cyrl-RS"/>
        </w:rPr>
        <w:t>Напомена: Наручилац ће у сарадњи са изабраним Понуђачем учествовати у изради коначног сценарија за видео спотове, вршити контролу и дати сагласност на коначну верзију.</w:t>
      </w:r>
    </w:p>
    <w:p w:rsidR="00EA4143" w:rsidRDefault="00EA4143" w:rsidP="00A56553">
      <w:pPr>
        <w:suppressAutoHyphens w:val="0"/>
        <w:spacing w:line="240" w:lineRule="auto"/>
        <w:jc w:val="both"/>
        <w:rPr>
          <w:rFonts w:eastAsia="Times New Roman"/>
          <w:bCs/>
          <w:color w:val="auto"/>
          <w:kern w:val="0"/>
          <w:highlight w:val="cyan"/>
          <w:lang w:val="sr-Cyrl-RS" w:eastAsia="en-US"/>
        </w:rPr>
      </w:pPr>
    </w:p>
    <w:p w:rsidR="00A56553" w:rsidRPr="009E7F8C" w:rsidRDefault="00A56553" w:rsidP="00C847B3">
      <w:pPr>
        <w:pStyle w:val="ListParagraph"/>
        <w:numPr>
          <w:ilvl w:val="0"/>
          <w:numId w:val="25"/>
        </w:numPr>
        <w:suppressAutoHyphens w:val="0"/>
        <w:spacing w:line="240" w:lineRule="auto"/>
        <w:ind w:left="284" w:hanging="284"/>
        <w:jc w:val="both"/>
        <w:rPr>
          <w:rFonts w:eastAsia="Times New Roman"/>
          <w:bCs/>
          <w:color w:val="auto"/>
          <w:kern w:val="0"/>
          <w:lang w:val="sr-Cyrl-RS" w:eastAsia="en-US"/>
        </w:rPr>
      </w:pPr>
      <w:r w:rsidRPr="009E7F8C">
        <w:rPr>
          <w:rFonts w:eastAsia="Times New Roman"/>
          <w:bCs/>
          <w:color w:val="auto"/>
          <w:kern w:val="0"/>
          <w:lang w:val="sr-Cyrl-RS" w:eastAsia="en-US"/>
        </w:rPr>
        <w:t>Понуђачи треба да доставе у оквиру понуде и:</w:t>
      </w:r>
    </w:p>
    <w:p w:rsidR="00A56553" w:rsidRPr="009E7F8C" w:rsidRDefault="00A56553" w:rsidP="00C847B3">
      <w:pPr>
        <w:pStyle w:val="ListParagraph"/>
        <w:numPr>
          <w:ilvl w:val="0"/>
          <w:numId w:val="17"/>
        </w:numPr>
        <w:suppressAutoHyphens w:val="0"/>
        <w:spacing w:line="240" w:lineRule="auto"/>
        <w:ind w:left="426" w:hanging="142"/>
        <w:jc w:val="both"/>
        <w:rPr>
          <w:rFonts w:eastAsia="Times New Roman"/>
          <w:bCs/>
          <w:color w:val="auto"/>
          <w:kern w:val="0"/>
          <w:lang w:val="sr-Cyrl-RS" w:eastAsia="en-US"/>
        </w:rPr>
      </w:pPr>
      <w:r w:rsidRPr="009E7F8C">
        <w:rPr>
          <w:rFonts w:eastAsia="Times New Roman"/>
          <w:bCs/>
          <w:color w:val="auto"/>
          <w:kern w:val="0"/>
          <w:lang w:val="sr-Cyrl-RS" w:eastAsia="en-US"/>
        </w:rPr>
        <w:t>Предлог</w:t>
      </w:r>
      <w:r w:rsidR="00C30D95">
        <w:rPr>
          <w:rFonts w:eastAsia="Times New Roman"/>
          <w:bCs/>
          <w:color w:val="auto"/>
          <w:kern w:val="0"/>
          <w:lang w:val="sr-Cyrl-RS" w:eastAsia="en-US"/>
        </w:rPr>
        <w:t>е</w:t>
      </w:r>
      <w:r w:rsidRPr="009E7F8C">
        <w:rPr>
          <w:rFonts w:eastAsia="Times New Roman"/>
          <w:bCs/>
          <w:color w:val="auto"/>
          <w:kern w:val="0"/>
          <w:lang w:val="sr-Cyrl-RS" w:eastAsia="en-US"/>
        </w:rPr>
        <w:t xml:space="preserve"> </w:t>
      </w:r>
      <w:r w:rsidR="00C847B3" w:rsidRPr="009E7F8C">
        <w:rPr>
          <w:rFonts w:eastAsia="Times New Roman"/>
          <w:bCs/>
          <w:color w:val="auto"/>
          <w:kern w:val="0"/>
          <w:lang w:val="sr-Cyrl-RS" w:eastAsia="en-US"/>
        </w:rPr>
        <w:t>Програма</w:t>
      </w:r>
      <w:r w:rsidRPr="009E7F8C">
        <w:rPr>
          <w:rFonts w:eastAsia="Times New Roman"/>
          <w:bCs/>
          <w:color w:val="auto"/>
          <w:kern w:val="0"/>
          <w:lang w:val="sr-Cyrl-RS" w:eastAsia="en-US"/>
        </w:rPr>
        <w:t xml:space="preserve"> за реализације догађаја</w:t>
      </w:r>
      <w:r w:rsidR="00C30D95">
        <w:rPr>
          <w:rFonts w:eastAsia="Times New Roman"/>
          <w:bCs/>
          <w:color w:val="auto"/>
          <w:kern w:val="0"/>
          <w:lang w:val="sr-Cyrl-RS" w:eastAsia="en-US"/>
        </w:rPr>
        <w:t>,</w:t>
      </w:r>
    </w:p>
    <w:p w:rsidR="0017148F" w:rsidRPr="00BB7943" w:rsidRDefault="00C30D95" w:rsidP="00C847B3">
      <w:pPr>
        <w:numPr>
          <w:ilvl w:val="0"/>
          <w:numId w:val="21"/>
        </w:numPr>
        <w:suppressAutoHyphens w:val="0"/>
        <w:spacing w:line="240" w:lineRule="auto"/>
        <w:ind w:left="426" w:hanging="142"/>
        <w:rPr>
          <w:rFonts w:eastAsia="Times New Roman"/>
          <w:bCs/>
          <w:color w:val="000000" w:themeColor="text1"/>
          <w:szCs w:val="20"/>
          <w:lang w:val="sr-Cyrl-RS"/>
        </w:rPr>
      </w:pPr>
      <w:bookmarkStart w:id="28" w:name="OLE_LINK48"/>
      <w:bookmarkStart w:id="29" w:name="OLE_LINK51"/>
      <w:bookmarkStart w:id="30" w:name="OLE_LINK46"/>
      <w:bookmarkStart w:id="31" w:name="OLE_LINK47"/>
      <w:r>
        <w:rPr>
          <w:rFonts w:eastAsia="Times New Roman"/>
          <w:bCs/>
          <w:color w:val="auto"/>
          <w:kern w:val="0"/>
          <w:lang w:val="sr-Cyrl-RS" w:eastAsia="en-US"/>
        </w:rPr>
        <w:t>Идејна решења за промотивне</w:t>
      </w:r>
      <w:r w:rsidR="00A56553" w:rsidRPr="009E7F8C">
        <w:rPr>
          <w:rFonts w:eastAsia="Times New Roman"/>
          <w:bCs/>
          <w:color w:val="auto"/>
          <w:kern w:val="0"/>
          <w:lang w:val="sr-Cyrl-RS" w:eastAsia="en-US"/>
        </w:rPr>
        <w:t xml:space="preserve"> </w:t>
      </w:r>
      <w:r w:rsidR="00A56553" w:rsidRPr="009E7F8C">
        <w:rPr>
          <w:rFonts w:eastAsia="Times New Roman"/>
          <w:bCs/>
          <w:color w:val="000000" w:themeColor="text1"/>
          <w:kern w:val="0"/>
          <w:lang w:val="sr-Cyrl-RS" w:eastAsia="en-US"/>
        </w:rPr>
        <w:t>спот</w:t>
      </w:r>
      <w:r>
        <w:rPr>
          <w:rFonts w:eastAsia="Times New Roman"/>
          <w:bCs/>
          <w:color w:val="000000" w:themeColor="text1"/>
          <w:kern w:val="0"/>
          <w:lang w:val="sr-Cyrl-RS" w:eastAsia="en-US"/>
        </w:rPr>
        <w:t>ове</w:t>
      </w:r>
      <w:r w:rsidR="0017148F" w:rsidRPr="00BB7943">
        <w:rPr>
          <w:rFonts w:eastAsia="Times New Roman"/>
          <w:bCs/>
          <w:color w:val="000000" w:themeColor="text1"/>
          <w:szCs w:val="20"/>
          <w:lang w:val="sr-Cyrl-RS"/>
        </w:rPr>
        <w:t xml:space="preserve"> у којима морају бити </w:t>
      </w:r>
      <w:r w:rsidR="0017148F" w:rsidRPr="00BB7943">
        <w:rPr>
          <w:color w:val="000000" w:themeColor="text1"/>
          <w:lang w:eastAsia="en-GB"/>
        </w:rPr>
        <w:t>представљене сцене и текст који га прате</w:t>
      </w:r>
      <w:r>
        <w:rPr>
          <w:color w:val="000000" w:themeColor="text1"/>
          <w:lang w:val="sr-Cyrl-RS" w:eastAsia="en-GB"/>
        </w:rPr>
        <w:t>.</w:t>
      </w:r>
      <w:r w:rsidR="0017148F" w:rsidRPr="00BB7943">
        <w:rPr>
          <w:color w:val="000000" w:themeColor="text1"/>
          <w:lang w:eastAsia="en-GB"/>
        </w:rPr>
        <w:t xml:space="preserve"> </w:t>
      </w:r>
    </w:p>
    <w:bookmarkEnd w:id="28"/>
    <w:bookmarkEnd w:id="29"/>
    <w:p w:rsidR="00A56553" w:rsidRPr="00C11496" w:rsidRDefault="00A56553" w:rsidP="00C11496">
      <w:pPr>
        <w:suppressAutoHyphens w:val="0"/>
        <w:spacing w:line="240" w:lineRule="auto"/>
        <w:jc w:val="both"/>
        <w:rPr>
          <w:bCs/>
          <w:iCs/>
          <w:color w:val="auto"/>
          <w:lang w:val="sr-Cyrl-RS"/>
        </w:rPr>
      </w:pPr>
    </w:p>
    <w:bookmarkEnd w:id="30"/>
    <w:bookmarkEnd w:id="31"/>
    <w:p w:rsidR="006F0E66" w:rsidRPr="00C847B3" w:rsidRDefault="006F0E66" w:rsidP="00C847B3">
      <w:pPr>
        <w:pStyle w:val="ListParagraph"/>
        <w:numPr>
          <w:ilvl w:val="0"/>
          <w:numId w:val="25"/>
        </w:numPr>
        <w:suppressAutoHyphens w:val="0"/>
        <w:spacing w:line="240" w:lineRule="auto"/>
        <w:ind w:left="284" w:hanging="284"/>
        <w:jc w:val="both"/>
        <w:rPr>
          <w:bCs/>
          <w:iCs/>
          <w:color w:val="auto"/>
          <w:lang w:val="sr-Cyrl-RS"/>
        </w:rPr>
      </w:pPr>
      <w:r w:rsidRPr="00C847B3">
        <w:rPr>
          <w:b/>
          <w:bCs/>
          <w:i/>
          <w:iCs/>
          <w:color w:val="auto"/>
          <w:lang w:val="sr-Cyrl-RS"/>
        </w:rPr>
        <w:t>Поједине услуге</w:t>
      </w:r>
      <w:r w:rsidRPr="00C847B3">
        <w:rPr>
          <w:bCs/>
          <w:iCs/>
          <w:color w:val="auto"/>
          <w:lang w:val="sr-Cyrl-RS"/>
        </w:rPr>
        <w:t xml:space="preserve"> које ће бити пружане при организацији појединачног </w:t>
      </w:r>
      <w:r w:rsidRPr="00C847B3">
        <w:rPr>
          <w:rFonts w:eastAsia="Times New Roman"/>
          <w:bCs/>
          <w:color w:val="auto"/>
          <w:kern w:val="0"/>
          <w:lang w:val="sr-Cyrl-CS" w:eastAsia="en-US"/>
        </w:rPr>
        <w:t>догађаја</w:t>
      </w:r>
      <w:r w:rsidR="003672F6" w:rsidRPr="00C847B3">
        <w:rPr>
          <w:bCs/>
          <w:iCs/>
          <w:color w:val="auto"/>
          <w:lang w:val="sr-Cyrl-RS"/>
        </w:rPr>
        <w:t xml:space="preserve"> по врсти </w:t>
      </w:r>
      <w:r w:rsidRPr="00C847B3">
        <w:rPr>
          <w:bCs/>
          <w:iCs/>
          <w:color w:val="auto"/>
          <w:lang w:val="sr-Cyrl-RS"/>
        </w:rPr>
        <w:t>могу бити:</w:t>
      </w:r>
    </w:p>
    <w:p w:rsidR="006F0E66" w:rsidRPr="006F3ED3" w:rsidRDefault="006F0E66" w:rsidP="006F0E66">
      <w:pPr>
        <w:suppressAutoHyphens w:val="0"/>
        <w:spacing w:line="240" w:lineRule="auto"/>
        <w:jc w:val="both"/>
        <w:rPr>
          <w:b/>
          <w:bCs/>
          <w:i/>
          <w:iCs/>
          <w:color w:val="auto"/>
          <w:lang w:val="sr-Cyrl-RS"/>
        </w:rPr>
      </w:pPr>
    </w:p>
    <w:tbl>
      <w:tblPr>
        <w:tblW w:w="8660" w:type="dxa"/>
        <w:tblInd w:w="274" w:type="dxa"/>
        <w:tblLook w:val="04A0" w:firstRow="1" w:lastRow="0" w:firstColumn="1" w:lastColumn="0" w:noHBand="0" w:noVBand="1"/>
      </w:tblPr>
      <w:tblGrid>
        <w:gridCol w:w="709"/>
        <w:gridCol w:w="7951"/>
      </w:tblGrid>
      <w:tr w:rsidR="006F3ED3" w:rsidRPr="006F3ED3" w:rsidTr="00C847B3">
        <w:trPr>
          <w:trHeight w:val="300"/>
        </w:trPr>
        <w:tc>
          <w:tcPr>
            <w:tcW w:w="866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F0E66" w:rsidRPr="006F3ED3" w:rsidRDefault="006F0E66" w:rsidP="00C505AB">
            <w:pPr>
              <w:suppressAutoHyphens w:val="0"/>
              <w:spacing w:line="240" w:lineRule="auto"/>
              <w:ind w:right="-1010"/>
              <w:rPr>
                <w:rFonts w:eastAsia="Times New Roman"/>
                <w:b/>
                <w:bCs/>
                <w:i/>
                <w:iCs/>
                <w:color w:val="auto"/>
                <w:kern w:val="0"/>
                <w:lang w:eastAsia="en-US"/>
              </w:rPr>
            </w:pPr>
            <w:r w:rsidRPr="006F3ED3">
              <w:rPr>
                <w:rFonts w:eastAsia="Times New Roman"/>
                <w:b/>
                <w:bCs/>
                <w:i/>
                <w:iCs/>
                <w:color w:val="auto"/>
                <w:kern w:val="0"/>
                <w:lang w:eastAsia="en-US"/>
              </w:rPr>
              <w:t>1. Превоз учесника</w:t>
            </w:r>
          </w:p>
        </w:tc>
      </w:tr>
      <w:tr w:rsidR="006F3ED3" w:rsidRPr="006F3ED3" w:rsidTr="00C847B3">
        <w:trPr>
          <w:trHeight w:val="58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6F0E66" w:rsidRPr="006F3ED3" w:rsidRDefault="00724A5F" w:rsidP="00C505AB">
            <w:pPr>
              <w:suppressAutoHyphens w:val="0"/>
              <w:spacing w:line="240" w:lineRule="auto"/>
              <w:jc w:val="center"/>
              <w:rPr>
                <w:rFonts w:eastAsia="Times New Roman"/>
                <w:color w:val="auto"/>
                <w:kern w:val="0"/>
                <w:lang w:eastAsia="en-US"/>
              </w:rPr>
            </w:pPr>
            <w:bookmarkStart w:id="32" w:name="_Hlk28639455"/>
            <w:r w:rsidRPr="006F3ED3">
              <w:rPr>
                <w:rFonts w:eastAsia="Times New Roman"/>
                <w:color w:val="auto"/>
                <w:kern w:val="0"/>
                <w:lang w:eastAsia="en-US"/>
              </w:rPr>
              <w:t>1</w:t>
            </w:r>
            <w:r w:rsidR="006F0E66" w:rsidRPr="006F3ED3">
              <w:rPr>
                <w:rFonts w:eastAsia="Times New Roman"/>
                <w:color w:val="auto"/>
                <w:kern w:val="0"/>
                <w:lang w:eastAsia="en-US"/>
              </w:rPr>
              <w:t>.1</w:t>
            </w:r>
          </w:p>
        </w:tc>
        <w:tc>
          <w:tcPr>
            <w:tcW w:w="7951" w:type="dxa"/>
            <w:tcBorders>
              <w:top w:val="single" w:sz="4" w:space="0" w:color="auto"/>
              <w:left w:val="nil"/>
              <w:bottom w:val="single" w:sz="4" w:space="0" w:color="auto"/>
              <w:right w:val="single" w:sz="4" w:space="0" w:color="auto"/>
            </w:tcBorders>
            <w:shd w:val="clear" w:color="auto" w:fill="auto"/>
            <w:vAlign w:val="center"/>
            <w:hideMark/>
          </w:tcPr>
          <w:p w:rsidR="006F0E66" w:rsidRPr="006F3ED3" w:rsidRDefault="006F0E66" w:rsidP="00C505AB">
            <w:pPr>
              <w:suppressAutoHyphens w:val="0"/>
              <w:spacing w:line="240" w:lineRule="auto"/>
              <w:rPr>
                <w:rFonts w:eastAsia="Times New Roman"/>
                <w:color w:val="auto"/>
                <w:kern w:val="0"/>
                <w:lang w:eastAsia="en-US"/>
              </w:rPr>
            </w:pPr>
            <w:r w:rsidRPr="006F3ED3">
              <w:rPr>
                <w:rFonts w:eastAsia="Times New Roman"/>
                <w:color w:val="auto"/>
                <w:kern w:val="0"/>
                <w:lang w:eastAsia="en-US"/>
              </w:rPr>
              <w:t xml:space="preserve">Изнајмљивање комбија ( 8 седишта) са возачем на период од </w:t>
            </w:r>
            <w:bookmarkStart w:id="33" w:name="OLE_LINK15"/>
            <w:bookmarkStart w:id="34" w:name="OLE_LINK16"/>
            <w:bookmarkStart w:id="35" w:name="OLE_LINK30"/>
            <w:bookmarkStart w:id="36" w:name="OLE_LINK31"/>
            <w:r w:rsidRPr="006F3ED3">
              <w:rPr>
                <w:rFonts w:eastAsia="Times New Roman"/>
                <w:color w:val="auto"/>
                <w:kern w:val="0"/>
                <w:lang w:eastAsia="en-US"/>
              </w:rPr>
              <w:t xml:space="preserve">1 сата </w:t>
            </w:r>
            <w:bookmarkStart w:id="37" w:name="OLE_LINK20"/>
            <w:bookmarkStart w:id="38" w:name="OLE_LINK21"/>
            <w:bookmarkStart w:id="39" w:name="OLE_LINK26"/>
            <w:bookmarkEnd w:id="33"/>
            <w:bookmarkEnd w:id="34"/>
            <w:r w:rsidRPr="006F3ED3">
              <w:rPr>
                <w:rFonts w:eastAsia="Times New Roman"/>
                <w:color w:val="auto"/>
                <w:kern w:val="0"/>
                <w:lang w:eastAsia="en-US"/>
              </w:rPr>
              <w:t>за превоз у локалу уз подразумеване трошкове горива</w:t>
            </w:r>
            <w:bookmarkEnd w:id="35"/>
            <w:bookmarkEnd w:id="36"/>
            <w:bookmarkEnd w:id="37"/>
            <w:bookmarkEnd w:id="38"/>
            <w:bookmarkEnd w:id="39"/>
          </w:p>
        </w:tc>
      </w:tr>
      <w:tr w:rsidR="006F3ED3" w:rsidRPr="006F3ED3" w:rsidTr="00C847B3">
        <w:trPr>
          <w:trHeight w:val="64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6F0E66" w:rsidRPr="006F3ED3" w:rsidRDefault="00724A5F" w:rsidP="00C505AB">
            <w:pPr>
              <w:suppressAutoHyphens w:val="0"/>
              <w:spacing w:line="240" w:lineRule="auto"/>
              <w:jc w:val="center"/>
              <w:rPr>
                <w:rFonts w:eastAsia="Times New Roman"/>
                <w:color w:val="auto"/>
                <w:kern w:val="0"/>
                <w:lang w:eastAsia="en-US"/>
              </w:rPr>
            </w:pPr>
            <w:r w:rsidRPr="006F3ED3">
              <w:rPr>
                <w:rFonts w:eastAsia="Times New Roman"/>
                <w:color w:val="auto"/>
                <w:kern w:val="0"/>
                <w:lang w:eastAsia="en-US"/>
              </w:rPr>
              <w:t>1</w:t>
            </w:r>
            <w:r w:rsidR="006F0E66" w:rsidRPr="006F3ED3">
              <w:rPr>
                <w:rFonts w:eastAsia="Times New Roman"/>
                <w:color w:val="auto"/>
                <w:kern w:val="0"/>
                <w:lang w:eastAsia="en-US"/>
              </w:rPr>
              <w:t>.2</w:t>
            </w:r>
          </w:p>
        </w:tc>
        <w:tc>
          <w:tcPr>
            <w:tcW w:w="7951" w:type="dxa"/>
            <w:tcBorders>
              <w:top w:val="single" w:sz="4" w:space="0" w:color="auto"/>
              <w:left w:val="nil"/>
              <w:bottom w:val="single" w:sz="4" w:space="0" w:color="auto"/>
              <w:right w:val="single" w:sz="4" w:space="0" w:color="auto"/>
            </w:tcBorders>
            <w:shd w:val="clear" w:color="auto" w:fill="auto"/>
            <w:vAlign w:val="center"/>
            <w:hideMark/>
          </w:tcPr>
          <w:p w:rsidR="006F0E66" w:rsidRPr="006F3ED3" w:rsidRDefault="006F0E66" w:rsidP="00C505AB">
            <w:pPr>
              <w:suppressAutoHyphens w:val="0"/>
              <w:spacing w:line="240" w:lineRule="auto"/>
              <w:rPr>
                <w:rFonts w:eastAsia="Times New Roman"/>
                <w:color w:val="auto"/>
                <w:kern w:val="0"/>
                <w:lang w:eastAsia="en-US"/>
              </w:rPr>
            </w:pPr>
            <w:r w:rsidRPr="006F3ED3">
              <w:rPr>
                <w:rFonts w:eastAsia="Times New Roman"/>
                <w:color w:val="auto"/>
                <w:kern w:val="0"/>
                <w:lang w:eastAsia="en-US"/>
              </w:rPr>
              <w:t xml:space="preserve">Изнајмљивање комбија ( 8 седишта) са возачем на период од 3 сата за </w:t>
            </w:r>
            <w:bookmarkStart w:id="40" w:name="OLE_LINK6"/>
            <w:bookmarkStart w:id="41" w:name="OLE_LINK7"/>
            <w:bookmarkStart w:id="42" w:name="OLE_LINK8"/>
            <w:r w:rsidRPr="006F3ED3">
              <w:rPr>
                <w:rFonts w:eastAsia="Times New Roman"/>
                <w:color w:val="auto"/>
                <w:kern w:val="0"/>
                <w:lang w:eastAsia="en-US"/>
              </w:rPr>
              <w:t>превоз у локалу уз подразумеване трошкове горива</w:t>
            </w:r>
            <w:bookmarkEnd w:id="40"/>
            <w:bookmarkEnd w:id="41"/>
            <w:bookmarkEnd w:id="42"/>
          </w:p>
        </w:tc>
      </w:tr>
      <w:tr w:rsidR="006F3ED3" w:rsidRPr="006F3ED3" w:rsidTr="00C847B3">
        <w:trPr>
          <w:trHeight w:val="64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6F0E66" w:rsidRPr="00BB7943" w:rsidRDefault="00724A5F" w:rsidP="00C505AB">
            <w:pPr>
              <w:suppressAutoHyphens w:val="0"/>
              <w:spacing w:line="240" w:lineRule="auto"/>
              <w:jc w:val="center"/>
              <w:rPr>
                <w:rFonts w:eastAsia="Times New Roman"/>
                <w:color w:val="auto"/>
                <w:kern w:val="0"/>
                <w:lang w:eastAsia="en-US"/>
              </w:rPr>
            </w:pPr>
            <w:r w:rsidRPr="00BB7943">
              <w:rPr>
                <w:rFonts w:eastAsia="Times New Roman"/>
                <w:color w:val="auto"/>
                <w:kern w:val="0"/>
                <w:lang w:eastAsia="en-US"/>
              </w:rPr>
              <w:t>1</w:t>
            </w:r>
            <w:r w:rsidR="00BB7943">
              <w:rPr>
                <w:rFonts w:eastAsia="Times New Roman"/>
                <w:color w:val="auto"/>
                <w:kern w:val="0"/>
                <w:lang w:eastAsia="en-US"/>
              </w:rPr>
              <w:t>.3</w:t>
            </w:r>
          </w:p>
        </w:tc>
        <w:tc>
          <w:tcPr>
            <w:tcW w:w="7951" w:type="dxa"/>
            <w:tcBorders>
              <w:top w:val="single" w:sz="4" w:space="0" w:color="auto"/>
              <w:left w:val="nil"/>
              <w:bottom w:val="single" w:sz="4" w:space="0" w:color="auto"/>
              <w:right w:val="single" w:sz="4" w:space="0" w:color="auto"/>
            </w:tcBorders>
            <w:shd w:val="clear" w:color="auto" w:fill="auto"/>
            <w:vAlign w:val="center"/>
            <w:hideMark/>
          </w:tcPr>
          <w:p w:rsidR="006F0E66" w:rsidRPr="00BB7943" w:rsidRDefault="006F0E66" w:rsidP="00C505AB">
            <w:pPr>
              <w:suppressAutoHyphens w:val="0"/>
              <w:spacing w:line="240" w:lineRule="auto"/>
              <w:rPr>
                <w:rFonts w:eastAsia="Times New Roman"/>
                <w:color w:val="auto"/>
                <w:kern w:val="0"/>
                <w:lang w:eastAsia="en-US"/>
              </w:rPr>
            </w:pPr>
            <w:bookmarkStart w:id="43" w:name="OLE_LINK27"/>
            <w:bookmarkStart w:id="44" w:name="OLE_LINK28"/>
            <w:bookmarkStart w:id="45" w:name="OLE_LINK29"/>
            <w:r w:rsidRPr="00BB7943">
              <w:rPr>
                <w:rFonts w:eastAsia="Times New Roman"/>
                <w:color w:val="auto"/>
                <w:kern w:val="0"/>
                <w:lang w:eastAsia="en-US"/>
              </w:rPr>
              <w:t xml:space="preserve">Изнајмљивање мини-бус возила ( 15 - 20 седишта) са возачем на период од </w:t>
            </w:r>
            <w:r w:rsidR="00BB7943" w:rsidRPr="00BB7943">
              <w:rPr>
                <w:rFonts w:eastAsia="Times New Roman"/>
                <w:color w:val="auto"/>
                <w:kern w:val="0"/>
                <w:lang w:eastAsia="en-US"/>
              </w:rPr>
              <w:t>1 сата за превоз у локалу уз подразумеване трошкове горива</w:t>
            </w:r>
            <w:bookmarkEnd w:id="43"/>
            <w:bookmarkEnd w:id="44"/>
            <w:bookmarkEnd w:id="45"/>
          </w:p>
        </w:tc>
      </w:tr>
      <w:tr w:rsidR="00BB7943" w:rsidRPr="006F3ED3" w:rsidTr="00C847B3">
        <w:trPr>
          <w:trHeight w:val="645"/>
        </w:trPr>
        <w:tc>
          <w:tcPr>
            <w:tcW w:w="709" w:type="dxa"/>
            <w:tcBorders>
              <w:top w:val="nil"/>
              <w:left w:val="single" w:sz="8" w:space="0" w:color="auto"/>
              <w:bottom w:val="single" w:sz="4" w:space="0" w:color="auto"/>
              <w:right w:val="single" w:sz="4" w:space="0" w:color="auto"/>
            </w:tcBorders>
            <w:shd w:val="clear" w:color="auto" w:fill="auto"/>
            <w:noWrap/>
            <w:vAlign w:val="center"/>
          </w:tcPr>
          <w:p w:rsidR="00BB7943" w:rsidRPr="00BB7943" w:rsidRDefault="00BB7943" w:rsidP="00C505AB">
            <w:pPr>
              <w:suppressAutoHyphens w:val="0"/>
              <w:spacing w:line="240" w:lineRule="auto"/>
              <w:jc w:val="center"/>
              <w:rPr>
                <w:rFonts w:eastAsia="Times New Roman"/>
                <w:color w:val="auto"/>
                <w:kern w:val="0"/>
                <w:lang w:eastAsia="en-US"/>
              </w:rPr>
            </w:pPr>
            <w:r w:rsidRPr="00BB7943">
              <w:rPr>
                <w:rFonts w:eastAsia="Times New Roman"/>
                <w:color w:val="auto"/>
                <w:kern w:val="0"/>
                <w:lang w:eastAsia="en-US"/>
              </w:rPr>
              <w:t>1</w:t>
            </w:r>
            <w:r>
              <w:rPr>
                <w:rFonts w:eastAsia="Times New Roman"/>
                <w:color w:val="auto"/>
                <w:kern w:val="0"/>
                <w:lang w:eastAsia="en-US"/>
              </w:rPr>
              <w:t>.4</w:t>
            </w:r>
          </w:p>
        </w:tc>
        <w:tc>
          <w:tcPr>
            <w:tcW w:w="7951" w:type="dxa"/>
            <w:tcBorders>
              <w:top w:val="single" w:sz="4" w:space="0" w:color="auto"/>
              <w:left w:val="nil"/>
              <w:bottom w:val="single" w:sz="4" w:space="0" w:color="auto"/>
              <w:right w:val="single" w:sz="4" w:space="0" w:color="auto"/>
            </w:tcBorders>
            <w:shd w:val="clear" w:color="auto" w:fill="auto"/>
            <w:vAlign w:val="center"/>
          </w:tcPr>
          <w:p w:rsidR="00BB7943" w:rsidRPr="00BB7943" w:rsidRDefault="00BB7943" w:rsidP="00C505AB">
            <w:pPr>
              <w:suppressAutoHyphens w:val="0"/>
              <w:spacing w:line="240" w:lineRule="auto"/>
              <w:rPr>
                <w:rFonts w:eastAsia="Times New Roman"/>
                <w:color w:val="auto"/>
                <w:kern w:val="0"/>
                <w:lang w:eastAsia="en-US"/>
              </w:rPr>
            </w:pPr>
            <w:r w:rsidRPr="00BB7943">
              <w:rPr>
                <w:rFonts w:eastAsia="Times New Roman"/>
                <w:color w:val="auto"/>
                <w:kern w:val="0"/>
                <w:lang w:eastAsia="en-US"/>
              </w:rPr>
              <w:t>Изнајмљивање мини-бус возила ( 15 - 20 седишта) са возачем на период од 3 сата за превоз у локалу уз подразумеване трошкове горива</w:t>
            </w:r>
          </w:p>
        </w:tc>
      </w:tr>
      <w:tr w:rsidR="006F3ED3" w:rsidRPr="006F3ED3" w:rsidTr="00C847B3">
        <w:trPr>
          <w:trHeight w:val="64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6F0E66" w:rsidRPr="00BB7943" w:rsidRDefault="00BB7943" w:rsidP="00C505AB">
            <w:pPr>
              <w:suppressAutoHyphens w:val="0"/>
              <w:spacing w:line="240" w:lineRule="auto"/>
              <w:jc w:val="center"/>
              <w:rPr>
                <w:rFonts w:eastAsia="Times New Roman"/>
                <w:color w:val="auto"/>
                <w:kern w:val="0"/>
                <w:lang w:eastAsia="en-US"/>
              </w:rPr>
            </w:pPr>
            <w:r w:rsidRPr="00BB7943">
              <w:rPr>
                <w:rFonts w:eastAsia="Times New Roman"/>
                <w:color w:val="auto"/>
                <w:kern w:val="0"/>
                <w:lang w:eastAsia="en-US"/>
              </w:rPr>
              <w:t>1.5</w:t>
            </w:r>
          </w:p>
        </w:tc>
        <w:tc>
          <w:tcPr>
            <w:tcW w:w="7951" w:type="dxa"/>
            <w:tcBorders>
              <w:top w:val="single" w:sz="4" w:space="0" w:color="auto"/>
              <w:left w:val="nil"/>
              <w:bottom w:val="single" w:sz="4" w:space="0" w:color="auto"/>
              <w:right w:val="single" w:sz="4" w:space="0" w:color="auto"/>
            </w:tcBorders>
            <w:shd w:val="clear" w:color="auto" w:fill="auto"/>
            <w:vAlign w:val="center"/>
            <w:hideMark/>
          </w:tcPr>
          <w:p w:rsidR="006F0E66" w:rsidRPr="00BB7943" w:rsidRDefault="008C3302" w:rsidP="00C505AB">
            <w:pPr>
              <w:suppressAutoHyphens w:val="0"/>
              <w:spacing w:line="240" w:lineRule="auto"/>
              <w:rPr>
                <w:rFonts w:eastAsia="Times New Roman"/>
                <w:color w:val="auto"/>
                <w:kern w:val="0"/>
                <w:lang w:eastAsia="en-US"/>
              </w:rPr>
            </w:pPr>
            <w:r w:rsidRPr="00BB7943">
              <w:rPr>
                <w:rFonts w:eastAsia="Times New Roman"/>
                <w:color w:val="auto"/>
                <w:kern w:val="0"/>
                <w:lang w:eastAsia="en-US"/>
              </w:rPr>
              <w:t>Изнајмљивање аутобуса  (</w:t>
            </w:r>
            <w:r w:rsidR="006F0E66" w:rsidRPr="00BB7943">
              <w:rPr>
                <w:rFonts w:eastAsia="Times New Roman"/>
                <w:color w:val="auto"/>
                <w:kern w:val="0"/>
                <w:lang w:eastAsia="en-US"/>
              </w:rPr>
              <w:t xml:space="preserve">49+2 седишта) са возачем на период од </w:t>
            </w:r>
            <w:r w:rsidR="00BB7943" w:rsidRPr="00BB7943">
              <w:rPr>
                <w:rFonts w:eastAsia="Times New Roman"/>
                <w:color w:val="auto"/>
                <w:kern w:val="0"/>
                <w:lang w:eastAsia="en-US"/>
              </w:rPr>
              <w:t>1 сата за превоз у локалу уз подразумеване трошкове горива</w:t>
            </w:r>
          </w:p>
        </w:tc>
      </w:tr>
      <w:tr w:rsidR="00BB7943" w:rsidRPr="006F3ED3" w:rsidTr="00C847B3">
        <w:trPr>
          <w:trHeight w:val="645"/>
        </w:trPr>
        <w:tc>
          <w:tcPr>
            <w:tcW w:w="709" w:type="dxa"/>
            <w:tcBorders>
              <w:top w:val="nil"/>
              <w:left w:val="single" w:sz="8" w:space="0" w:color="auto"/>
              <w:bottom w:val="single" w:sz="4" w:space="0" w:color="auto"/>
              <w:right w:val="single" w:sz="4" w:space="0" w:color="auto"/>
            </w:tcBorders>
            <w:shd w:val="clear" w:color="auto" w:fill="auto"/>
            <w:noWrap/>
            <w:vAlign w:val="center"/>
          </w:tcPr>
          <w:p w:rsidR="00BB7943" w:rsidRPr="00BB7943" w:rsidRDefault="00BB7943" w:rsidP="00BB7943">
            <w:pPr>
              <w:suppressAutoHyphens w:val="0"/>
              <w:spacing w:line="240" w:lineRule="auto"/>
              <w:jc w:val="center"/>
              <w:rPr>
                <w:rFonts w:eastAsia="Times New Roman"/>
                <w:strike/>
                <w:color w:val="auto"/>
                <w:kern w:val="0"/>
                <w:lang w:val="sr-Cyrl-RS" w:eastAsia="en-US"/>
              </w:rPr>
            </w:pPr>
            <w:bookmarkStart w:id="46" w:name="OLE_LINK32"/>
            <w:bookmarkStart w:id="47" w:name="OLE_LINK33"/>
            <w:bookmarkStart w:id="48" w:name="OLE_LINK42"/>
            <w:bookmarkStart w:id="49" w:name="OLE_LINK45"/>
            <w:r w:rsidRPr="00BB7943">
              <w:rPr>
                <w:rFonts w:eastAsia="Times New Roman"/>
                <w:color w:val="auto"/>
                <w:kern w:val="0"/>
                <w:lang w:eastAsia="en-US"/>
              </w:rPr>
              <w:t>1.</w:t>
            </w:r>
            <w:bookmarkEnd w:id="46"/>
            <w:bookmarkEnd w:id="47"/>
            <w:bookmarkEnd w:id="48"/>
            <w:bookmarkEnd w:id="49"/>
            <w:r>
              <w:rPr>
                <w:rFonts w:eastAsia="Times New Roman"/>
                <w:color w:val="auto"/>
                <w:kern w:val="0"/>
                <w:lang w:val="sr-Cyrl-RS" w:eastAsia="en-US"/>
              </w:rPr>
              <w:t>6</w:t>
            </w:r>
          </w:p>
        </w:tc>
        <w:tc>
          <w:tcPr>
            <w:tcW w:w="7951" w:type="dxa"/>
            <w:tcBorders>
              <w:top w:val="single" w:sz="4" w:space="0" w:color="auto"/>
              <w:left w:val="nil"/>
              <w:bottom w:val="single" w:sz="4" w:space="0" w:color="auto"/>
              <w:right w:val="single" w:sz="4" w:space="0" w:color="auto"/>
            </w:tcBorders>
            <w:shd w:val="clear" w:color="auto" w:fill="auto"/>
            <w:vAlign w:val="center"/>
          </w:tcPr>
          <w:p w:rsidR="00BB7943" w:rsidRPr="00BB7943" w:rsidRDefault="00BB7943" w:rsidP="00BB7943">
            <w:pPr>
              <w:suppressAutoHyphens w:val="0"/>
              <w:spacing w:line="240" w:lineRule="auto"/>
              <w:rPr>
                <w:rFonts w:eastAsia="Times New Roman"/>
                <w:color w:val="auto"/>
                <w:kern w:val="0"/>
                <w:lang w:eastAsia="en-US"/>
              </w:rPr>
            </w:pPr>
            <w:r w:rsidRPr="00BB7943">
              <w:rPr>
                <w:rFonts w:eastAsia="Times New Roman"/>
                <w:color w:val="auto"/>
                <w:kern w:val="0"/>
                <w:lang w:eastAsia="en-US"/>
              </w:rPr>
              <w:t>Изнајмљивање путничког возила на период од 1 сата, уз подразумеване трошкове горива, путарине, сатнице и исхране возача</w:t>
            </w:r>
          </w:p>
        </w:tc>
      </w:tr>
      <w:tr w:rsidR="00BB7943" w:rsidRPr="006F3ED3" w:rsidTr="00C847B3">
        <w:trPr>
          <w:trHeight w:val="8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BB7943" w:rsidRPr="006F3ED3" w:rsidRDefault="00BB7943" w:rsidP="00BB7943">
            <w:pPr>
              <w:suppressAutoHyphens w:val="0"/>
              <w:spacing w:line="240" w:lineRule="auto"/>
              <w:jc w:val="center"/>
              <w:rPr>
                <w:rFonts w:eastAsia="Times New Roman"/>
                <w:color w:val="auto"/>
                <w:kern w:val="0"/>
                <w:lang w:eastAsia="en-US"/>
              </w:rPr>
            </w:pPr>
            <w:bookmarkStart w:id="50" w:name="_Hlk28638002"/>
            <w:r w:rsidRPr="006F3ED3">
              <w:rPr>
                <w:rFonts w:eastAsia="Times New Roman"/>
                <w:color w:val="auto"/>
                <w:kern w:val="0"/>
                <w:lang w:eastAsia="en-US"/>
              </w:rPr>
              <w:t>1</w:t>
            </w:r>
            <w:r>
              <w:rPr>
                <w:rFonts w:eastAsia="Times New Roman"/>
                <w:color w:val="auto"/>
                <w:kern w:val="0"/>
                <w:lang w:eastAsia="en-US"/>
              </w:rPr>
              <w:t>.7</w:t>
            </w:r>
          </w:p>
        </w:tc>
        <w:tc>
          <w:tcPr>
            <w:tcW w:w="7951" w:type="dxa"/>
            <w:tcBorders>
              <w:top w:val="single" w:sz="4" w:space="0" w:color="auto"/>
              <w:left w:val="nil"/>
              <w:bottom w:val="single" w:sz="4" w:space="0" w:color="auto"/>
              <w:right w:val="single" w:sz="4" w:space="0" w:color="auto"/>
            </w:tcBorders>
            <w:shd w:val="clear" w:color="auto" w:fill="auto"/>
            <w:vAlign w:val="center"/>
            <w:hideMark/>
          </w:tcPr>
          <w:p w:rsidR="00BB7943" w:rsidRPr="00BB7943" w:rsidRDefault="00BB7943" w:rsidP="00BB7943">
            <w:pPr>
              <w:suppressAutoHyphens w:val="0"/>
              <w:spacing w:line="240" w:lineRule="auto"/>
              <w:rPr>
                <w:rFonts w:eastAsia="Times New Roman"/>
                <w:color w:val="auto"/>
                <w:kern w:val="0"/>
                <w:lang w:eastAsia="en-US"/>
              </w:rPr>
            </w:pPr>
            <w:r w:rsidRPr="00BB7943">
              <w:rPr>
                <w:rFonts w:eastAsia="Times New Roman"/>
                <w:color w:val="auto"/>
                <w:kern w:val="0"/>
                <w:lang w:eastAsia="en-US"/>
              </w:rPr>
              <w:t>Изнајмљивање путничког возила на период од 1 дан, уз подразумеване трошкове горива, путарине, сатнице и исхране возача</w:t>
            </w:r>
          </w:p>
        </w:tc>
      </w:tr>
      <w:bookmarkEnd w:id="50"/>
      <w:tr w:rsidR="00BB7943" w:rsidRPr="006F3ED3" w:rsidTr="00C847B3">
        <w:trPr>
          <w:trHeight w:val="285"/>
        </w:trPr>
        <w:tc>
          <w:tcPr>
            <w:tcW w:w="866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B7943" w:rsidRPr="006F3ED3" w:rsidRDefault="00BB7943" w:rsidP="00BB7943">
            <w:pPr>
              <w:suppressAutoHyphens w:val="0"/>
              <w:spacing w:line="240" w:lineRule="auto"/>
              <w:rPr>
                <w:rFonts w:eastAsia="Times New Roman"/>
                <w:b/>
                <w:bCs/>
                <w:i/>
                <w:iCs/>
                <w:color w:val="auto"/>
                <w:kern w:val="0"/>
                <w:lang w:eastAsia="en-US"/>
              </w:rPr>
            </w:pPr>
            <w:r w:rsidRPr="006F3ED3">
              <w:rPr>
                <w:rFonts w:eastAsia="Times New Roman"/>
                <w:b/>
                <w:bCs/>
                <w:i/>
                <w:iCs/>
                <w:color w:val="auto"/>
                <w:kern w:val="0"/>
                <w:lang w:eastAsia="en-US"/>
              </w:rPr>
              <w:t>2. Хотелски смештај</w:t>
            </w:r>
          </w:p>
        </w:tc>
      </w:tr>
      <w:tr w:rsidR="00BB7943" w:rsidRPr="006F3ED3" w:rsidTr="00C847B3">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BB7943" w:rsidRPr="006F3ED3" w:rsidRDefault="00BB7943" w:rsidP="00BB7943">
            <w:pPr>
              <w:suppressAutoHyphens w:val="0"/>
              <w:spacing w:line="240" w:lineRule="auto"/>
              <w:jc w:val="center"/>
              <w:rPr>
                <w:rFonts w:eastAsia="Times New Roman"/>
                <w:color w:val="auto"/>
                <w:kern w:val="0"/>
                <w:lang w:eastAsia="en-US"/>
              </w:rPr>
            </w:pPr>
            <w:r w:rsidRPr="006F3ED3">
              <w:rPr>
                <w:rFonts w:eastAsia="Times New Roman"/>
                <w:color w:val="auto"/>
                <w:kern w:val="0"/>
                <w:lang w:eastAsia="en-US"/>
              </w:rPr>
              <w:t>2.1</w:t>
            </w:r>
          </w:p>
        </w:tc>
        <w:tc>
          <w:tcPr>
            <w:tcW w:w="7951" w:type="dxa"/>
            <w:tcBorders>
              <w:top w:val="single" w:sz="4" w:space="0" w:color="auto"/>
              <w:left w:val="nil"/>
              <w:bottom w:val="single" w:sz="4" w:space="0" w:color="auto"/>
              <w:right w:val="single" w:sz="4" w:space="0" w:color="auto"/>
            </w:tcBorders>
            <w:shd w:val="clear" w:color="auto" w:fill="auto"/>
            <w:vAlign w:val="center"/>
            <w:hideMark/>
          </w:tcPr>
          <w:p w:rsidR="00BB7943" w:rsidRPr="00C30D95" w:rsidRDefault="00BB7943" w:rsidP="009E7F8C">
            <w:pPr>
              <w:suppressAutoHyphens w:val="0"/>
              <w:spacing w:line="240" w:lineRule="auto"/>
              <w:rPr>
                <w:rFonts w:eastAsia="Times New Roman"/>
                <w:color w:val="auto"/>
                <w:kern w:val="0"/>
                <w:lang w:eastAsia="en-US"/>
              </w:rPr>
            </w:pPr>
            <w:r w:rsidRPr="00C30D95">
              <w:rPr>
                <w:rFonts w:eastAsia="Times New Roman"/>
                <w:color w:val="auto"/>
                <w:kern w:val="0"/>
                <w:lang w:eastAsia="en-US"/>
              </w:rPr>
              <w:t xml:space="preserve"> Услуге смештаја у хотеле </w:t>
            </w:r>
            <w:r w:rsidR="00DB1634" w:rsidRPr="00C30D95">
              <w:rPr>
                <w:rFonts w:eastAsia="Times New Roman"/>
                <w:color w:val="auto"/>
                <w:kern w:val="0"/>
                <w:lang w:val="sr-Cyrl-RS" w:eastAsia="en-US"/>
              </w:rPr>
              <w:t xml:space="preserve">са 4 звездице </w:t>
            </w:r>
            <w:r w:rsidRPr="00C30D95">
              <w:rPr>
                <w:rFonts w:eastAsia="Times New Roman"/>
                <w:color w:val="auto"/>
                <w:kern w:val="0"/>
                <w:lang w:eastAsia="en-US"/>
              </w:rPr>
              <w:t>и услугу</w:t>
            </w:r>
            <w:r w:rsidR="009E7F8C" w:rsidRPr="00C30D95">
              <w:rPr>
                <w:rFonts w:eastAsia="Times New Roman"/>
                <w:color w:val="auto"/>
                <w:kern w:val="0"/>
                <w:lang w:val="sr-Cyrl-RS" w:eastAsia="en-US"/>
              </w:rPr>
              <w:t xml:space="preserve"> на бази</w:t>
            </w:r>
            <w:r w:rsidRPr="00C30D95">
              <w:rPr>
                <w:rFonts w:eastAsia="Times New Roman"/>
                <w:color w:val="auto"/>
                <w:kern w:val="0"/>
                <w:lang w:eastAsia="en-US"/>
              </w:rPr>
              <w:t xml:space="preserve"> </w:t>
            </w:r>
            <w:r w:rsidR="009E7F8C" w:rsidRPr="00C30D95">
              <w:rPr>
                <w:rFonts w:eastAsia="Times New Roman"/>
                <w:color w:val="auto"/>
                <w:kern w:val="0"/>
                <w:lang w:val="sr-Cyrl-RS" w:eastAsia="en-US"/>
              </w:rPr>
              <w:t>ноћења са доручком</w:t>
            </w:r>
            <w:r w:rsidRPr="00C30D95">
              <w:rPr>
                <w:rFonts w:eastAsia="Times New Roman"/>
                <w:color w:val="auto"/>
                <w:kern w:val="0"/>
                <w:lang w:eastAsia="en-US"/>
              </w:rPr>
              <w:t>, по особи</w:t>
            </w:r>
          </w:p>
        </w:tc>
      </w:tr>
      <w:tr w:rsidR="009E7F8C" w:rsidRPr="006F3ED3" w:rsidTr="00C847B3">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9E7F8C" w:rsidRPr="009E7F8C" w:rsidRDefault="009E7F8C" w:rsidP="00BB7943">
            <w:pPr>
              <w:suppressAutoHyphens w:val="0"/>
              <w:spacing w:line="240" w:lineRule="auto"/>
              <w:jc w:val="center"/>
              <w:rPr>
                <w:rFonts w:eastAsia="Times New Roman"/>
                <w:color w:val="auto"/>
                <w:kern w:val="0"/>
                <w:lang w:val="sr-Cyrl-RS" w:eastAsia="en-US"/>
              </w:rPr>
            </w:pPr>
            <w:r>
              <w:rPr>
                <w:rFonts w:eastAsia="Times New Roman"/>
                <w:color w:val="auto"/>
                <w:kern w:val="0"/>
                <w:lang w:val="sr-Cyrl-RS" w:eastAsia="en-US"/>
              </w:rPr>
              <w:t>2.2</w:t>
            </w:r>
          </w:p>
        </w:tc>
        <w:tc>
          <w:tcPr>
            <w:tcW w:w="7951" w:type="dxa"/>
            <w:tcBorders>
              <w:top w:val="single" w:sz="4" w:space="0" w:color="auto"/>
              <w:left w:val="nil"/>
              <w:bottom w:val="single" w:sz="4" w:space="0" w:color="auto"/>
              <w:right w:val="single" w:sz="4" w:space="0" w:color="auto"/>
            </w:tcBorders>
            <w:shd w:val="clear" w:color="auto" w:fill="auto"/>
            <w:vAlign w:val="center"/>
          </w:tcPr>
          <w:p w:rsidR="009E7F8C" w:rsidRPr="00C30D95" w:rsidRDefault="009E7F8C" w:rsidP="009E7F8C">
            <w:pPr>
              <w:suppressAutoHyphens w:val="0"/>
              <w:spacing w:line="240" w:lineRule="auto"/>
              <w:rPr>
                <w:rFonts w:eastAsia="Times New Roman"/>
                <w:color w:val="auto"/>
                <w:kern w:val="0"/>
                <w:lang w:eastAsia="en-US"/>
              </w:rPr>
            </w:pPr>
            <w:r w:rsidRPr="00C30D95">
              <w:rPr>
                <w:rFonts w:eastAsia="Times New Roman"/>
                <w:color w:val="auto"/>
                <w:kern w:val="0"/>
                <w:lang w:val="sr-Cyrl-RS" w:eastAsia="en-US"/>
              </w:rPr>
              <w:t xml:space="preserve"> </w:t>
            </w:r>
            <w:r w:rsidRPr="00C30D95">
              <w:rPr>
                <w:rFonts w:eastAsia="Times New Roman"/>
                <w:color w:val="auto"/>
                <w:kern w:val="0"/>
                <w:lang w:eastAsia="en-US"/>
              </w:rPr>
              <w:t xml:space="preserve">Услуге смештаја у хотеле </w:t>
            </w:r>
            <w:r w:rsidRPr="00C30D95">
              <w:rPr>
                <w:rFonts w:eastAsia="Times New Roman"/>
                <w:color w:val="auto"/>
                <w:kern w:val="0"/>
                <w:lang w:val="sr-Cyrl-RS" w:eastAsia="en-US"/>
              </w:rPr>
              <w:t xml:space="preserve">са 5 звездица </w:t>
            </w:r>
            <w:r w:rsidRPr="00C30D95">
              <w:rPr>
                <w:rFonts w:eastAsia="Times New Roman"/>
                <w:color w:val="auto"/>
                <w:kern w:val="0"/>
                <w:lang w:eastAsia="en-US"/>
              </w:rPr>
              <w:t xml:space="preserve">и услугу </w:t>
            </w:r>
            <w:r w:rsidRPr="00C30D95">
              <w:rPr>
                <w:rFonts w:eastAsia="Times New Roman"/>
                <w:color w:val="auto"/>
                <w:kern w:val="0"/>
                <w:lang w:val="sr-Cyrl-RS" w:eastAsia="en-US"/>
              </w:rPr>
              <w:t>на бази ноћења са доручком</w:t>
            </w:r>
            <w:r w:rsidRPr="00C30D95">
              <w:rPr>
                <w:rFonts w:eastAsia="Times New Roman"/>
                <w:color w:val="auto"/>
                <w:kern w:val="0"/>
                <w:lang w:eastAsia="en-US"/>
              </w:rPr>
              <w:t>, по особи</w:t>
            </w:r>
          </w:p>
        </w:tc>
      </w:tr>
      <w:tr w:rsidR="009E7F8C" w:rsidRPr="006F3ED3" w:rsidTr="00C847B3">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9E7F8C" w:rsidRPr="009E7F8C" w:rsidRDefault="009E7F8C" w:rsidP="00BB7943">
            <w:pPr>
              <w:suppressAutoHyphens w:val="0"/>
              <w:spacing w:line="240" w:lineRule="auto"/>
              <w:jc w:val="center"/>
              <w:rPr>
                <w:rFonts w:eastAsia="Times New Roman"/>
                <w:color w:val="auto"/>
                <w:kern w:val="0"/>
                <w:lang w:val="sr-Cyrl-RS" w:eastAsia="en-US"/>
              </w:rPr>
            </w:pPr>
            <w:r>
              <w:rPr>
                <w:rFonts w:eastAsia="Times New Roman"/>
                <w:color w:val="auto"/>
                <w:kern w:val="0"/>
                <w:lang w:val="sr-Cyrl-RS" w:eastAsia="en-US"/>
              </w:rPr>
              <w:t>2.3</w:t>
            </w:r>
          </w:p>
        </w:tc>
        <w:tc>
          <w:tcPr>
            <w:tcW w:w="7951" w:type="dxa"/>
            <w:tcBorders>
              <w:top w:val="single" w:sz="4" w:space="0" w:color="auto"/>
              <w:left w:val="nil"/>
              <w:bottom w:val="single" w:sz="4" w:space="0" w:color="auto"/>
              <w:right w:val="single" w:sz="4" w:space="0" w:color="auto"/>
            </w:tcBorders>
            <w:shd w:val="clear" w:color="auto" w:fill="auto"/>
            <w:vAlign w:val="center"/>
          </w:tcPr>
          <w:p w:rsidR="009E7F8C" w:rsidRPr="00C30D95" w:rsidRDefault="009E7F8C" w:rsidP="00DB1634">
            <w:pPr>
              <w:suppressAutoHyphens w:val="0"/>
              <w:spacing w:line="240" w:lineRule="auto"/>
              <w:rPr>
                <w:rFonts w:eastAsia="Times New Roman"/>
                <w:color w:val="auto"/>
                <w:kern w:val="0"/>
                <w:lang w:val="sr-Cyrl-RS" w:eastAsia="en-US"/>
              </w:rPr>
            </w:pPr>
            <w:r w:rsidRPr="00C30D95">
              <w:rPr>
                <w:rFonts w:eastAsia="Times New Roman"/>
                <w:color w:val="auto"/>
                <w:kern w:val="0"/>
                <w:lang w:eastAsia="en-US"/>
              </w:rPr>
              <w:t xml:space="preserve">Услуге смештаја у хотеле </w:t>
            </w:r>
            <w:r w:rsidRPr="00C30D95">
              <w:rPr>
                <w:rFonts w:eastAsia="Times New Roman"/>
                <w:color w:val="auto"/>
                <w:kern w:val="0"/>
                <w:lang w:val="sr-Cyrl-RS" w:eastAsia="en-US"/>
              </w:rPr>
              <w:t xml:space="preserve">са 4 звездице </w:t>
            </w:r>
            <w:r w:rsidRPr="00C30D95">
              <w:rPr>
                <w:rFonts w:eastAsia="Times New Roman"/>
                <w:color w:val="auto"/>
                <w:kern w:val="0"/>
                <w:lang w:eastAsia="en-US"/>
              </w:rPr>
              <w:t>и услугу</w:t>
            </w:r>
            <w:r w:rsidRPr="00C30D95">
              <w:rPr>
                <w:rFonts w:eastAsia="Times New Roman"/>
                <w:color w:val="auto"/>
                <w:kern w:val="0"/>
                <w:lang w:val="sr-Cyrl-RS" w:eastAsia="en-US"/>
              </w:rPr>
              <w:t xml:space="preserve"> на бази</w:t>
            </w:r>
            <w:r w:rsidRPr="00C30D95">
              <w:rPr>
                <w:rFonts w:eastAsia="Times New Roman"/>
                <w:color w:val="auto"/>
                <w:kern w:val="0"/>
                <w:lang w:eastAsia="en-US"/>
              </w:rPr>
              <w:t xml:space="preserve"> </w:t>
            </w:r>
            <w:r w:rsidRPr="00C30D95">
              <w:rPr>
                <w:rFonts w:eastAsia="Times New Roman"/>
                <w:color w:val="auto"/>
                <w:kern w:val="0"/>
                <w:lang w:val="sr-Cyrl-RS" w:eastAsia="en-US"/>
              </w:rPr>
              <w:t>ноћења са доручком</w:t>
            </w:r>
            <w:r w:rsidR="00585199" w:rsidRPr="00C30D95">
              <w:rPr>
                <w:rFonts w:eastAsia="Times New Roman"/>
                <w:color w:val="auto"/>
                <w:kern w:val="0"/>
                <w:lang w:eastAsia="en-US"/>
              </w:rPr>
              <w:t xml:space="preserve"> и још једним оброком, </w:t>
            </w:r>
            <w:r w:rsidRPr="00C30D95">
              <w:rPr>
                <w:rFonts w:eastAsia="Times New Roman"/>
                <w:color w:val="auto"/>
                <w:kern w:val="0"/>
                <w:lang w:eastAsia="en-US"/>
              </w:rPr>
              <w:t>по особи</w:t>
            </w:r>
            <w:r w:rsidR="00585199" w:rsidRPr="00C30D95">
              <w:rPr>
                <w:rFonts w:eastAsia="Times New Roman"/>
                <w:color w:val="auto"/>
                <w:kern w:val="0"/>
                <w:lang w:val="sr-Cyrl-RS" w:eastAsia="en-US"/>
              </w:rPr>
              <w:t xml:space="preserve"> - полупансион</w:t>
            </w:r>
          </w:p>
        </w:tc>
      </w:tr>
      <w:tr w:rsidR="009E7F8C" w:rsidRPr="006F3ED3" w:rsidTr="00C847B3">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tcPr>
          <w:p w:rsidR="009E7F8C" w:rsidRPr="009E7F8C" w:rsidRDefault="009E7F8C" w:rsidP="00BB7943">
            <w:pPr>
              <w:suppressAutoHyphens w:val="0"/>
              <w:spacing w:line="240" w:lineRule="auto"/>
              <w:jc w:val="center"/>
              <w:rPr>
                <w:rFonts w:eastAsia="Times New Roman"/>
                <w:color w:val="auto"/>
                <w:kern w:val="0"/>
                <w:lang w:val="sr-Cyrl-RS" w:eastAsia="en-US"/>
              </w:rPr>
            </w:pPr>
            <w:r>
              <w:rPr>
                <w:rFonts w:eastAsia="Times New Roman"/>
                <w:color w:val="auto"/>
                <w:kern w:val="0"/>
                <w:lang w:val="sr-Cyrl-RS" w:eastAsia="en-US"/>
              </w:rPr>
              <w:t>2.4</w:t>
            </w:r>
          </w:p>
        </w:tc>
        <w:tc>
          <w:tcPr>
            <w:tcW w:w="7951" w:type="dxa"/>
            <w:tcBorders>
              <w:top w:val="single" w:sz="4" w:space="0" w:color="auto"/>
              <w:left w:val="nil"/>
              <w:bottom w:val="single" w:sz="4" w:space="0" w:color="auto"/>
              <w:right w:val="single" w:sz="4" w:space="0" w:color="auto"/>
            </w:tcBorders>
            <w:shd w:val="clear" w:color="auto" w:fill="auto"/>
            <w:vAlign w:val="center"/>
          </w:tcPr>
          <w:p w:rsidR="009E7F8C" w:rsidRPr="00C30D95" w:rsidRDefault="009E7F8C" w:rsidP="00DB1634">
            <w:pPr>
              <w:suppressAutoHyphens w:val="0"/>
              <w:spacing w:line="240" w:lineRule="auto"/>
              <w:rPr>
                <w:rFonts w:eastAsia="Times New Roman"/>
                <w:color w:val="auto"/>
                <w:kern w:val="0"/>
                <w:lang w:val="sr-Cyrl-RS" w:eastAsia="en-US"/>
              </w:rPr>
            </w:pPr>
            <w:r w:rsidRPr="00C30D95">
              <w:rPr>
                <w:rFonts w:eastAsia="Times New Roman"/>
                <w:color w:val="auto"/>
                <w:kern w:val="0"/>
                <w:lang w:eastAsia="en-US"/>
              </w:rPr>
              <w:t xml:space="preserve">Услуге смештаја у хотеле </w:t>
            </w:r>
            <w:r w:rsidRPr="00C30D95">
              <w:rPr>
                <w:rFonts w:eastAsia="Times New Roman"/>
                <w:color w:val="auto"/>
                <w:kern w:val="0"/>
                <w:lang w:val="sr-Cyrl-RS" w:eastAsia="en-US"/>
              </w:rPr>
              <w:t xml:space="preserve">са 5 звездица </w:t>
            </w:r>
            <w:r w:rsidRPr="00C30D95">
              <w:rPr>
                <w:rFonts w:eastAsia="Times New Roman"/>
                <w:color w:val="auto"/>
                <w:kern w:val="0"/>
                <w:lang w:eastAsia="en-US"/>
              </w:rPr>
              <w:t xml:space="preserve">и услугу </w:t>
            </w:r>
            <w:r w:rsidRPr="00C30D95">
              <w:rPr>
                <w:rFonts w:eastAsia="Times New Roman"/>
                <w:color w:val="auto"/>
                <w:kern w:val="0"/>
                <w:lang w:val="sr-Cyrl-RS" w:eastAsia="en-US"/>
              </w:rPr>
              <w:t>на бази ноћења са доручком</w:t>
            </w:r>
            <w:r w:rsidR="00585199" w:rsidRPr="00C30D95">
              <w:rPr>
                <w:rFonts w:eastAsia="Times New Roman"/>
                <w:color w:val="auto"/>
                <w:kern w:val="0"/>
                <w:lang w:eastAsia="en-US"/>
              </w:rPr>
              <w:t xml:space="preserve"> и још једним оброком</w:t>
            </w:r>
            <w:r w:rsidRPr="00C30D95">
              <w:rPr>
                <w:rFonts w:eastAsia="Times New Roman"/>
                <w:color w:val="auto"/>
                <w:kern w:val="0"/>
                <w:lang w:eastAsia="en-US"/>
              </w:rPr>
              <w:t>, по особи</w:t>
            </w:r>
            <w:r w:rsidR="00585199" w:rsidRPr="00C30D95">
              <w:rPr>
                <w:rFonts w:eastAsia="Times New Roman"/>
                <w:color w:val="auto"/>
                <w:kern w:val="0"/>
                <w:lang w:val="sr-Cyrl-RS" w:eastAsia="en-US"/>
              </w:rPr>
              <w:t xml:space="preserve"> - полупансион</w:t>
            </w:r>
          </w:p>
        </w:tc>
      </w:tr>
      <w:tr w:rsidR="00BB7943" w:rsidRPr="006F3ED3" w:rsidTr="00C847B3">
        <w:trPr>
          <w:trHeight w:val="300"/>
        </w:trPr>
        <w:tc>
          <w:tcPr>
            <w:tcW w:w="866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B7943" w:rsidRPr="006F3ED3" w:rsidRDefault="00BB7943" w:rsidP="00BB7943">
            <w:pPr>
              <w:suppressAutoHyphens w:val="0"/>
              <w:spacing w:line="240" w:lineRule="auto"/>
              <w:rPr>
                <w:rFonts w:eastAsia="Times New Roman"/>
                <w:b/>
                <w:bCs/>
                <w:i/>
                <w:iCs/>
                <w:color w:val="auto"/>
                <w:kern w:val="0"/>
                <w:lang w:eastAsia="en-US"/>
              </w:rPr>
            </w:pPr>
            <w:r w:rsidRPr="006F3ED3">
              <w:rPr>
                <w:rFonts w:eastAsia="Times New Roman"/>
                <w:b/>
                <w:bCs/>
                <w:i/>
                <w:iCs/>
                <w:color w:val="auto"/>
                <w:kern w:val="0"/>
                <w:lang w:eastAsia="en-US"/>
              </w:rPr>
              <w:t>3. Простор за потребе одржавања догађаја, округлих столова или конференција</w:t>
            </w:r>
          </w:p>
        </w:tc>
      </w:tr>
      <w:tr w:rsidR="00BB7943" w:rsidRPr="006F3ED3" w:rsidTr="00C847B3">
        <w:trPr>
          <w:trHeight w:val="103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BB7943" w:rsidRPr="006F3ED3" w:rsidRDefault="00BB7943" w:rsidP="00BB7943">
            <w:pPr>
              <w:suppressAutoHyphens w:val="0"/>
              <w:spacing w:line="240" w:lineRule="auto"/>
              <w:jc w:val="center"/>
              <w:rPr>
                <w:rFonts w:eastAsia="Times New Roman"/>
                <w:color w:val="auto"/>
                <w:kern w:val="0"/>
                <w:lang w:eastAsia="en-US"/>
              </w:rPr>
            </w:pPr>
            <w:r w:rsidRPr="006F3ED3">
              <w:rPr>
                <w:rFonts w:eastAsia="Times New Roman"/>
                <w:color w:val="auto"/>
                <w:kern w:val="0"/>
                <w:lang w:eastAsia="en-US"/>
              </w:rPr>
              <w:t>3.1</w:t>
            </w:r>
          </w:p>
        </w:tc>
        <w:tc>
          <w:tcPr>
            <w:tcW w:w="7951" w:type="dxa"/>
            <w:tcBorders>
              <w:top w:val="single" w:sz="4" w:space="0" w:color="auto"/>
              <w:left w:val="nil"/>
              <w:bottom w:val="single" w:sz="4" w:space="0" w:color="auto"/>
              <w:right w:val="single" w:sz="4" w:space="0" w:color="auto"/>
            </w:tcBorders>
            <w:shd w:val="clear" w:color="auto" w:fill="auto"/>
            <w:vAlign w:val="center"/>
            <w:hideMark/>
          </w:tcPr>
          <w:p w:rsidR="00BB7943" w:rsidRPr="006F3ED3" w:rsidRDefault="00BB7943" w:rsidP="00BB7943">
            <w:pPr>
              <w:suppressAutoHyphens w:val="0"/>
              <w:spacing w:line="240" w:lineRule="auto"/>
              <w:rPr>
                <w:rFonts w:eastAsia="Times New Roman"/>
                <w:color w:val="auto"/>
                <w:kern w:val="0"/>
                <w:lang w:eastAsia="en-US"/>
              </w:rPr>
            </w:pPr>
            <w:bookmarkStart w:id="51" w:name="OLE_LINK56"/>
            <w:bookmarkStart w:id="52" w:name="OLE_LINK57"/>
            <w:bookmarkStart w:id="53" w:name="OLE_LINK58"/>
            <w:r w:rsidRPr="006F3ED3">
              <w:rPr>
                <w:rFonts w:eastAsia="Times New Roman"/>
                <w:color w:val="auto"/>
                <w:kern w:val="0"/>
                <w:lang w:eastAsia="en-US"/>
              </w:rPr>
              <w:t xml:space="preserve">Изнајмљивање сале за </w:t>
            </w:r>
            <w:r w:rsidRPr="006F3ED3">
              <w:rPr>
                <w:rFonts w:eastAsia="Times New Roman"/>
                <w:color w:val="auto"/>
                <w:kern w:val="0"/>
                <w:lang w:val="sr-Cyrl-RS" w:eastAsia="en-US"/>
              </w:rPr>
              <w:t xml:space="preserve">једнодневни </w:t>
            </w:r>
            <w:r w:rsidR="00885BAD">
              <w:rPr>
                <w:rFonts w:eastAsia="Times New Roman"/>
                <w:color w:val="auto"/>
                <w:kern w:val="0"/>
                <w:lang w:eastAsia="en-US"/>
              </w:rPr>
              <w:t>скуп до 100</w:t>
            </w:r>
            <w:r w:rsidRPr="006F3ED3">
              <w:rPr>
                <w:rFonts w:eastAsia="Times New Roman"/>
                <w:color w:val="auto"/>
                <w:kern w:val="0"/>
                <w:lang w:eastAsia="en-US"/>
              </w:rPr>
              <w:t xml:space="preserve"> учесника са потребном опремом, укључујући обезбеђена места за седење за све учеснике</w:t>
            </w:r>
            <w:r w:rsidRPr="006F3ED3">
              <w:rPr>
                <w:rFonts w:eastAsia="Times New Roman"/>
                <w:color w:val="auto"/>
                <w:kern w:val="0"/>
                <w:lang w:val="sr-Cyrl-RS" w:eastAsia="en-US"/>
              </w:rPr>
              <w:t>,</w:t>
            </w:r>
            <w:r w:rsidRPr="006F3ED3">
              <w:rPr>
                <w:rFonts w:eastAsia="Times New Roman"/>
                <w:color w:val="auto"/>
                <w:kern w:val="0"/>
                <w:lang w:eastAsia="en-US"/>
              </w:rPr>
              <w:t xml:space="preserve"> на територији Београда. Добављач је у обавези да понуди најмање три сале на општини по </w:t>
            </w:r>
            <w:r w:rsidRPr="006F3ED3">
              <w:rPr>
                <w:rFonts w:eastAsia="Times New Roman"/>
                <w:color w:val="auto"/>
                <w:kern w:val="0"/>
                <w:lang w:val="sr-Cyrl-RS" w:eastAsia="en-US"/>
              </w:rPr>
              <w:t xml:space="preserve">сваком </w:t>
            </w:r>
            <w:r w:rsidRPr="006F3ED3">
              <w:rPr>
                <w:rFonts w:eastAsia="Times New Roman"/>
                <w:color w:val="auto"/>
                <w:kern w:val="0"/>
                <w:lang w:eastAsia="en-US"/>
              </w:rPr>
              <w:t>захтеву наручиоца, најкасније три дана од дана пријема захтева</w:t>
            </w:r>
            <w:bookmarkEnd w:id="51"/>
            <w:bookmarkEnd w:id="52"/>
            <w:bookmarkEnd w:id="53"/>
          </w:p>
        </w:tc>
      </w:tr>
      <w:tr w:rsidR="00885BAD" w:rsidRPr="006F3ED3" w:rsidTr="00C847B3">
        <w:trPr>
          <w:trHeight w:val="1035"/>
        </w:trPr>
        <w:tc>
          <w:tcPr>
            <w:tcW w:w="709" w:type="dxa"/>
            <w:tcBorders>
              <w:top w:val="nil"/>
              <w:left w:val="single" w:sz="8" w:space="0" w:color="auto"/>
              <w:bottom w:val="single" w:sz="4" w:space="0" w:color="auto"/>
              <w:right w:val="single" w:sz="4" w:space="0" w:color="auto"/>
            </w:tcBorders>
            <w:shd w:val="clear" w:color="auto" w:fill="auto"/>
            <w:noWrap/>
            <w:vAlign w:val="center"/>
          </w:tcPr>
          <w:p w:rsidR="00885BAD" w:rsidRPr="00885BAD" w:rsidRDefault="00885BAD" w:rsidP="00BB7943">
            <w:pPr>
              <w:suppressAutoHyphens w:val="0"/>
              <w:spacing w:line="240" w:lineRule="auto"/>
              <w:jc w:val="center"/>
              <w:rPr>
                <w:rFonts w:eastAsia="Times New Roman"/>
                <w:color w:val="auto"/>
                <w:kern w:val="0"/>
                <w:lang w:val="sr-Cyrl-RS" w:eastAsia="en-US"/>
              </w:rPr>
            </w:pPr>
            <w:r>
              <w:rPr>
                <w:rFonts w:eastAsia="Times New Roman"/>
                <w:color w:val="auto"/>
                <w:kern w:val="0"/>
                <w:lang w:val="sr-Cyrl-RS" w:eastAsia="en-US"/>
              </w:rPr>
              <w:lastRenderedPageBreak/>
              <w:t>3.2</w:t>
            </w:r>
          </w:p>
        </w:tc>
        <w:tc>
          <w:tcPr>
            <w:tcW w:w="7951" w:type="dxa"/>
            <w:tcBorders>
              <w:top w:val="single" w:sz="4" w:space="0" w:color="auto"/>
              <w:left w:val="nil"/>
              <w:bottom w:val="single" w:sz="4" w:space="0" w:color="auto"/>
              <w:right w:val="single" w:sz="4" w:space="0" w:color="auto"/>
            </w:tcBorders>
            <w:shd w:val="clear" w:color="auto" w:fill="auto"/>
            <w:vAlign w:val="center"/>
          </w:tcPr>
          <w:p w:rsidR="00885BAD" w:rsidRPr="006F3ED3" w:rsidRDefault="00885BAD" w:rsidP="00885BAD">
            <w:pPr>
              <w:suppressAutoHyphens w:val="0"/>
              <w:spacing w:line="240" w:lineRule="auto"/>
              <w:rPr>
                <w:rFonts w:eastAsia="Times New Roman"/>
                <w:color w:val="auto"/>
                <w:kern w:val="0"/>
                <w:lang w:eastAsia="en-US"/>
              </w:rPr>
            </w:pPr>
            <w:r w:rsidRPr="006F3ED3">
              <w:rPr>
                <w:rFonts w:eastAsia="Times New Roman"/>
                <w:color w:val="auto"/>
                <w:kern w:val="0"/>
                <w:lang w:eastAsia="en-US"/>
              </w:rPr>
              <w:t xml:space="preserve">Изнајмљивање сале за </w:t>
            </w:r>
            <w:r>
              <w:rPr>
                <w:rFonts w:eastAsia="Times New Roman"/>
                <w:color w:val="auto"/>
                <w:kern w:val="0"/>
                <w:lang w:val="sr-Cyrl-RS" w:eastAsia="en-US"/>
              </w:rPr>
              <w:t>тродневни</w:t>
            </w:r>
            <w:r w:rsidRPr="006F3ED3">
              <w:rPr>
                <w:rFonts w:eastAsia="Times New Roman"/>
                <w:color w:val="auto"/>
                <w:kern w:val="0"/>
                <w:lang w:val="sr-Cyrl-RS" w:eastAsia="en-US"/>
              </w:rPr>
              <w:t xml:space="preserve"> </w:t>
            </w:r>
            <w:r>
              <w:rPr>
                <w:rFonts w:eastAsia="Times New Roman"/>
                <w:color w:val="auto"/>
                <w:kern w:val="0"/>
                <w:lang w:eastAsia="en-US"/>
              </w:rPr>
              <w:t>скуп до 100</w:t>
            </w:r>
            <w:r w:rsidRPr="006F3ED3">
              <w:rPr>
                <w:rFonts w:eastAsia="Times New Roman"/>
                <w:color w:val="auto"/>
                <w:kern w:val="0"/>
                <w:lang w:eastAsia="en-US"/>
              </w:rPr>
              <w:t xml:space="preserve"> учесника са потребном опремом, укључујући обезбеђена места за седење за све учеснике</w:t>
            </w:r>
            <w:r w:rsidRPr="006F3ED3">
              <w:rPr>
                <w:rFonts w:eastAsia="Times New Roman"/>
                <w:color w:val="auto"/>
                <w:kern w:val="0"/>
                <w:lang w:val="sr-Cyrl-RS" w:eastAsia="en-US"/>
              </w:rPr>
              <w:t>,</w:t>
            </w:r>
            <w:r w:rsidRPr="006F3ED3">
              <w:rPr>
                <w:rFonts w:eastAsia="Times New Roman"/>
                <w:color w:val="auto"/>
                <w:kern w:val="0"/>
                <w:lang w:eastAsia="en-US"/>
              </w:rPr>
              <w:t xml:space="preserve"> на територији Београда. Добављач је у обавези да понуди најмање три сале на општини по </w:t>
            </w:r>
            <w:r w:rsidRPr="006F3ED3">
              <w:rPr>
                <w:rFonts w:eastAsia="Times New Roman"/>
                <w:color w:val="auto"/>
                <w:kern w:val="0"/>
                <w:lang w:val="sr-Cyrl-RS" w:eastAsia="en-US"/>
              </w:rPr>
              <w:t xml:space="preserve">сваком </w:t>
            </w:r>
            <w:r w:rsidRPr="006F3ED3">
              <w:rPr>
                <w:rFonts w:eastAsia="Times New Roman"/>
                <w:color w:val="auto"/>
                <w:kern w:val="0"/>
                <w:lang w:eastAsia="en-US"/>
              </w:rPr>
              <w:t>захтеву наручиоца, најкасније три дана од дана пријема захтева</w:t>
            </w:r>
          </w:p>
        </w:tc>
      </w:tr>
      <w:tr w:rsidR="00BB7943" w:rsidRPr="006F3ED3" w:rsidTr="00C847B3">
        <w:trPr>
          <w:trHeight w:val="97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BB7943" w:rsidRPr="006F3ED3" w:rsidRDefault="00BB7943" w:rsidP="00BB7943">
            <w:pPr>
              <w:suppressAutoHyphens w:val="0"/>
              <w:spacing w:line="240" w:lineRule="auto"/>
              <w:jc w:val="center"/>
              <w:rPr>
                <w:rFonts w:eastAsia="Times New Roman"/>
                <w:color w:val="auto"/>
                <w:kern w:val="0"/>
                <w:lang w:eastAsia="en-US"/>
              </w:rPr>
            </w:pPr>
            <w:r w:rsidRPr="006F3ED3">
              <w:rPr>
                <w:rFonts w:eastAsia="Times New Roman"/>
                <w:color w:val="auto"/>
                <w:kern w:val="0"/>
                <w:lang w:eastAsia="en-US"/>
              </w:rPr>
              <w:t>3</w:t>
            </w:r>
            <w:r w:rsidR="00885BAD">
              <w:rPr>
                <w:rFonts w:eastAsia="Times New Roman"/>
                <w:color w:val="auto"/>
                <w:kern w:val="0"/>
                <w:lang w:eastAsia="en-US"/>
              </w:rPr>
              <w:t>.3</w:t>
            </w:r>
          </w:p>
        </w:tc>
        <w:tc>
          <w:tcPr>
            <w:tcW w:w="7951" w:type="dxa"/>
            <w:tcBorders>
              <w:top w:val="single" w:sz="4" w:space="0" w:color="auto"/>
              <w:left w:val="nil"/>
              <w:bottom w:val="single" w:sz="4" w:space="0" w:color="auto"/>
              <w:right w:val="single" w:sz="4" w:space="0" w:color="auto"/>
            </w:tcBorders>
            <w:shd w:val="clear" w:color="auto" w:fill="auto"/>
            <w:vAlign w:val="center"/>
            <w:hideMark/>
          </w:tcPr>
          <w:p w:rsidR="00BB7943" w:rsidRPr="006F3ED3" w:rsidRDefault="00BB7943" w:rsidP="00885BAD">
            <w:pPr>
              <w:suppressAutoHyphens w:val="0"/>
              <w:spacing w:line="240" w:lineRule="auto"/>
              <w:rPr>
                <w:rFonts w:eastAsia="Times New Roman"/>
                <w:color w:val="auto"/>
                <w:kern w:val="0"/>
                <w:lang w:eastAsia="en-US"/>
              </w:rPr>
            </w:pPr>
            <w:bookmarkStart w:id="54" w:name="OLE_LINK59"/>
            <w:bookmarkStart w:id="55" w:name="OLE_LINK60"/>
            <w:bookmarkStart w:id="56" w:name="OLE_LINK61"/>
            <w:bookmarkStart w:id="57" w:name="OLE_LINK64"/>
            <w:bookmarkStart w:id="58" w:name="OLE_LINK65"/>
            <w:r w:rsidRPr="006F3ED3">
              <w:rPr>
                <w:rFonts w:eastAsia="Times New Roman"/>
                <w:color w:val="auto"/>
                <w:kern w:val="0"/>
                <w:lang w:eastAsia="en-US"/>
              </w:rPr>
              <w:t xml:space="preserve">Изнајмљивање сале за </w:t>
            </w:r>
            <w:r w:rsidRPr="006F3ED3">
              <w:rPr>
                <w:rFonts w:eastAsia="Times New Roman"/>
                <w:color w:val="auto"/>
                <w:kern w:val="0"/>
                <w:lang w:val="sr-Cyrl-RS" w:eastAsia="en-US"/>
              </w:rPr>
              <w:t xml:space="preserve">једнодневни </w:t>
            </w:r>
            <w:r w:rsidR="00885BAD">
              <w:rPr>
                <w:rFonts w:eastAsia="Times New Roman"/>
                <w:color w:val="auto"/>
                <w:kern w:val="0"/>
                <w:lang w:eastAsia="en-US"/>
              </w:rPr>
              <w:t>скуп од 100</w:t>
            </w:r>
            <w:r w:rsidRPr="006F3ED3">
              <w:rPr>
                <w:rFonts w:eastAsia="Times New Roman"/>
                <w:color w:val="auto"/>
                <w:kern w:val="0"/>
                <w:lang w:eastAsia="en-US"/>
              </w:rPr>
              <w:t xml:space="preserve"> до </w:t>
            </w:r>
            <w:r w:rsidR="00885BAD">
              <w:rPr>
                <w:rFonts w:eastAsia="Times New Roman"/>
                <w:color w:val="auto"/>
                <w:kern w:val="0"/>
                <w:lang w:val="sr-Cyrl-RS" w:eastAsia="en-US"/>
              </w:rPr>
              <w:t>200</w:t>
            </w:r>
            <w:r w:rsidRPr="006F3ED3">
              <w:rPr>
                <w:rFonts w:eastAsia="Times New Roman"/>
                <w:color w:val="auto"/>
                <w:kern w:val="0"/>
                <w:lang w:eastAsia="en-US"/>
              </w:rPr>
              <w:t xml:space="preserve"> учесника са потребном опремом, укључујући обезбеђена места за седење за све учеснике</w:t>
            </w:r>
            <w:r w:rsidRPr="006F3ED3">
              <w:rPr>
                <w:rFonts w:eastAsia="Times New Roman"/>
                <w:color w:val="auto"/>
                <w:kern w:val="0"/>
                <w:lang w:val="sr-Cyrl-RS" w:eastAsia="en-US"/>
              </w:rPr>
              <w:t>,</w:t>
            </w:r>
            <w:r w:rsidRPr="006F3ED3">
              <w:rPr>
                <w:rFonts w:eastAsia="Times New Roman"/>
                <w:color w:val="auto"/>
                <w:kern w:val="0"/>
                <w:lang w:eastAsia="en-US"/>
              </w:rPr>
              <w:t xml:space="preserve"> на територији Београда. Добављач је у обавези да понуди најмање три сале на општини по</w:t>
            </w:r>
            <w:r w:rsidRPr="006F3ED3">
              <w:rPr>
                <w:rFonts w:eastAsia="Times New Roman"/>
                <w:color w:val="auto"/>
                <w:kern w:val="0"/>
                <w:lang w:val="sr-Cyrl-RS" w:eastAsia="en-US"/>
              </w:rPr>
              <w:t xml:space="preserve"> сваком</w:t>
            </w:r>
            <w:r w:rsidRPr="006F3ED3">
              <w:rPr>
                <w:rFonts w:eastAsia="Times New Roman"/>
                <w:color w:val="auto"/>
                <w:kern w:val="0"/>
                <w:lang w:eastAsia="en-US"/>
              </w:rPr>
              <w:t xml:space="preserve"> захтеву наручиоца, најкасније три дана од дана пријема захтева</w:t>
            </w:r>
            <w:bookmarkEnd w:id="54"/>
            <w:bookmarkEnd w:id="55"/>
            <w:bookmarkEnd w:id="56"/>
            <w:bookmarkEnd w:id="57"/>
            <w:bookmarkEnd w:id="58"/>
          </w:p>
        </w:tc>
      </w:tr>
      <w:tr w:rsidR="00BB7943" w:rsidRPr="006F3ED3" w:rsidTr="00C847B3">
        <w:trPr>
          <w:trHeight w:val="9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BB7943" w:rsidRPr="006F3ED3" w:rsidRDefault="00BB7943" w:rsidP="00BB7943">
            <w:pPr>
              <w:suppressAutoHyphens w:val="0"/>
              <w:spacing w:line="240" w:lineRule="auto"/>
              <w:jc w:val="center"/>
              <w:rPr>
                <w:rFonts w:eastAsia="Times New Roman"/>
                <w:color w:val="auto"/>
                <w:kern w:val="0"/>
                <w:lang w:eastAsia="en-US"/>
              </w:rPr>
            </w:pPr>
            <w:r w:rsidRPr="006F3ED3">
              <w:rPr>
                <w:rFonts w:eastAsia="Times New Roman"/>
                <w:color w:val="auto"/>
                <w:kern w:val="0"/>
                <w:lang w:eastAsia="en-US"/>
              </w:rPr>
              <w:t>3</w:t>
            </w:r>
            <w:r w:rsidR="00885BAD">
              <w:rPr>
                <w:rFonts w:eastAsia="Times New Roman"/>
                <w:color w:val="auto"/>
                <w:kern w:val="0"/>
                <w:lang w:eastAsia="en-US"/>
              </w:rPr>
              <w:t>.4</w:t>
            </w:r>
          </w:p>
        </w:tc>
        <w:tc>
          <w:tcPr>
            <w:tcW w:w="7951" w:type="dxa"/>
            <w:tcBorders>
              <w:top w:val="single" w:sz="4" w:space="0" w:color="auto"/>
              <w:left w:val="nil"/>
              <w:bottom w:val="single" w:sz="4" w:space="0" w:color="auto"/>
              <w:right w:val="single" w:sz="4" w:space="0" w:color="auto"/>
            </w:tcBorders>
            <w:shd w:val="clear" w:color="auto" w:fill="auto"/>
            <w:vAlign w:val="center"/>
            <w:hideMark/>
          </w:tcPr>
          <w:p w:rsidR="00BB7943" w:rsidRPr="006F3ED3" w:rsidRDefault="00885BAD" w:rsidP="00885BAD">
            <w:pPr>
              <w:suppressAutoHyphens w:val="0"/>
              <w:spacing w:line="240" w:lineRule="auto"/>
              <w:rPr>
                <w:rFonts w:eastAsia="Times New Roman"/>
                <w:color w:val="auto"/>
                <w:kern w:val="0"/>
                <w:lang w:eastAsia="en-US"/>
              </w:rPr>
            </w:pPr>
            <w:r w:rsidRPr="006F3ED3">
              <w:rPr>
                <w:rFonts w:eastAsia="Times New Roman"/>
                <w:color w:val="auto"/>
                <w:kern w:val="0"/>
                <w:lang w:eastAsia="en-US"/>
              </w:rPr>
              <w:t>Изнајмљивање сале за</w:t>
            </w:r>
            <w:r>
              <w:rPr>
                <w:rFonts w:eastAsia="Times New Roman"/>
                <w:color w:val="auto"/>
                <w:kern w:val="0"/>
                <w:lang w:val="sr-Cyrl-RS" w:eastAsia="en-US"/>
              </w:rPr>
              <w:t xml:space="preserve"> тродневни</w:t>
            </w:r>
            <w:r w:rsidRPr="006F3ED3">
              <w:rPr>
                <w:rFonts w:eastAsia="Times New Roman"/>
                <w:color w:val="auto"/>
                <w:kern w:val="0"/>
                <w:lang w:val="sr-Cyrl-RS" w:eastAsia="en-US"/>
              </w:rPr>
              <w:t xml:space="preserve"> </w:t>
            </w:r>
            <w:r>
              <w:rPr>
                <w:rFonts w:eastAsia="Times New Roman"/>
                <w:color w:val="auto"/>
                <w:kern w:val="0"/>
                <w:lang w:eastAsia="en-US"/>
              </w:rPr>
              <w:t xml:space="preserve">скуп </w:t>
            </w:r>
            <w:bookmarkStart w:id="59" w:name="OLE_LINK62"/>
            <w:bookmarkStart w:id="60" w:name="OLE_LINK63"/>
            <w:r>
              <w:rPr>
                <w:rFonts w:eastAsia="Times New Roman"/>
                <w:color w:val="auto"/>
                <w:kern w:val="0"/>
                <w:lang w:eastAsia="en-US"/>
              </w:rPr>
              <w:t>од 100</w:t>
            </w:r>
            <w:r w:rsidRPr="006F3ED3">
              <w:rPr>
                <w:rFonts w:eastAsia="Times New Roman"/>
                <w:color w:val="auto"/>
                <w:kern w:val="0"/>
                <w:lang w:eastAsia="en-US"/>
              </w:rPr>
              <w:t xml:space="preserve"> до </w:t>
            </w:r>
            <w:r>
              <w:rPr>
                <w:rFonts w:eastAsia="Times New Roman"/>
                <w:color w:val="auto"/>
                <w:kern w:val="0"/>
                <w:lang w:val="sr-Cyrl-RS" w:eastAsia="en-US"/>
              </w:rPr>
              <w:t>200</w:t>
            </w:r>
            <w:r w:rsidRPr="006F3ED3">
              <w:rPr>
                <w:rFonts w:eastAsia="Times New Roman"/>
                <w:color w:val="auto"/>
                <w:kern w:val="0"/>
                <w:lang w:eastAsia="en-US"/>
              </w:rPr>
              <w:t xml:space="preserve"> </w:t>
            </w:r>
            <w:bookmarkEnd w:id="59"/>
            <w:bookmarkEnd w:id="60"/>
            <w:r w:rsidRPr="006F3ED3">
              <w:rPr>
                <w:rFonts w:eastAsia="Times New Roman"/>
                <w:color w:val="auto"/>
                <w:kern w:val="0"/>
                <w:lang w:eastAsia="en-US"/>
              </w:rPr>
              <w:t>учесника са потребном опремом, укључујући обезбеђена места за седење за све учеснике</w:t>
            </w:r>
            <w:r w:rsidRPr="006F3ED3">
              <w:rPr>
                <w:rFonts w:eastAsia="Times New Roman"/>
                <w:color w:val="auto"/>
                <w:kern w:val="0"/>
                <w:lang w:val="sr-Cyrl-RS" w:eastAsia="en-US"/>
              </w:rPr>
              <w:t>,</w:t>
            </w:r>
            <w:r w:rsidRPr="006F3ED3">
              <w:rPr>
                <w:rFonts w:eastAsia="Times New Roman"/>
                <w:color w:val="auto"/>
                <w:kern w:val="0"/>
                <w:lang w:eastAsia="en-US"/>
              </w:rPr>
              <w:t xml:space="preserve"> на територији Београда. Добављач је у обавези да понуди најмање три сале на општини по</w:t>
            </w:r>
            <w:r w:rsidRPr="006F3ED3">
              <w:rPr>
                <w:rFonts w:eastAsia="Times New Roman"/>
                <w:color w:val="auto"/>
                <w:kern w:val="0"/>
                <w:lang w:val="sr-Cyrl-RS" w:eastAsia="en-US"/>
              </w:rPr>
              <w:t xml:space="preserve"> сваком</w:t>
            </w:r>
            <w:r w:rsidRPr="006F3ED3">
              <w:rPr>
                <w:rFonts w:eastAsia="Times New Roman"/>
                <w:color w:val="auto"/>
                <w:kern w:val="0"/>
                <w:lang w:eastAsia="en-US"/>
              </w:rPr>
              <w:t xml:space="preserve"> захтеву наручиоца, најкасније три дана од дана пријема захтева</w:t>
            </w:r>
          </w:p>
        </w:tc>
      </w:tr>
      <w:tr w:rsidR="00BB7943" w:rsidRPr="006F3ED3" w:rsidTr="00C847B3">
        <w:trPr>
          <w:trHeight w:val="94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BB7943" w:rsidRPr="006F3ED3" w:rsidRDefault="00BB7943" w:rsidP="00BB7943">
            <w:pPr>
              <w:suppressAutoHyphens w:val="0"/>
              <w:spacing w:line="240" w:lineRule="auto"/>
              <w:jc w:val="center"/>
              <w:rPr>
                <w:rFonts w:eastAsia="Times New Roman"/>
                <w:color w:val="auto"/>
                <w:kern w:val="0"/>
                <w:lang w:eastAsia="en-US"/>
              </w:rPr>
            </w:pPr>
            <w:r w:rsidRPr="006F3ED3">
              <w:rPr>
                <w:rFonts w:eastAsia="Times New Roman"/>
                <w:color w:val="auto"/>
                <w:kern w:val="0"/>
                <w:lang w:eastAsia="en-US"/>
              </w:rPr>
              <w:t>3</w:t>
            </w:r>
            <w:r w:rsidR="00885BAD">
              <w:rPr>
                <w:rFonts w:eastAsia="Times New Roman"/>
                <w:color w:val="auto"/>
                <w:kern w:val="0"/>
                <w:lang w:eastAsia="en-US"/>
              </w:rPr>
              <w:t>.5</w:t>
            </w:r>
          </w:p>
        </w:tc>
        <w:tc>
          <w:tcPr>
            <w:tcW w:w="7951" w:type="dxa"/>
            <w:tcBorders>
              <w:top w:val="single" w:sz="4" w:space="0" w:color="auto"/>
              <w:left w:val="nil"/>
              <w:bottom w:val="single" w:sz="4" w:space="0" w:color="auto"/>
              <w:right w:val="single" w:sz="4" w:space="0" w:color="auto"/>
            </w:tcBorders>
            <w:shd w:val="clear" w:color="auto" w:fill="auto"/>
            <w:vAlign w:val="center"/>
            <w:hideMark/>
          </w:tcPr>
          <w:p w:rsidR="00BB7943" w:rsidRPr="006F3ED3" w:rsidRDefault="00885BAD" w:rsidP="00BB7943">
            <w:pPr>
              <w:suppressAutoHyphens w:val="0"/>
              <w:spacing w:line="240" w:lineRule="auto"/>
              <w:rPr>
                <w:rFonts w:eastAsia="Times New Roman"/>
                <w:color w:val="auto"/>
                <w:kern w:val="0"/>
                <w:lang w:eastAsia="en-US"/>
              </w:rPr>
            </w:pPr>
            <w:r w:rsidRPr="006F3ED3">
              <w:rPr>
                <w:rFonts w:eastAsia="Times New Roman"/>
                <w:color w:val="auto"/>
                <w:kern w:val="0"/>
                <w:lang w:eastAsia="en-US"/>
              </w:rPr>
              <w:t xml:space="preserve">Изнајмљивање сале за </w:t>
            </w:r>
            <w:r w:rsidRPr="006F3ED3">
              <w:rPr>
                <w:rFonts w:eastAsia="Times New Roman"/>
                <w:color w:val="auto"/>
                <w:kern w:val="0"/>
                <w:lang w:val="sr-Cyrl-RS" w:eastAsia="en-US"/>
              </w:rPr>
              <w:t xml:space="preserve">једнодневни </w:t>
            </w:r>
            <w:r>
              <w:rPr>
                <w:rFonts w:eastAsia="Times New Roman"/>
                <w:color w:val="auto"/>
                <w:kern w:val="0"/>
                <w:lang w:eastAsia="en-US"/>
              </w:rPr>
              <w:t>скуп од 200</w:t>
            </w:r>
            <w:r w:rsidRPr="006F3ED3">
              <w:rPr>
                <w:rFonts w:eastAsia="Times New Roman"/>
                <w:color w:val="auto"/>
                <w:kern w:val="0"/>
                <w:lang w:eastAsia="en-US"/>
              </w:rPr>
              <w:t xml:space="preserve"> до </w:t>
            </w:r>
            <w:r>
              <w:rPr>
                <w:rFonts w:eastAsia="Times New Roman"/>
                <w:color w:val="auto"/>
                <w:kern w:val="0"/>
                <w:lang w:val="sr-Cyrl-RS" w:eastAsia="en-US"/>
              </w:rPr>
              <w:t>400</w:t>
            </w:r>
            <w:r w:rsidRPr="006F3ED3">
              <w:rPr>
                <w:rFonts w:eastAsia="Times New Roman"/>
                <w:color w:val="auto"/>
                <w:kern w:val="0"/>
                <w:lang w:eastAsia="en-US"/>
              </w:rPr>
              <w:t xml:space="preserve"> учесника са потребном опремом, укључујући обезбеђена места за седење за све учеснике</w:t>
            </w:r>
            <w:r w:rsidRPr="006F3ED3">
              <w:rPr>
                <w:rFonts w:eastAsia="Times New Roman"/>
                <w:color w:val="auto"/>
                <w:kern w:val="0"/>
                <w:lang w:val="sr-Cyrl-RS" w:eastAsia="en-US"/>
              </w:rPr>
              <w:t>,</w:t>
            </w:r>
            <w:r w:rsidRPr="006F3ED3">
              <w:rPr>
                <w:rFonts w:eastAsia="Times New Roman"/>
                <w:color w:val="auto"/>
                <w:kern w:val="0"/>
                <w:lang w:eastAsia="en-US"/>
              </w:rPr>
              <w:t xml:space="preserve"> на територији Београда. Добављач је у обавези да понуди најмање три сале на општини по</w:t>
            </w:r>
            <w:r w:rsidRPr="006F3ED3">
              <w:rPr>
                <w:rFonts w:eastAsia="Times New Roman"/>
                <w:color w:val="auto"/>
                <w:kern w:val="0"/>
                <w:lang w:val="sr-Cyrl-RS" w:eastAsia="en-US"/>
              </w:rPr>
              <w:t xml:space="preserve"> сваком</w:t>
            </w:r>
            <w:r w:rsidRPr="006F3ED3">
              <w:rPr>
                <w:rFonts w:eastAsia="Times New Roman"/>
                <w:color w:val="auto"/>
                <w:kern w:val="0"/>
                <w:lang w:eastAsia="en-US"/>
              </w:rPr>
              <w:t xml:space="preserve"> захтеву наручиоца, најкасније три дана од дана пријема захтева</w:t>
            </w:r>
          </w:p>
        </w:tc>
      </w:tr>
      <w:tr w:rsidR="00BB7943" w:rsidRPr="006F3ED3" w:rsidTr="00C847B3">
        <w:trPr>
          <w:trHeight w:val="9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BB7943" w:rsidRPr="006F3ED3" w:rsidRDefault="00BB7943" w:rsidP="00BB7943">
            <w:pPr>
              <w:suppressAutoHyphens w:val="0"/>
              <w:spacing w:line="240" w:lineRule="auto"/>
              <w:jc w:val="center"/>
              <w:rPr>
                <w:rFonts w:eastAsia="Times New Roman"/>
                <w:color w:val="auto"/>
                <w:kern w:val="0"/>
                <w:lang w:eastAsia="en-US"/>
              </w:rPr>
            </w:pPr>
            <w:r w:rsidRPr="006F3ED3">
              <w:rPr>
                <w:rFonts w:eastAsia="Times New Roman"/>
                <w:color w:val="auto"/>
                <w:kern w:val="0"/>
                <w:lang w:eastAsia="en-US"/>
              </w:rPr>
              <w:t>3</w:t>
            </w:r>
            <w:r w:rsidR="00885BAD">
              <w:rPr>
                <w:rFonts w:eastAsia="Times New Roman"/>
                <w:color w:val="auto"/>
                <w:kern w:val="0"/>
                <w:lang w:eastAsia="en-US"/>
              </w:rPr>
              <w:t>.6</w:t>
            </w:r>
          </w:p>
        </w:tc>
        <w:tc>
          <w:tcPr>
            <w:tcW w:w="7951" w:type="dxa"/>
            <w:tcBorders>
              <w:top w:val="single" w:sz="4" w:space="0" w:color="auto"/>
              <w:left w:val="nil"/>
              <w:bottom w:val="single" w:sz="4" w:space="0" w:color="auto"/>
              <w:right w:val="single" w:sz="4" w:space="0" w:color="auto"/>
            </w:tcBorders>
            <w:shd w:val="clear" w:color="auto" w:fill="auto"/>
            <w:vAlign w:val="center"/>
            <w:hideMark/>
          </w:tcPr>
          <w:p w:rsidR="00BB7943" w:rsidRPr="006F3ED3" w:rsidRDefault="00885BAD" w:rsidP="00885BAD">
            <w:pPr>
              <w:suppressAutoHyphens w:val="0"/>
              <w:spacing w:line="240" w:lineRule="auto"/>
              <w:rPr>
                <w:rFonts w:eastAsia="Times New Roman"/>
                <w:color w:val="auto"/>
                <w:kern w:val="0"/>
                <w:lang w:eastAsia="en-US"/>
              </w:rPr>
            </w:pPr>
            <w:r w:rsidRPr="006F3ED3">
              <w:rPr>
                <w:rFonts w:eastAsia="Times New Roman"/>
                <w:color w:val="auto"/>
                <w:kern w:val="0"/>
                <w:lang w:eastAsia="en-US"/>
              </w:rPr>
              <w:t xml:space="preserve">Изнајмљивање сале за </w:t>
            </w:r>
            <w:r>
              <w:rPr>
                <w:rFonts w:eastAsia="Times New Roman"/>
                <w:color w:val="auto"/>
                <w:kern w:val="0"/>
                <w:lang w:val="sr-Cyrl-RS" w:eastAsia="en-US"/>
              </w:rPr>
              <w:t>тродневни</w:t>
            </w:r>
            <w:r w:rsidRPr="006F3ED3">
              <w:rPr>
                <w:rFonts w:eastAsia="Times New Roman"/>
                <w:color w:val="auto"/>
                <w:kern w:val="0"/>
                <w:lang w:val="sr-Cyrl-RS" w:eastAsia="en-US"/>
              </w:rPr>
              <w:t xml:space="preserve"> </w:t>
            </w:r>
            <w:r>
              <w:rPr>
                <w:rFonts w:eastAsia="Times New Roman"/>
                <w:color w:val="auto"/>
                <w:kern w:val="0"/>
                <w:lang w:eastAsia="en-US"/>
              </w:rPr>
              <w:t>скуп од 200</w:t>
            </w:r>
            <w:r w:rsidRPr="006F3ED3">
              <w:rPr>
                <w:rFonts w:eastAsia="Times New Roman"/>
                <w:color w:val="auto"/>
                <w:kern w:val="0"/>
                <w:lang w:eastAsia="en-US"/>
              </w:rPr>
              <w:t xml:space="preserve"> до </w:t>
            </w:r>
            <w:r>
              <w:rPr>
                <w:rFonts w:eastAsia="Times New Roman"/>
                <w:color w:val="auto"/>
                <w:kern w:val="0"/>
                <w:lang w:val="sr-Cyrl-RS" w:eastAsia="en-US"/>
              </w:rPr>
              <w:t>400</w:t>
            </w:r>
            <w:r w:rsidRPr="006F3ED3">
              <w:rPr>
                <w:rFonts w:eastAsia="Times New Roman"/>
                <w:color w:val="auto"/>
                <w:kern w:val="0"/>
                <w:lang w:eastAsia="en-US"/>
              </w:rPr>
              <w:t xml:space="preserve"> учесника са потребном опремом, укључујући обезбеђена места за седење за све учеснике</w:t>
            </w:r>
            <w:r w:rsidRPr="006F3ED3">
              <w:rPr>
                <w:rFonts w:eastAsia="Times New Roman"/>
                <w:color w:val="auto"/>
                <w:kern w:val="0"/>
                <w:lang w:val="sr-Cyrl-RS" w:eastAsia="en-US"/>
              </w:rPr>
              <w:t>,</w:t>
            </w:r>
            <w:r w:rsidRPr="006F3ED3">
              <w:rPr>
                <w:rFonts w:eastAsia="Times New Roman"/>
                <w:color w:val="auto"/>
                <w:kern w:val="0"/>
                <w:lang w:eastAsia="en-US"/>
              </w:rPr>
              <w:t xml:space="preserve"> на територији Београда. Добављач је у обавези да понуди најмање три сале на општини по</w:t>
            </w:r>
            <w:r w:rsidRPr="006F3ED3">
              <w:rPr>
                <w:rFonts w:eastAsia="Times New Roman"/>
                <w:color w:val="auto"/>
                <w:kern w:val="0"/>
                <w:lang w:val="sr-Cyrl-RS" w:eastAsia="en-US"/>
              </w:rPr>
              <w:t xml:space="preserve"> сваком</w:t>
            </w:r>
            <w:r w:rsidRPr="006F3ED3">
              <w:rPr>
                <w:rFonts w:eastAsia="Times New Roman"/>
                <w:color w:val="auto"/>
                <w:kern w:val="0"/>
                <w:lang w:eastAsia="en-US"/>
              </w:rPr>
              <w:t xml:space="preserve"> захтеву наручиоца, најкасније три дана од дана пријема захтева</w:t>
            </w:r>
          </w:p>
        </w:tc>
      </w:tr>
      <w:tr w:rsidR="00BB7943" w:rsidRPr="006F3ED3" w:rsidTr="00C847B3">
        <w:trPr>
          <w:trHeight w:val="300"/>
        </w:trPr>
        <w:tc>
          <w:tcPr>
            <w:tcW w:w="866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B7943" w:rsidRPr="006F3ED3" w:rsidRDefault="00BB7943" w:rsidP="00BB7943">
            <w:pPr>
              <w:suppressAutoHyphens w:val="0"/>
              <w:spacing w:line="240" w:lineRule="auto"/>
              <w:rPr>
                <w:rFonts w:eastAsia="Times New Roman"/>
                <w:b/>
                <w:bCs/>
                <w:i/>
                <w:iCs/>
                <w:color w:val="auto"/>
                <w:kern w:val="0"/>
                <w:lang w:eastAsia="en-US"/>
              </w:rPr>
            </w:pPr>
            <w:r w:rsidRPr="006F3ED3">
              <w:rPr>
                <w:rFonts w:eastAsia="Times New Roman"/>
                <w:b/>
                <w:bCs/>
                <w:i/>
                <w:iCs/>
                <w:color w:val="auto"/>
                <w:kern w:val="0"/>
                <w:lang w:eastAsia="en-US"/>
              </w:rPr>
              <w:t>4. Послужење за потребе догађаја</w:t>
            </w:r>
          </w:p>
        </w:tc>
      </w:tr>
      <w:tr w:rsidR="00BB7943" w:rsidRPr="006F3ED3" w:rsidTr="00C847B3">
        <w:trPr>
          <w:trHeight w:val="75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943" w:rsidRPr="006F3ED3" w:rsidRDefault="00BB7943" w:rsidP="00BB7943">
            <w:pPr>
              <w:suppressAutoHyphens w:val="0"/>
              <w:spacing w:line="240" w:lineRule="auto"/>
              <w:jc w:val="center"/>
              <w:rPr>
                <w:rFonts w:eastAsia="Times New Roman"/>
                <w:color w:val="auto"/>
                <w:kern w:val="0"/>
                <w:lang w:eastAsia="en-US"/>
              </w:rPr>
            </w:pPr>
            <w:r w:rsidRPr="006F3ED3">
              <w:rPr>
                <w:rFonts w:eastAsia="Times New Roman"/>
                <w:color w:val="auto"/>
                <w:kern w:val="0"/>
                <w:lang w:eastAsia="en-US"/>
              </w:rPr>
              <w:t>4.1</w:t>
            </w:r>
          </w:p>
        </w:tc>
        <w:tc>
          <w:tcPr>
            <w:tcW w:w="7951" w:type="dxa"/>
            <w:tcBorders>
              <w:top w:val="single" w:sz="4" w:space="0" w:color="auto"/>
              <w:left w:val="nil"/>
              <w:bottom w:val="single" w:sz="4" w:space="0" w:color="auto"/>
              <w:right w:val="single" w:sz="4" w:space="0" w:color="auto"/>
            </w:tcBorders>
            <w:shd w:val="clear" w:color="auto" w:fill="auto"/>
            <w:vAlign w:val="center"/>
            <w:hideMark/>
          </w:tcPr>
          <w:p w:rsidR="00BB7943" w:rsidRPr="006F3ED3" w:rsidRDefault="00BB7943" w:rsidP="00585199">
            <w:pPr>
              <w:suppressAutoHyphens w:val="0"/>
              <w:spacing w:line="240" w:lineRule="auto"/>
              <w:rPr>
                <w:rFonts w:eastAsia="Times New Roman"/>
                <w:color w:val="auto"/>
                <w:kern w:val="0"/>
                <w:lang w:eastAsia="en-US"/>
              </w:rPr>
            </w:pPr>
            <w:r w:rsidRPr="006F3ED3">
              <w:rPr>
                <w:rFonts w:eastAsia="Times New Roman"/>
                <w:color w:val="auto"/>
                <w:kern w:val="0"/>
                <w:lang w:eastAsia="en-US"/>
              </w:rPr>
              <w:t>Услуга кетеринга (кафа, вода, сокови)</w:t>
            </w:r>
            <w:r w:rsidRPr="006F3ED3">
              <w:rPr>
                <w:rFonts w:eastAsia="Times New Roman"/>
                <w:color w:val="auto"/>
                <w:kern w:val="0"/>
                <w:lang w:val="sr-Cyrl-RS" w:eastAsia="en-US"/>
              </w:rPr>
              <w:t>,</w:t>
            </w:r>
            <w:r w:rsidRPr="006F3ED3">
              <w:rPr>
                <w:rFonts w:eastAsia="Times New Roman"/>
                <w:color w:val="auto"/>
                <w:kern w:val="0"/>
                <w:lang w:eastAsia="en-US"/>
              </w:rPr>
              <w:t xml:space="preserve"> по особи </w:t>
            </w:r>
          </w:p>
        </w:tc>
      </w:tr>
      <w:tr w:rsidR="00BB7943" w:rsidRPr="006F3ED3" w:rsidTr="00C847B3">
        <w:trPr>
          <w:trHeight w:val="75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BB7943" w:rsidRPr="006F3ED3" w:rsidRDefault="00BB7943" w:rsidP="00BB7943">
            <w:pPr>
              <w:suppressAutoHyphens w:val="0"/>
              <w:spacing w:line="240" w:lineRule="auto"/>
              <w:jc w:val="center"/>
              <w:rPr>
                <w:rFonts w:eastAsia="Times New Roman"/>
                <w:color w:val="auto"/>
                <w:kern w:val="0"/>
                <w:lang w:eastAsia="en-US"/>
              </w:rPr>
            </w:pPr>
            <w:r w:rsidRPr="006F3ED3">
              <w:rPr>
                <w:rFonts w:eastAsia="Times New Roman"/>
                <w:color w:val="auto"/>
                <w:kern w:val="0"/>
                <w:lang w:eastAsia="en-US"/>
              </w:rPr>
              <w:t>4.2</w:t>
            </w:r>
          </w:p>
        </w:tc>
        <w:tc>
          <w:tcPr>
            <w:tcW w:w="7951" w:type="dxa"/>
            <w:tcBorders>
              <w:top w:val="single" w:sz="4" w:space="0" w:color="auto"/>
              <w:left w:val="nil"/>
              <w:bottom w:val="single" w:sz="4" w:space="0" w:color="auto"/>
              <w:right w:val="single" w:sz="4" w:space="0" w:color="auto"/>
            </w:tcBorders>
            <w:shd w:val="clear" w:color="auto" w:fill="auto"/>
            <w:vAlign w:val="center"/>
            <w:hideMark/>
          </w:tcPr>
          <w:p w:rsidR="00BB7943" w:rsidRPr="006F3ED3" w:rsidRDefault="00BB7943" w:rsidP="00585199">
            <w:pPr>
              <w:suppressAutoHyphens w:val="0"/>
              <w:spacing w:line="240" w:lineRule="auto"/>
              <w:rPr>
                <w:rFonts w:eastAsia="Times New Roman"/>
                <w:color w:val="auto"/>
                <w:kern w:val="0"/>
                <w:lang w:eastAsia="en-US"/>
              </w:rPr>
            </w:pPr>
            <w:r w:rsidRPr="006F3ED3">
              <w:rPr>
                <w:rFonts w:eastAsia="Times New Roman"/>
                <w:color w:val="auto"/>
                <w:kern w:val="0"/>
                <w:lang w:eastAsia="en-US"/>
              </w:rPr>
              <w:t xml:space="preserve">Услуга кетеринга по особи (канапеи, коктелско послужење сланих пита, коктелско послужење меса и ситни колачи). </w:t>
            </w:r>
          </w:p>
        </w:tc>
      </w:tr>
      <w:tr w:rsidR="00BB7943" w:rsidRPr="006F3ED3" w:rsidTr="00C847B3">
        <w:trPr>
          <w:trHeight w:val="9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BB7943" w:rsidRPr="006F3ED3" w:rsidRDefault="00BB7943" w:rsidP="00BB7943">
            <w:pPr>
              <w:suppressAutoHyphens w:val="0"/>
              <w:spacing w:line="240" w:lineRule="auto"/>
              <w:jc w:val="center"/>
              <w:rPr>
                <w:rFonts w:eastAsia="Times New Roman"/>
                <w:color w:val="auto"/>
                <w:kern w:val="0"/>
                <w:lang w:eastAsia="en-US"/>
              </w:rPr>
            </w:pPr>
            <w:r w:rsidRPr="006F3ED3">
              <w:rPr>
                <w:rFonts w:eastAsia="Times New Roman"/>
                <w:color w:val="auto"/>
                <w:kern w:val="0"/>
                <w:lang w:eastAsia="en-US"/>
              </w:rPr>
              <w:t>4.3</w:t>
            </w:r>
          </w:p>
        </w:tc>
        <w:tc>
          <w:tcPr>
            <w:tcW w:w="7951" w:type="dxa"/>
            <w:tcBorders>
              <w:top w:val="single" w:sz="4" w:space="0" w:color="auto"/>
              <w:left w:val="nil"/>
              <w:bottom w:val="single" w:sz="4" w:space="0" w:color="auto"/>
              <w:right w:val="single" w:sz="4" w:space="0" w:color="auto"/>
            </w:tcBorders>
            <w:shd w:val="clear" w:color="auto" w:fill="auto"/>
            <w:vAlign w:val="center"/>
            <w:hideMark/>
          </w:tcPr>
          <w:p w:rsidR="00BB7943" w:rsidRPr="006F3ED3" w:rsidRDefault="00BB7943" w:rsidP="00BB7943">
            <w:pPr>
              <w:suppressAutoHyphens w:val="0"/>
              <w:spacing w:line="240" w:lineRule="auto"/>
              <w:rPr>
                <w:rFonts w:eastAsia="Times New Roman"/>
                <w:color w:val="auto"/>
                <w:kern w:val="0"/>
                <w:lang w:eastAsia="en-US"/>
              </w:rPr>
            </w:pPr>
            <w:r w:rsidRPr="006F3ED3">
              <w:rPr>
                <w:rFonts w:eastAsia="Times New Roman"/>
                <w:color w:val="auto"/>
                <w:kern w:val="0"/>
                <w:lang w:eastAsia="en-US"/>
              </w:rPr>
              <w:t>Ручак по особи (предјело, главно јело, салата, дезерт, пиће)</w:t>
            </w:r>
          </w:p>
        </w:tc>
      </w:tr>
      <w:tr w:rsidR="00BB7943" w:rsidRPr="006F3ED3" w:rsidTr="00C847B3">
        <w:trPr>
          <w:trHeight w:val="300"/>
        </w:trPr>
        <w:tc>
          <w:tcPr>
            <w:tcW w:w="866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B7943" w:rsidRPr="006F3ED3" w:rsidRDefault="00BB7943" w:rsidP="00BB7943">
            <w:pPr>
              <w:suppressAutoHyphens w:val="0"/>
              <w:spacing w:line="240" w:lineRule="auto"/>
              <w:rPr>
                <w:rFonts w:eastAsia="Times New Roman"/>
                <w:b/>
                <w:bCs/>
                <w:i/>
                <w:iCs/>
                <w:color w:val="auto"/>
                <w:kern w:val="0"/>
                <w:lang w:eastAsia="en-US"/>
              </w:rPr>
            </w:pPr>
            <w:r w:rsidRPr="006F3ED3">
              <w:rPr>
                <w:rFonts w:eastAsia="Times New Roman"/>
                <w:b/>
                <w:bCs/>
                <w:i/>
                <w:iCs/>
                <w:color w:val="auto"/>
                <w:kern w:val="0"/>
                <w:lang w:eastAsia="en-US"/>
              </w:rPr>
              <w:t>5. Техничка опрема и подршка за потребе одржавања догађаја</w:t>
            </w:r>
          </w:p>
        </w:tc>
      </w:tr>
      <w:tr w:rsidR="00BB7943" w:rsidRPr="006F3ED3" w:rsidTr="00C847B3">
        <w:trPr>
          <w:trHeight w:val="9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BB7943" w:rsidRPr="006F3ED3" w:rsidRDefault="00BB7943" w:rsidP="00BB7943">
            <w:pPr>
              <w:suppressAutoHyphens w:val="0"/>
              <w:spacing w:line="240" w:lineRule="auto"/>
              <w:jc w:val="center"/>
              <w:rPr>
                <w:rFonts w:eastAsia="Times New Roman"/>
                <w:color w:val="auto"/>
                <w:kern w:val="0"/>
                <w:lang w:eastAsia="en-US"/>
              </w:rPr>
            </w:pPr>
            <w:r w:rsidRPr="006F3ED3">
              <w:rPr>
                <w:rFonts w:eastAsia="Times New Roman"/>
                <w:color w:val="auto"/>
                <w:kern w:val="0"/>
                <w:lang w:eastAsia="en-US"/>
              </w:rPr>
              <w:t>5.1</w:t>
            </w:r>
          </w:p>
        </w:tc>
        <w:tc>
          <w:tcPr>
            <w:tcW w:w="7951" w:type="dxa"/>
            <w:tcBorders>
              <w:top w:val="single" w:sz="4" w:space="0" w:color="auto"/>
              <w:left w:val="nil"/>
              <w:bottom w:val="single" w:sz="4" w:space="0" w:color="auto"/>
              <w:right w:val="single" w:sz="4" w:space="0" w:color="auto"/>
            </w:tcBorders>
            <w:shd w:val="clear" w:color="auto" w:fill="auto"/>
            <w:vAlign w:val="center"/>
            <w:hideMark/>
          </w:tcPr>
          <w:p w:rsidR="00BB7943" w:rsidRPr="006F3ED3" w:rsidRDefault="00BB7943" w:rsidP="00546A90">
            <w:pPr>
              <w:suppressAutoHyphens w:val="0"/>
              <w:spacing w:line="240" w:lineRule="auto"/>
              <w:rPr>
                <w:rFonts w:eastAsia="Times New Roman"/>
                <w:color w:val="auto"/>
                <w:kern w:val="0"/>
                <w:lang w:eastAsia="en-US"/>
              </w:rPr>
            </w:pPr>
            <w:r w:rsidRPr="006F3ED3">
              <w:rPr>
                <w:rFonts w:eastAsia="Times New Roman"/>
                <w:color w:val="auto"/>
                <w:kern w:val="0"/>
                <w:lang w:eastAsia="en-US"/>
              </w:rPr>
              <w:t>Изнајмљивање, монтажа и демонтажа пројектора високе резолуције, минималних карактеристика резолуција приказа HD redy (1366</w:t>
            </w:r>
            <w:r w:rsidRPr="006F3ED3">
              <w:rPr>
                <w:rFonts w:eastAsia="Times New Roman"/>
                <w:color w:val="auto"/>
                <w:kern w:val="0"/>
                <w:lang w:val="sr-Cyrl-RS" w:eastAsia="en-US"/>
              </w:rPr>
              <w:t>х</w:t>
            </w:r>
            <w:r w:rsidRPr="006F3ED3">
              <w:rPr>
                <w:rFonts w:eastAsia="Times New Roman"/>
                <w:color w:val="auto"/>
                <w:kern w:val="0"/>
                <w:lang w:eastAsia="en-US"/>
              </w:rPr>
              <w:t>768), 3500-4000 лумена</w:t>
            </w:r>
          </w:p>
        </w:tc>
      </w:tr>
      <w:tr w:rsidR="00BB7943" w:rsidRPr="006F3ED3" w:rsidTr="00C847B3">
        <w:trPr>
          <w:trHeight w:val="84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BB7943" w:rsidRPr="006F3ED3" w:rsidRDefault="00BB7943" w:rsidP="00BB7943">
            <w:pPr>
              <w:suppressAutoHyphens w:val="0"/>
              <w:spacing w:line="240" w:lineRule="auto"/>
              <w:jc w:val="center"/>
              <w:rPr>
                <w:rFonts w:eastAsia="Times New Roman"/>
                <w:color w:val="auto"/>
                <w:kern w:val="0"/>
                <w:lang w:eastAsia="en-US"/>
              </w:rPr>
            </w:pPr>
            <w:r w:rsidRPr="006F3ED3">
              <w:rPr>
                <w:rFonts w:eastAsia="Times New Roman"/>
                <w:color w:val="auto"/>
                <w:kern w:val="0"/>
                <w:lang w:eastAsia="en-US"/>
              </w:rPr>
              <w:t>5.2</w:t>
            </w:r>
          </w:p>
        </w:tc>
        <w:tc>
          <w:tcPr>
            <w:tcW w:w="7951" w:type="dxa"/>
            <w:tcBorders>
              <w:top w:val="single" w:sz="4" w:space="0" w:color="auto"/>
              <w:left w:val="nil"/>
              <w:bottom w:val="single" w:sz="4" w:space="0" w:color="auto"/>
              <w:right w:val="single" w:sz="4" w:space="0" w:color="auto"/>
            </w:tcBorders>
            <w:shd w:val="clear" w:color="auto" w:fill="auto"/>
            <w:vAlign w:val="center"/>
            <w:hideMark/>
          </w:tcPr>
          <w:p w:rsidR="00BB7943" w:rsidRPr="00546A90" w:rsidRDefault="00546A90" w:rsidP="00BB7943">
            <w:pPr>
              <w:suppressAutoHyphens w:val="0"/>
              <w:spacing w:line="240" w:lineRule="auto"/>
              <w:rPr>
                <w:rFonts w:eastAsia="Times New Roman"/>
                <w:color w:val="auto"/>
                <w:kern w:val="0"/>
                <w:lang w:val="sr-Cyrl-RS" w:eastAsia="en-US"/>
              </w:rPr>
            </w:pPr>
            <w:r w:rsidRPr="00C30D95">
              <w:rPr>
                <w:rFonts w:eastAsia="Times New Roman"/>
                <w:color w:val="auto"/>
                <w:kern w:val="0"/>
                <w:lang w:val="sr-Latn-RS" w:eastAsia="en-US"/>
              </w:rPr>
              <w:t xml:space="preserve">LED </w:t>
            </w:r>
            <w:r w:rsidRPr="00C30D95">
              <w:rPr>
                <w:rFonts w:eastAsia="Times New Roman"/>
                <w:color w:val="auto"/>
                <w:kern w:val="0"/>
                <w:lang w:val="sr-Cyrl-RS" w:eastAsia="en-US"/>
              </w:rPr>
              <w:t>екран са ценом по м2</w:t>
            </w:r>
          </w:p>
        </w:tc>
      </w:tr>
      <w:tr w:rsidR="00BB7943" w:rsidRPr="006F3ED3" w:rsidTr="00C847B3">
        <w:trPr>
          <w:trHeight w:val="8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BB7943" w:rsidRPr="006F3ED3" w:rsidRDefault="00BB7943" w:rsidP="00BB7943">
            <w:pPr>
              <w:suppressAutoHyphens w:val="0"/>
              <w:spacing w:line="240" w:lineRule="auto"/>
              <w:jc w:val="center"/>
              <w:rPr>
                <w:rFonts w:eastAsia="Times New Roman"/>
                <w:color w:val="auto"/>
                <w:kern w:val="0"/>
                <w:lang w:eastAsia="en-US"/>
              </w:rPr>
            </w:pPr>
            <w:r w:rsidRPr="006F3ED3">
              <w:rPr>
                <w:rFonts w:eastAsia="Times New Roman"/>
                <w:color w:val="auto"/>
                <w:kern w:val="0"/>
                <w:lang w:eastAsia="en-US"/>
              </w:rPr>
              <w:t>5.3</w:t>
            </w:r>
          </w:p>
        </w:tc>
        <w:tc>
          <w:tcPr>
            <w:tcW w:w="7951" w:type="dxa"/>
            <w:tcBorders>
              <w:top w:val="single" w:sz="4" w:space="0" w:color="auto"/>
              <w:left w:val="nil"/>
              <w:bottom w:val="single" w:sz="4" w:space="0" w:color="auto"/>
              <w:right w:val="single" w:sz="4" w:space="0" w:color="auto"/>
            </w:tcBorders>
            <w:shd w:val="clear" w:color="auto" w:fill="auto"/>
            <w:vAlign w:val="center"/>
            <w:hideMark/>
          </w:tcPr>
          <w:p w:rsidR="00BB7943" w:rsidRPr="006F3ED3" w:rsidRDefault="00BB7943" w:rsidP="00546A90">
            <w:pPr>
              <w:suppressAutoHyphens w:val="0"/>
              <w:spacing w:line="240" w:lineRule="auto"/>
              <w:rPr>
                <w:rFonts w:eastAsia="Times New Roman"/>
                <w:color w:val="auto"/>
                <w:kern w:val="0"/>
                <w:lang w:eastAsia="en-US"/>
              </w:rPr>
            </w:pPr>
            <w:r w:rsidRPr="006F3ED3">
              <w:rPr>
                <w:rFonts w:eastAsia="Times New Roman"/>
                <w:color w:val="auto"/>
                <w:kern w:val="0"/>
                <w:lang w:eastAsia="en-US"/>
              </w:rPr>
              <w:t xml:space="preserve">Изнајмљивање, монтажа и демонтажа и одржавање аудио система за простор у коме се одржава. </w:t>
            </w:r>
          </w:p>
        </w:tc>
      </w:tr>
      <w:tr w:rsidR="00BB7943" w:rsidRPr="006F3ED3" w:rsidTr="00C847B3">
        <w:trPr>
          <w:trHeight w:val="76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BB7943" w:rsidRPr="006F3ED3" w:rsidRDefault="00BB7943" w:rsidP="00BB7943">
            <w:pPr>
              <w:suppressAutoHyphens w:val="0"/>
              <w:spacing w:line="240" w:lineRule="auto"/>
              <w:jc w:val="center"/>
              <w:rPr>
                <w:rFonts w:eastAsia="Times New Roman"/>
                <w:color w:val="auto"/>
                <w:kern w:val="0"/>
                <w:lang w:eastAsia="en-US"/>
              </w:rPr>
            </w:pPr>
            <w:r w:rsidRPr="006F3ED3">
              <w:rPr>
                <w:rFonts w:eastAsia="Times New Roman"/>
                <w:color w:val="auto"/>
                <w:kern w:val="0"/>
                <w:lang w:eastAsia="en-US"/>
              </w:rPr>
              <w:t>5.4</w:t>
            </w:r>
          </w:p>
        </w:tc>
        <w:tc>
          <w:tcPr>
            <w:tcW w:w="7951" w:type="dxa"/>
            <w:tcBorders>
              <w:top w:val="single" w:sz="4" w:space="0" w:color="auto"/>
              <w:left w:val="nil"/>
              <w:bottom w:val="single" w:sz="4" w:space="0" w:color="auto"/>
              <w:right w:val="single" w:sz="4" w:space="0" w:color="auto"/>
            </w:tcBorders>
            <w:shd w:val="clear" w:color="auto" w:fill="auto"/>
            <w:vAlign w:val="center"/>
            <w:hideMark/>
          </w:tcPr>
          <w:p w:rsidR="00BB7943" w:rsidRPr="006F3ED3" w:rsidRDefault="00BB7943" w:rsidP="00BB7943">
            <w:pPr>
              <w:suppressAutoHyphens w:val="0"/>
              <w:spacing w:line="240" w:lineRule="auto"/>
              <w:rPr>
                <w:rFonts w:eastAsia="Times New Roman"/>
                <w:color w:val="auto"/>
                <w:kern w:val="0"/>
                <w:lang w:eastAsia="en-US"/>
              </w:rPr>
            </w:pPr>
            <w:r w:rsidRPr="006F3ED3">
              <w:rPr>
                <w:rFonts w:eastAsia="Times New Roman"/>
                <w:color w:val="auto"/>
                <w:kern w:val="0"/>
                <w:lang w:eastAsia="en-US"/>
              </w:rPr>
              <w:t>Изнајмљивање инсталација и одржавање система за симултано превођење (1 кабина, сат од минимум 30 слушалаца, омогућена дистрибуција звука)</w:t>
            </w:r>
          </w:p>
        </w:tc>
      </w:tr>
      <w:tr w:rsidR="00BB7943" w:rsidRPr="006F3ED3" w:rsidTr="00C847B3">
        <w:trPr>
          <w:trHeight w:val="300"/>
        </w:trPr>
        <w:tc>
          <w:tcPr>
            <w:tcW w:w="866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B7943" w:rsidRPr="006F3ED3" w:rsidRDefault="00BB7943" w:rsidP="00BB7943">
            <w:pPr>
              <w:suppressAutoHyphens w:val="0"/>
              <w:spacing w:line="240" w:lineRule="auto"/>
              <w:rPr>
                <w:rFonts w:eastAsia="Times New Roman"/>
                <w:b/>
                <w:bCs/>
                <w:i/>
                <w:iCs/>
                <w:color w:val="auto"/>
                <w:kern w:val="0"/>
                <w:lang w:eastAsia="en-US"/>
              </w:rPr>
            </w:pPr>
            <w:r w:rsidRPr="006F3ED3">
              <w:rPr>
                <w:rFonts w:eastAsia="Times New Roman"/>
                <w:b/>
                <w:bCs/>
                <w:i/>
                <w:iCs/>
                <w:color w:val="auto"/>
                <w:kern w:val="0"/>
                <w:lang w:eastAsia="en-US"/>
              </w:rPr>
              <w:t>6. Опремање простора у коме се одржава догађај</w:t>
            </w:r>
          </w:p>
        </w:tc>
      </w:tr>
      <w:tr w:rsidR="00BB7943" w:rsidRPr="006F3ED3" w:rsidTr="00C847B3">
        <w:trPr>
          <w:trHeight w:val="18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BB7943" w:rsidRPr="006F3ED3" w:rsidRDefault="00BB7943" w:rsidP="00BB7943">
            <w:pPr>
              <w:suppressAutoHyphens w:val="0"/>
              <w:spacing w:line="240" w:lineRule="auto"/>
              <w:jc w:val="center"/>
              <w:rPr>
                <w:rFonts w:eastAsia="Times New Roman"/>
                <w:color w:val="auto"/>
                <w:kern w:val="0"/>
                <w:lang w:eastAsia="en-US"/>
              </w:rPr>
            </w:pPr>
            <w:r w:rsidRPr="006F3ED3">
              <w:rPr>
                <w:rFonts w:eastAsia="Times New Roman"/>
                <w:color w:val="auto"/>
                <w:kern w:val="0"/>
                <w:lang w:eastAsia="en-US"/>
              </w:rPr>
              <w:lastRenderedPageBreak/>
              <w:t>6.1</w:t>
            </w:r>
          </w:p>
        </w:tc>
        <w:tc>
          <w:tcPr>
            <w:tcW w:w="7951" w:type="dxa"/>
            <w:tcBorders>
              <w:top w:val="single" w:sz="4" w:space="0" w:color="auto"/>
              <w:left w:val="nil"/>
              <w:bottom w:val="single" w:sz="4" w:space="0" w:color="auto"/>
              <w:right w:val="single" w:sz="4" w:space="0" w:color="auto"/>
            </w:tcBorders>
            <w:shd w:val="clear" w:color="auto" w:fill="auto"/>
            <w:vAlign w:val="center"/>
            <w:hideMark/>
          </w:tcPr>
          <w:p w:rsidR="00BB7943" w:rsidRPr="006F3ED3" w:rsidRDefault="00BB7943" w:rsidP="00546A90">
            <w:pPr>
              <w:suppressAutoHyphens w:val="0"/>
              <w:spacing w:line="240" w:lineRule="auto"/>
              <w:rPr>
                <w:rFonts w:eastAsia="Times New Roman"/>
                <w:color w:val="auto"/>
                <w:kern w:val="0"/>
                <w:lang w:eastAsia="en-US"/>
              </w:rPr>
            </w:pPr>
            <w:r w:rsidRPr="006F3ED3">
              <w:rPr>
                <w:rFonts w:eastAsia="Times New Roman"/>
                <w:color w:val="auto"/>
                <w:kern w:val="0"/>
                <w:lang w:eastAsia="en-US"/>
              </w:rPr>
              <w:t xml:space="preserve">Изнајмљивање </w:t>
            </w:r>
            <w:r w:rsidRPr="006F3ED3">
              <w:rPr>
                <w:rFonts w:eastAsia="Times New Roman"/>
                <w:color w:val="auto"/>
                <w:kern w:val="0"/>
                <w:lang w:val="sr-Cyrl-RS" w:eastAsia="en-US"/>
              </w:rPr>
              <w:t xml:space="preserve">и постављање </w:t>
            </w:r>
            <w:r w:rsidRPr="006F3ED3">
              <w:rPr>
                <w:rFonts w:eastAsia="Times New Roman"/>
                <w:color w:val="auto"/>
                <w:kern w:val="0"/>
                <w:lang w:eastAsia="en-US"/>
              </w:rPr>
              <w:t>пулта за дочек и регистрацију, са подразумеваним брендирањем истог. Карактеристике пулта су димензија минимум 140</w:t>
            </w:r>
            <w:r w:rsidRPr="006F3ED3">
              <w:rPr>
                <w:rFonts w:eastAsia="Times New Roman"/>
                <w:color w:val="auto"/>
                <w:kern w:val="0"/>
                <w:lang w:val="sr-Cyrl-RS" w:eastAsia="en-US"/>
              </w:rPr>
              <w:t>х</w:t>
            </w:r>
            <w:r w:rsidRPr="006F3ED3">
              <w:rPr>
                <w:rFonts w:eastAsia="Times New Roman"/>
                <w:color w:val="auto"/>
                <w:kern w:val="0"/>
                <w:lang w:eastAsia="en-US"/>
              </w:rPr>
              <w:t>60 центиметара, затворена предња страна, горња плоча и конструкција израђена од чврстих и стабилних материјала. Добављач је дужан да достави најмање три предлога различитих решења најкасније три дана од пријема захтева наручиоца, док је комплетну услугу</w:t>
            </w:r>
            <w:r w:rsidRPr="006F3ED3">
              <w:rPr>
                <w:rFonts w:eastAsia="Times New Roman"/>
                <w:color w:val="auto"/>
                <w:kern w:val="0"/>
                <w:lang w:val="sr-Cyrl-RS" w:eastAsia="en-US"/>
              </w:rPr>
              <w:t xml:space="preserve"> са постављањем у простору који одреди наручилац</w:t>
            </w:r>
            <w:r w:rsidRPr="006F3ED3">
              <w:rPr>
                <w:rFonts w:eastAsia="Times New Roman"/>
                <w:color w:val="auto"/>
                <w:kern w:val="0"/>
                <w:lang w:eastAsia="en-US"/>
              </w:rPr>
              <w:t xml:space="preserve"> потребно извршити у року од седам дана од дана пријема захтева наручиоца.</w:t>
            </w:r>
          </w:p>
        </w:tc>
      </w:tr>
      <w:tr w:rsidR="00BB7943" w:rsidRPr="006F3ED3" w:rsidTr="00C847B3">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943" w:rsidRPr="006F3ED3" w:rsidRDefault="00BB7943" w:rsidP="00BB7943">
            <w:pPr>
              <w:suppressAutoHyphens w:val="0"/>
              <w:spacing w:line="240" w:lineRule="auto"/>
              <w:jc w:val="center"/>
              <w:rPr>
                <w:rFonts w:eastAsia="Times New Roman"/>
                <w:color w:val="auto"/>
                <w:kern w:val="0"/>
                <w:lang w:eastAsia="en-US"/>
              </w:rPr>
            </w:pPr>
            <w:r w:rsidRPr="006F3ED3">
              <w:rPr>
                <w:rFonts w:eastAsia="Times New Roman"/>
                <w:color w:val="auto"/>
                <w:kern w:val="0"/>
                <w:lang w:eastAsia="en-US"/>
              </w:rPr>
              <w:t>6.2</w:t>
            </w:r>
          </w:p>
        </w:tc>
        <w:tc>
          <w:tcPr>
            <w:tcW w:w="7951" w:type="dxa"/>
            <w:tcBorders>
              <w:top w:val="single" w:sz="4" w:space="0" w:color="auto"/>
              <w:left w:val="nil"/>
              <w:bottom w:val="single" w:sz="4" w:space="0" w:color="auto"/>
              <w:right w:val="single" w:sz="4" w:space="0" w:color="auto"/>
            </w:tcBorders>
            <w:shd w:val="clear" w:color="auto" w:fill="auto"/>
            <w:vAlign w:val="center"/>
            <w:hideMark/>
          </w:tcPr>
          <w:p w:rsidR="00BB7943" w:rsidRPr="006F3ED3" w:rsidRDefault="00BB7943" w:rsidP="00BB7943">
            <w:pPr>
              <w:suppressAutoHyphens w:val="0"/>
              <w:spacing w:line="240" w:lineRule="auto"/>
              <w:rPr>
                <w:rFonts w:eastAsia="Times New Roman"/>
                <w:color w:val="auto"/>
                <w:kern w:val="0"/>
                <w:lang w:eastAsia="en-US"/>
              </w:rPr>
            </w:pPr>
            <w:r w:rsidRPr="006F3ED3">
              <w:rPr>
                <w:rFonts w:eastAsia="Times New Roman"/>
                <w:color w:val="auto"/>
                <w:kern w:val="0"/>
                <w:lang w:eastAsia="en-US"/>
              </w:rPr>
              <w:t>Државна обележја (застава) Србије и других земаља учесника</w:t>
            </w:r>
          </w:p>
        </w:tc>
      </w:tr>
      <w:tr w:rsidR="00BB7943" w:rsidRPr="006F3ED3" w:rsidTr="00C847B3">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943" w:rsidRPr="006F3ED3" w:rsidRDefault="00BB7943" w:rsidP="00BB7943">
            <w:pPr>
              <w:suppressAutoHyphens w:val="0"/>
              <w:spacing w:line="240" w:lineRule="auto"/>
              <w:jc w:val="center"/>
              <w:rPr>
                <w:rFonts w:eastAsia="Times New Roman"/>
                <w:color w:val="auto"/>
                <w:kern w:val="0"/>
                <w:lang w:eastAsia="en-US"/>
              </w:rPr>
            </w:pPr>
            <w:r w:rsidRPr="006F3ED3">
              <w:rPr>
                <w:rFonts w:eastAsia="Times New Roman"/>
                <w:color w:val="auto"/>
                <w:kern w:val="0"/>
                <w:lang w:eastAsia="en-US"/>
              </w:rPr>
              <w:t>6.3</w:t>
            </w:r>
          </w:p>
        </w:tc>
        <w:tc>
          <w:tcPr>
            <w:tcW w:w="7951" w:type="dxa"/>
            <w:tcBorders>
              <w:top w:val="single" w:sz="4" w:space="0" w:color="auto"/>
              <w:left w:val="nil"/>
              <w:bottom w:val="single" w:sz="4" w:space="0" w:color="auto"/>
              <w:right w:val="single" w:sz="4" w:space="0" w:color="auto"/>
            </w:tcBorders>
            <w:shd w:val="clear" w:color="auto" w:fill="auto"/>
            <w:vAlign w:val="center"/>
            <w:hideMark/>
          </w:tcPr>
          <w:p w:rsidR="00BB7943" w:rsidRPr="006F3ED3" w:rsidRDefault="00BB7943" w:rsidP="00BB7943">
            <w:pPr>
              <w:suppressAutoHyphens w:val="0"/>
              <w:spacing w:line="240" w:lineRule="auto"/>
              <w:rPr>
                <w:rFonts w:eastAsia="Times New Roman"/>
                <w:color w:val="auto"/>
                <w:kern w:val="0"/>
                <w:lang w:eastAsia="en-US"/>
              </w:rPr>
            </w:pPr>
            <w:r w:rsidRPr="006F3ED3">
              <w:rPr>
                <w:rFonts w:eastAsia="Times New Roman"/>
                <w:color w:val="auto"/>
                <w:kern w:val="0"/>
                <w:lang w:eastAsia="en-US"/>
              </w:rPr>
              <w:t>Државна обележја (заставице) за конференцијске столове и обележавање службених возила</w:t>
            </w:r>
          </w:p>
        </w:tc>
      </w:tr>
      <w:tr w:rsidR="00BB7943" w:rsidRPr="006F3ED3" w:rsidTr="00C847B3">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BB7943" w:rsidRPr="006F3ED3" w:rsidRDefault="00BB7943" w:rsidP="00BB7943">
            <w:pPr>
              <w:suppressAutoHyphens w:val="0"/>
              <w:spacing w:line="240" w:lineRule="auto"/>
              <w:jc w:val="center"/>
              <w:rPr>
                <w:rFonts w:eastAsia="Times New Roman"/>
                <w:color w:val="auto"/>
                <w:kern w:val="0"/>
                <w:lang w:eastAsia="en-US"/>
              </w:rPr>
            </w:pPr>
            <w:r w:rsidRPr="006F3ED3">
              <w:rPr>
                <w:rFonts w:eastAsia="Times New Roman"/>
                <w:color w:val="auto"/>
                <w:kern w:val="0"/>
                <w:lang w:eastAsia="en-US"/>
              </w:rPr>
              <w:t>6.4</w:t>
            </w:r>
          </w:p>
        </w:tc>
        <w:tc>
          <w:tcPr>
            <w:tcW w:w="7951" w:type="dxa"/>
            <w:tcBorders>
              <w:top w:val="single" w:sz="4" w:space="0" w:color="auto"/>
              <w:left w:val="nil"/>
              <w:bottom w:val="single" w:sz="4" w:space="0" w:color="auto"/>
              <w:right w:val="single" w:sz="4" w:space="0" w:color="auto"/>
            </w:tcBorders>
            <w:shd w:val="clear" w:color="auto" w:fill="auto"/>
            <w:vAlign w:val="center"/>
            <w:hideMark/>
          </w:tcPr>
          <w:p w:rsidR="00BB7943" w:rsidRPr="006F3ED3" w:rsidRDefault="00BB7943" w:rsidP="00BB7943">
            <w:pPr>
              <w:suppressAutoHyphens w:val="0"/>
              <w:spacing w:line="240" w:lineRule="auto"/>
              <w:rPr>
                <w:rFonts w:eastAsia="Times New Roman"/>
                <w:color w:val="auto"/>
                <w:kern w:val="0"/>
                <w:lang w:eastAsia="en-US"/>
              </w:rPr>
            </w:pPr>
            <w:r w:rsidRPr="006F3ED3">
              <w:rPr>
                <w:rFonts w:eastAsia="Times New Roman"/>
                <w:color w:val="auto"/>
                <w:kern w:val="0"/>
                <w:lang w:eastAsia="en-US"/>
              </w:rPr>
              <w:t>Услуга декорације сале у којој се одржава догађај (</w:t>
            </w:r>
            <w:r w:rsidRPr="006F3ED3">
              <w:rPr>
                <w:rFonts w:eastAsia="Times New Roman"/>
                <w:color w:val="auto"/>
                <w:kern w:val="0"/>
                <w:lang w:val="sr-Cyrl-RS" w:eastAsia="en-US"/>
              </w:rPr>
              <w:t>ц</w:t>
            </w:r>
            <w:r w:rsidRPr="006F3ED3">
              <w:rPr>
                <w:rFonts w:eastAsia="Times New Roman"/>
                <w:color w:val="auto"/>
                <w:kern w:val="0"/>
                <w:lang w:eastAsia="en-US"/>
              </w:rPr>
              <w:t>ветни аранжман на конференцијском столу и друго)</w:t>
            </w:r>
          </w:p>
        </w:tc>
      </w:tr>
      <w:tr w:rsidR="00BB7943" w:rsidRPr="006F3ED3" w:rsidTr="00C847B3">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BB7943" w:rsidRPr="006F3ED3" w:rsidRDefault="00BB7943" w:rsidP="00BB7943">
            <w:pPr>
              <w:suppressAutoHyphens w:val="0"/>
              <w:spacing w:line="240" w:lineRule="auto"/>
              <w:jc w:val="center"/>
              <w:rPr>
                <w:rFonts w:eastAsia="Times New Roman"/>
                <w:color w:val="auto"/>
                <w:kern w:val="0"/>
                <w:lang w:eastAsia="en-US"/>
              </w:rPr>
            </w:pPr>
            <w:r w:rsidRPr="006F3ED3">
              <w:rPr>
                <w:rFonts w:eastAsia="Times New Roman"/>
                <w:color w:val="auto"/>
                <w:kern w:val="0"/>
                <w:lang w:eastAsia="en-US"/>
              </w:rPr>
              <w:t>6.5</w:t>
            </w:r>
          </w:p>
        </w:tc>
        <w:tc>
          <w:tcPr>
            <w:tcW w:w="7951" w:type="dxa"/>
            <w:tcBorders>
              <w:top w:val="single" w:sz="4" w:space="0" w:color="auto"/>
              <w:left w:val="nil"/>
              <w:bottom w:val="single" w:sz="4" w:space="0" w:color="auto"/>
              <w:right w:val="single" w:sz="4" w:space="0" w:color="auto"/>
            </w:tcBorders>
            <w:shd w:val="clear" w:color="auto" w:fill="auto"/>
            <w:noWrap/>
            <w:vAlign w:val="center"/>
            <w:hideMark/>
          </w:tcPr>
          <w:p w:rsidR="00BB7943" w:rsidRPr="006F3ED3" w:rsidRDefault="00546A90" w:rsidP="00546A90">
            <w:pPr>
              <w:suppressAutoHyphens w:val="0"/>
              <w:spacing w:line="240" w:lineRule="auto"/>
              <w:rPr>
                <w:rFonts w:eastAsia="Times New Roman"/>
                <w:color w:val="auto"/>
                <w:kern w:val="0"/>
                <w:lang w:eastAsia="en-US"/>
              </w:rPr>
            </w:pPr>
            <w:r>
              <w:rPr>
                <w:rFonts w:eastAsia="Times New Roman"/>
                <w:color w:val="auto"/>
                <w:kern w:val="0"/>
                <w:lang w:eastAsia="en-US"/>
              </w:rPr>
              <w:t>Изнајмљивање клиритне говорнице.</w:t>
            </w:r>
          </w:p>
        </w:tc>
      </w:tr>
      <w:tr w:rsidR="00BB7943" w:rsidRPr="006F3ED3" w:rsidTr="00C847B3">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BB7943" w:rsidRPr="006F3ED3" w:rsidRDefault="00BB7943" w:rsidP="00BB7943">
            <w:pPr>
              <w:suppressAutoHyphens w:val="0"/>
              <w:spacing w:line="240" w:lineRule="auto"/>
              <w:jc w:val="center"/>
              <w:rPr>
                <w:rFonts w:eastAsia="Times New Roman"/>
                <w:color w:val="auto"/>
                <w:kern w:val="0"/>
                <w:lang w:eastAsia="en-US"/>
              </w:rPr>
            </w:pPr>
            <w:r w:rsidRPr="006F3ED3">
              <w:rPr>
                <w:rFonts w:eastAsia="Times New Roman"/>
                <w:color w:val="auto"/>
                <w:kern w:val="0"/>
                <w:lang w:eastAsia="en-US"/>
              </w:rPr>
              <w:t>6.6</w:t>
            </w:r>
          </w:p>
        </w:tc>
        <w:tc>
          <w:tcPr>
            <w:tcW w:w="7951" w:type="dxa"/>
            <w:tcBorders>
              <w:top w:val="single" w:sz="4" w:space="0" w:color="auto"/>
              <w:left w:val="nil"/>
              <w:bottom w:val="single" w:sz="4" w:space="0" w:color="auto"/>
              <w:right w:val="single" w:sz="4" w:space="0" w:color="auto"/>
            </w:tcBorders>
            <w:shd w:val="clear" w:color="auto" w:fill="auto"/>
            <w:noWrap/>
            <w:vAlign w:val="center"/>
            <w:hideMark/>
          </w:tcPr>
          <w:p w:rsidR="00BB7943" w:rsidRPr="006F3ED3" w:rsidRDefault="00BB7943" w:rsidP="00BB7943">
            <w:pPr>
              <w:suppressAutoHyphens w:val="0"/>
              <w:spacing w:line="240" w:lineRule="auto"/>
              <w:rPr>
                <w:rFonts w:eastAsia="Times New Roman"/>
                <w:color w:val="auto"/>
                <w:kern w:val="0"/>
                <w:lang w:eastAsia="en-US"/>
              </w:rPr>
            </w:pPr>
            <w:r w:rsidRPr="006F3ED3">
              <w:rPr>
                <w:rFonts w:eastAsia="Times New Roman"/>
                <w:color w:val="auto"/>
                <w:kern w:val="0"/>
                <w:lang w:eastAsia="en-US"/>
              </w:rPr>
              <w:t>Израда обележја за учеснике (плац карте) димензија 210</w:t>
            </w:r>
            <w:r w:rsidRPr="006F3ED3">
              <w:rPr>
                <w:rFonts w:eastAsia="Times New Roman"/>
                <w:color w:val="auto"/>
                <w:kern w:val="0"/>
                <w:lang w:val="sr-Cyrl-RS" w:eastAsia="en-US"/>
              </w:rPr>
              <w:t>х</w:t>
            </w:r>
            <w:r w:rsidRPr="006F3ED3">
              <w:rPr>
                <w:rFonts w:eastAsia="Times New Roman"/>
                <w:color w:val="auto"/>
                <w:kern w:val="0"/>
                <w:lang w:eastAsia="en-US"/>
              </w:rPr>
              <w:t xml:space="preserve">70мм </w:t>
            </w:r>
          </w:p>
        </w:tc>
      </w:tr>
      <w:tr w:rsidR="00BB7943" w:rsidRPr="006F3ED3" w:rsidTr="00C847B3">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BB7943" w:rsidRPr="006F3ED3" w:rsidRDefault="00BB7943" w:rsidP="00BB7943">
            <w:pPr>
              <w:suppressAutoHyphens w:val="0"/>
              <w:spacing w:line="240" w:lineRule="auto"/>
              <w:jc w:val="center"/>
              <w:rPr>
                <w:rFonts w:eastAsia="Times New Roman"/>
                <w:color w:val="auto"/>
                <w:kern w:val="0"/>
                <w:lang w:eastAsia="en-US"/>
              </w:rPr>
            </w:pPr>
            <w:r w:rsidRPr="006F3ED3">
              <w:rPr>
                <w:rFonts w:eastAsia="Times New Roman"/>
                <w:color w:val="auto"/>
                <w:kern w:val="0"/>
                <w:lang w:eastAsia="en-US"/>
              </w:rPr>
              <w:t>6.7</w:t>
            </w:r>
          </w:p>
        </w:tc>
        <w:tc>
          <w:tcPr>
            <w:tcW w:w="7951" w:type="dxa"/>
            <w:tcBorders>
              <w:top w:val="single" w:sz="4" w:space="0" w:color="auto"/>
              <w:left w:val="nil"/>
              <w:bottom w:val="single" w:sz="4" w:space="0" w:color="auto"/>
              <w:right w:val="single" w:sz="4" w:space="0" w:color="auto"/>
            </w:tcBorders>
            <w:shd w:val="clear" w:color="auto" w:fill="auto"/>
            <w:noWrap/>
            <w:vAlign w:val="center"/>
            <w:hideMark/>
          </w:tcPr>
          <w:p w:rsidR="00BB7943" w:rsidRPr="006F3ED3" w:rsidRDefault="00BB7943" w:rsidP="00BB7943">
            <w:pPr>
              <w:suppressAutoHyphens w:val="0"/>
              <w:spacing w:line="240" w:lineRule="auto"/>
              <w:rPr>
                <w:rFonts w:eastAsia="Times New Roman"/>
                <w:color w:val="auto"/>
                <w:kern w:val="0"/>
                <w:lang w:eastAsia="en-US"/>
              </w:rPr>
            </w:pPr>
            <w:r w:rsidRPr="006F3ED3">
              <w:rPr>
                <w:rFonts w:eastAsia="Times New Roman"/>
                <w:color w:val="auto"/>
                <w:kern w:val="0"/>
                <w:lang w:eastAsia="en-US"/>
              </w:rPr>
              <w:t>Прилаз сали за потребе инвалида (рампа)</w:t>
            </w:r>
          </w:p>
        </w:tc>
      </w:tr>
      <w:tr w:rsidR="00BB7943" w:rsidRPr="006F3ED3" w:rsidTr="00C847B3">
        <w:trPr>
          <w:trHeight w:val="300"/>
        </w:trPr>
        <w:tc>
          <w:tcPr>
            <w:tcW w:w="866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B7943" w:rsidRPr="006F3ED3" w:rsidRDefault="00BB7943" w:rsidP="00BB7943">
            <w:pPr>
              <w:suppressAutoHyphens w:val="0"/>
              <w:spacing w:line="240" w:lineRule="auto"/>
              <w:rPr>
                <w:rFonts w:eastAsia="Times New Roman"/>
                <w:b/>
                <w:bCs/>
                <w:i/>
                <w:iCs/>
                <w:color w:val="auto"/>
                <w:kern w:val="0"/>
                <w:lang w:eastAsia="en-US"/>
              </w:rPr>
            </w:pPr>
            <w:r w:rsidRPr="006F3ED3">
              <w:rPr>
                <w:rFonts w:eastAsia="Times New Roman"/>
                <w:b/>
                <w:bCs/>
                <w:i/>
                <w:iCs/>
                <w:color w:val="auto"/>
                <w:kern w:val="0"/>
                <w:lang w:eastAsia="en-US"/>
              </w:rPr>
              <w:t>7. Помоћно особље за одржавање догађаја</w:t>
            </w:r>
          </w:p>
        </w:tc>
      </w:tr>
      <w:tr w:rsidR="00BB7943" w:rsidRPr="006F3ED3" w:rsidTr="00C847B3">
        <w:trPr>
          <w:trHeight w:val="8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BB7943" w:rsidRPr="006F3ED3" w:rsidRDefault="00BB7943" w:rsidP="00BB7943">
            <w:pPr>
              <w:suppressAutoHyphens w:val="0"/>
              <w:spacing w:line="240" w:lineRule="auto"/>
              <w:jc w:val="center"/>
              <w:rPr>
                <w:rFonts w:eastAsia="Times New Roman"/>
                <w:color w:val="auto"/>
                <w:kern w:val="0"/>
                <w:lang w:eastAsia="en-US"/>
              </w:rPr>
            </w:pPr>
            <w:r w:rsidRPr="006F3ED3">
              <w:rPr>
                <w:rFonts w:eastAsia="Times New Roman"/>
                <w:color w:val="auto"/>
                <w:kern w:val="0"/>
                <w:lang w:eastAsia="en-US"/>
              </w:rPr>
              <w:t>7.1</w:t>
            </w:r>
          </w:p>
        </w:tc>
        <w:tc>
          <w:tcPr>
            <w:tcW w:w="7951" w:type="dxa"/>
            <w:tcBorders>
              <w:top w:val="single" w:sz="4" w:space="0" w:color="auto"/>
              <w:left w:val="nil"/>
              <w:bottom w:val="single" w:sz="4" w:space="0" w:color="auto"/>
              <w:right w:val="single" w:sz="4" w:space="0" w:color="auto"/>
            </w:tcBorders>
            <w:shd w:val="clear" w:color="auto" w:fill="auto"/>
            <w:vAlign w:val="center"/>
            <w:hideMark/>
          </w:tcPr>
          <w:p w:rsidR="00BB7943" w:rsidRPr="006F3ED3" w:rsidRDefault="00BB7943" w:rsidP="00885BAD">
            <w:pPr>
              <w:suppressAutoHyphens w:val="0"/>
              <w:spacing w:line="240" w:lineRule="auto"/>
              <w:rPr>
                <w:rFonts w:eastAsia="Times New Roman"/>
                <w:color w:val="auto"/>
                <w:kern w:val="0"/>
                <w:lang w:eastAsia="en-US"/>
              </w:rPr>
            </w:pPr>
            <w:r w:rsidRPr="006F3ED3">
              <w:rPr>
                <w:rFonts w:eastAsia="Times New Roman"/>
                <w:color w:val="auto"/>
                <w:kern w:val="0"/>
                <w:lang w:eastAsia="en-US"/>
              </w:rPr>
              <w:t>Изнајмљивање услуге ИТ техничара, на период од 1 сат одговорног за монтирање, пуштање у рад и одржавање техничке опреме</w:t>
            </w:r>
          </w:p>
        </w:tc>
      </w:tr>
      <w:tr w:rsidR="00BB7943" w:rsidRPr="006F3ED3" w:rsidTr="00C847B3">
        <w:trPr>
          <w:trHeight w:val="67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BB7943" w:rsidRPr="006F3ED3" w:rsidRDefault="00BB7943" w:rsidP="00BB7943">
            <w:pPr>
              <w:suppressAutoHyphens w:val="0"/>
              <w:spacing w:line="240" w:lineRule="auto"/>
              <w:jc w:val="center"/>
              <w:rPr>
                <w:rFonts w:eastAsia="Times New Roman"/>
                <w:color w:val="auto"/>
                <w:kern w:val="0"/>
                <w:lang w:eastAsia="en-US"/>
              </w:rPr>
            </w:pPr>
            <w:r w:rsidRPr="006F3ED3">
              <w:rPr>
                <w:rFonts w:eastAsia="Times New Roman"/>
                <w:color w:val="auto"/>
                <w:kern w:val="0"/>
                <w:lang w:eastAsia="en-US"/>
              </w:rPr>
              <w:t>7.2</w:t>
            </w:r>
          </w:p>
        </w:tc>
        <w:tc>
          <w:tcPr>
            <w:tcW w:w="7951" w:type="dxa"/>
            <w:tcBorders>
              <w:top w:val="single" w:sz="4" w:space="0" w:color="auto"/>
              <w:left w:val="nil"/>
              <w:bottom w:val="single" w:sz="4" w:space="0" w:color="auto"/>
              <w:right w:val="single" w:sz="4" w:space="0" w:color="auto"/>
            </w:tcBorders>
            <w:shd w:val="clear" w:color="auto" w:fill="auto"/>
            <w:vAlign w:val="center"/>
            <w:hideMark/>
          </w:tcPr>
          <w:p w:rsidR="00BB7943" w:rsidRPr="006F3ED3" w:rsidRDefault="00BB7943" w:rsidP="00885BAD">
            <w:pPr>
              <w:suppressAutoHyphens w:val="0"/>
              <w:spacing w:line="240" w:lineRule="auto"/>
              <w:rPr>
                <w:rFonts w:eastAsia="Times New Roman"/>
                <w:color w:val="auto"/>
                <w:kern w:val="0"/>
                <w:lang w:eastAsia="en-US"/>
              </w:rPr>
            </w:pPr>
            <w:r w:rsidRPr="006F3ED3">
              <w:rPr>
                <w:rFonts w:eastAsia="Times New Roman"/>
                <w:color w:val="auto"/>
                <w:kern w:val="0"/>
                <w:lang w:eastAsia="en-US"/>
              </w:rPr>
              <w:t>Изнајмљивање услуге помоћног особља за физичке послове на период од 1 сат.</w:t>
            </w:r>
          </w:p>
        </w:tc>
      </w:tr>
      <w:tr w:rsidR="00BB7943" w:rsidRPr="006F3ED3" w:rsidTr="00C847B3">
        <w:trPr>
          <w:trHeight w:val="63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BB7943" w:rsidRPr="006F3ED3" w:rsidRDefault="00BB7943" w:rsidP="00BB7943">
            <w:pPr>
              <w:suppressAutoHyphens w:val="0"/>
              <w:spacing w:line="240" w:lineRule="auto"/>
              <w:jc w:val="center"/>
              <w:rPr>
                <w:rFonts w:eastAsia="Times New Roman"/>
                <w:color w:val="auto"/>
                <w:kern w:val="0"/>
                <w:lang w:eastAsia="en-US"/>
              </w:rPr>
            </w:pPr>
            <w:r w:rsidRPr="006F3ED3">
              <w:rPr>
                <w:rFonts w:eastAsia="Times New Roman"/>
                <w:color w:val="auto"/>
                <w:kern w:val="0"/>
                <w:lang w:eastAsia="en-US"/>
              </w:rPr>
              <w:t>7.3</w:t>
            </w:r>
          </w:p>
        </w:tc>
        <w:tc>
          <w:tcPr>
            <w:tcW w:w="7951" w:type="dxa"/>
            <w:tcBorders>
              <w:top w:val="single" w:sz="4" w:space="0" w:color="auto"/>
              <w:left w:val="nil"/>
              <w:bottom w:val="single" w:sz="4" w:space="0" w:color="auto"/>
              <w:right w:val="single" w:sz="4" w:space="0" w:color="auto"/>
            </w:tcBorders>
            <w:shd w:val="clear" w:color="auto" w:fill="auto"/>
            <w:vAlign w:val="center"/>
            <w:hideMark/>
          </w:tcPr>
          <w:p w:rsidR="00BB7943" w:rsidRPr="006F3ED3" w:rsidRDefault="00BB7943" w:rsidP="00885BAD">
            <w:pPr>
              <w:suppressAutoHyphens w:val="0"/>
              <w:spacing w:line="240" w:lineRule="auto"/>
              <w:rPr>
                <w:rFonts w:eastAsia="Times New Roman"/>
                <w:color w:val="auto"/>
                <w:kern w:val="0"/>
                <w:lang w:eastAsia="en-US"/>
              </w:rPr>
            </w:pPr>
            <w:r w:rsidRPr="006F3ED3">
              <w:rPr>
                <w:rFonts w:eastAsia="Times New Roman"/>
                <w:color w:val="auto"/>
                <w:kern w:val="0"/>
                <w:lang w:eastAsia="en-US"/>
              </w:rPr>
              <w:t>Изнајмљивање услуге професионалног водитеља програма на период од 1 сат.</w:t>
            </w:r>
          </w:p>
        </w:tc>
      </w:tr>
      <w:tr w:rsidR="00BB7943" w:rsidRPr="006F3ED3" w:rsidTr="00C847B3">
        <w:trPr>
          <w:trHeight w:val="75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BB7943" w:rsidRPr="006F3ED3" w:rsidRDefault="00BB7943" w:rsidP="00BB7943">
            <w:pPr>
              <w:suppressAutoHyphens w:val="0"/>
              <w:spacing w:line="240" w:lineRule="auto"/>
              <w:jc w:val="center"/>
              <w:rPr>
                <w:rFonts w:eastAsia="Times New Roman"/>
                <w:color w:val="auto"/>
                <w:kern w:val="0"/>
                <w:lang w:eastAsia="en-US"/>
              </w:rPr>
            </w:pPr>
            <w:r w:rsidRPr="006F3ED3">
              <w:rPr>
                <w:rFonts w:eastAsia="Times New Roman"/>
                <w:color w:val="auto"/>
                <w:kern w:val="0"/>
                <w:lang w:eastAsia="en-US"/>
              </w:rPr>
              <w:t>7.4</w:t>
            </w:r>
          </w:p>
        </w:tc>
        <w:tc>
          <w:tcPr>
            <w:tcW w:w="7951" w:type="dxa"/>
            <w:tcBorders>
              <w:top w:val="single" w:sz="4" w:space="0" w:color="auto"/>
              <w:left w:val="nil"/>
              <w:bottom w:val="single" w:sz="4" w:space="0" w:color="auto"/>
              <w:right w:val="single" w:sz="4" w:space="0" w:color="auto"/>
            </w:tcBorders>
            <w:shd w:val="clear" w:color="auto" w:fill="auto"/>
            <w:vAlign w:val="center"/>
            <w:hideMark/>
          </w:tcPr>
          <w:p w:rsidR="00BB7943" w:rsidRPr="006F3ED3" w:rsidRDefault="00BB7943" w:rsidP="00546A90">
            <w:pPr>
              <w:suppressAutoHyphens w:val="0"/>
              <w:spacing w:line="240" w:lineRule="auto"/>
              <w:rPr>
                <w:rFonts w:eastAsia="Times New Roman"/>
                <w:color w:val="auto"/>
                <w:kern w:val="0"/>
                <w:lang w:eastAsia="en-US"/>
              </w:rPr>
            </w:pPr>
            <w:r w:rsidRPr="00C30D95">
              <w:rPr>
                <w:rFonts w:eastAsia="Times New Roman"/>
                <w:color w:val="auto"/>
                <w:kern w:val="0"/>
                <w:lang w:eastAsia="en-US"/>
              </w:rPr>
              <w:t>Изнајмљивање услуге професионалних преводиоца за симултано превођење на период од 1 сат.</w:t>
            </w:r>
          </w:p>
        </w:tc>
      </w:tr>
      <w:tr w:rsidR="00BB7943" w:rsidRPr="006F3ED3" w:rsidTr="00C847B3">
        <w:trPr>
          <w:trHeight w:val="64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BB7943" w:rsidRPr="006F3ED3" w:rsidRDefault="00BB7943" w:rsidP="00BB7943">
            <w:pPr>
              <w:suppressAutoHyphens w:val="0"/>
              <w:spacing w:line="240" w:lineRule="auto"/>
              <w:jc w:val="center"/>
              <w:rPr>
                <w:rFonts w:eastAsia="Times New Roman"/>
                <w:color w:val="auto"/>
                <w:kern w:val="0"/>
                <w:lang w:eastAsia="en-US"/>
              </w:rPr>
            </w:pPr>
            <w:r w:rsidRPr="006F3ED3">
              <w:rPr>
                <w:rFonts w:eastAsia="Times New Roman"/>
                <w:color w:val="auto"/>
                <w:kern w:val="0"/>
                <w:lang w:eastAsia="en-US"/>
              </w:rPr>
              <w:t>7.5</w:t>
            </w:r>
          </w:p>
        </w:tc>
        <w:tc>
          <w:tcPr>
            <w:tcW w:w="7951" w:type="dxa"/>
            <w:tcBorders>
              <w:top w:val="single" w:sz="4" w:space="0" w:color="auto"/>
              <w:left w:val="nil"/>
              <w:bottom w:val="single" w:sz="4" w:space="0" w:color="auto"/>
              <w:right w:val="single" w:sz="4" w:space="0" w:color="auto"/>
            </w:tcBorders>
            <w:shd w:val="clear" w:color="auto" w:fill="auto"/>
            <w:vAlign w:val="center"/>
            <w:hideMark/>
          </w:tcPr>
          <w:p w:rsidR="00BB7943" w:rsidRPr="006F3ED3" w:rsidRDefault="00BB7943" w:rsidP="00885BAD">
            <w:pPr>
              <w:suppressAutoHyphens w:val="0"/>
              <w:spacing w:line="240" w:lineRule="auto"/>
              <w:rPr>
                <w:rFonts w:eastAsia="Times New Roman"/>
                <w:color w:val="auto"/>
                <w:kern w:val="0"/>
                <w:lang w:eastAsia="en-US"/>
              </w:rPr>
            </w:pPr>
            <w:r w:rsidRPr="006F3ED3">
              <w:rPr>
                <w:rFonts w:eastAsia="Times New Roman"/>
                <w:color w:val="auto"/>
                <w:kern w:val="0"/>
                <w:lang w:eastAsia="en-US"/>
              </w:rPr>
              <w:t>Изнајмљивање услуге професионалног преводиоца за консекутивно превођење на период од 1 сат.</w:t>
            </w:r>
          </w:p>
        </w:tc>
      </w:tr>
      <w:tr w:rsidR="00BB7943" w:rsidRPr="006F3ED3" w:rsidTr="00C847B3">
        <w:trPr>
          <w:trHeight w:val="300"/>
        </w:trPr>
        <w:tc>
          <w:tcPr>
            <w:tcW w:w="866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B7943" w:rsidRPr="006F3ED3" w:rsidRDefault="00BB7943" w:rsidP="00BB7943">
            <w:pPr>
              <w:suppressAutoHyphens w:val="0"/>
              <w:spacing w:line="240" w:lineRule="auto"/>
              <w:rPr>
                <w:rFonts w:eastAsia="Times New Roman"/>
                <w:b/>
                <w:bCs/>
                <w:i/>
                <w:iCs/>
                <w:color w:val="auto"/>
                <w:kern w:val="0"/>
                <w:lang w:eastAsia="en-US"/>
              </w:rPr>
            </w:pPr>
            <w:r w:rsidRPr="006F3ED3">
              <w:rPr>
                <w:rFonts w:eastAsia="Times New Roman"/>
                <w:b/>
                <w:bCs/>
                <w:i/>
                <w:iCs/>
                <w:color w:val="auto"/>
                <w:kern w:val="0"/>
                <w:lang w:eastAsia="en-US"/>
              </w:rPr>
              <w:t>8. Промотивни материјал за потребе одржавања догађаја</w:t>
            </w:r>
          </w:p>
        </w:tc>
      </w:tr>
      <w:tr w:rsidR="00BB7943" w:rsidRPr="006F3ED3" w:rsidTr="00C847B3">
        <w:trPr>
          <w:trHeight w:val="105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BB7943" w:rsidRPr="006F3ED3" w:rsidRDefault="00BB7943" w:rsidP="00BB7943">
            <w:pPr>
              <w:suppressAutoHyphens w:val="0"/>
              <w:spacing w:line="240" w:lineRule="auto"/>
              <w:jc w:val="center"/>
              <w:rPr>
                <w:rFonts w:eastAsia="Times New Roman"/>
                <w:color w:val="auto"/>
                <w:kern w:val="0"/>
                <w:lang w:eastAsia="en-US"/>
              </w:rPr>
            </w:pPr>
            <w:r w:rsidRPr="006F3ED3">
              <w:rPr>
                <w:rFonts w:eastAsia="Times New Roman"/>
                <w:color w:val="auto"/>
                <w:kern w:val="0"/>
                <w:lang w:eastAsia="en-US"/>
              </w:rPr>
              <w:t>8.1</w:t>
            </w:r>
          </w:p>
        </w:tc>
        <w:tc>
          <w:tcPr>
            <w:tcW w:w="7951" w:type="dxa"/>
            <w:tcBorders>
              <w:top w:val="single" w:sz="4" w:space="0" w:color="auto"/>
              <w:left w:val="nil"/>
              <w:bottom w:val="single" w:sz="4" w:space="0" w:color="auto"/>
              <w:right w:val="single" w:sz="4" w:space="0" w:color="auto"/>
            </w:tcBorders>
            <w:shd w:val="clear" w:color="auto" w:fill="auto"/>
            <w:vAlign w:val="center"/>
            <w:hideMark/>
          </w:tcPr>
          <w:p w:rsidR="00BB7943" w:rsidRPr="006F3ED3" w:rsidRDefault="00BB7943" w:rsidP="00BB7943">
            <w:pPr>
              <w:suppressAutoHyphens w:val="0"/>
              <w:spacing w:line="240" w:lineRule="auto"/>
              <w:rPr>
                <w:rFonts w:eastAsia="Times New Roman"/>
                <w:color w:val="auto"/>
                <w:kern w:val="0"/>
                <w:lang w:eastAsia="en-US"/>
              </w:rPr>
            </w:pPr>
            <w:r w:rsidRPr="006F3ED3">
              <w:rPr>
                <w:rFonts w:eastAsia="Times New Roman"/>
                <w:color w:val="auto"/>
                <w:kern w:val="0"/>
                <w:lang w:eastAsia="en-US"/>
              </w:rPr>
              <w:t>Израда штампаног и другог промотивног материјала за потребе реализације догађаја (ролап банери) Добављач је дужан да достави најмање 3 предлога решења најкасније  3 дана од пријема захтева Наручиоца, док је комплетну услугу потребно извршити у року од 7 дана од дана пријема захтева Наручиоца</w:t>
            </w:r>
          </w:p>
        </w:tc>
      </w:tr>
      <w:tr w:rsidR="00BB7943" w:rsidRPr="006F3ED3" w:rsidTr="00C847B3">
        <w:trPr>
          <w:trHeight w:val="14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943" w:rsidRPr="006F3ED3" w:rsidRDefault="00BB7943" w:rsidP="00BB7943">
            <w:pPr>
              <w:suppressAutoHyphens w:val="0"/>
              <w:spacing w:line="240" w:lineRule="auto"/>
              <w:jc w:val="center"/>
              <w:rPr>
                <w:rFonts w:eastAsia="Times New Roman"/>
                <w:color w:val="auto"/>
                <w:kern w:val="0"/>
                <w:lang w:eastAsia="en-US"/>
              </w:rPr>
            </w:pPr>
            <w:r w:rsidRPr="006F3ED3">
              <w:rPr>
                <w:rFonts w:eastAsia="Times New Roman"/>
                <w:color w:val="auto"/>
                <w:kern w:val="0"/>
                <w:lang w:eastAsia="en-US"/>
              </w:rPr>
              <w:t>8.2</w:t>
            </w:r>
          </w:p>
        </w:tc>
        <w:tc>
          <w:tcPr>
            <w:tcW w:w="7951" w:type="dxa"/>
            <w:tcBorders>
              <w:top w:val="single" w:sz="4" w:space="0" w:color="auto"/>
              <w:left w:val="nil"/>
              <w:bottom w:val="single" w:sz="4" w:space="0" w:color="auto"/>
              <w:right w:val="single" w:sz="4" w:space="0" w:color="auto"/>
            </w:tcBorders>
            <w:shd w:val="clear" w:color="auto" w:fill="auto"/>
            <w:vAlign w:val="center"/>
            <w:hideMark/>
          </w:tcPr>
          <w:p w:rsidR="00BB7943" w:rsidRPr="006F3ED3" w:rsidRDefault="00BB7943" w:rsidP="00BB7943">
            <w:pPr>
              <w:suppressAutoHyphens w:val="0"/>
              <w:spacing w:line="240" w:lineRule="auto"/>
              <w:rPr>
                <w:rFonts w:eastAsia="Times New Roman"/>
                <w:color w:val="auto"/>
                <w:kern w:val="0"/>
                <w:lang w:eastAsia="en-US"/>
              </w:rPr>
            </w:pPr>
            <w:r w:rsidRPr="006F3ED3">
              <w:rPr>
                <w:rFonts w:eastAsia="Times New Roman"/>
                <w:color w:val="auto"/>
                <w:kern w:val="0"/>
                <w:lang w:eastAsia="en-US"/>
              </w:rPr>
              <w:t>Израда штампаног и другог промотивног материјала за потребе реализације догађаја (брошуре и други штампани материјал), у количини не мањој од 50 комада по транши. Добављач је дужан да достави најмање 3 предлога решења најкасније  3 дана од пријема захтева Наручиоца, док је комплетну услугу потребно извршити у року од 7 дана од дана пријема захтева Наручиоца</w:t>
            </w:r>
          </w:p>
        </w:tc>
      </w:tr>
      <w:tr w:rsidR="00BB7943" w:rsidRPr="006F3ED3" w:rsidTr="00C847B3">
        <w:trPr>
          <w:trHeight w:val="132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BB7943" w:rsidRPr="006F3ED3" w:rsidRDefault="00BB7943" w:rsidP="00BB7943">
            <w:pPr>
              <w:suppressAutoHyphens w:val="0"/>
              <w:spacing w:line="240" w:lineRule="auto"/>
              <w:rPr>
                <w:rFonts w:eastAsia="Times New Roman"/>
                <w:color w:val="auto"/>
                <w:kern w:val="0"/>
                <w:lang w:eastAsia="en-US"/>
              </w:rPr>
            </w:pPr>
            <w:r w:rsidRPr="006F3ED3">
              <w:rPr>
                <w:rFonts w:eastAsia="Times New Roman"/>
                <w:color w:val="auto"/>
                <w:kern w:val="0"/>
                <w:lang w:eastAsia="en-US"/>
              </w:rPr>
              <w:lastRenderedPageBreak/>
              <w:t>8.3</w:t>
            </w:r>
          </w:p>
        </w:tc>
        <w:tc>
          <w:tcPr>
            <w:tcW w:w="7951" w:type="dxa"/>
            <w:tcBorders>
              <w:top w:val="single" w:sz="4" w:space="0" w:color="auto"/>
              <w:left w:val="nil"/>
              <w:bottom w:val="single" w:sz="4" w:space="0" w:color="auto"/>
              <w:right w:val="single" w:sz="4" w:space="0" w:color="auto"/>
            </w:tcBorders>
            <w:shd w:val="clear" w:color="auto" w:fill="auto"/>
            <w:vAlign w:val="center"/>
            <w:hideMark/>
          </w:tcPr>
          <w:p w:rsidR="00BB7943" w:rsidRPr="006F3ED3" w:rsidRDefault="00BB7943" w:rsidP="00546A90">
            <w:pPr>
              <w:suppressAutoHyphens w:val="0"/>
              <w:spacing w:line="240" w:lineRule="auto"/>
              <w:rPr>
                <w:rFonts w:eastAsia="Times New Roman"/>
                <w:color w:val="auto"/>
                <w:kern w:val="0"/>
                <w:lang w:eastAsia="en-US"/>
              </w:rPr>
            </w:pPr>
            <w:r w:rsidRPr="006F3ED3">
              <w:rPr>
                <w:rFonts w:eastAsia="Times New Roman"/>
                <w:color w:val="auto"/>
                <w:kern w:val="0"/>
                <w:lang w:eastAsia="en-US"/>
              </w:rPr>
              <w:t xml:space="preserve">Израда штампаног и другог промотивног материјала за потребе реализације догађаја (беџеви, оловке, </w:t>
            </w:r>
            <w:r w:rsidR="00546A90">
              <w:rPr>
                <w:rFonts w:eastAsia="Times New Roman"/>
                <w:color w:val="auto"/>
                <w:kern w:val="0"/>
                <w:lang w:val="sr-Cyrl-RS" w:eastAsia="en-US"/>
              </w:rPr>
              <w:t>значке, итд.</w:t>
            </w:r>
            <w:r w:rsidRPr="006F3ED3">
              <w:rPr>
                <w:rFonts w:eastAsia="Times New Roman"/>
                <w:color w:val="auto"/>
                <w:kern w:val="0"/>
                <w:lang w:eastAsia="en-US"/>
              </w:rPr>
              <w:t>) у количини не мањој од 100 комада по транши. Добављач је дужан да достави најмање 3 предлога решења најкасније  3 дана од пријема захтева Наручиоца, док је комплетну услугу потребно извршити у року од 7 дана од дана пријема захтева Наручиоца</w:t>
            </w:r>
          </w:p>
        </w:tc>
      </w:tr>
      <w:tr w:rsidR="00BB7943" w:rsidRPr="006F3ED3" w:rsidTr="00C847B3">
        <w:trPr>
          <w:trHeight w:val="300"/>
        </w:trPr>
        <w:tc>
          <w:tcPr>
            <w:tcW w:w="866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B7943" w:rsidRPr="006F3ED3" w:rsidRDefault="00BB7943" w:rsidP="00BB7943">
            <w:pPr>
              <w:suppressAutoHyphens w:val="0"/>
              <w:spacing w:line="240" w:lineRule="auto"/>
              <w:rPr>
                <w:rFonts w:eastAsia="Times New Roman"/>
                <w:b/>
                <w:bCs/>
                <w:i/>
                <w:iCs/>
                <w:color w:val="auto"/>
                <w:kern w:val="0"/>
                <w:lang w:eastAsia="en-US"/>
              </w:rPr>
            </w:pPr>
            <w:r w:rsidRPr="006F3ED3">
              <w:rPr>
                <w:rFonts w:eastAsia="Times New Roman"/>
                <w:b/>
                <w:bCs/>
                <w:i/>
                <w:iCs/>
                <w:color w:val="auto"/>
                <w:kern w:val="0"/>
                <w:lang w:eastAsia="en-US"/>
              </w:rPr>
              <w:t>9. Остало</w:t>
            </w:r>
          </w:p>
        </w:tc>
      </w:tr>
      <w:tr w:rsidR="00BB7943" w:rsidRPr="006F3ED3" w:rsidTr="00C847B3">
        <w:trPr>
          <w:trHeight w:val="63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BB7943" w:rsidRPr="006F3ED3" w:rsidRDefault="00BB7943" w:rsidP="00773CF7">
            <w:pPr>
              <w:suppressAutoHyphens w:val="0"/>
              <w:spacing w:line="240" w:lineRule="auto"/>
              <w:jc w:val="center"/>
              <w:rPr>
                <w:rFonts w:eastAsia="Times New Roman"/>
                <w:color w:val="auto"/>
                <w:kern w:val="0"/>
                <w:lang w:eastAsia="en-US"/>
              </w:rPr>
            </w:pPr>
            <w:r w:rsidRPr="006F3ED3">
              <w:rPr>
                <w:rFonts w:eastAsia="Times New Roman"/>
                <w:color w:val="auto"/>
                <w:kern w:val="0"/>
                <w:lang w:eastAsia="en-US"/>
              </w:rPr>
              <w:t>9.1</w:t>
            </w:r>
          </w:p>
        </w:tc>
        <w:tc>
          <w:tcPr>
            <w:tcW w:w="7951" w:type="dxa"/>
            <w:tcBorders>
              <w:top w:val="single" w:sz="4" w:space="0" w:color="auto"/>
              <w:left w:val="nil"/>
              <w:bottom w:val="single" w:sz="4" w:space="0" w:color="auto"/>
              <w:right w:val="single" w:sz="4" w:space="0" w:color="auto"/>
            </w:tcBorders>
            <w:shd w:val="clear" w:color="auto" w:fill="auto"/>
            <w:vAlign w:val="center"/>
            <w:hideMark/>
          </w:tcPr>
          <w:p w:rsidR="00BB7943" w:rsidRPr="006F3ED3" w:rsidRDefault="00BB7943" w:rsidP="00BB7943">
            <w:pPr>
              <w:suppressAutoHyphens w:val="0"/>
              <w:spacing w:line="240" w:lineRule="auto"/>
              <w:rPr>
                <w:rFonts w:eastAsia="Times New Roman"/>
                <w:color w:val="auto"/>
                <w:kern w:val="0"/>
                <w:lang w:eastAsia="en-US"/>
              </w:rPr>
            </w:pPr>
            <w:r w:rsidRPr="006F3ED3">
              <w:rPr>
                <w:rFonts w:eastAsia="Times New Roman"/>
                <w:color w:val="auto"/>
                <w:kern w:val="0"/>
                <w:lang w:eastAsia="en-US"/>
              </w:rPr>
              <w:t>Услуга фотокопирања конференцијског материјала (црно-бело) формата А4, по страници.</w:t>
            </w:r>
          </w:p>
        </w:tc>
      </w:tr>
      <w:tr w:rsidR="00BB7943" w:rsidRPr="006F3ED3" w:rsidTr="00C847B3">
        <w:trPr>
          <w:trHeight w:val="72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BB7943" w:rsidRPr="006F3ED3" w:rsidRDefault="00BB7943" w:rsidP="00773CF7">
            <w:pPr>
              <w:suppressAutoHyphens w:val="0"/>
              <w:spacing w:line="240" w:lineRule="auto"/>
              <w:jc w:val="center"/>
              <w:rPr>
                <w:rFonts w:eastAsia="Times New Roman"/>
                <w:color w:val="auto"/>
                <w:kern w:val="0"/>
                <w:lang w:eastAsia="en-US"/>
              </w:rPr>
            </w:pPr>
            <w:r w:rsidRPr="006F3ED3">
              <w:rPr>
                <w:rFonts w:eastAsia="Times New Roman"/>
                <w:color w:val="auto"/>
                <w:kern w:val="0"/>
                <w:lang w:eastAsia="en-US"/>
              </w:rPr>
              <w:t>9.2</w:t>
            </w:r>
          </w:p>
        </w:tc>
        <w:tc>
          <w:tcPr>
            <w:tcW w:w="7951" w:type="dxa"/>
            <w:tcBorders>
              <w:top w:val="single" w:sz="4" w:space="0" w:color="auto"/>
              <w:left w:val="nil"/>
              <w:bottom w:val="single" w:sz="4" w:space="0" w:color="auto"/>
              <w:right w:val="single" w:sz="4" w:space="0" w:color="auto"/>
            </w:tcBorders>
            <w:shd w:val="clear" w:color="auto" w:fill="auto"/>
            <w:vAlign w:val="center"/>
            <w:hideMark/>
          </w:tcPr>
          <w:p w:rsidR="00BB7943" w:rsidRPr="006F3ED3" w:rsidRDefault="00BB7943" w:rsidP="00BB7943">
            <w:pPr>
              <w:suppressAutoHyphens w:val="0"/>
              <w:spacing w:line="240" w:lineRule="auto"/>
              <w:rPr>
                <w:rFonts w:eastAsia="Times New Roman"/>
                <w:color w:val="auto"/>
                <w:kern w:val="0"/>
                <w:lang w:eastAsia="en-US"/>
              </w:rPr>
            </w:pPr>
            <w:r w:rsidRPr="006F3ED3">
              <w:rPr>
                <w:rFonts w:eastAsia="Times New Roman"/>
                <w:color w:val="auto"/>
                <w:kern w:val="0"/>
                <w:lang w:eastAsia="en-US"/>
              </w:rPr>
              <w:t>Услуга фотокопирања конференцијског материјала (у боји) формата А4, по страници.</w:t>
            </w:r>
          </w:p>
        </w:tc>
      </w:tr>
      <w:tr w:rsidR="00BB7943" w:rsidRPr="006F3ED3" w:rsidTr="00B56FAE">
        <w:trPr>
          <w:trHeight w:val="1590"/>
        </w:trPr>
        <w:tc>
          <w:tcPr>
            <w:tcW w:w="709" w:type="dxa"/>
            <w:tcBorders>
              <w:top w:val="nil"/>
              <w:left w:val="single" w:sz="8" w:space="0" w:color="auto"/>
              <w:bottom w:val="single" w:sz="4" w:space="0" w:color="000000"/>
              <w:right w:val="single" w:sz="4" w:space="0" w:color="auto"/>
            </w:tcBorders>
            <w:shd w:val="clear" w:color="auto" w:fill="auto"/>
            <w:noWrap/>
            <w:vAlign w:val="center"/>
            <w:hideMark/>
          </w:tcPr>
          <w:p w:rsidR="00BB7943" w:rsidRPr="006F3ED3" w:rsidRDefault="00BB7943" w:rsidP="00773CF7">
            <w:pPr>
              <w:suppressAutoHyphens w:val="0"/>
              <w:spacing w:line="240" w:lineRule="auto"/>
              <w:jc w:val="center"/>
              <w:rPr>
                <w:rFonts w:eastAsia="Times New Roman"/>
                <w:color w:val="auto"/>
                <w:kern w:val="0"/>
                <w:lang w:eastAsia="en-US"/>
              </w:rPr>
            </w:pPr>
            <w:r w:rsidRPr="006F3ED3">
              <w:rPr>
                <w:rFonts w:eastAsia="Times New Roman"/>
                <w:color w:val="auto"/>
                <w:kern w:val="0"/>
                <w:lang w:eastAsia="en-US"/>
              </w:rPr>
              <w:t>9.3</w:t>
            </w:r>
          </w:p>
        </w:tc>
        <w:tc>
          <w:tcPr>
            <w:tcW w:w="7951" w:type="dxa"/>
            <w:tcBorders>
              <w:top w:val="single" w:sz="4" w:space="0" w:color="auto"/>
              <w:left w:val="nil"/>
              <w:bottom w:val="single" w:sz="4" w:space="0" w:color="auto"/>
              <w:right w:val="single" w:sz="4" w:space="0" w:color="auto"/>
            </w:tcBorders>
            <w:shd w:val="clear" w:color="auto" w:fill="auto"/>
            <w:vAlign w:val="center"/>
            <w:hideMark/>
          </w:tcPr>
          <w:p w:rsidR="00BB7943" w:rsidRPr="006F3ED3" w:rsidRDefault="00BB7943" w:rsidP="00BB7943">
            <w:pPr>
              <w:suppressAutoHyphens w:val="0"/>
              <w:spacing w:line="240" w:lineRule="auto"/>
              <w:rPr>
                <w:rFonts w:eastAsia="Times New Roman"/>
                <w:color w:val="auto"/>
                <w:kern w:val="0"/>
                <w:lang w:eastAsia="en-US"/>
              </w:rPr>
            </w:pPr>
            <w:r w:rsidRPr="006F3ED3">
              <w:rPr>
                <w:rFonts w:eastAsia="Times New Roman"/>
                <w:color w:val="auto"/>
                <w:kern w:val="0"/>
                <w:lang w:eastAsia="en-US"/>
              </w:rPr>
              <w:t xml:space="preserve">Услуга израде ИД картице за потребе једнодневног догађаја. Добављач је дужан да достави најмање три предлога различитих решења најкасније три дана од пријема захтева наручиоца, док је комплетну услугу потребно извршити у року од седам дана од дана пријема захтева наручиоца. </w:t>
            </w:r>
          </w:p>
        </w:tc>
      </w:tr>
      <w:tr w:rsidR="00B56FAE" w:rsidRPr="006F3ED3" w:rsidTr="00B56FAE">
        <w:trPr>
          <w:trHeight w:val="851"/>
        </w:trPr>
        <w:tc>
          <w:tcPr>
            <w:tcW w:w="709" w:type="dxa"/>
            <w:tcBorders>
              <w:top w:val="single" w:sz="4" w:space="0" w:color="000000"/>
              <w:left w:val="single" w:sz="8" w:space="0" w:color="auto"/>
              <w:bottom w:val="single" w:sz="8" w:space="0" w:color="auto"/>
              <w:right w:val="single" w:sz="4" w:space="0" w:color="auto"/>
            </w:tcBorders>
            <w:shd w:val="clear" w:color="auto" w:fill="auto"/>
            <w:noWrap/>
            <w:vAlign w:val="center"/>
          </w:tcPr>
          <w:p w:rsidR="00B56FAE" w:rsidRPr="009A48D6" w:rsidRDefault="00B56FAE" w:rsidP="00773CF7">
            <w:pPr>
              <w:suppressAutoHyphens w:val="0"/>
              <w:spacing w:line="240" w:lineRule="auto"/>
              <w:jc w:val="center"/>
              <w:rPr>
                <w:rFonts w:eastAsia="Times New Roman"/>
                <w:color w:val="auto"/>
                <w:kern w:val="0"/>
                <w:lang w:eastAsia="en-US"/>
              </w:rPr>
            </w:pPr>
            <w:r w:rsidRPr="009A48D6">
              <w:rPr>
                <w:rFonts w:eastAsia="Times New Roman"/>
                <w:color w:val="auto"/>
                <w:kern w:val="0"/>
                <w:lang w:eastAsia="en-US"/>
              </w:rPr>
              <w:t>9.4</w:t>
            </w:r>
          </w:p>
        </w:tc>
        <w:tc>
          <w:tcPr>
            <w:tcW w:w="7951" w:type="dxa"/>
            <w:tcBorders>
              <w:top w:val="single" w:sz="4" w:space="0" w:color="auto"/>
              <w:left w:val="nil"/>
              <w:bottom w:val="single" w:sz="8" w:space="0" w:color="auto"/>
              <w:right w:val="single" w:sz="4" w:space="0" w:color="auto"/>
            </w:tcBorders>
            <w:shd w:val="clear" w:color="auto" w:fill="auto"/>
            <w:vAlign w:val="center"/>
          </w:tcPr>
          <w:p w:rsidR="00B56FAE" w:rsidRPr="009A48D6" w:rsidRDefault="00B56FAE" w:rsidP="00BB7943">
            <w:pPr>
              <w:suppressAutoHyphens w:val="0"/>
              <w:spacing w:line="240" w:lineRule="auto"/>
              <w:rPr>
                <w:rFonts w:eastAsia="Times New Roman"/>
                <w:color w:val="auto"/>
                <w:kern w:val="0"/>
                <w:lang w:val="sr-Cyrl-RS" w:eastAsia="en-US"/>
              </w:rPr>
            </w:pPr>
            <w:r w:rsidRPr="009A48D6">
              <w:rPr>
                <w:rFonts w:eastAsia="Times New Roman"/>
                <w:color w:val="auto"/>
                <w:kern w:val="0"/>
                <w:lang w:val="sr-Cyrl-RS" w:eastAsia="en-US"/>
              </w:rPr>
              <w:t>Цена израде видео спота по минути</w:t>
            </w:r>
          </w:p>
        </w:tc>
      </w:tr>
      <w:bookmarkEnd w:id="18"/>
      <w:bookmarkEnd w:id="19"/>
      <w:bookmarkEnd w:id="32"/>
    </w:tbl>
    <w:p w:rsidR="00D50B34" w:rsidRPr="006F3ED3" w:rsidRDefault="00D50B34" w:rsidP="00D50B34">
      <w:pPr>
        <w:suppressAutoHyphens w:val="0"/>
        <w:spacing w:after="160" w:line="259" w:lineRule="auto"/>
        <w:jc w:val="both"/>
        <w:rPr>
          <w:rFonts w:eastAsiaTheme="minorHAnsi"/>
          <w:color w:val="auto"/>
          <w:kern w:val="0"/>
          <w:lang w:val="sr-Cyrl-RS" w:eastAsia="en-US"/>
        </w:rPr>
      </w:pPr>
    </w:p>
    <w:p w:rsidR="006F0E66" w:rsidRPr="00C847B3" w:rsidRDefault="00D50B34" w:rsidP="00C847B3">
      <w:pPr>
        <w:pStyle w:val="ListParagraph"/>
        <w:numPr>
          <w:ilvl w:val="0"/>
          <w:numId w:val="25"/>
        </w:numPr>
        <w:suppressAutoHyphens w:val="0"/>
        <w:spacing w:line="259" w:lineRule="auto"/>
        <w:ind w:left="284" w:hanging="284"/>
        <w:jc w:val="both"/>
        <w:rPr>
          <w:rFonts w:eastAsiaTheme="minorHAnsi"/>
          <w:color w:val="auto"/>
          <w:kern w:val="0"/>
          <w:lang w:val="sr-Cyrl-RS" w:eastAsia="en-US"/>
        </w:rPr>
      </w:pPr>
      <w:r w:rsidRPr="00C847B3">
        <w:rPr>
          <w:rFonts w:eastAsiaTheme="minorHAnsi"/>
          <w:b/>
          <w:i/>
          <w:color w:val="auto"/>
          <w:kern w:val="0"/>
          <w:lang w:val="sr-Cyrl-RS" w:eastAsia="en-US"/>
        </w:rPr>
        <w:t>Извршење</w:t>
      </w:r>
      <w:r w:rsidRPr="00C847B3">
        <w:rPr>
          <w:rFonts w:eastAsiaTheme="minorHAnsi"/>
          <w:color w:val="auto"/>
          <w:kern w:val="0"/>
          <w:lang w:val="sr-Cyrl-RS" w:eastAsia="en-US"/>
        </w:rPr>
        <w:t xml:space="preserve"> предмета јавне набавке је сукцесивно, а опис </w:t>
      </w:r>
      <w:r w:rsidR="00A262FA" w:rsidRPr="00C847B3">
        <w:rPr>
          <w:rFonts w:eastAsiaTheme="minorHAnsi"/>
          <w:color w:val="auto"/>
          <w:kern w:val="0"/>
          <w:lang w:val="sr-Cyrl-RS" w:eastAsia="en-US"/>
        </w:rPr>
        <w:t>појединачних услуга</w:t>
      </w:r>
      <w:r w:rsidRPr="00C847B3">
        <w:rPr>
          <w:rFonts w:eastAsiaTheme="minorHAnsi"/>
          <w:color w:val="auto"/>
          <w:kern w:val="0"/>
          <w:lang w:val="sr-Cyrl-RS" w:eastAsia="en-US"/>
        </w:rPr>
        <w:t xml:space="preserve">, количину и динамику вршења услуге </w:t>
      </w:r>
      <w:r w:rsidR="003672F6" w:rsidRPr="00C847B3">
        <w:rPr>
          <w:rFonts w:eastAsiaTheme="minorHAnsi"/>
          <w:color w:val="auto"/>
          <w:kern w:val="0"/>
          <w:lang w:val="sr-Cyrl-RS" w:eastAsia="en-US"/>
        </w:rPr>
        <w:t>за поједине догађаје одређује Наручилац</w:t>
      </w:r>
      <w:r w:rsidRPr="00C847B3">
        <w:rPr>
          <w:rFonts w:eastAsiaTheme="minorHAnsi"/>
          <w:color w:val="auto"/>
          <w:kern w:val="0"/>
          <w:lang w:val="sr-Cyrl-RS" w:eastAsia="en-US"/>
        </w:rPr>
        <w:t xml:space="preserve">. </w:t>
      </w:r>
    </w:p>
    <w:p w:rsidR="006F0E66" w:rsidRPr="006F3ED3" w:rsidRDefault="006F0E66">
      <w:pPr>
        <w:rPr>
          <w:color w:val="auto"/>
        </w:rPr>
      </w:pPr>
    </w:p>
    <w:p w:rsidR="00A12306" w:rsidRPr="006F3ED3" w:rsidRDefault="00A12306">
      <w:pPr>
        <w:rPr>
          <w:color w:val="auto"/>
        </w:rPr>
      </w:pPr>
    </w:p>
    <w:p w:rsidR="006F0E66" w:rsidRPr="006F3ED3" w:rsidRDefault="009E70BA" w:rsidP="006F0E66">
      <w:pPr>
        <w:shd w:val="clear" w:color="auto" w:fill="C6D9F1"/>
        <w:jc w:val="both"/>
        <w:rPr>
          <w:b/>
          <w:bCs/>
          <w:i/>
          <w:iCs/>
          <w:color w:val="auto"/>
          <w:lang w:val="sr-Cyrl-RS"/>
        </w:rPr>
      </w:pPr>
      <w:bookmarkStart w:id="61" w:name="OLE_LINK52"/>
      <w:bookmarkStart w:id="62" w:name="OLE_LINK53"/>
      <w:r w:rsidRPr="006F3ED3">
        <w:rPr>
          <w:b/>
          <w:bCs/>
          <w:i/>
          <w:iCs/>
          <w:color w:val="auto"/>
        </w:rPr>
        <w:t xml:space="preserve">III </w:t>
      </w:r>
      <w:r w:rsidR="006F0E66" w:rsidRPr="006F3ED3">
        <w:rPr>
          <w:b/>
          <w:bCs/>
          <w:i/>
          <w:iCs/>
          <w:color w:val="auto"/>
        </w:rPr>
        <w:t>УСЛОВИ ЗА УЧЕШЋЕ У ПОСТУПКУ ЈАВНЕ НАБАВКЕ ИЗ ЧЛ. 75. И 76. ЗАКОНА И УПУТСТВО КАКО СЕ ДОКАЗУЈЕ ИСПУЊЕНОСТ ТИХ УСЛОВА</w:t>
      </w:r>
      <w:bookmarkEnd w:id="61"/>
      <w:bookmarkEnd w:id="62"/>
    </w:p>
    <w:p w:rsidR="006F0E66" w:rsidRPr="006F3ED3" w:rsidRDefault="006F0E66" w:rsidP="006F0E66">
      <w:pPr>
        <w:jc w:val="both"/>
        <w:rPr>
          <w:b/>
          <w:bCs/>
          <w:i/>
          <w:iCs/>
          <w:color w:val="auto"/>
          <w:sz w:val="16"/>
          <w:szCs w:val="16"/>
          <w:lang w:val="sr-Cyrl-RS"/>
        </w:rPr>
      </w:pPr>
    </w:p>
    <w:p w:rsidR="006F0E66" w:rsidRPr="006F3ED3" w:rsidRDefault="006F0E66" w:rsidP="006F0E66">
      <w:pPr>
        <w:jc w:val="center"/>
        <w:rPr>
          <w:b/>
          <w:bCs/>
          <w:i/>
          <w:iCs/>
          <w:color w:val="auto"/>
          <w:lang w:val="sr-Cyrl-RS"/>
        </w:rPr>
      </w:pPr>
      <w:r w:rsidRPr="006F3ED3">
        <w:rPr>
          <w:b/>
          <w:bCs/>
          <w:i/>
          <w:iCs/>
          <w:color w:val="auto"/>
          <w:lang w:val="sr-Cyrl-RS"/>
        </w:rPr>
        <w:t xml:space="preserve">1. УСЛОВИ ЗА УЧЕШЋЕ У ПОСТУПКУ ЈАВНЕ НАБАВКЕ </w:t>
      </w:r>
    </w:p>
    <w:p w:rsidR="006F0E66" w:rsidRPr="006F3ED3" w:rsidRDefault="006F0E66" w:rsidP="006F0E66">
      <w:pPr>
        <w:jc w:val="center"/>
        <w:rPr>
          <w:b/>
          <w:bCs/>
          <w:i/>
          <w:iCs/>
          <w:color w:val="auto"/>
          <w:sz w:val="16"/>
          <w:szCs w:val="16"/>
          <w:lang w:val="sr-Cyrl-RS"/>
        </w:rPr>
      </w:pPr>
    </w:p>
    <w:p w:rsidR="006F0E66" w:rsidRPr="006F3ED3" w:rsidRDefault="006F0E66" w:rsidP="006F0E66">
      <w:pPr>
        <w:numPr>
          <w:ilvl w:val="1"/>
          <w:numId w:val="4"/>
        </w:numPr>
        <w:ind w:left="630"/>
        <w:jc w:val="both"/>
        <w:rPr>
          <w:iCs/>
          <w:color w:val="auto"/>
        </w:rPr>
      </w:pPr>
      <w:r w:rsidRPr="006F3ED3">
        <w:rPr>
          <w:iCs/>
          <w:color w:val="auto"/>
        </w:rPr>
        <w:t xml:space="preserve">Право на учешће у поступку предметне јавне набавке има понуђач који испуњава </w:t>
      </w:r>
      <w:r w:rsidRPr="006F3ED3">
        <w:rPr>
          <w:b/>
          <w:iCs/>
          <w:color w:val="auto"/>
        </w:rPr>
        <w:t>обавезне услове</w:t>
      </w:r>
      <w:r w:rsidRPr="006F3ED3">
        <w:rPr>
          <w:iCs/>
          <w:color w:val="auto"/>
        </w:rPr>
        <w:t xml:space="preserve"> за учешће у поступку јавне набавке </w:t>
      </w:r>
      <w:r w:rsidRPr="006F3ED3">
        <w:rPr>
          <w:iCs/>
          <w:color w:val="auto"/>
          <w:lang w:val="sr-Cyrl-RS"/>
        </w:rPr>
        <w:t>из</w:t>
      </w:r>
      <w:r w:rsidRPr="006F3ED3">
        <w:rPr>
          <w:iCs/>
          <w:color w:val="auto"/>
        </w:rPr>
        <w:t xml:space="preserve"> чл</w:t>
      </w:r>
      <w:r w:rsidRPr="006F3ED3">
        <w:rPr>
          <w:iCs/>
          <w:color w:val="auto"/>
          <w:lang w:val="sr-Cyrl-RS"/>
        </w:rPr>
        <w:t>.</w:t>
      </w:r>
      <w:r w:rsidRPr="006F3ED3">
        <w:rPr>
          <w:iCs/>
          <w:color w:val="auto"/>
        </w:rPr>
        <w:t xml:space="preserve"> 75. </w:t>
      </w:r>
      <w:r w:rsidRPr="006F3ED3">
        <w:rPr>
          <w:iCs/>
          <w:color w:val="auto"/>
          <w:lang w:val="sr-Cyrl-RS"/>
        </w:rPr>
        <w:t xml:space="preserve">ст. 1. тач. </w:t>
      </w:r>
      <w:r w:rsidR="004E23CC" w:rsidRPr="006F3ED3">
        <w:rPr>
          <w:rFonts w:cs="Calibri"/>
          <w:bCs/>
          <w:color w:val="auto"/>
          <w:lang w:val="sr-Cyrl-RS"/>
        </w:rPr>
        <w:t>1), 2) и 4)</w:t>
      </w:r>
      <w:r w:rsidR="004E23CC" w:rsidRPr="006F3ED3">
        <w:rPr>
          <w:rFonts w:cs="Calibri"/>
          <w:b/>
          <w:bCs/>
          <w:i/>
          <w:color w:val="auto"/>
          <w:lang w:val="sr-Cyrl-RS"/>
        </w:rPr>
        <w:t xml:space="preserve"> </w:t>
      </w:r>
      <w:r w:rsidRPr="006F3ED3">
        <w:rPr>
          <w:iCs/>
          <w:color w:val="auto"/>
        </w:rPr>
        <w:t>Закона, и то:</w:t>
      </w:r>
    </w:p>
    <w:p w:rsidR="006F0E66" w:rsidRPr="006F3ED3" w:rsidRDefault="003672F6" w:rsidP="003672F6">
      <w:pPr>
        <w:numPr>
          <w:ilvl w:val="0"/>
          <w:numId w:val="9"/>
        </w:numPr>
        <w:ind w:left="993" w:hanging="426"/>
        <w:jc w:val="both"/>
        <w:rPr>
          <w:iCs/>
          <w:color w:val="auto"/>
        </w:rPr>
      </w:pPr>
      <w:r w:rsidRPr="006F3ED3">
        <w:rPr>
          <w:iCs/>
          <w:color w:val="auto"/>
        </w:rPr>
        <w:t>д</w:t>
      </w:r>
      <w:r w:rsidR="006F0E66" w:rsidRPr="006F3ED3">
        <w:rPr>
          <w:iCs/>
          <w:color w:val="auto"/>
        </w:rPr>
        <w:t>а је регистрован код надлежног органа, односно уписан у одговарајући регистар</w:t>
      </w:r>
      <w:r w:rsidR="006F0E66" w:rsidRPr="006F3ED3">
        <w:rPr>
          <w:iCs/>
          <w:color w:val="auto"/>
          <w:lang w:val="sr-Cyrl-CS"/>
        </w:rPr>
        <w:t xml:space="preserve"> </w:t>
      </w:r>
      <w:r w:rsidR="006F0E66" w:rsidRPr="006F3ED3">
        <w:rPr>
          <w:i/>
          <w:iCs/>
          <w:color w:val="auto"/>
          <w:lang w:val="sr-Cyrl-CS"/>
        </w:rPr>
        <w:t>(чл. 75. ст. 1. тач. 1) Закона);</w:t>
      </w:r>
    </w:p>
    <w:p w:rsidR="006F0E66" w:rsidRPr="006F3ED3" w:rsidRDefault="003672F6" w:rsidP="003672F6">
      <w:pPr>
        <w:numPr>
          <w:ilvl w:val="0"/>
          <w:numId w:val="9"/>
        </w:numPr>
        <w:ind w:left="993" w:hanging="426"/>
        <w:jc w:val="both"/>
        <w:rPr>
          <w:iCs/>
          <w:color w:val="auto"/>
        </w:rPr>
      </w:pPr>
      <w:r w:rsidRPr="006F3ED3">
        <w:rPr>
          <w:color w:val="auto"/>
        </w:rPr>
        <w:t>д</w:t>
      </w:r>
      <w:r w:rsidR="006F0E66" w:rsidRPr="006F3ED3">
        <w:rPr>
          <w:color w:val="auto"/>
        </w:rPr>
        <w:t>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6F0E66" w:rsidRPr="006F3ED3">
        <w:rPr>
          <w:color w:val="auto"/>
          <w:lang w:val="sr-Cyrl-CS"/>
        </w:rPr>
        <w:t xml:space="preserve"> </w:t>
      </w:r>
      <w:r w:rsidR="006F0E66" w:rsidRPr="006F3ED3">
        <w:rPr>
          <w:i/>
          <w:iCs/>
          <w:color w:val="auto"/>
          <w:lang w:val="sr-Cyrl-CS"/>
        </w:rPr>
        <w:t>(чл. 75. ст. 1. тач. 2) Закона);</w:t>
      </w:r>
    </w:p>
    <w:p w:rsidR="006F0E66" w:rsidRPr="006F3ED3" w:rsidRDefault="003672F6" w:rsidP="003672F6">
      <w:pPr>
        <w:numPr>
          <w:ilvl w:val="0"/>
          <w:numId w:val="9"/>
        </w:numPr>
        <w:ind w:left="993" w:hanging="426"/>
        <w:jc w:val="both"/>
        <w:rPr>
          <w:iCs/>
          <w:color w:val="auto"/>
        </w:rPr>
      </w:pPr>
      <w:r w:rsidRPr="006F3ED3">
        <w:rPr>
          <w:color w:val="auto"/>
        </w:rPr>
        <w:t>д</w:t>
      </w:r>
      <w:r w:rsidR="006F0E66" w:rsidRPr="006F3ED3">
        <w:rPr>
          <w:color w:val="auto"/>
        </w:rPr>
        <w:t xml:space="preserve">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006F0E66" w:rsidRPr="006F3ED3">
        <w:rPr>
          <w:i/>
          <w:iCs/>
          <w:color w:val="auto"/>
          <w:lang w:val="sr-Cyrl-CS"/>
        </w:rPr>
        <w:t>(чл. 75. ст. 1. тач. 4) Закона);</w:t>
      </w:r>
    </w:p>
    <w:p w:rsidR="006F0E66" w:rsidRPr="006F3ED3" w:rsidRDefault="003672F6" w:rsidP="003672F6">
      <w:pPr>
        <w:numPr>
          <w:ilvl w:val="0"/>
          <w:numId w:val="9"/>
        </w:numPr>
        <w:ind w:left="993" w:hanging="426"/>
        <w:jc w:val="both"/>
        <w:rPr>
          <w:iCs/>
          <w:color w:val="auto"/>
        </w:rPr>
      </w:pPr>
      <w:r w:rsidRPr="006F3ED3">
        <w:rPr>
          <w:color w:val="auto"/>
        </w:rPr>
        <w:t>п</w:t>
      </w:r>
      <w:r w:rsidR="006F0E66" w:rsidRPr="006F3ED3">
        <w:rPr>
          <w:color w:val="auto"/>
        </w:rPr>
        <w:t xml:space="preserve">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му није изречена мера забране обављања делатности, која је на снази у време </w:t>
      </w:r>
      <w:r w:rsidR="006F0E66" w:rsidRPr="006F3ED3">
        <w:rPr>
          <w:color w:val="auto"/>
          <w:lang w:val="sr-Cyrl-RS"/>
        </w:rPr>
        <w:t>објављивања</w:t>
      </w:r>
      <w:r w:rsidR="006F0E66" w:rsidRPr="006F3ED3">
        <w:rPr>
          <w:color w:val="auto"/>
        </w:rPr>
        <w:t xml:space="preserve"> позива за подношење понуде</w:t>
      </w:r>
      <w:r w:rsidR="006F0E66" w:rsidRPr="006F3ED3">
        <w:rPr>
          <w:color w:val="auto"/>
          <w:lang w:val="sr-Cyrl-CS"/>
        </w:rPr>
        <w:t xml:space="preserve"> </w:t>
      </w:r>
      <w:r w:rsidR="006F0E66" w:rsidRPr="006F3ED3">
        <w:rPr>
          <w:i/>
          <w:iCs/>
          <w:color w:val="auto"/>
          <w:lang w:val="sr-Cyrl-CS"/>
        </w:rPr>
        <w:t>(чл. 75. ст. 2. Закона).</w:t>
      </w:r>
    </w:p>
    <w:p w:rsidR="006F0E66" w:rsidRDefault="006F0E66" w:rsidP="006F0E66">
      <w:pPr>
        <w:numPr>
          <w:ilvl w:val="1"/>
          <w:numId w:val="4"/>
        </w:numPr>
        <w:ind w:left="630"/>
        <w:jc w:val="both"/>
        <w:rPr>
          <w:iCs/>
          <w:color w:val="auto"/>
        </w:rPr>
      </w:pPr>
      <w:r w:rsidRPr="006F3ED3">
        <w:rPr>
          <w:bCs/>
          <w:iCs/>
          <w:color w:val="auto"/>
        </w:rPr>
        <w:t xml:space="preserve">Понуђач који </w:t>
      </w:r>
      <w:r w:rsidRPr="006F3ED3">
        <w:rPr>
          <w:iCs/>
          <w:color w:val="auto"/>
        </w:rPr>
        <w:t>учествује у поступку предметне јавне набавке мора испунити</w:t>
      </w:r>
      <w:r w:rsidRPr="006F3ED3">
        <w:rPr>
          <w:iCs/>
          <w:color w:val="auto"/>
          <w:lang w:val="sr-Cyrl-RS"/>
        </w:rPr>
        <w:t xml:space="preserve"> и</w:t>
      </w:r>
      <w:r w:rsidRPr="006F3ED3">
        <w:rPr>
          <w:iCs/>
          <w:color w:val="auto"/>
        </w:rPr>
        <w:t xml:space="preserve"> </w:t>
      </w:r>
      <w:r w:rsidRPr="006F3ED3">
        <w:rPr>
          <w:b/>
          <w:iCs/>
          <w:color w:val="auto"/>
        </w:rPr>
        <w:t>додатн</w:t>
      </w:r>
      <w:r w:rsidRPr="006F3ED3">
        <w:rPr>
          <w:b/>
          <w:iCs/>
          <w:color w:val="auto"/>
          <w:lang w:val="sr-Cyrl-RS"/>
        </w:rPr>
        <w:t>е</w:t>
      </w:r>
      <w:r w:rsidRPr="006F3ED3">
        <w:rPr>
          <w:b/>
          <w:iCs/>
          <w:color w:val="auto"/>
        </w:rPr>
        <w:t xml:space="preserve"> услов</w:t>
      </w:r>
      <w:r w:rsidRPr="006F3ED3">
        <w:rPr>
          <w:b/>
          <w:iCs/>
          <w:color w:val="auto"/>
          <w:lang w:val="sr-Cyrl-RS"/>
        </w:rPr>
        <w:t xml:space="preserve">е </w:t>
      </w:r>
      <w:r w:rsidRPr="006F3ED3">
        <w:rPr>
          <w:iCs/>
          <w:color w:val="auto"/>
          <w:lang w:val="sr-Cyrl-RS"/>
        </w:rPr>
        <w:t>из</w:t>
      </w:r>
      <w:r w:rsidRPr="006F3ED3">
        <w:rPr>
          <w:iCs/>
          <w:color w:val="auto"/>
        </w:rPr>
        <w:t xml:space="preserve"> чл</w:t>
      </w:r>
      <w:r w:rsidRPr="006F3ED3">
        <w:rPr>
          <w:iCs/>
          <w:color w:val="auto"/>
          <w:lang w:val="sr-Cyrl-RS"/>
        </w:rPr>
        <w:t>.</w:t>
      </w:r>
      <w:r w:rsidRPr="006F3ED3">
        <w:rPr>
          <w:iCs/>
          <w:color w:val="auto"/>
        </w:rPr>
        <w:t xml:space="preserve"> 76. </w:t>
      </w:r>
      <w:r w:rsidRPr="006F3ED3">
        <w:rPr>
          <w:iCs/>
          <w:color w:val="auto"/>
          <w:lang w:val="sr-Cyrl-RS"/>
        </w:rPr>
        <w:t xml:space="preserve">ст. 2 </w:t>
      </w:r>
      <w:r w:rsidRPr="006F3ED3">
        <w:rPr>
          <w:iCs/>
          <w:color w:val="auto"/>
        </w:rPr>
        <w:t>Закона, и то:</w:t>
      </w:r>
    </w:p>
    <w:p w:rsidR="00E0581D" w:rsidRPr="00D640D9" w:rsidRDefault="00C30D95" w:rsidP="00C30D95">
      <w:pPr>
        <w:pStyle w:val="ListParagraph"/>
        <w:numPr>
          <w:ilvl w:val="0"/>
          <w:numId w:val="10"/>
        </w:numPr>
        <w:ind w:left="851" w:hanging="284"/>
        <w:jc w:val="both"/>
        <w:rPr>
          <w:iCs/>
          <w:color w:val="auto"/>
          <w:lang w:val="sr-Cyrl-RS"/>
        </w:rPr>
      </w:pPr>
      <w:r w:rsidRPr="00D640D9">
        <w:rPr>
          <w:rFonts w:eastAsia="Times New Roman"/>
          <w:color w:val="auto"/>
          <w:lang w:val="sr-Cyrl-CS"/>
        </w:rPr>
        <w:lastRenderedPageBreak/>
        <w:t xml:space="preserve">Пословни капацитет - </w:t>
      </w:r>
      <w:r w:rsidR="00E0581D" w:rsidRPr="00D640D9">
        <w:rPr>
          <w:rFonts w:eastAsia="Times New Roman"/>
          <w:color w:val="auto"/>
          <w:lang w:val="sr-Cyrl-CS"/>
        </w:rPr>
        <w:t>Понуђач мора у последње три године рачунајући</w:t>
      </w:r>
      <w:r w:rsidRPr="00D640D9">
        <w:rPr>
          <w:rFonts w:eastAsia="Times New Roman"/>
          <w:color w:val="auto"/>
          <w:lang w:val="sr-Cyrl-CS"/>
        </w:rPr>
        <w:t xml:space="preserve"> до дана у којем</w:t>
      </w:r>
      <w:r w:rsidR="00E0581D" w:rsidRPr="00D640D9">
        <w:rPr>
          <w:rFonts w:eastAsia="Times New Roman"/>
          <w:color w:val="auto"/>
          <w:lang w:val="sr-Cyrl-CS"/>
        </w:rPr>
        <w:t xml:space="preserve"> је заказано отварање понуда у предметној јавној набавци имати извршено минимум три услуга организације догађаја и програмска решења и агенде са међународним учесницима на којима су присуствовали и носиоци јавних функција из земље и иностранства - међународне конференције. </w:t>
      </w:r>
    </w:p>
    <w:p w:rsidR="006F0E66" w:rsidRPr="00D640D9" w:rsidRDefault="00D640D9" w:rsidP="00C30D95">
      <w:pPr>
        <w:numPr>
          <w:ilvl w:val="0"/>
          <w:numId w:val="10"/>
        </w:numPr>
        <w:ind w:left="851" w:hanging="284"/>
        <w:jc w:val="both"/>
        <w:rPr>
          <w:iCs/>
          <w:color w:val="auto"/>
        </w:rPr>
      </w:pPr>
      <w:r w:rsidRPr="00D640D9">
        <w:rPr>
          <w:iCs/>
          <w:color w:val="auto"/>
          <w:lang w:val="sr-Cyrl-RS"/>
        </w:rPr>
        <w:t>К</w:t>
      </w:r>
      <w:r w:rsidR="006F0E66" w:rsidRPr="00D640D9">
        <w:rPr>
          <w:iCs/>
          <w:color w:val="auto"/>
          <w:lang w:val="sr-Cyrl-RS"/>
        </w:rPr>
        <w:t>адровски капацитет</w:t>
      </w:r>
      <w:r w:rsidRPr="00D640D9">
        <w:rPr>
          <w:iCs/>
          <w:color w:val="auto"/>
          <w:lang w:val="sr-Cyrl-RS"/>
        </w:rPr>
        <w:t xml:space="preserve"> -</w:t>
      </w:r>
      <w:r w:rsidR="006F0E66" w:rsidRPr="00D640D9">
        <w:rPr>
          <w:iCs/>
          <w:color w:val="auto"/>
          <w:lang w:val="sr-Cyrl-RS"/>
        </w:rPr>
        <w:t xml:space="preserve"> понуђач испуњава, уколико</w:t>
      </w:r>
      <w:r w:rsidR="006F0E66" w:rsidRPr="00D640D9">
        <w:rPr>
          <w:rFonts w:eastAsia="TimesNewRomanPSMT"/>
          <w:color w:val="auto"/>
          <w:kern w:val="0"/>
          <w:lang w:val="sr-Cyrl-RS" w:eastAsia="en-US"/>
        </w:rPr>
        <w:t xml:space="preserve"> </w:t>
      </w:r>
      <w:r w:rsidR="00115BD4" w:rsidRPr="00D640D9">
        <w:rPr>
          <w:color w:val="auto"/>
          <w:lang w:val="sr-Cyrl-CS" w:eastAsia="x-none"/>
        </w:rPr>
        <w:t xml:space="preserve">има запослена или радно ангажована лица, </w:t>
      </w:r>
      <w:r w:rsidR="006F0E66" w:rsidRPr="00D640D9">
        <w:rPr>
          <w:rFonts w:eastAsia="TimesNewRomanPSMT"/>
          <w:color w:val="auto"/>
          <w:kern w:val="0"/>
          <w:lang w:val="sr-Cyrl-RS" w:eastAsia="en-US"/>
        </w:rPr>
        <w:t>у тренутку подношења понуде, (</w:t>
      </w:r>
      <w:r w:rsidR="006F0E66" w:rsidRPr="00D640D9">
        <w:rPr>
          <w:color w:val="auto"/>
        </w:rPr>
        <w:t>уговор о делу, уговор о обављању привремених и повремених послова,</w:t>
      </w:r>
      <w:r w:rsidR="006F0E66" w:rsidRPr="00D640D9">
        <w:rPr>
          <w:color w:val="auto"/>
          <w:lang w:val="sr-Cyrl-RS"/>
        </w:rPr>
        <w:t xml:space="preserve"> </w:t>
      </w:r>
      <w:r w:rsidR="006F0E66" w:rsidRPr="00D640D9">
        <w:rPr>
          <w:color w:val="auto"/>
        </w:rPr>
        <w:t>уговор о допунском раду или друг</w:t>
      </w:r>
      <w:r w:rsidR="006F0E66" w:rsidRPr="00D640D9">
        <w:rPr>
          <w:color w:val="auto"/>
          <w:lang w:val="sr-Cyrl-RS"/>
        </w:rPr>
        <w:t>и</w:t>
      </w:r>
      <w:r w:rsidR="006F0E66" w:rsidRPr="00D640D9">
        <w:rPr>
          <w:color w:val="auto"/>
        </w:rPr>
        <w:t xml:space="preserve"> уговор који је правни основ ангажовања од</w:t>
      </w:r>
      <w:r w:rsidR="006F0E66" w:rsidRPr="00D640D9">
        <w:rPr>
          <w:color w:val="auto"/>
          <w:lang w:val="sr-Cyrl-RS"/>
        </w:rPr>
        <w:t xml:space="preserve"> </w:t>
      </w:r>
      <w:r w:rsidR="006F0E66" w:rsidRPr="00D640D9">
        <w:rPr>
          <w:color w:val="auto"/>
        </w:rPr>
        <w:t>стране понуђача</w:t>
      </w:r>
      <w:r w:rsidR="00115BD4" w:rsidRPr="00D640D9">
        <w:rPr>
          <w:color w:val="auto"/>
          <w:lang w:val="sr-Cyrl-RS"/>
        </w:rPr>
        <w:t xml:space="preserve"> у складу са Законом о раду</w:t>
      </w:r>
      <w:r w:rsidR="006F0E66" w:rsidRPr="00D640D9">
        <w:rPr>
          <w:color w:val="auto"/>
          <w:lang w:val="sr-Cyrl-RS"/>
        </w:rPr>
        <w:t>)</w:t>
      </w:r>
      <w:r w:rsidR="006F0E66" w:rsidRPr="00D640D9">
        <w:rPr>
          <w:rFonts w:eastAsia="TimesNewRomanPSMT"/>
          <w:color w:val="auto"/>
          <w:kern w:val="0"/>
          <w:lang w:eastAsia="en-US"/>
        </w:rPr>
        <w:t xml:space="preserve">, </w:t>
      </w:r>
      <w:r w:rsidR="006F0E66" w:rsidRPr="00D640D9">
        <w:rPr>
          <w:rFonts w:eastAsia="TimesNewRomanPSMT"/>
          <w:color w:val="auto"/>
          <w:kern w:val="0"/>
          <w:lang w:val="sr-Cyrl-RS" w:eastAsia="en-US"/>
        </w:rPr>
        <w:t>минимум пет лица који обављају послове који су предмет јавне набавке.</w:t>
      </w:r>
      <w:r w:rsidR="005F5CBE" w:rsidRPr="00D640D9">
        <w:rPr>
          <w:rFonts w:eastAsia="TimesNewRomanPSMT"/>
          <w:color w:val="auto"/>
          <w:kern w:val="0"/>
          <w:lang w:val="sr-Latn-RS" w:eastAsia="en-US"/>
        </w:rPr>
        <w:t xml:space="preserve">   </w:t>
      </w:r>
    </w:p>
    <w:p w:rsidR="006F0E66" w:rsidRPr="006F3ED3" w:rsidRDefault="006F0E66" w:rsidP="006F0E66">
      <w:pPr>
        <w:ind w:left="-90"/>
        <w:contextualSpacing/>
        <w:jc w:val="both"/>
        <w:rPr>
          <w:color w:val="auto"/>
          <w:lang w:val="sr-Cyrl-CS"/>
        </w:rPr>
      </w:pPr>
      <w:r w:rsidRPr="006F3ED3">
        <w:rPr>
          <w:b/>
          <w:color w:val="auto"/>
          <w:lang w:val="sr-Cyrl-RS"/>
        </w:rPr>
        <w:t xml:space="preserve">1.3 </w:t>
      </w:r>
      <w:r w:rsidRPr="006F3ED3">
        <w:rPr>
          <w:color w:val="auto"/>
        </w:rPr>
        <w:t>Ако понуђач у понуди наведе да ће делимично извршење набавке поверити подизвођачу дужан је да наведе проценат укупне вредности набавке који ће пов</w:t>
      </w:r>
      <w:r w:rsidRPr="006F3ED3">
        <w:rPr>
          <w:color w:val="auto"/>
          <w:lang w:val="sr-Cyrl-CS"/>
        </w:rPr>
        <w:t>е</w:t>
      </w:r>
      <w:r w:rsidRPr="006F3ED3">
        <w:rPr>
          <w:color w:val="auto"/>
        </w:rPr>
        <w:t>рити подизвођачу, а који не може бити већи од 50 % као и део предмета набавке који ће извршити преко подизвођача.</w:t>
      </w:r>
    </w:p>
    <w:p w:rsidR="006F0E66" w:rsidRPr="006F3ED3" w:rsidRDefault="006F0E66" w:rsidP="006F0E66">
      <w:pPr>
        <w:ind w:left="426"/>
        <w:jc w:val="both"/>
        <w:rPr>
          <w:color w:val="auto"/>
          <w:sz w:val="16"/>
          <w:szCs w:val="16"/>
          <w:lang w:val="sr-Cyrl-RS"/>
        </w:rPr>
      </w:pPr>
    </w:p>
    <w:p w:rsidR="006F0E66" w:rsidRPr="006F3ED3" w:rsidRDefault="006F0E66" w:rsidP="006F0E66">
      <w:pPr>
        <w:ind w:left="-90" w:right="-46"/>
        <w:jc w:val="both"/>
        <w:rPr>
          <w:color w:val="auto"/>
          <w:lang w:val="sr-Cyrl-RS"/>
        </w:rPr>
      </w:pPr>
      <w:r w:rsidRPr="006F3ED3">
        <w:rPr>
          <w:color w:val="auto"/>
        </w:rPr>
        <w:t xml:space="preserve">Ако понуђач у понуди наведе да ће делимично извршење набавке поверити подизвођачу, дужан је да наведе назив подизвођача, а уколико </w:t>
      </w:r>
      <w:r w:rsidR="00AE79DA" w:rsidRPr="006F3ED3">
        <w:rPr>
          <w:bCs/>
          <w:iCs/>
          <w:color w:val="auto"/>
          <w:lang w:val="sr-Cyrl-CS" w:eastAsia="sr-Latn-CS"/>
        </w:rPr>
        <w:t>оквирни споразум</w:t>
      </w:r>
      <w:r w:rsidRPr="006F3ED3">
        <w:rPr>
          <w:color w:val="auto"/>
        </w:rPr>
        <w:t xml:space="preserve"> између наручиоца и понуђача буде закључен, тај подизвођач ће бити наведен у </w:t>
      </w:r>
      <w:r w:rsidR="00AE79DA" w:rsidRPr="006F3ED3">
        <w:rPr>
          <w:bCs/>
          <w:iCs/>
          <w:color w:val="auto"/>
          <w:lang w:val="sr-Cyrl-CS" w:eastAsia="sr-Latn-CS"/>
        </w:rPr>
        <w:t>оквирном споразуму</w:t>
      </w:r>
      <w:r w:rsidRPr="006F3ED3">
        <w:rPr>
          <w:color w:val="auto"/>
        </w:rPr>
        <w:t>.</w:t>
      </w:r>
    </w:p>
    <w:p w:rsidR="006F0E66" w:rsidRPr="006F3ED3" w:rsidRDefault="006F0E66" w:rsidP="006F0E66">
      <w:pPr>
        <w:ind w:left="-90" w:right="-46"/>
        <w:jc w:val="both"/>
        <w:rPr>
          <w:color w:val="auto"/>
          <w:lang w:val="sr-Cyrl-RS"/>
        </w:rPr>
      </w:pPr>
      <w:r w:rsidRPr="006F3ED3">
        <w:rPr>
          <w:color w:val="auto"/>
        </w:rPr>
        <w:t>Понуђач је дужан да наручиоцу, на његов захтев, омогући приступ код подизвођача ради утврђивања испуњености услова.</w:t>
      </w:r>
    </w:p>
    <w:p w:rsidR="006F0E66" w:rsidRPr="006F3ED3" w:rsidRDefault="006F0E66" w:rsidP="006F0E66">
      <w:pPr>
        <w:ind w:left="-90" w:right="-46"/>
        <w:jc w:val="both"/>
        <w:rPr>
          <w:color w:val="auto"/>
          <w:sz w:val="16"/>
          <w:szCs w:val="16"/>
          <w:lang w:val="sr-Cyrl-RS"/>
        </w:rPr>
      </w:pPr>
    </w:p>
    <w:p w:rsidR="006F0E66" w:rsidRPr="006F3ED3" w:rsidRDefault="006F0E66" w:rsidP="006F0E66">
      <w:pPr>
        <w:ind w:left="-90" w:right="-46"/>
        <w:jc w:val="both"/>
        <w:rPr>
          <w:color w:val="auto"/>
          <w:lang w:val="sr-Cyrl-CS"/>
        </w:rPr>
      </w:pPr>
      <w:r w:rsidRPr="006F3ED3">
        <w:rPr>
          <w:color w:val="auto"/>
          <w:lang w:val="sr-Cyrl-CS"/>
        </w:rPr>
        <w:t xml:space="preserve">Уколико понуђач подноси понуду са подизвођачем, у складу са чланом 80. Закона, подизвођач мора да испуњава обавезне услове из чл. 75. ст. 1. тач. </w:t>
      </w:r>
      <w:r w:rsidR="004E23CC" w:rsidRPr="006F3ED3">
        <w:rPr>
          <w:rFonts w:cs="Calibri"/>
          <w:bCs/>
          <w:color w:val="auto"/>
          <w:lang w:val="sr-Cyrl-RS"/>
        </w:rPr>
        <w:t>1), 2) и 4</w:t>
      </w:r>
      <w:r w:rsidR="004E23CC" w:rsidRPr="006F3ED3">
        <w:rPr>
          <w:rFonts w:cs="Calibri"/>
          <w:b/>
          <w:bCs/>
          <w:color w:val="auto"/>
          <w:lang w:val="sr-Cyrl-RS"/>
        </w:rPr>
        <w:t>)</w:t>
      </w:r>
      <w:r w:rsidR="004E23CC" w:rsidRPr="006F3ED3">
        <w:rPr>
          <w:rFonts w:cs="Calibri"/>
          <w:b/>
          <w:bCs/>
          <w:i/>
          <w:color w:val="auto"/>
          <w:lang w:val="sr-Cyrl-RS"/>
        </w:rPr>
        <w:t xml:space="preserve"> </w:t>
      </w:r>
      <w:r w:rsidRPr="006F3ED3">
        <w:rPr>
          <w:color w:val="auto"/>
          <w:lang w:val="sr-Cyrl-CS"/>
        </w:rPr>
        <w:t>Закона.</w:t>
      </w:r>
    </w:p>
    <w:p w:rsidR="006F0E66" w:rsidRPr="006F3ED3" w:rsidRDefault="006F0E66" w:rsidP="006F0E66">
      <w:pPr>
        <w:ind w:left="-90" w:right="-46"/>
        <w:jc w:val="both"/>
        <w:rPr>
          <w:color w:val="auto"/>
          <w:sz w:val="16"/>
          <w:szCs w:val="16"/>
          <w:lang w:val="sr-Cyrl-RS"/>
        </w:rPr>
      </w:pPr>
    </w:p>
    <w:p w:rsidR="006F0E66" w:rsidRPr="006F3ED3" w:rsidRDefault="006F0E66" w:rsidP="006F0E66">
      <w:pPr>
        <w:ind w:left="-90" w:right="-46"/>
        <w:jc w:val="both"/>
        <w:rPr>
          <w:color w:val="auto"/>
        </w:rPr>
      </w:pPr>
      <w:r w:rsidRPr="006F3ED3">
        <w:rPr>
          <w:color w:val="auto"/>
        </w:rPr>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6F0E66" w:rsidRPr="006F3ED3" w:rsidRDefault="006F0E66" w:rsidP="006F0E66">
      <w:pPr>
        <w:ind w:left="-90" w:right="-46"/>
        <w:jc w:val="both"/>
        <w:rPr>
          <w:b/>
          <w:bCs/>
          <w:i/>
          <w:iCs/>
          <w:color w:val="auto"/>
          <w:sz w:val="16"/>
          <w:szCs w:val="16"/>
          <w:lang w:val="sr-Cyrl-RS"/>
        </w:rPr>
      </w:pPr>
    </w:p>
    <w:p w:rsidR="006F0E66" w:rsidRPr="006F3ED3" w:rsidRDefault="006F0E66" w:rsidP="006F0E66">
      <w:pPr>
        <w:ind w:left="-90" w:right="-46"/>
        <w:jc w:val="both"/>
        <w:rPr>
          <w:bCs/>
          <w:iCs/>
          <w:color w:val="auto"/>
          <w:lang w:val="sr-Cyrl-RS"/>
        </w:rPr>
      </w:pPr>
      <w:r w:rsidRPr="006F3ED3">
        <w:rPr>
          <w:b/>
          <w:bCs/>
          <w:iCs/>
          <w:color w:val="auto"/>
          <w:lang w:val="sr-Cyrl-RS"/>
        </w:rPr>
        <w:t>1.4</w:t>
      </w:r>
      <w:r w:rsidRPr="006F3ED3">
        <w:rPr>
          <w:bCs/>
          <w:iCs/>
          <w:color w:val="auto"/>
          <w:lang w:val="sr-Cyrl-RS"/>
        </w:rPr>
        <w:t xml:space="preserve">  Понуду може поднети група понуђача. </w:t>
      </w:r>
      <w:r w:rsidRPr="006F3ED3">
        <w:rPr>
          <w:bCs/>
          <w:iCs/>
          <w:color w:val="auto"/>
        </w:rPr>
        <w:t xml:space="preserve">Уколико понуду подноси група понуђача, сваки понуђач из групе понуђача, мора да испуни обавезне услове из члана 75. став 1. тач. </w:t>
      </w:r>
      <w:r w:rsidR="004E23CC" w:rsidRPr="006F3ED3">
        <w:rPr>
          <w:rFonts w:cs="Calibri"/>
          <w:bCs/>
          <w:color w:val="auto"/>
          <w:lang w:val="sr-Cyrl-RS"/>
        </w:rPr>
        <w:t>1), 2) и 4</w:t>
      </w:r>
      <w:r w:rsidR="004E23CC" w:rsidRPr="006F3ED3">
        <w:rPr>
          <w:rFonts w:cs="Calibri"/>
          <w:b/>
          <w:bCs/>
          <w:color w:val="auto"/>
          <w:lang w:val="sr-Cyrl-RS"/>
        </w:rPr>
        <w:t>)</w:t>
      </w:r>
      <w:r w:rsidR="004E23CC" w:rsidRPr="006F3ED3">
        <w:rPr>
          <w:rFonts w:cs="Calibri"/>
          <w:b/>
          <w:bCs/>
          <w:i/>
          <w:color w:val="auto"/>
          <w:lang w:val="sr-Cyrl-RS"/>
        </w:rPr>
        <w:t xml:space="preserve"> </w:t>
      </w:r>
      <w:r w:rsidRPr="006F3ED3">
        <w:rPr>
          <w:bCs/>
          <w:iCs/>
          <w:color w:val="auto"/>
        </w:rPr>
        <w:t xml:space="preserve"> Закона, а додатн</w:t>
      </w:r>
      <w:r w:rsidRPr="006F3ED3">
        <w:rPr>
          <w:bCs/>
          <w:iCs/>
          <w:color w:val="auto"/>
          <w:lang w:val="sr-Cyrl-RS"/>
        </w:rPr>
        <w:t xml:space="preserve">е </w:t>
      </w:r>
      <w:r w:rsidRPr="006F3ED3">
        <w:rPr>
          <w:bCs/>
          <w:iCs/>
          <w:color w:val="auto"/>
        </w:rPr>
        <w:t>услов</w:t>
      </w:r>
      <w:r w:rsidRPr="006F3ED3">
        <w:rPr>
          <w:bCs/>
          <w:iCs/>
          <w:color w:val="auto"/>
          <w:lang w:val="sr-Cyrl-RS"/>
        </w:rPr>
        <w:t>е</w:t>
      </w:r>
      <w:r w:rsidRPr="006F3ED3">
        <w:rPr>
          <w:bCs/>
          <w:iCs/>
          <w:color w:val="auto"/>
        </w:rPr>
        <w:t xml:space="preserve"> испуњавају заједно. </w:t>
      </w:r>
    </w:p>
    <w:p w:rsidR="006F0E66" w:rsidRPr="006F3ED3" w:rsidRDefault="006F0E66" w:rsidP="006F0E66">
      <w:pPr>
        <w:jc w:val="both"/>
        <w:rPr>
          <w:bCs/>
          <w:i/>
          <w:iCs/>
          <w:color w:val="auto"/>
          <w:lang w:val="sr-Cyrl-RS"/>
        </w:rPr>
      </w:pPr>
    </w:p>
    <w:p w:rsidR="006F0E66" w:rsidRPr="006F3ED3" w:rsidRDefault="006F0E66" w:rsidP="006F0E66">
      <w:pPr>
        <w:jc w:val="both"/>
        <w:rPr>
          <w:bCs/>
          <w:i/>
          <w:iCs/>
          <w:color w:val="auto"/>
          <w:lang w:val="sr-Cyrl-RS"/>
        </w:rPr>
      </w:pPr>
    </w:p>
    <w:p w:rsidR="006F0E66" w:rsidRPr="006F3ED3" w:rsidRDefault="006F0E66" w:rsidP="006F0E66">
      <w:pPr>
        <w:jc w:val="center"/>
        <w:rPr>
          <w:b/>
          <w:bCs/>
          <w:i/>
          <w:iCs/>
          <w:color w:val="auto"/>
          <w:lang w:val="sr-Cyrl-RS"/>
        </w:rPr>
      </w:pPr>
      <w:r w:rsidRPr="006F3ED3">
        <w:rPr>
          <w:b/>
          <w:bCs/>
          <w:i/>
          <w:iCs/>
          <w:color w:val="auto"/>
          <w:lang w:val="sr-Cyrl-RS"/>
        </w:rPr>
        <w:t>2. УПУТСТВО КАКО СЕ ДОКАЗУЈЕ ИСПУЊЕНОСТ УСЛОВА</w:t>
      </w:r>
    </w:p>
    <w:p w:rsidR="006F0E66" w:rsidRPr="006F3ED3" w:rsidRDefault="006F0E66" w:rsidP="006F0E66">
      <w:pPr>
        <w:jc w:val="both"/>
        <w:rPr>
          <w:bCs/>
          <w:iCs/>
          <w:color w:val="auto"/>
          <w:lang w:val="sr-Cyrl-RS"/>
        </w:rPr>
      </w:pPr>
    </w:p>
    <w:p w:rsidR="00D640D9" w:rsidRPr="008834C2" w:rsidRDefault="00D640D9" w:rsidP="00D640D9">
      <w:pPr>
        <w:pStyle w:val="ListParagraph"/>
        <w:ind w:left="0"/>
        <w:jc w:val="both"/>
        <w:rPr>
          <w:lang w:val="sr-Cyrl-CS"/>
        </w:rPr>
      </w:pPr>
      <w:r w:rsidRPr="008834C2">
        <w:t xml:space="preserve">Испуњеност </w:t>
      </w:r>
      <w:r w:rsidRPr="008834C2">
        <w:rPr>
          <w:b/>
        </w:rPr>
        <w:t xml:space="preserve">обавезних </w:t>
      </w:r>
      <w:r w:rsidRPr="008834C2">
        <w:rPr>
          <w:b/>
          <w:lang w:val="sr-Cyrl-CS"/>
        </w:rPr>
        <w:t xml:space="preserve">услова </w:t>
      </w:r>
      <w:r w:rsidRPr="008834C2">
        <w:t xml:space="preserve">за учешће у поступку предметне јавне набавке, </w:t>
      </w:r>
      <w:r w:rsidRPr="008834C2">
        <w:rPr>
          <w:lang w:val="sr-Cyrl-CS"/>
        </w:rPr>
        <w:t>понуђач доказује достављањем следећих доказа:</w:t>
      </w:r>
    </w:p>
    <w:p w:rsidR="00D640D9" w:rsidRPr="008834C2" w:rsidRDefault="00D640D9" w:rsidP="00D640D9">
      <w:pPr>
        <w:pStyle w:val="ListParagraph"/>
        <w:ind w:left="0"/>
        <w:jc w:val="both"/>
        <w:rPr>
          <w:lang w:val="sr-Cyrl-CS"/>
        </w:rPr>
      </w:pPr>
    </w:p>
    <w:p w:rsidR="00D640D9" w:rsidRPr="008834C2" w:rsidRDefault="00D640D9" w:rsidP="00D640D9">
      <w:pPr>
        <w:pStyle w:val="ListParagraph"/>
        <w:numPr>
          <w:ilvl w:val="0"/>
          <w:numId w:val="26"/>
        </w:numPr>
        <w:tabs>
          <w:tab w:val="clear" w:pos="720"/>
        </w:tabs>
        <w:ind w:left="284" w:hanging="284"/>
        <w:jc w:val="both"/>
        <w:rPr>
          <w:iCs/>
          <w:lang w:val="sr-Cyrl-CS"/>
        </w:rPr>
      </w:pPr>
      <w:r w:rsidRPr="008834C2">
        <w:rPr>
          <w:iCs/>
          <w:lang w:val="sr-Cyrl-CS"/>
        </w:rPr>
        <w:t xml:space="preserve">Услов из чл. 75. ст. 1. тач. 1) Закона - </w:t>
      </w:r>
      <w:r w:rsidRPr="008834C2">
        <w:rPr>
          <w:b/>
          <w:i/>
          <w:iCs/>
          <w:lang w:val="sr-Cyrl-CS"/>
        </w:rPr>
        <w:t>Доказ</w:t>
      </w:r>
      <w:r w:rsidRPr="008834C2">
        <w:rPr>
          <w:i/>
          <w:iCs/>
          <w:lang w:val="sr-Cyrl-CS"/>
        </w:rPr>
        <w:t>:</w:t>
      </w:r>
      <w:r w:rsidRPr="008834C2">
        <w:rPr>
          <w:iCs/>
          <w:lang w:val="sr-Cyrl-CS"/>
        </w:rPr>
        <w:t xml:space="preserve"> Извод </w:t>
      </w:r>
      <w:r w:rsidRPr="008834C2">
        <w:t>из регистра Агенције за привредне регистре, односно извод из регистра надлежног Привредног суда</w:t>
      </w:r>
      <w:r w:rsidRPr="008834C2">
        <w:rPr>
          <w:lang w:val="sr-Cyrl-CS"/>
        </w:rPr>
        <w:t>:</w:t>
      </w:r>
    </w:p>
    <w:p w:rsidR="00D640D9" w:rsidRPr="008834C2" w:rsidRDefault="00D640D9" w:rsidP="00D640D9">
      <w:pPr>
        <w:pStyle w:val="ListParagraph"/>
        <w:numPr>
          <w:ilvl w:val="0"/>
          <w:numId w:val="26"/>
        </w:numPr>
        <w:tabs>
          <w:tab w:val="clear" w:pos="720"/>
        </w:tabs>
        <w:ind w:left="284" w:hanging="284"/>
        <w:jc w:val="both"/>
        <w:rPr>
          <w:b/>
          <w:i/>
        </w:rPr>
      </w:pPr>
      <w:r w:rsidRPr="008834C2">
        <w:rPr>
          <w:iCs/>
          <w:lang w:val="sr-Cyrl-CS"/>
        </w:rPr>
        <w:t xml:space="preserve">Услов из чл. 75. ст. 1. тач. 2) Закона </w:t>
      </w:r>
      <w:r w:rsidRPr="008834C2">
        <w:rPr>
          <w:lang w:val="sr-Cyrl-CS"/>
        </w:rPr>
        <w:t xml:space="preserve">- </w:t>
      </w:r>
      <w:r w:rsidRPr="008834C2">
        <w:rPr>
          <w:b/>
          <w:i/>
        </w:rPr>
        <w:t>Доказ:</w:t>
      </w:r>
      <w:r w:rsidRPr="008834C2">
        <w:t xml:space="preserve"> </w:t>
      </w:r>
    </w:p>
    <w:p w:rsidR="00D640D9" w:rsidRPr="008834C2" w:rsidRDefault="00D640D9" w:rsidP="00D640D9">
      <w:pPr>
        <w:pStyle w:val="ListParagraph"/>
        <w:ind w:left="284"/>
        <w:jc w:val="both"/>
        <w:rPr>
          <w:bCs/>
        </w:rPr>
      </w:pPr>
      <w:r w:rsidRPr="008834C2">
        <w:rPr>
          <w:u w:val="single"/>
        </w:rPr>
        <w:t>П</w:t>
      </w:r>
      <w:r w:rsidRPr="008834C2">
        <w:rPr>
          <w:u w:val="single"/>
          <w:lang w:val="sr-Cyrl-CS"/>
        </w:rPr>
        <w:t>р</w:t>
      </w:r>
      <w:r w:rsidRPr="008834C2">
        <w:rPr>
          <w:bCs/>
          <w:u w:val="single"/>
        </w:rPr>
        <w:t>авна лица:</w:t>
      </w:r>
      <w:r w:rsidRPr="008834C2">
        <w:rPr>
          <w:bCs/>
        </w:rPr>
        <w:t xml:space="preserve"> </w:t>
      </w:r>
    </w:p>
    <w:p w:rsidR="00D640D9" w:rsidRPr="008834C2" w:rsidRDefault="00D640D9" w:rsidP="00D640D9">
      <w:pPr>
        <w:pStyle w:val="ListParagraph"/>
        <w:ind w:left="540" w:hanging="256"/>
        <w:jc w:val="both"/>
      </w:pPr>
      <w:r w:rsidRPr="008834C2">
        <w:rPr>
          <w:bCs/>
          <w:lang w:val="sr-Cyrl-RS"/>
        </w:rPr>
        <w:t xml:space="preserve">1) </w:t>
      </w:r>
      <w:r w:rsidRPr="008834C2">
        <w:t xml:space="preserve">Извод из казнене евиденције, односно уверењe </w:t>
      </w:r>
      <w:r w:rsidRPr="008834C2">
        <w:rPr>
          <w:lang w:val="sr-Cyrl-RS"/>
        </w:rPr>
        <w:t>основног суда на чијем подручју се налази седиште домаћег правног лица</w:t>
      </w:r>
      <w:r w:rsidRPr="008834C2">
        <w:rPr>
          <w:lang w:val="ru-RU"/>
        </w:rPr>
        <w:t>,</w:t>
      </w:r>
      <w:r w:rsidRPr="008834C2">
        <w:rPr>
          <w:lang w:val="sr-Cyrl-RS"/>
        </w:rPr>
        <w:t xml:space="preserve"> односно седиште представништва или огранка страног правног лица, којим се потврђује да</w:t>
      </w:r>
      <w:r w:rsidRPr="008834C2">
        <w:t xml:space="preserve"> </w:t>
      </w:r>
      <w:r w:rsidRPr="008834C2">
        <w:rPr>
          <w:lang w:val="sr-Cyrl-RS"/>
        </w:rPr>
        <w:t xml:space="preserve">правно лице </w:t>
      </w:r>
      <w:r w:rsidRPr="008834C2">
        <w:t>није осуђиван</w:t>
      </w:r>
      <w:r w:rsidRPr="008834C2">
        <w:rPr>
          <w:lang w:val="sr-Cyrl-RS"/>
        </w:rPr>
        <w:t>о</w:t>
      </w:r>
      <w:r w:rsidRPr="008834C2">
        <w:t xml:space="preserve"> за кривична дела против привреде, кривична дела против животне средине, кривично дело примања или давања мита, кривично дело преваре</w:t>
      </w:r>
      <w:r w:rsidRPr="008834C2">
        <w:rPr>
          <w:lang w:val="sr-Cyrl-RS"/>
        </w:rPr>
        <w:t>;</w:t>
      </w:r>
      <w:r w:rsidRPr="008834C2">
        <w:t xml:space="preserve"> </w:t>
      </w:r>
    </w:p>
    <w:p w:rsidR="00D640D9" w:rsidRPr="008834C2" w:rsidRDefault="00D640D9" w:rsidP="00D640D9">
      <w:pPr>
        <w:pStyle w:val="ListParagraph"/>
        <w:ind w:left="540" w:hanging="256"/>
        <w:jc w:val="both"/>
        <w:rPr>
          <w:lang w:val="sr-Cyrl-RS"/>
        </w:rPr>
      </w:pPr>
      <w:r w:rsidRPr="008834C2">
        <w:rPr>
          <w:lang w:val="sr-Cyrl-RS"/>
        </w:rPr>
        <w:t>2) Извод из казнене евиденције П</w:t>
      </w:r>
      <w:r w:rsidRPr="008834C2">
        <w:t>осебног одељења за организовани криминал Вишег суда у Београду,</w:t>
      </w:r>
      <w:r w:rsidRPr="008834C2">
        <w:rPr>
          <w:lang w:val="sr-Cyrl-RS"/>
        </w:rPr>
        <w:t xml:space="preserve"> којим се потврђује да</w:t>
      </w:r>
      <w:r w:rsidRPr="008834C2">
        <w:t xml:space="preserve"> </w:t>
      </w:r>
      <w:r w:rsidRPr="008834C2">
        <w:rPr>
          <w:lang w:val="sr-Cyrl-RS"/>
        </w:rPr>
        <w:t xml:space="preserve">правно лице </w:t>
      </w:r>
      <w:r w:rsidRPr="008834C2">
        <w:t>није осуђиван</w:t>
      </w:r>
      <w:r w:rsidRPr="008834C2">
        <w:rPr>
          <w:lang w:val="sr-Cyrl-RS"/>
        </w:rPr>
        <w:t>о</w:t>
      </w:r>
      <w:r w:rsidRPr="008834C2">
        <w:t xml:space="preserve"> </w:t>
      </w:r>
      <w:r w:rsidRPr="008834C2">
        <w:rPr>
          <w:lang w:val="sr-Cyrl-RS"/>
        </w:rPr>
        <w:t xml:space="preserve">за </w:t>
      </w:r>
      <w:r w:rsidRPr="008834C2">
        <w:t>неко од кривичних дела организованог криминала</w:t>
      </w:r>
      <w:r w:rsidRPr="008834C2">
        <w:rPr>
          <w:lang w:val="sr-Cyrl-RS"/>
        </w:rPr>
        <w:t xml:space="preserve">; </w:t>
      </w:r>
    </w:p>
    <w:p w:rsidR="00D640D9" w:rsidRPr="008834C2" w:rsidRDefault="00D640D9" w:rsidP="00D640D9">
      <w:pPr>
        <w:pStyle w:val="ListParagraph"/>
        <w:ind w:left="540" w:hanging="256"/>
        <w:jc w:val="both"/>
        <w:rPr>
          <w:color w:val="auto"/>
          <w:lang w:val="sr-Cyrl-RS"/>
        </w:rPr>
      </w:pPr>
      <w:r w:rsidRPr="008834C2">
        <w:rPr>
          <w:lang w:val="sr-Cyrl-RS"/>
        </w:rPr>
        <w:t xml:space="preserve">3) Извод из казнене евиденције, односно уверење </w:t>
      </w:r>
      <w:r w:rsidRPr="008834C2">
        <w:t>надлежне полицијске управе МУП-а</w:t>
      </w:r>
      <w:r w:rsidRPr="008834C2">
        <w:rPr>
          <w:lang w:val="sr-Cyrl-RS"/>
        </w:rPr>
        <w:t xml:space="preserve">, </w:t>
      </w:r>
      <w:r w:rsidRPr="008834C2">
        <w:t xml:space="preserve">којим се потврђује да </w:t>
      </w:r>
      <w:r w:rsidRPr="008834C2">
        <w:rPr>
          <w:color w:val="auto"/>
        </w:rPr>
        <w:t>законски заступник</w:t>
      </w:r>
      <w:r w:rsidRPr="008834C2">
        <w:rPr>
          <w:color w:val="auto"/>
          <w:lang w:val="sr-Cyrl-RS"/>
        </w:rPr>
        <w:t xml:space="preserve"> понуђача</w:t>
      </w:r>
      <w:r w:rsidRPr="008834C2">
        <w:rPr>
          <w:color w:val="auto"/>
        </w:rPr>
        <w:t xml:space="preserve"> </w:t>
      </w:r>
      <w:r w:rsidRPr="008834C2">
        <w:t xml:space="preserve">није осуђиван за кривична дела против привреде, кривична дела против животне средине, кривично дело </w:t>
      </w:r>
      <w:r w:rsidRPr="008834C2">
        <w:lastRenderedPageBreak/>
        <w:t>примања или давања мита, кривично дело преваре и неко од кривичних дела организованог криминала</w:t>
      </w:r>
      <w:r w:rsidRPr="008834C2">
        <w:rPr>
          <w:lang w:val="sr-Cyrl-RS"/>
        </w:rPr>
        <w:t xml:space="preserve"> (захтев се може поднети према месту рођења или према месту пребивалишта законског заступника). </w:t>
      </w:r>
      <w:r w:rsidRPr="008834C2">
        <w:rPr>
          <w:color w:val="auto"/>
          <w:lang w:val="sr-Cyrl-RS"/>
        </w:rPr>
        <w:t xml:space="preserve">Уколико понуђач има више законских заступника дужан је да достави доказ за сваког од њих. </w:t>
      </w:r>
    </w:p>
    <w:p w:rsidR="00D640D9" w:rsidRPr="002E30C9" w:rsidRDefault="00D640D9" w:rsidP="00D640D9">
      <w:pPr>
        <w:pStyle w:val="ListParagraph"/>
        <w:ind w:left="284"/>
        <w:jc w:val="both"/>
        <w:rPr>
          <w:i/>
        </w:rPr>
      </w:pPr>
      <w:r w:rsidRPr="008834C2">
        <w:rPr>
          <w:u w:val="single"/>
        </w:rPr>
        <w:t>П</w:t>
      </w:r>
      <w:r w:rsidRPr="008834C2">
        <w:rPr>
          <w:bCs/>
          <w:u w:val="single"/>
        </w:rPr>
        <w:t>редузетници и физичка лица</w:t>
      </w:r>
      <w:r w:rsidRPr="008834C2">
        <w:rPr>
          <w:u w:val="single"/>
        </w:rPr>
        <w:t>:</w:t>
      </w:r>
      <w:r w:rsidRPr="008834C2">
        <w:t xml:space="preserve"> </w:t>
      </w:r>
      <w:r w:rsidRPr="008834C2">
        <w:rPr>
          <w:lang w:val="sr-Cyrl-RS"/>
        </w:rPr>
        <w:t xml:space="preserve">Извод </w:t>
      </w:r>
      <w:r w:rsidRPr="008834C2">
        <w:t xml:space="preserve">из казнене евиденције, односно уверење </w:t>
      </w:r>
      <w:r w:rsidRPr="008834C2">
        <w:rPr>
          <w:lang w:val="sr-Cyrl-RS"/>
        </w:rPr>
        <w:t xml:space="preserve">надлежне </w:t>
      </w:r>
      <w:r w:rsidRPr="008834C2">
        <w:t>полицијске управе МУП-а</w:t>
      </w:r>
      <w:r w:rsidRPr="008834C2">
        <w:rPr>
          <w:lang w:val="sr-Cyrl-RS"/>
        </w:rPr>
        <w:t xml:space="preserve">, којим се потврђује </w:t>
      </w:r>
      <w:r w:rsidRPr="008834C2">
        <w:t>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8834C2">
        <w:rPr>
          <w:lang w:val="sr-Cyrl-RS"/>
        </w:rPr>
        <w:t xml:space="preserve"> (захтев се може поднети према месту рођења или према месту пребивалишта)</w:t>
      </w:r>
      <w:r w:rsidRPr="008834C2">
        <w:t>.</w:t>
      </w:r>
      <w:r w:rsidRPr="008834C2">
        <w:rPr>
          <w:b/>
          <w:lang w:val="sr-Cyrl-RS"/>
        </w:rPr>
        <w:t xml:space="preserve"> </w:t>
      </w:r>
      <w:r w:rsidRPr="002E30C9">
        <w:rPr>
          <w:i/>
        </w:rPr>
        <w:t>Доказ не може бити старији од два месеца пре отварања понуда;</w:t>
      </w:r>
    </w:p>
    <w:p w:rsidR="00D640D9" w:rsidRPr="008834C2" w:rsidRDefault="00D640D9" w:rsidP="00D640D9">
      <w:pPr>
        <w:pStyle w:val="ListParagraph"/>
        <w:numPr>
          <w:ilvl w:val="0"/>
          <w:numId w:val="26"/>
        </w:numPr>
        <w:tabs>
          <w:tab w:val="clear" w:pos="720"/>
        </w:tabs>
        <w:ind w:left="284" w:hanging="284"/>
        <w:jc w:val="both"/>
        <w:rPr>
          <w:i/>
          <w:iCs/>
          <w:lang w:val="sr-Cyrl-CS"/>
        </w:rPr>
      </w:pPr>
      <w:r w:rsidRPr="008834C2">
        <w:rPr>
          <w:iCs/>
          <w:lang w:val="sr-Cyrl-CS"/>
        </w:rPr>
        <w:t xml:space="preserve">Услов из чл. 75. ст. 1. тач. 4) Закона - </w:t>
      </w:r>
      <w:r w:rsidRPr="008834C2">
        <w:rPr>
          <w:b/>
          <w:i/>
        </w:rPr>
        <w:t>Доказ:</w:t>
      </w:r>
      <w:r w:rsidRPr="008834C2">
        <w:t xml:space="preserve"> Уверењ</w:t>
      </w:r>
      <w:r w:rsidRPr="008834C2">
        <w:rPr>
          <w:lang w:val="sr-Cyrl-RS"/>
        </w:rPr>
        <w:t>е</w:t>
      </w:r>
      <w:r w:rsidRPr="008834C2">
        <w:t xml:space="preserve"> </w:t>
      </w:r>
      <w:r w:rsidRPr="008834C2">
        <w:rPr>
          <w:bCs/>
        </w:rPr>
        <w:t xml:space="preserve">Пореске управе </w:t>
      </w:r>
      <w:r w:rsidRPr="008834C2">
        <w:rPr>
          <w:bCs/>
          <w:lang w:val="sr-Cyrl-RS"/>
        </w:rPr>
        <w:t xml:space="preserve">Министарства финансија </w:t>
      </w:r>
      <w:r w:rsidRPr="008834C2">
        <w:t xml:space="preserve">да је измирио доспеле порезе и доприносе и уверење надлежне </w:t>
      </w:r>
      <w:r w:rsidRPr="008834C2">
        <w:rPr>
          <w:lang w:val="sr-Cyrl-RS"/>
        </w:rPr>
        <w:t xml:space="preserve">управе </w:t>
      </w:r>
      <w:r w:rsidRPr="008834C2">
        <w:rPr>
          <w:bCs/>
        </w:rPr>
        <w:t xml:space="preserve">локалне самоуправе </w:t>
      </w:r>
      <w:r w:rsidRPr="008834C2">
        <w:t>да је измирио обавезе по основу изворних локалних јавних прихода</w:t>
      </w:r>
      <w:r w:rsidRPr="008834C2">
        <w:rPr>
          <w:lang w:val="sr-Cyrl-RS"/>
        </w:rPr>
        <w:t xml:space="preserve"> или потврду Агенције за приватизацију да се понуђач налази у поступку приватизације</w:t>
      </w:r>
      <w:r w:rsidRPr="008834C2">
        <w:t xml:space="preserve">. </w:t>
      </w:r>
      <w:r w:rsidRPr="002E30C9">
        <w:rPr>
          <w:i/>
        </w:rPr>
        <w:t>Доказ не може бити старији од два месеца пре отварања понуда;</w:t>
      </w:r>
    </w:p>
    <w:p w:rsidR="00D640D9" w:rsidRPr="008E220E" w:rsidRDefault="00D640D9" w:rsidP="00D640D9">
      <w:pPr>
        <w:pStyle w:val="ListParagraph"/>
        <w:numPr>
          <w:ilvl w:val="0"/>
          <w:numId w:val="26"/>
        </w:numPr>
        <w:tabs>
          <w:tab w:val="clear" w:pos="720"/>
        </w:tabs>
        <w:ind w:left="284" w:hanging="284"/>
        <w:jc w:val="both"/>
        <w:rPr>
          <w:i/>
          <w:lang w:val="sr-Cyrl-CS"/>
        </w:rPr>
      </w:pPr>
      <w:r w:rsidRPr="007536A3">
        <w:rPr>
          <w:lang w:val="sr-Cyrl-CS"/>
        </w:rPr>
        <w:t xml:space="preserve">Услов </w:t>
      </w:r>
      <w:r w:rsidRPr="00D640D9">
        <w:rPr>
          <w:lang w:val="sr-Cyrl-CS"/>
        </w:rPr>
        <w:t xml:space="preserve">из члана </w:t>
      </w:r>
      <w:r w:rsidRPr="00D640D9">
        <w:rPr>
          <w:iCs/>
          <w:lang w:val="sr-Cyrl-CS"/>
        </w:rPr>
        <w:t>чл. 75. ст. 2.</w:t>
      </w:r>
      <w:r w:rsidRPr="00D640D9">
        <w:rPr>
          <w:i/>
          <w:iCs/>
          <w:lang w:val="sr-Cyrl-CS"/>
        </w:rPr>
        <w:t xml:space="preserve">  - </w:t>
      </w:r>
      <w:r w:rsidRPr="00D640D9">
        <w:rPr>
          <w:b/>
          <w:i/>
          <w:iCs/>
          <w:lang w:val="sr-Cyrl-CS"/>
        </w:rPr>
        <w:t>Доказ</w:t>
      </w:r>
      <w:r w:rsidRPr="00D640D9">
        <w:rPr>
          <w:b/>
          <w:iCs/>
          <w:lang w:val="sr-Cyrl-CS"/>
        </w:rPr>
        <w:t xml:space="preserve">: </w:t>
      </w:r>
      <w:r w:rsidRPr="00D640D9">
        <w:rPr>
          <w:iCs/>
          <w:lang w:val="sr-Cyrl-CS"/>
        </w:rPr>
        <w:t xml:space="preserve">Потписан </w:t>
      </w:r>
      <w:r w:rsidRPr="00D640D9">
        <w:rPr>
          <w:iCs/>
        </w:rPr>
        <w:t>O</w:t>
      </w:r>
      <w:r w:rsidRPr="00D640D9">
        <w:rPr>
          <w:iCs/>
          <w:lang w:val="sr-Cyrl-CS"/>
        </w:rPr>
        <w:t xml:space="preserve">бразац </w:t>
      </w:r>
      <w:r w:rsidRPr="00D640D9">
        <w:rPr>
          <w:iCs/>
          <w:lang w:val="sr-Cyrl-RS"/>
        </w:rPr>
        <w:t>и</w:t>
      </w:r>
      <w:r w:rsidRPr="00D640D9">
        <w:rPr>
          <w:iCs/>
          <w:lang w:val="sr-Cyrl-CS"/>
        </w:rPr>
        <w:t>зјаве (</w:t>
      </w:r>
      <w:r w:rsidRPr="00D640D9">
        <w:rPr>
          <w:lang w:val="sr-Cyrl-CS"/>
        </w:rPr>
        <w:t>Образац изјаве</w:t>
      </w:r>
      <w:r w:rsidRPr="00D640D9">
        <w:rPr>
          <w:b/>
          <w:bCs/>
          <w:i/>
          <w:iCs/>
          <w:color w:val="auto"/>
          <w:lang w:val="sr-Cyrl-RS"/>
        </w:rPr>
        <w:t xml:space="preserve"> у </w:t>
      </w:r>
      <w:r w:rsidRPr="00D640D9">
        <w:rPr>
          <w:bCs/>
          <w:iCs/>
          <w:color w:val="auto"/>
          <w:lang w:val="sr-Cyrl-RS"/>
        </w:rPr>
        <w:t>складу са чл.</w:t>
      </w:r>
      <w:r w:rsidRPr="00D640D9">
        <w:rPr>
          <w:bCs/>
          <w:iCs/>
          <w:color w:val="auto"/>
        </w:rPr>
        <w:t xml:space="preserve"> 75. </w:t>
      </w:r>
      <w:r w:rsidRPr="00D640D9">
        <w:rPr>
          <w:bCs/>
          <w:iCs/>
          <w:color w:val="auto"/>
          <w:lang w:val="sr-Cyrl-RS"/>
        </w:rPr>
        <w:t>ст</w:t>
      </w:r>
      <w:r w:rsidRPr="00D640D9">
        <w:rPr>
          <w:bCs/>
          <w:iCs/>
          <w:color w:val="auto"/>
        </w:rPr>
        <w:t>.</w:t>
      </w:r>
      <w:r w:rsidRPr="00D640D9">
        <w:rPr>
          <w:bCs/>
          <w:iCs/>
          <w:color w:val="auto"/>
          <w:lang w:val="sr-Cyrl-RS"/>
        </w:rPr>
        <w:t xml:space="preserve"> 2.</w:t>
      </w:r>
      <w:r w:rsidRPr="00D640D9">
        <w:rPr>
          <w:bCs/>
          <w:iCs/>
          <w:color w:val="auto"/>
        </w:rPr>
        <w:t xml:space="preserve"> закон</w:t>
      </w:r>
      <w:r w:rsidRPr="00D640D9">
        <w:rPr>
          <w:bCs/>
          <w:iCs/>
          <w:color w:val="auto"/>
          <w:lang w:val="sr-Cyrl-RS"/>
        </w:rPr>
        <w:t>а</w:t>
      </w:r>
      <w:r w:rsidRPr="00D640D9">
        <w:rPr>
          <w:iCs/>
          <w:lang w:val="sr-Cyrl-CS"/>
        </w:rPr>
        <w:t>).</w:t>
      </w:r>
      <w:r w:rsidRPr="00D640D9">
        <w:rPr>
          <w:i/>
          <w:iCs/>
          <w:color w:val="FF0000"/>
          <w:lang w:val="sr-Cyrl-CS"/>
        </w:rPr>
        <w:t xml:space="preserve"> </w:t>
      </w:r>
      <w:r w:rsidRPr="00D640D9">
        <w:t xml:space="preserve">Изјава мора да буде потписана од стране овлашћеног лица понуђача. </w:t>
      </w:r>
      <w:r w:rsidRPr="00D640D9">
        <w:rPr>
          <w:bCs/>
          <w:i/>
          <w:iCs/>
          <w:color w:val="auto"/>
          <w:u w:val="single"/>
        </w:rPr>
        <w:t>Уколико понуду подноси група понуђача</w:t>
      </w:r>
      <w:r w:rsidRPr="00D640D9">
        <w:rPr>
          <w:bCs/>
          <w:i/>
          <w:iCs/>
          <w:color w:val="auto"/>
        </w:rPr>
        <w:t>,</w:t>
      </w:r>
      <w:r w:rsidRPr="00D640D9">
        <w:rPr>
          <w:bCs/>
          <w:iCs/>
          <w:color w:val="auto"/>
          <w:lang w:val="sr-Cyrl-RS"/>
        </w:rPr>
        <w:t xml:space="preserve"> Изјава</w:t>
      </w:r>
      <w:r w:rsidRPr="008834C2">
        <w:rPr>
          <w:bCs/>
          <w:iCs/>
          <w:color w:val="auto"/>
          <w:lang w:val="sr-Cyrl-RS"/>
        </w:rPr>
        <w:t xml:space="preserve"> мора бити потписана од стране овлашћеног лица </w:t>
      </w:r>
      <w:r w:rsidRPr="008834C2">
        <w:rPr>
          <w:bCs/>
          <w:iCs/>
          <w:color w:val="auto"/>
        </w:rPr>
        <w:t>свак</w:t>
      </w:r>
      <w:r w:rsidRPr="008834C2">
        <w:rPr>
          <w:bCs/>
          <w:iCs/>
          <w:color w:val="auto"/>
          <w:lang w:val="sr-Cyrl-RS"/>
        </w:rPr>
        <w:t>ог</w:t>
      </w:r>
      <w:r w:rsidRPr="008834C2">
        <w:rPr>
          <w:bCs/>
          <w:iCs/>
          <w:color w:val="auto"/>
        </w:rPr>
        <w:t xml:space="preserve"> понуђач</w:t>
      </w:r>
      <w:r w:rsidRPr="008834C2">
        <w:rPr>
          <w:bCs/>
          <w:iCs/>
          <w:color w:val="auto"/>
          <w:lang w:val="sr-Cyrl-RS"/>
        </w:rPr>
        <w:t>а</w:t>
      </w:r>
      <w:r w:rsidRPr="008834C2">
        <w:rPr>
          <w:bCs/>
          <w:iCs/>
          <w:color w:val="auto"/>
        </w:rPr>
        <w:t xml:space="preserve"> из групе понуђача</w:t>
      </w:r>
      <w:r w:rsidRPr="008834C2">
        <w:rPr>
          <w:bCs/>
          <w:iCs/>
          <w:color w:val="auto"/>
          <w:lang w:val="sr-Cyrl-RS"/>
        </w:rPr>
        <w:t>.</w:t>
      </w:r>
      <w:r w:rsidRPr="008834C2">
        <w:rPr>
          <w:bCs/>
          <w:iCs/>
          <w:color w:val="FF0000"/>
        </w:rPr>
        <w:t xml:space="preserve"> </w:t>
      </w:r>
    </w:p>
    <w:p w:rsidR="006F0E66" w:rsidRPr="006F3ED3" w:rsidRDefault="006F0E66" w:rsidP="006F0E66">
      <w:pPr>
        <w:ind w:left="-90"/>
        <w:jc w:val="both"/>
        <w:rPr>
          <w:color w:val="auto"/>
          <w:lang w:val="sr-Cyrl-RS"/>
        </w:rPr>
      </w:pPr>
    </w:p>
    <w:p w:rsidR="006F0E66" w:rsidRPr="00D640D9" w:rsidRDefault="006F0E66" w:rsidP="006F0E66">
      <w:pPr>
        <w:ind w:left="-90"/>
        <w:jc w:val="both"/>
        <w:rPr>
          <w:color w:val="auto"/>
          <w:lang w:val="sr-Cyrl-RS"/>
        </w:rPr>
      </w:pPr>
      <w:r w:rsidRPr="006F3ED3">
        <w:rPr>
          <w:color w:val="auto"/>
        </w:rPr>
        <w:t xml:space="preserve">Испуњеност </w:t>
      </w:r>
      <w:r w:rsidRPr="006F3ED3">
        <w:rPr>
          <w:b/>
          <w:color w:val="auto"/>
          <w:lang w:val="sr-Cyrl-RS"/>
        </w:rPr>
        <w:t>додатних услова</w:t>
      </w:r>
      <w:r w:rsidRPr="006F3ED3">
        <w:rPr>
          <w:color w:val="auto"/>
          <w:lang w:val="sr-Cyrl-RS"/>
        </w:rPr>
        <w:t xml:space="preserve"> </w:t>
      </w:r>
      <w:r w:rsidRPr="006F3ED3">
        <w:rPr>
          <w:color w:val="auto"/>
        </w:rPr>
        <w:t>за учешће у поступку предметне јавне набавке</w:t>
      </w:r>
      <w:r w:rsidRPr="006F3ED3">
        <w:rPr>
          <w:color w:val="auto"/>
          <w:lang w:val="sr-Cyrl-RS"/>
        </w:rPr>
        <w:t xml:space="preserve"> из чл. 76. ст. 2</w:t>
      </w:r>
      <w:r w:rsidRPr="00D640D9">
        <w:rPr>
          <w:color w:val="auto"/>
          <w:lang w:val="sr-Cyrl-RS"/>
        </w:rPr>
        <w:t xml:space="preserve">. Закона, </w:t>
      </w:r>
      <w:r w:rsidRPr="00D640D9">
        <w:rPr>
          <w:color w:val="auto"/>
        </w:rPr>
        <w:t>понуђач доказује достављањем</w:t>
      </w:r>
      <w:r w:rsidRPr="00D640D9">
        <w:rPr>
          <w:color w:val="auto"/>
          <w:lang w:val="sr-Cyrl-RS"/>
        </w:rPr>
        <w:t xml:space="preserve"> следећих доказа:</w:t>
      </w:r>
    </w:p>
    <w:p w:rsidR="006F0E66" w:rsidRPr="00D640D9" w:rsidRDefault="00E0581D" w:rsidP="00D640D9">
      <w:pPr>
        <w:numPr>
          <w:ilvl w:val="0"/>
          <w:numId w:val="11"/>
        </w:numPr>
        <w:ind w:left="270" w:hanging="270"/>
        <w:jc w:val="both"/>
        <w:rPr>
          <w:color w:val="auto"/>
          <w:lang w:val="sr-Cyrl-RS"/>
        </w:rPr>
      </w:pPr>
      <w:r w:rsidRPr="00D640D9">
        <w:rPr>
          <w:color w:val="auto"/>
        </w:rPr>
        <w:t>На меморандуму понуђача достављени линкови чијом претрагом је могуће утврдити да је међународну конференцију организовао понуђач и да је иста успешно одржана у назначеном периоду, као и копије фактура из којих се види коме су наведене услуге фактурисане као и предмет фактурисања</w:t>
      </w:r>
      <w:r w:rsidR="006F0E66" w:rsidRPr="00D640D9">
        <w:rPr>
          <w:color w:val="auto"/>
          <w:lang w:val="sr-Cyrl-RS"/>
        </w:rPr>
        <w:t>;</w:t>
      </w:r>
    </w:p>
    <w:p w:rsidR="009E7F8C" w:rsidRPr="00D640D9" w:rsidRDefault="00D640D9" w:rsidP="00D640D9">
      <w:pPr>
        <w:pStyle w:val="ListParagraph"/>
        <w:numPr>
          <w:ilvl w:val="0"/>
          <w:numId w:val="11"/>
        </w:numPr>
        <w:ind w:left="270" w:hanging="270"/>
        <w:jc w:val="both"/>
        <w:rPr>
          <w:color w:val="auto"/>
          <w:lang w:val="sr-Cyrl-RS"/>
        </w:rPr>
      </w:pPr>
      <w:r w:rsidRPr="00D640D9">
        <w:rPr>
          <w:color w:val="auto"/>
          <w:lang w:val="sr-Cyrl-RS"/>
        </w:rPr>
        <w:t>И</w:t>
      </w:r>
      <w:r w:rsidR="009E7F8C" w:rsidRPr="00D640D9">
        <w:rPr>
          <w:color w:val="auto"/>
          <w:lang w:val="sr-Cyrl-RS"/>
        </w:rPr>
        <w:t>зјаве о кључном техничком особљу које ће бити одговорно за извршење оквирног споразума у</w:t>
      </w:r>
      <w:r w:rsidRPr="00D640D9">
        <w:rPr>
          <w:color w:val="auto"/>
          <w:lang w:val="sr-Cyrl-RS"/>
        </w:rPr>
        <w:t xml:space="preserve"> складу са тачком 1.2) алинеја 2</w:t>
      </w:r>
      <w:r w:rsidR="009E7F8C" w:rsidRPr="00D640D9">
        <w:rPr>
          <w:color w:val="auto"/>
          <w:lang w:val="sr-Cyrl-RS"/>
        </w:rPr>
        <w:t xml:space="preserve"> овог упутства, са следећим подацима: име и презиме радно ангажованих лица, занимање и основ радног ангажовања и Фотокопије ''М'' образаца или уговора за свако наведено лице  из кога се види да су лица радно ангажована у складу са Законом о раду од стране понуђача;</w:t>
      </w:r>
    </w:p>
    <w:p w:rsidR="009E7F8C" w:rsidRPr="00E0581D" w:rsidRDefault="009E7F8C" w:rsidP="009E7F8C">
      <w:pPr>
        <w:ind w:left="270"/>
        <w:jc w:val="both"/>
        <w:rPr>
          <w:color w:val="auto"/>
          <w:highlight w:val="green"/>
          <w:lang w:val="sr-Cyrl-RS"/>
        </w:rPr>
      </w:pPr>
    </w:p>
    <w:p w:rsidR="006F0E66" w:rsidRPr="006F3ED3" w:rsidRDefault="006F0E66" w:rsidP="00D640D9">
      <w:pPr>
        <w:jc w:val="both"/>
        <w:rPr>
          <w:bCs/>
          <w:iCs/>
          <w:color w:val="auto"/>
          <w:sz w:val="16"/>
          <w:szCs w:val="16"/>
          <w:lang w:val="sr-Cyrl-RS"/>
        </w:rPr>
      </w:pPr>
    </w:p>
    <w:p w:rsidR="006F0E66" w:rsidRPr="006F3ED3" w:rsidRDefault="006F0E66" w:rsidP="006F0E66">
      <w:pPr>
        <w:ind w:left="-90"/>
        <w:jc w:val="both"/>
        <w:rPr>
          <w:bCs/>
          <w:iCs/>
          <w:color w:val="auto"/>
          <w:lang w:val="sr-Cyrl-RS"/>
        </w:rPr>
      </w:pPr>
      <w:r w:rsidRPr="006F3ED3">
        <w:rPr>
          <w:bCs/>
          <w:iCs/>
          <w:color w:val="auto"/>
          <w:u w:val="single"/>
        </w:rPr>
        <w:t>Уколико понуду подноси група понуђача</w:t>
      </w:r>
      <w:r w:rsidRPr="006F3ED3">
        <w:rPr>
          <w:bCs/>
          <w:iCs/>
          <w:color w:val="auto"/>
        </w:rPr>
        <w:t>,</w:t>
      </w:r>
      <w:r w:rsidRPr="006F3ED3">
        <w:rPr>
          <w:bCs/>
          <w:iCs/>
          <w:color w:val="auto"/>
          <w:lang w:val="sr-Cyrl-RS"/>
        </w:rPr>
        <w:t xml:space="preserve"> Изјава мора бити потписана од стране овлашћеног лица </w:t>
      </w:r>
      <w:r w:rsidRPr="006F3ED3">
        <w:rPr>
          <w:bCs/>
          <w:iCs/>
          <w:color w:val="auto"/>
        </w:rPr>
        <w:t>свак</w:t>
      </w:r>
      <w:r w:rsidRPr="006F3ED3">
        <w:rPr>
          <w:bCs/>
          <w:iCs/>
          <w:color w:val="auto"/>
          <w:lang w:val="sr-Cyrl-RS"/>
        </w:rPr>
        <w:t>ог</w:t>
      </w:r>
      <w:r w:rsidRPr="006F3ED3">
        <w:rPr>
          <w:bCs/>
          <w:iCs/>
          <w:color w:val="auto"/>
        </w:rPr>
        <w:t xml:space="preserve"> понуђач</w:t>
      </w:r>
      <w:r w:rsidRPr="006F3ED3">
        <w:rPr>
          <w:bCs/>
          <w:iCs/>
          <w:color w:val="auto"/>
          <w:lang w:val="sr-Cyrl-RS"/>
        </w:rPr>
        <w:t>а</w:t>
      </w:r>
      <w:r w:rsidRPr="006F3ED3">
        <w:rPr>
          <w:bCs/>
          <w:iCs/>
          <w:color w:val="auto"/>
        </w:rPr>
        <w:t xml:space="preserve"> из групе понуђача</w:t>
      </w:r>
      <w:r w:rsidRPr="006F3ED3">
        <w:rPr>
          <w:bCs/>
          <w:iCs/>
          <w:color w:val="auto"/>
          <w:lang w:val="sr-Cyrl-RS"/>
        </w:rPr>
        <w:t>.</w:t>
      </w:r>
      <w:r w:rsidRPr="006F3ED3">
        <w:rPr>
          <w:bCs/>
          <w:iCs/>
          <w:color w:val="auto"/>
        </w:rPr>
        <w:t xml:space="preserve"> </w:t>
      </w:r>
    </w:p>
    <w:p w:rsidR="006F0E66" w:rsidRPr="006F3ED3" w:rsidRDefault="006F0E66" w:rsidP="006F0E66">
      <w:pPr>
        <w:ind w:left="-90"/>
        <w:jc w:val="both"/>
        <w:rPr>
          <w:bCs/>
          <w:iCs/>
          <w:color w:val="auto"/>
          <w:lang w:val="sr-Cyrl-RS"/>
        </w:rPr>
      </w:pPr>
    </w:p>
    <w:p w:rsidR="006F0E66" w:rsidRPr="006F3ED3" w:rsidRDefault="006F0E66" w:rsidP="006F0E66">
      <w:pPr>
        <w:ind w:left="-90"/>
        <w:jc w:val="both"/>
        <w:rPr>
          <w:bCs/>
          <w:iCs/>
          <w:color w:val="auto"/>
          <w:lang w:val="sr-Cyrl-RS"/>
        </w:rPr>
      </w:pPr>
      <w:r w:rsidRPr="006F3ED3">
        <w:rPr>
          <w:bCs/>
          <w:iCs/>
          <w:color w:val="auto"/>
          <w:u w:val="single"/>
        </w:rPr>
        <w:t>Уколико понуђач подноси понуду са подизвођачем</w:t>
      </w:r>
      <w:r w:rsidRPr="006F3ED3">
        <w:rPr>
          <w:bCs/>
          <w:iCs/>
          <w:color w:val="auto"/>
        </w:rPr>
        <w:t xml:space="preserve">, понуђач је дужан да достави Изјаву подизвођача </w:t>
      </w:r>
      <w:r w:rsidRPr="006F3ED3">
        <w:rPr>
          <w:color w:val="auto"/>
          <w:lang w:val="sr-Cyrl-CS"/>
        </w:rPr>
        <w:t>(</w:t>
      </w:r>
      <w:r w:rsidRPr="006F3ED3">
        <w:rPr>
          <w:i/>
          <w:color w:val="auto"/>
          <w:lang w:val="sr-Cyrl-CS"/>
        </w:rPr>
        <w:t>Образац изјав</w:t>
      </w:r>
      <w:r w:rsidRPr="006F3ED3">
        <w:rPr>
          <w:i/>
          <w:color w:val="auto"/>
          <w:lang w:val="sr-Cyrl-RS"/>
        </w:rPr>
        <w:t>е подизвођача)</w:t>
      </w:r>
      <w:r w:rsidRPr="006F3ED3">
        <w:rPr>
          <w:bCs/>
          <w:iCs/>
          <w:color w:val="auto"/>
          <w:lang w:val="sr-Cyrl-RS"/>
        </w:rPr>
        <w:t xml:space="preserve"> </w:t>
      </w:r>
      <w:r w:rsidRPr="006F3ED3">
        <w:rPr>
          <w:bCs/>
          <w:iCs/>
          <w:color w:val="auto"/>
        </w:rPr>
        <w:t xml:space="preserve">потписану од стране овлашћеног лица подизвођача. </w:t>
      </w:r>
    </w:p>
    <w:p w:rsidR="006F0E66" w:rsidRPr="006F3ED3" w:rsidRDefault="006F0E66" w:rsidP="006F0E66">
      <w:pPr>
        <w:jc w:val="both"/>
        <w:rPr>
          <w:color w:val="auto"/>
          <w:sz w:val="16"/>
          <w:szCs w:val="16"/>
          <w:lang w:val="sr-Cyrl-RS"/>
        </w:rPr>
      </w:pPr>
    </w:p>
    <w:p w:rsidR="006F0E66" w:rsidRPr="006F3ED3" w:rsidRDefault="006F0E66" w:rsidP="006F0E66">
      <w:pPr>
        <w:ind w:left="-90"/>
        <w:jc w:val="both"/>
        <w:rPr>
          <w:bCs/>
          <w:iCs/>
          <w:color w:val="auto"/>
          <w:lang w:val="sr-Cyrl-RS"/>
        </w:rPr>
      </w:pPr>
      <w:r w:rsidRPr="006F3ED3">
        <w:rPr>
          <w:bCs/>
          <w:iCs/>
          <w:color w:val="auto"/>
          <w:lang w:val="sr-Cyrl-RS"/>
        </w:rPr>
        <w:t xml:space="preserve">У складу са чл. 79. ст. 2. и 3. Закона, </w:t>
      </w:r>
      <w:r w:rsidRPr="006F3ED3">
        <w:rPr>
          <w:bCs/>
          <w:iCs/>
          <w:color w:val="auto"/>
        </w:rPr>
        <w:t xml:space="preserve">Наручилац </w:t>
      </w:r>
      <w:r w:rsidRPr="006F3ED3">
        <w:rPr>
          <w:bCs/>
          <w:iCs/>
          <w:color w:val="auto"/>
          <w:lang w:val="sr-Cyrl-RS"/>
        </w:rPr>
        <w:t>може пре</w:t>
      </w:r>
      <w:r w:rsidRPr="006F3ED3">
        <w:rPr>
          <w:bCs/>
          <w:iCs/>
          <w:color w:val="auto"/>
        </w:rPr>
        <w:t xml:space="preserve"> доношења одлуке о додели </w:t>
      </w:r>
      <w:r w:rsidR="00AE79DA" w:rsidRPr="006F3ED3">
        <w:rPr>
          <w:bCs/>
          <w:iCs/>
          <w:color w:val="auto"/>
          <w:lang w:val="sr-Cyrl-CS" w:eastAsia="sr-Latn-CS"/>
        </w:rPr>
        <w:t>оквирног споразума</w:t>
      </w:r>
      <w:r w:rsidRPr="006F3ED3">
        <w:rPr>
          <w:bCs/>
          <w:iCs/>
          <w:color w:val="auto"/>
        </w:rPr>
        <w:t xml:space="preserve"> </w:t>
      </w:r>
      <w:r w:rsidRPr="006F3ED3">
        <w:rPr>
          <w:bCs/>
          <w:iCs/>
          <w:color w:val="auto"/>
          <w:lang w:val="sr-Cyrl-CS"/>
        </w:rPr>
        <w:t xml:space="preserve">тражити </w:t>
      </w:r>
      <w:r w:rsidRPr="006F3ED3">
        <w:rPr>
          <w:bCs/>
          <w:iCs/>
          <w:color w:val="auto"/>
        </w:rPr>
        <w:t xml:space="preserve">од понуђача, чија је понуда оцењена као најповољнија, да достави </w:t>
      </w:r>
      <w:r w:rsidRPr="006F3ED3">
        <w:rPr>
          <w:bCs/>
          <w:iCs/>
          <w:color w:val="auto"/>
          <w:lang w:val="sr-Cyrl-RS"/>
        </w:rPr>
        <w:t xml:space="preserve">копију свих или појединих доказа о испуњености услова, а </w:t>
      </w:r>
      <w:r w:rsidRPr="006F3ED3">
        <w:rPr>
          <w:bCs/>
          <w:iCs/>
          <w:color w:val="auto"/>
        </w:rPr>
        <w:t>оригинал или оверену копију</w:t>
      </w:r>
      <w:r w:rsidRPr="006F3ED3">
        <w:rPr>
          <w:bCs/>
          <w:iCs/>
          <w:color w:val="auto"/>
          <w:lang w:val="sr-Cyrl-RS"/>
        </w:rPr>
        <w:t xml:space="preserve"> доказа</w:t>
      </w:r>
      <w:r w:rsidRPr="006F3ED3">
        <w:rPr>
          <w:bCs/>
          <w:iCs/>
          <w:color w:val="auto"/>
        </w:rPr>
        <w:t xml:space="preserve"> </w:t>
      </w:r>
      <w:r w:rsidRPr="006F3ED3">
        <w:rPr>
          <w:bCs/>
          <w:iCs/>
          <w:color w:val="auto"/>
          <w:lang w:val="sr-Cyrl-RS"/>
        </w:rPr>
        <w:t xml:space="preserve">на </w:t>
      </w:r>
      <w:r w:rsidRPr="006F3ED3">
        <w:rPr>
          <w:bCs/>
          <w:iCs/>
          <w:color w:val="auto"/>
        </w:rPr>
        <w:t>увид</w:t>
      </w:r>
      <w:r w:rsidRPr="006F3ED3">
        <w:rPr>
          <w:bCs/>
          <w:iCs/>
          <w:color w:val="auto"/>
          <w:lang w:val="sr-Cyrl-RS"/>
        </w:rPr>
        <w:t>.</w:t>
      </w:r>
    </w:p>
    <w:p w:rsidR="006F0E66" w:rsidRPr="006F3ED3" w:rsidRDefault="006F0E66" w:rsidP="006F0E66">
      <w:pPr>
        <w:ind w:left="720"/>
        <w:jc w:val="both"/>
        <w:rPr>
          <w:bCs/>
          <w:iCs/>
          <w:color w:val="auto"/>
          <w:lang w:val="sr-Cyrl-RS"/>
        </w:rPr>
      </w:pPr>
    </w:p>
    <w:p w:rsidR="006F0E66" w:rsidRPr="006F3ED3" w:rsidRDefault="006F0E66" w:rsidP="006F0E66">
      <w:pPr>
        <w:tabs>
          <w:tab w:val="left" w:pos="680"/>
        </w:tabs>
        <w:ind w:left="-90"/>
        <w:jc w:val="both"/>
        <w:rPr>
          <w:bCs/>
          <w:color w:val="auto"/>
          <w:lang w:val="sr-Cyrl-CS"/>
        </w:rPr>
      </w:pPr>
      <w:r w:rsidRPr="006F3ED3">
        <w:rPr>
          <w:bCs/>
          <w:color w:val="auto"/>
          <w:lang w:val="sr-Cyrl-CS"/>
        </w:rPr>
        <w:t xml:space="preserve">Ако понуђач у остављеном, примереном року који не може бити краћи од пет дана, не достави </w:t>
      </w:r>
      <w:r w:rsidRPr="006F3ED3">
        <w:rPr>
          <w:bCs/>
          <w:iCs/>
          <w:color w:val="auto"/>
          <w:lang w:val="sr-Cyrl-RS"/>
        </w:rPr>
        <w:t>захтеване доказе о испуњености услова</w:t>
      </w:r>
      <w:r w:rsidRPr="006F3ED3">
        <w:rPr>
          <w:bCs/>
          <w:color w:val="auto"/>
          <w:lang w:val="sr-Cyrl-CS"/>
        </w:rPr>
        <w:t>, наручилац ће његову понуду одбити као неприхва</w:t>
      </w:r>
      <w:r w:rsidRPr="006F3ED3">
        <w:rPr>
          <w:bCs/>
          <w:color w:val="auto"/>
          <w:lang w:val="sr-Cyrl-RS"/>
        </w:rPr>
        <w:t>т</w:t>
      </w:r>
      <w:r w:rsidRPr="006F3ED3">
        <w:rPr>
          <w:bCs/>
          <w:color w:val="auto"/>
          <w:lang w:val="sr-Cyrl-CS"/>
        </w:rPr>
        <w:t>љиву.</w:t>
      </w:r>
    </w:p>
    <w:p w:rsidR="006F0E66" w:rsidRPr="006F3ED3" w:rsidRDefault="006F0E66" w:rsidP="006F0E66">
      <w:pPr>
        <w:tabs>
          <w:tab w:val="left" w:pos="680"/>
        </w:tabs>
        <w:ind w:left="-90"/>
        <w:jc w:val="both"/>
        <w:rPr>
          <w:bCs/>
          <w:color w:val="auto"/>
          <w:sz w:val="16"/>
          <w:szCs w:val="16"/>
          <w:lang w:val="sr-Cyrl-CS"/>
        </w:rPr>
      </w:pPr>
    </w:p>
    <w:p w:rsidR="006F0E66" w:rsidRPr="006F3ED3" w:rsidRDefault="006F0E66" w:rsidP="006F0E66">
      <w:pPr>
        <w:tabs>
          <w:tab w:val="left" w:pos="680"/>
        </w:tabs>
        <w:ind w:left="-90"/>
        <w:jc w:val="both"/>
        <w:rPr>
          <w:color w:val="auto"/>
          <w:lang w:val="sr-Cyrl-RS"/>
        </w:rPr>
      </w:pPr>
      <w:r w:rsidRPr="006F3ED3">
        <w:rPr>
          <w:color w:val="auto"/>
        </w:rPr>
        <w:t>Понуђачи који су регистровани у Регистру понуђача који води Агенција за привредне регистре</w:t>
      </w:r>
      <w:r w:rsidRPr="006F3ED3">
        <w:rPr>
          <w:color w:val="auto"/>
          <w:lang w:val="sr-Cyrl-RS"/>
        </w:rPr>
        <w:t xml:space="preserve"> и</w:t>
      </w:r>
      <w:r w:rsidRPr="006F3ED3">
        <w:rPr>
          <w:color w:val="auto"/>
        </w:rPr>
        <w:t xml:space="preserve"> </w:t>
      </w:r>
      <w:r w:rsidRPr="006F3ED3">
        <w:rPr>
          <w:rFonts w:eastAsia="TimesNewRomanPS-BoldMT"/>
          <w:bCs/>
          <w:color w:val="auto"/>
          <w:lang w:val="sr-Cyrl-CS"/>
        </w:rPr>
        <w:t xml:space="preserve">који </w:t>
      </w:r>
      <w:r w:rsidRPr="006F3ED3">
        <w:rPr>
          <w:rFonts w:eastAsia="TimesNewRomanPS-BoldMT"/>
          <w:bCs/>
          <w:color w:val="auto"/>
        </w:rPr>
        <w:t>је јавно доступан на интернет страници Агенције за привредне регистре</w:t>
      </w:r>
      <w:r w:rsidRPr="006F3ED3">
        <w:rPr>
          <w:color w:val="auto"/>
        </w:rPr>
        <w:t xml:space="preserve"> не морају да доставе доказе</w:t>
      </w:r>
      <w:r w:rsidRPr="006F3ED3">
        <w:rPr>
          <w:color w:val="auto"/>
          <w:lang w:val="sr-Cyrl-RS"/>
        </w:rPr>
        <w:t xml:space="preserve"> из члана 75. став 1. тач. </w:t>
      </w:r>
      <w:r w:rsidRPr="006F3ED3">
        <w:rPr>
          <w:color w:val="auto"/>
        </w:rPr>
        <w:t xml:space="preserve"> од </w:t>
      </w:r>
      <w:r w:rsidR="004E23CC" w:rsidRPr="006F3ED3">
        <w:rPr>
          <w:rFonts w:cs="Calibri"/>
          <w:bCs/>
          <w:color w:val="auto"/>
          <w:lang w:val="sr-Cyrl-RS"/>
        </w:rPr>
        <w:t>1), 2) и 4</w:t>
      </w:r>
      <w:r w:rsidR="004E23CC" w:rsidRPr="006F3ED3">
        <w:rPr>
          <w:rFonts w:cs="Calibri"/>
          <w:b/>
          <w:bCs/>
          <w:color w:val="auto"/>
          <w:lang w:val="sr-Cyrl-RS"/>
        </w:rPr>
        <w:t>),</w:t>
      </w:r>
      <w:r w:rsidR="004E23CC" w:rsidRPr="006F3ED3">
        <w:rPr>
          <w:rFonts w:cs="Calibri"/>
          <w:b/>
          <w:bCs/>
          <w:i/>
          <w:color w:val="auto"/>
          <w:lang w:val="sr-Cyrl-RS"/>
        </w:rPr>
        <w:t xml:space="preserve"> </w:t>
      </w:r>
      <w:r w:rsidRPr="006F3ED3">
        <w:rPr>
          <w:color w:val="auto"/>
        </w:rPr>
        <w:t xml:space="preserve">сходно чл. 78. </w:t>
      </w:r>
      <w:r w:rsidRPr="006F3ED3">
        <w:rPr>
          <w:color w:val="auto"/>
          <w:lang w:val="sr-Cyrl-RS"/>
        </w:rPr>
        <w:t>Закона</w:t>
      </w:r>
      <w:r w:rsidRPr="006F3ED3">
        <w:rPr>
          <w:color w:val="auto"/>
        </w:rPr>
        <w:t>.</w:t>
      </w:r>
    </w:p>
    <w:p w:rsidR="006F0E66" w:rsidRPr="006F3ED3" w:rsidRDefault="006F0E66" w:rsidP="006F0E66">
      <w:pPr>
        <w:tabs>
          <w:tab w:val="left" w:pos="680"/>
        </w:tabs>
        <w:jc w:val="both"/>
        <w:rPr>
          <w:color w:val="auto"/>
          <w:sz w:val="16"/>
          <w:szCs w:val="16"/>
          <w:lang w:val="sr-Cyrl-RS"/>
        </w:rPr>
      </w:pPr>
    </w:p>
    <w:p w:rsidR="006F0E66" w:rsidRPr="006F3ED3" w:rsidRDefault="006F0E66" w:rsidP="006F0E66">
      <w:pPr>
        <w:tabs>
          <w:tab w:val="left" w:pos="680"/>
        </w:tabs>
        <w:ind w:left="-90"/>
        <w:jc w:val="both"/>
        <w:rPr>
          <w:rFonts w:eastAsia="TimesNewRomanPS-BoldMT"/>
          <w:bCs/>
          <w:color w:val="auto"/>
          <w:lang w:val="sr-Cyrl-RS"/>
        </w:rPr>
      </w:pPr>
      <w:r w:rsidRPr="006F3ED3">
        <w:rPr>
          <w:rFonts w:eastAsia="TimesNewRomanPS-BoldMT"/>
          <w:bCs/>
          <w:color w:val="auto"/>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Pr="006F3ED3">
        <w:rPr>
          <w:rFonts w:eastAsia="TimesNewRomanPS-BoldMT"/>
          <w:bCs/>
          <w:color w:val="auto"/>
          <w:lang w:val="sr-Cyrl-RS"/>
        </w:rPr>
        <w:t>н</w:t>
      </w:r>
      <w:r w:rsidRPr="006F3ED3">
        <w:rPr>
          <w:rFonts w:eastAsia="TimesNewRomanPS-BoldMT"/>
          <w:bCs/>
          <w:color w:val="auto"/>
        </w:rPr>
        <w:t>а којој су подаци који су тражени у оквиру услова јавно доступни.</w:t>
      </w:r>
    </w:p>
    <w:p w:rsidR="006F0E66" w:rsidRPr="006F3ED3" w:rsidRDefault="006F0E66" w:rsidP="006F0E66">
      <w:pPr>
        <w:tabs>
          <w:tab w:val="left" w:pos="680"/>
        </w:tabs>
        <w:jc w:val="both"/>
        <w:rPr>
          <w:color w:val="auto"/>
          <w:sz w:val="16"/>
          <w:szCs w:val="16"/>
          <w:lang w:val="sr-Cyrl-RS"/>
        </w:rPr>
      </w:pPr>
    </w:p>
    <w:p w:rsidR="006F0E66" w:rsidRPr="006F3ED3" w:rsidRDefault="006F0E66" w:rsidP="006F0E66">
      <w:pPr>
        <w:ind w:left="-90"/>
        <w:jc w:val="both"/>
        <w:rPr>
          <w:color w:val="auto"/>
          <w:lang w:val="sr-Cyrl-RS"/>
        </w:rPr>
      </w:pPr>
      <w:r w:rsidRPr="006F3ED3">
        <w:rPr>
          <w:color w:val="auto"/>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6F3ED3">
        <w:rPr>
          <w:color w:val="auto"/>
          <w:lang w:val="sr-Cyrl-RS"/>
        </w:rPr>
        <w:t>.</w:t>
      </w:r>
    </w:p>
    <w:p w:rsidR="006F0E66" w:rsidRPr="006F3ED3" w:rsidRDefault="006F0E66" w:rsidP="006F0E66">
      <w:pPr>
        <w:tabs>
          <w:tab w:val="left" w:pos="680"/>
        </w:tabs>
        <w:ind w:left="-90"/>
        <w:jc w:val="both"/>
        <w:rPr>
          <w:color w:val="auto"/>
          <w:sz w:val="16"/>
          <w:szCs w:val="16"/>
        </w:rPr>
      </w:pPr>
    </w:p>
    <w:p w:rsidR="006F0E66" w:rsidRPr="006F3ED3" w:rsidRDefault="006F0E66" w:rsidP="006F0E66">
      <w:pPr>
        <w:tabs>
          <w:tab w:val="left" w:pos="680"/>
        </w:tabs>
        <w:ind w:left="-90"/>
        <w:jc w:val="both"/>
        <w:rPr>
          <w:color w:val="auto"/>
        </w:rPr>
      </w:pPr>
      <w:r w:rsidRPr="006F3ED3">
        <w:rPr>
          <w:rFonts w:eastAsia="TimesNewRomanPSMT"/>
          <w:bCs/>
          <w:color w:val="auto"/>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6F0E66" w:rsidRPr="006F3ED3" w:rsidRDefault="006F0E66" w:rsidP="006F0E66">
      <w:pPr>
        <w:tabs>
          <w:tab w:val="left" w:pos="680"/>
        </w:tabs>
        <w:ind w:left="-90"/>
        <w:jc w:val="both"/>
        <w:rPr>
          <w:color w:val="auto"/>
          <w:sz w:val="16"/>
          <w:szCs w:val="16"/>
        </w:rPr>
      </w:pPr>
    </w:p>
    <w:p w:rsidR="006F0E66" w:rsidRPr="006F3ED3" w:rsidRDefault="006F0E66" w:rsidP="006F0E66">
      <w:pPr>
        <w:tabs>
          <w:tab w:val="left" w:pos="680"/>
        </w:tabs>
        <w:ind w:left="-90"/>
        <w:jc w:val="both"/>
        <w:rPr>
          <w:rFonts w:eastAsia="TimesNewRomanPSMT"/>
          <w:b/>
          <w:bCs/>
          <w:color w:val="auto"/>
        </w:rPr>
      </w:pPr>
      <w:r w:rsidRPr="006F3ED3">
        <w:rPr>
          <w:rFonts w:eastAsia="TimesNewRomanPS-BoldMT"/>
          <w:bCs/>
          <w:color w:val="auto"/>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6F3ED3">
        <w:rPr>
          <w:rFonts w:eastAsia="TimesNewRomanPSMT"/>
          <w:bCs/>
          <w:color w:val="auto"/>
        </w:rPr>
        <w:t>.</w:t>
      </w:r>
    </w:p>
    <w:p w:rsidR="006F0E66" w:rsidRPr="006F3ED3" w:rsidRDefault="006F0E66" w:rsidP="006F0E66">
      <w:pPr>
        <w:ind w:left="-90"/>
        <w:jc w:val="both"/>
        <w:rPr>
          <w:rFonts w:eastAsia="TimesNewRomanPSMT"/>
          <w:b/>
          <w:bCs/>
          <w:color w:val="auto"/>
          <w:sz w:val="16"/>
          <w:szCs w:val="16"/>
        </w:rPr>
      </w:pPr>
    </w:p>
    <w:p w:rsidR="000E15BA" w:rsidRDefault="006F0E66" w:rsidP="00773CF7">
      <w:pPr>
        <w:tabs>
          <w:tab w:val="left" w:pos="680"/>
        </w:tabs>
        <w:ind w:left="-90"/>
        <w:jc w:val="both"/>
        <w:rPr>
          <w:rFonts w:eastAsia="TimesNewRomanPSMT"/>
          <w:bCs/>
          <w:color w:val="auto"/>
        </w:rPr>
      </w:pPr>
      <w:r w:rsidRPr="006F3ED3">
        <w:rPr>
          <w:rFonts w:eastAsia="TimesNewRomanPSMT"/>
          <w:bCs/>
          <w:color w:val="auto"/>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w:t>
      </w:r>
      <w:r w:rsidR="00AE79DA" w:rsidRPr="006F3ED3">
        <w:rPr>
          <w:bCs/>
          <w:iCs/>
          <w:color w:val="auto"/>
          <w:lang w:val="sr-Cyrl-CS" w:eastAsia="sr-Latn-CS"/>
        </w:rPr>
        <w:t>оквирног споразума</w:t>
      </w:r>
      <w:r w:rsidRPr="006F3ED3">
        <w:rPr>
          <w:rFonts w:eastAsia="TimesNewRomanPSMT"/>
          <w:bCs/>
          <w:color w:val="auto"/>
        </w:rPr>
        <w:t xml:space="preserve">, односно током важења </w:t>
      </w:r>
      <w:r w:rsidR="00AE79DA" w:rsidRPr="006F3ED3">
        <w:rPr>
          <w:bCs/>
          <w:iCs/>
          <w:color w:val="auto"/>
          <w:lang w:val="sr-Cyrl-CS" w:eastAsia="sr-Latn-CS"/>
        </w:rPr>
        <w:t>оквирног споразума</w:t>
      </w:r>
      <w:r w:rsidRPr="006F3ED3">
        <w:rPr>
          <w:rFonts w:eastAsia="TimesNewRomanPSMT"/>
          <w:bCs/>
          <w:color w:val="auto"/>
        </w:rPr>
        <w:t xml:space="preserve"> и да је документује на прописани начин.</w:t>
      </w:r>
    </w:p>
    <w:p w:rsidR="000E15BA" w:rsidRDefault="000E15BA" w:rsidP="006F0E66">
      <w:pPr>
        <w:tabs>
          <w:tab w:val="left" w:pos="680"/>
        </w:tabs>
        <w:ind w:left="-90"/>
        <w:jc w:val="both"/>
        <w:rPr>
          <w:rFonts w:eastAsia="TimesNewRomanPSMT"/>
          <w:bCs/>
          <w:color w:val="auto"/>
        </w:rPr>
      </w:pPr>
    </w:p>
    <w:p w:rsidR="000E15BA" w:rsidRDefault="000E15BA" w:rsidP="006F0E66">
      <w:pPr>
        <w:tabs>
          <w:tab w:val="left" w:pos="680"/>
        </w:tabs>
        <w:ind w:left="-90"/>
        <w:jc w:val="both"/>
        <w:rPr>
          <w:rFonts w:eastAsia="TimesNewRomanPSMT"/>
          <w:bCs/>
          <w:color w:val="auto"/>
        </w:rPr>
      </w:pPr>
    </w:p>
    <w:p w:rsidR="00BC29E4" w:rsidRPr="00BC29E4" w:rsidRDefault="00BC29E4" w:rsidP="00BC29E4">
      <w:pPr>
        <w:shd w:val="clear" w:color="auto" w:fill="C6D9F1"/>
        <w:jc w:val="center"/>
        <w:rPr>
          <w:b/>
          <w:bCs/>
          <w:i/>
          <w:iCs/>
          <w:color w:val="auto"/>
          <w:lang w:val="sr-Cyrl-RS"/>
        </w:rPr>
      </w:pPr>
      <w:r w:rsidRPr="00BC29E4">
        <w:rPr>
          <w:b/>
          <w:bCs/>
          <w:i/>
          <w:iCs/>
          <w:color w:val="auto"/>
          <w:lang w:val="ru-RU"/>
        </w:rPr>
        <w:t xml:space="preserve">IV  </w:t>
      </w:r>
      <w:r w:rsidRPr="00BC29E4">
        <w:rPr>
          <w:b/>
          <w:bCs/>
          <w:i/>
          <w:iCs/>
          <w:color w:val="auto"/>
          <w:lang w:val="sr-Cyrl-RS"/>
        </w:rPr>
        <w:t xml:space="preserve">КРИТЕРИЈУМ ЗА ДОДЕЛУ </w:t>
      </w:r>
      <w:r w:rsidR="006B6E96">
        <w:rPr>
          <w:b/>
          <w:bCs/>
          <w:i/>
          <w:iCs/>
          <w:color w:val="auto"/>
          <w:lang w:val="sr-Cyrl-RS"/>
        </w:rPr>
        <w:t>ОКВИРНОГ СПОРАЗУМА</w:t>
      </w:r>
    </w:p>
    <w:p w:rsidR="00BC29E4" w:rsidRPr="00BC29E4" w:rsidRDefault="00BC29E4" w:rsidP="00BC29E4">
      <w:pPr>
        <w:jc w:val="both"/>
        <w:rPr>
          <w:bCs/>
          <w:color w:val="C00000"/>
        </w:rPr>
      </w:pPr>
    </w:p>
    <w:p w:rsidR="00BC29E4" w:rsidRPr="006B6E96" w:rsidRDefault="00BC29E4" w:rsidP="00BC29E4">
      <w:pPr>
        <w:jc w:val="both"/>
        <w:rPr>
          <w:lang w:val="sr-Cyrl-RS"/>
        </w:rPr>
      </w:pPr>
      <w:r w:rsidRPr="00BC29E4">
        <w:rPr>
          <w:b/>
          <w:bCs/>
        </w:rPr>
        <w:t>1.</w:t>
      </w:r>
      <w:r w:rsidRPr="00BC29E4">
        <w:rPr>
          <w:b/>
          <w:bCs/>
          <w:lang w:val="sr-Cyrl-RS"/>
        </w:rPr>
        <w:t xml:space="preserve"> </w:t>
      </w:r>
      <w:r w:rsidRPr="00BC29E4">
        <w:rPr>
          <w:b/>
          <w:bCs/>
        </w:rPr>
        <w:t xml:space="preserve">Критеријум за доделу </w:t>
      </w:r>
      <w:r w:rsidR="006B6E96">
        <w:rPr>
          <w:b/>
          <w:bCs/>
          <w:lang w:val="sr-Cyrl-RS"/>
        </w:rPr>
        <w:t>оквирног споразума</w:t>
      </w:r>
    </w:p>
    <w:p w:rsidR="00BC29E4" w:rsidRPr="00BC29E4" w:rsidRDefault="00BC29E4" w:rsidP="00BC29E4">
      <w:pPr>
        <w:jc w:val="both"/>
        <w:rPr>
          <w:lang w:val="sr-Cyrl-RS"/>
        </w:rPr>
      </w:pPr>
    </w:p>
    <w:p w:rsidR="00BC29E4" w:rsidRPr="00BC29E4" w:rsidRDefault="00BC29E4" w:rsidP="00BC29E4">
      <w:pPr>
        <w:jc w:val="both"/>
        <w:rPr>
          <w:b/>
          <w:bCs/>
        </w:rPr>
      </w:pPr>
      <w:r w:rsidRPr="00BC29E4">
        <w:t>Избор најповољније понуде</w:t>
      </w:r>
      <w:r w:rsidRPr="00BC29E4">
        <w:rPr>
          <w:lang w:val="sr-Cyrl-RS"/>
        </w:rPr>
        <w:t>,</w:t>
      </w:r>
      <w:r w:rsidRPr="00BC29E4">
        <w:t xml:space="preserve"> </w:t>
      </w:r>
      <w:r w:rsidRPr="00BC29E4">
        <w:rPr>
          <w:lang w:val="sr-Cyrl-RS"/>
        </w:rPr>
        <w:t xml:space="preserve">посебно за сваку Партију за коју се понуда подноси, </w:t>
      </w:r>
      <w:r w:rsidRPr="00BC29E4">
        <w:t xml:space="preserve">ће се извршити применом критеријума </w:t>
      </w:r>
      <w:r w:rsidRPr="00BC29E4">
        <w:rPr>
          <w:b/>
          <w:bCs/>
        </w:rPr>
        <w:t>„</w:t>
      </w:r>
      <w:r w:rsidRPr="00BC29E4">
        <w:rPr>
          <w:b/>
          <w:bCs/>
          <w:lang w:val="sr-Cyrl-CS"/>
        </w:rPr>
        <w:t xml:space="preserve">економски најповољнија </w:t>
      </w:r>
      <w:proofErr w:type="gramStart"/>
      <w:r w:rsidRPr="00BC29E4">
        <w:rPr>
          <w:b/>
          <w:bCs/>
          <w:lang w:val="sr-Cyrl-CS"/>
        </w:rPr>
        <w:t>понуда</w:t>
      </w:r>
      <w:r w:rsidRPr="00BC29E4">
        <w:rPr>
          <w:b/>
          <w:bCs/>
        </w:rPr>
        <w:t>“</w:t>
      </w:r>
      <w:proofErr w:type="gramEnd"/>
      <w:r w:rsidRPr="00BC29E4">
        <w:rPr>
          <w:b/>
          <w:bCs/>
        </w:rPr>
        <w:t xml:space="preserve">. </w:t>
      </w:r>
    </w:p>
    <w:p w:rsidR="00773CF7" w:rsidRPr="00BC29E4" w:rsidRDefault="00773CF7" w:rsidP="00BC29E4">
      <w:pPr>
        <w:jc w:val="both"/>
        <w:rPr>
          <w:color w:val="auto"/>
          <w:lang w:val="sr-Cyrl-RS"/>
        </w:rPr>
      </w:pPr>
    </w:p>
    <w:p w:rsidR="00BC29E4" w:rsidRPr="00BC29E4" w:rsidRDefault="00BC29E4" w:rsidP="00BC29E4">
      <w:pPr>
        <w:jc w:val="both"/>
        <w:rPr>
          <w:b/>
          <w:bCs/>
          <w:color w:val="auto"/>
          <w:lang w:val="sr-Cyrl-RS"/>
        </w:rPr>
      </w:pPr>
      <w:r w:rsidRPr="00BC29E4">
        <w:rPr>
          <w:b/>
          <w:bCs/>
          <w:color w:val="auto"/>
          <w:lang w:val="sr-Cyrl-CS"/>
        </w:rPr>
        <w:t>2.</w:t>
      </w:r>
      <w:r w:rsidRPr="00BC29E4">
        <w:rPr>
          <w:b/>
          <w:bCs/>
          <w:i/>
          <w:iCs/>
          <w:color w:val="auto"/>
          <w:lang w:val="sr-Cyrl-CS"/>
        </w:rPr>
        <w:t xml:space="preserve"> </w:t>
      </w:r>
      <w:r w:rsidRPr="00BC29E4">
        <w:rPr>
          <w:b/>
          <w:bCs/>
          <w:color w:val="auto"/>
          <w:lang w:val="sr-Cyrl-RS"/>
        </w:rPr>
        <w:t>Е</w:t>
      </w:r>
      <w:r w:rsidRPr="00BC29E4">
        <w:rPr>
          <w:b/>
          <w:bCs/>
          <w:color w:val="auto"/>
        </w:rPr>
        <w:t>лементи критеријума</w:t>
      </w:r>
      <w:r w:rsidRPr="00BC29E4">
        <w:rPr>
          <w:b/>
          <w:bCs/>
          <w:color w:val="auto"/>
          <w:lang w:val="sr-Cyrl-RS"/>
        </w:rPr>
        <w:t xml:space="preserve">, </w:t>
      </w:r>
      <w:r w:rsidRPr="00BC29E4">
        <w:rPr>
          <w:b/>
          <w:bCs/>
          <w:color w:val="auto"/>
        </w:rPr>
        <w:t xml:space="preserve">на основу којих ће наручилац извршити </w:t>
      </w:r>
      <w:r w:rsidRPr="00BC29E4">
        <w:rPr>
          <w:b/>
          <w:bCs/>
          <w:color w:val="auto"/>
          <w:lang w:val="sr-Cyrl-RS"/>
        </w:rPr>
        <w:t>избор најповољније понуде:</w:t>
      </w:r>
    </w:p>
    <w:p w:rsidR="00BC29E4" w:rsidRPr="00BC29E4" w:rsidRDefault="00BC29E4" w:rsidP="00BC29E4">
      <w:pPr>
        <w:jc w:val="both"/>
        <w:rPr>
          <w:b/>
          <w:bCs/>
          <w:i/>
          <w:iCs/>
          <w:color w:val="auto"/>
        </w:rPr>
      </w:pPr>
      <w:r w:rsidRPr="00BC29E4">
        <w:rPr>
          <w:b/>
          <w:bCs/>
          <w:color w:val="auto"/>
        </w:rPr>
        <w:t xml:space="preserve"> </w:t>
      </w:r>
    </w:p>
    <w:p w:rsidR="00BC29E4" w:rsidRPr="00BC29E4" w:rsidRDefault="00BC29E4" w:rsidP="00BC29E4">
      <w:pPr>
        <w:jc w:val="both"/>
        <w:rPr>
          <w:b/>
          <w:bCs/>
          <w:i/>
          <w:iCs/>
          <w:color w:val="auto"/>
        </w:rPr>
      </w:pPr>
      <w:r w:rsidRPr="00BC29E4">
        <w:rPr>
          <w:rFonts w:eastAsia="Times New Roman"/>
          <w:kern w:val="0"/>
          <w:lang w:val="ru-RU" w:eastAsia="en-US"/>
        </w:rPr>
        <w:t xml:space="preserve">Избор између достављених понуда применом критеријума </w:t>
      </w:r>
      <w:r w:rsidRPr="00BC29E4">
        <w:rPr>
          <w:rFonts w:eastAsia="Times New Roman"/>
          <w:bCs/>
          <w:kern w:val="0"/>
          <w:lang w:val="ru-RU" w:eastAsia="en-US"/>
        </w:rPr>
        <w:t xml:space="preserve">„економски најповољнија понуда“, </w:t>
      </w:r>
      <w:r w:rsidRPr="00BC29E4">
        <w:rPr>
          <w:rFonts w:eastAsia="Times New Roman"/>
          <w:kern w:val="0"/>
          <w:lang w:val="ru-RU" w:eastAsia="en-US"/>
        </w:rPr>
        <w:t>вршиће се рангирањем понуда на основу следећих елемената критеријума и пондера одређених за те критеријуме:</w:t>
      </w:r>
    </w:p>
    <w:p w:rsidR="00BC29E4" w:rsidRPr="00BC29E4" w:rsidRDefault="00BC29E4" w:rsidP="00BC29E4">
      <w:pPr>
        <w:suppressAutoHyphens w:val="0"/>
        <w:autoSpaceDE w:val="0"/>
        <w:autoSpaceDN w:val="0"/>
        <w:adjustRightInd w:val="0"/>
        <w:spacing w:line="240" w:lineRule="auto"/>
        <w:jc w:val="both"/>
        <w:rPr>
          <w:rFonts w:eastAsia="Times New Roman"/>
          <w:kern w:val="0"/>
          <w:lang w:val="sr-Cyrl-CS"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
        <w:gridCol w:w="5761"/>
        <w:gridCol w:w="2788"/>
      </w:tblGrid>
      <w:tr w:rsidR="00BC29E4" w:rsidRPr="00BC29E4" w:rsidTr="00BC29E4">
        <w:tc>
          <w:tcPr>
            <w:tcW w:w="360" w:type="dxa"/>
          </w:tcPr>
          <w:p w:rsidR="00BC29E4" w:rsidRPr="00BC29E4" w:rsidRDefault="00BC29E4" w:rsidP="00BC29E4">
            <w:pPr>
              <w:suppressAutoHyphens w:val="0"/>
              <w:autoSpaceDE w:val="0"/>
              <w:autoSpaceDN w:val="0"/>
              <w:adjustRightInd w:val="0"/>
              <w:spacing w:line="240" w:lineRule="auto"/>
              <w:jc w:val="both"/>
              <w:rPr>
                <w:rFonts w:eastAsia="Times New Roman"/>
                <w:color w:val="auto"/>
                <w:kern w:val="0"/>
                <w:lang w:eastAsia="en-US"/>
              </w:rPr>
            </w:pPr>
            <w:r w:rsidRPr="00BC29E4">
              <w:rPr>
                <w:rFonts w:eastAsia="Times New Roman"/>
                <w:color w:val="auto"/>
                <w:kern w:val="0"/>
                <w:lang w:eastAsia="en-US"/>
              </w:rPr>
              <w:t>1</w:t>
            </w:r>
          </w:p>
        </w:tc>
        <w:tc>
          <w:tcPr>
            <w:tcW w:w="5877" w:type="dxa"/>
          </w:tcPr>
          <w:p w:rsidR="00BC29E4" w:rsidRPr="00BC29E4" w:rsidRDefault="009456B0" w:rsidP="00BC29E4">
            <w:pPr>
              <w:suppressAutoHyphens w:val="0"/>
              <w:autoSpaceDE w:val="0"/>
              <w:autoSpaceDN w:val="0"/>
              <w:adjustRightInd w:val="0"/>
              <w:spacing w:line="240" w:lineRule="auto"/>
              <w:jc w:val="both"/>
              <w:rPr>
                <w:rFonts w:eastAsia="Times New Roman"/>
                <w:color w:val="auto"/>
                <w:kern w:val="0"/>
                <w:lang w:eastAsia="en-US"/>
              </w:rPr>
            </w:pPr>
            <w:bookmarkStart w:id="63" w:name="OLE_LINK74"/>
            <w:bookmarkStart w:id="64" w:name="OLE_LINK75"/>
            <w:bookmarkStart w:id="65" w:name="OLE_LINK76"/>
            <w:bookmarkStart w:id="66" w:name="OLE_LINK77"/>
            <w:r>
              <w:rPr>
                <w:rFonts w:eastAsia="Times New Roman"/>
                <w:color w:val="auto"/>
                <w:kern w:val="0"/>
                <w:lang w:val="sr-Cyrl-RS" w:eastAsia="en-US"/>
              </w:rPr>
              <w:t xml:space="preserve">Укупна понуђена </w:t>
            </w:r>
            <w:r w:rsidR="00BC29E4" w:rsidRPr="00BC29E4">
              <w:rPr>
                <w:rFonts w:eastAsia="Times New Roman"/>
                <w:color w:val="auto"/>
                <w:kern w:val="0"/>
                <w:lang w:eastAsia="en-US"/>
              </w:rPr>
              <w:t>Цена</w:t>
            </w:r>
            <w:bookmarkEnd w:id="63"/>
            <w:bookmarkEnd w:id="64"/>
            <w:bookmarkEnd w:id="65"/>
            <w:bookmarkEnd w:id="66"/>
          </w:p>
        </w:tc>
        <w:tc>
          <w:tcPr>
            <w:tcW w:w="2835" w:type="dxa"/>
          </w:tcPr>
          <w:p w:rsidR="00BC29E4" w:rsidRPr="00BC29E4" w:rsidRDefault="00BC29E4" w:rsidP="00BC29E4">
            <w:pPr>
              <w:suppressAutoHyphens w:val="0"/>
              <w:autoSpaceDE w:val="0"/>
              <w:autoSpaceDN w:val="0"/>
              <w:adjustRightInd w:val="0"/>
              <w:spacing w:line="240" w:lineRule="auto"/>
              <w:jc w:val="both"/>
              <w:rPr>
                <w:rFonts w:eastAsia="Times New Roman"/>
                <w:color w:val="000000" w:themeColor="text1"/>
                <w:kern w:val="0"/>
                <w:lang w:eastAsia="en-US"/>
              </w:rPr>
            </w:pPr>
            <w:r w:rsidRPr="00BC29E4">
              <w:rPr>
                <w:rFonts w:eastAsia="Times New Roman"/>
                <w:bCs/>
                <w:color w:val="000000" w:themeColor="text1"/>
                <w:kern w:val="0"/>
                <w:lang w:val="sr-Cyrl-CS" w:eastAsia="en-US"/>
              </w:rPr>
              <w:t xml:space="preserve">  4</w:t>
            </w:r>
            <w:r w:rsidRPr="00BC29E4">
              <w:rPr>
                <w:rFonts w:eastAsia="Times New Roman"/>
                <w:bCs/>
                <w:color w:val="000000" w:themeColor="text1"/>
                <w:kern w:val="0"/>
                <w:lang w:eastAsia="en-US"/>
              </w:rPr>
              <w:t>0 пондера</w:t>
            </w:r>
          </w:p>
        </w:tc>
      </w:tr>
      <w:tr w:rsidR="00BC29E4" w:rsidRPr="00BC29E4" w:rsidTr="00BC29E4">
        <w:tc>
          <w:tcPr>
            <w:tcW w:w="360" w:type="dxa"/>
          </w:tcPr>
          <w:p w:rsidR="00BC29E4" w:rsidRPr="00BC29E4" w:rsidRDefault="00BC29E4" w:rsidP="00BC29E4">
            <w:pPr>
              <w:suppressAutoHyphens w:val="0"/>
              <w:autoSpaceDE w:val="0"/>
              <w:autoSpaceDN w:val="0"/>
              <w:adjustRightInd w:val="0"/>
              <w:spacing w:line="240" w:lineRule="auto"/>
              <w:jc w:val="both"/>
              <w:rPr>
                <w:rFonts w:eastAsia="Times New Roman"/>
                <w:color w:val="auto"/>
                <w:kern w:val="0"/>
                <w:lang w:eastAsia="en-US"/>
              </w:rPr>
            </w:pPr>
            <w:r w:rsidRPr="00BC29E4">
              <w:rPr>
                <w:rFonts w:eastAsia="Times New Roman"/>
                <w:color w:val="auto"/>
                <w:kern w:val="0"/>
                <w:lang w:eastAsia="en-US"/>
              </w:rPr>
              <w:t>2</w:t>
            </w:r>
          </w:p>
        </w:tc>
        <w:tc>
          <w:tcPr>
            <w:tcW w:w="5877" w:type="dxa"/>
          </w:tcPr>
          <w:p w:rsidR="00BC29E4" w:rsidRPr="00BC29E4" w:rsidRDefault="00BC29E4" w:rsidP="00885BAD">
            <w:pPr>
              <w:suppressAutoHyphens w:val="0"/>
              <w:autoSpaceDE w:val="0"/>
              <w:autoSpaceDN w:val="0"/>
              <w:adjustRightInd w:val="0"/>
              <w:spacing w:line="240" w:lineRule="auto"/>
              <w:jc w:val="both"/>
              <w:rPr>
                <w:rFonts w:eastAsia="Times New Roman"/>
                <w:color w:val="auto"/>
                <w:kern w:val="0"/>
                <w:lang w:val="sr-Cyrl-CS" w:eastAsia="en-US"/>
              </w:rPr>
            </w:pPr>
            <w:r w:rsidRPr="00BC29E4">
              <w:rPr>
                <w:rFonts w:eastAsia="Times New Roman"/>
                <w:color w:val="auto"/>
                <w:kern w:val="0"/>
                <w:lang w:val="sr-Cyrl-CS" w:eastAsia="en-US"/>
              </w:rPr>
              <w:t xml:space="preserve">Оцена </w:t>
            </w:r>
            <w:r w:rsidR="00885BAD">
              <w:rPr>
                <w:rFonts w:eastAsia="Times New Roman"/>
                <w:color w:val="auto"/>
                <w:kern w:val="0"/>
                <w:lang w:val="sr-Cyrl-CS" w:eastAsia="en-US"/>
              </w:rPr>
              <w:t xml:space="preserve">предлога програма </w:t>
            </w:r>
          </w:p>
        </w:tc>
        <w:tc>
          <w:tcPr>
            <w:tcW w:w="2835" w:type="dxa"/>
          </w:tcPr>
          <w:p w:rsidR="00BC29E4" w:rsidRPr="00BC29E4" w:rsidRDefault="00BC29E4" w:rsidP="00BC29E4">
            <w:pPr>
              <w:suppressAutoHyphens w:val="0"/>
              <w:autoSpaceDE w:val="0"/>
              <w:autoSpaceDN w:val="0"/>
              <w:adjustRightInd w:val="0"/>
              <w:spacing w:line="240" w:lineRule="auto"/>
              <w:jc w:val="both"/>
              <w:rPr>
                <w:rFonts w:eastAsia="Times New Roman"/>
                <w:color w:val="000000" w:themeColor="text1"/>
                <w:kern w:val="0"/>
                <w:lang w:eastAsia="en-US"/>
              </w:rPr>
            </w:pPr>
            <w:r w:rsidRPr="00BC29E4">
              <w:rPr>
                <w:rFonts w:eastAsia="Times New Roman"/>
                <w:bCs/>
                <w:color w:val="000000" w:themeColor="text1"/>
                <w:kern w:val="0"/>
                <w:lang w:val="sr-Cyrl-CS" w:eastAsia="en-US"/>
              </w:rPr>
              <w:t xml:space="preserve">  30 </w:t>
            </w:r>
            <w:r w:rsidRPr="00BC29E4">
              <w:rPr>
                <w:rFonts w:eastAsia="Times New Roman"/>
                <w:bCs/>
                <w:color w:val="000000" w:themeColor="text1"/>
                <w:kern w:val="0"/>
                <w:lang w:eastAsia="en-US"/>
              </w:rPr>
              <w:t>пондера</w:t>
            </w:r>
          </w:p>
        </w:tc>
      </w:tr>
      <w:tr w:rsidR="00BC29E4" w:rsidRPr="00BC29E4" w:rsidTr="00BC29E4">
        <w:tc>
          <w:tcPr>
            <w:tcW w:w="360" w:type="dxa"/>
          </w:tcPr>
          <w:p w:rsidR="00BC29E4" w:rsidRPr="00BC29E4" w:rsidRDefault="00BC29E4" w:rsidP="00BC29E4">
            <w:pPr>
              <w:suppressAutoHyphens w:val="0"/>
              <w:autoSpaceDE w:val="0"/>
              <w:autoSpaceDN w:val="0"/>
              <w:adjustRightInd w:val="0"/>
              <w:spacing w:line="240" w:lineRule="auto"/>
              <w:jc w:val="both"/>
              <w:rPr>
                <w:rFonts w:eastAsia="Times New Roman"/>
                <w:color w:val="auto"/>
                <w:kern w:val="0"/>
                <w:lang w:val="sr-Cyrl-CS" w:eastAsia="en-US"/>
              </w:rPr>
            </w:pPr>
            <w:r w:rsidRPr="00BC29E4">
              <w:rPr>
                <w:rFonts w:eastAsia="Times New Roman"/>
                <w:color w:val="auto"/>
                <w:kern w:val="0"/>
                <w:lang w:val="sr-Cyrl-CS" w:eastAsia="en-US"/>
              </w:rPr>
              <w:t>3</w:t>
            </w:r>
          </w:p>
        </w:tc>
        <w:tc>
          <w:tcPr>
            <w:tcW w:w="5877" w:type="dxa"/>
          </w:tcPr>
          <w:p w:rsidR="00BC29E4" w:rsidRPr="00BC29E4" w:rsidRDefault="00F66C05" w:rsidP="00BC29E4">
            <w:pPr>
              <w:suppressAutoHyphens w:val="0"/>
              <w:autoSpaceDE w:val="0"/>
              <w:autoSpaceDN w:val="0"/>
              <w:adjustRightInd w:val="0"/>
              <w:spacing w:line="240" w:lineRule="auto"/>
              <w:jc w:val="both"/>
              <w:rPr>
                <w:rFonts w:eastAsia="Times New Roman"/>
                <w:color w:val="auto"/>
                <w:kern w:val="0"/>
                <w:lang w:val="sr-Cyrl-CS" w:eastAsia="en-US"/>
              </w:rPr>
            </w:pPr>
            <w:r>
              <w:rPr>
                <w:rFonts w:eastAsia="Times New Roman"/>
                <w:color w:val="auto"/>
                <w:kern w:val="0"/>
                <w:lang w:val="sr-Cyrl-CS" w:eastAsia="en-US"/>
              </w:rPr>
              <w:t>Оцена и</w:t>
            </w:r>
            <w:r w:rsidR="00BC29E4" w:rsidRPr="00BC29E4">
              <w:rPr>
                <w:rFonts w:eastAsia="Times New Roman"/>
                <w:color w:val="auto"/>
                <w:kern w:val="0"/>
                <w:lang w:val="sr-Cyrl-CS" w:eastAsia="en-US"/>
              </w:rPr>
              <w:t xml:space="preserve">дејног решења за промотивни спот </w:t>
            </w:r>
          </w:p>
        </w:tc>
        <w:tc>
          <w:tcPr>
            <w:tcW w:w="2835" w:type="dxa"/>
          </w:tcPr>
          <w:p w:rsidR="00BC29E4" w:rsidRPr="00BC29E4" w:rsidRDefault="00BC29E4" w:rsidP="00BC29E4">
            <w:pPr>
              <w:suppressAutoHyphens w:val="0"/>
              <w:autoSpaceDE w:val="0"/>
              <w:autoSpaceDN w:val="0"/>
              <w:adjustRightInd w:val="0"/>
              <w:spacing w:line="240" w:lineRule="auto"/>
              <w:jc w:val="both"/>
              <w:rPr>
                <w:rFonts w:eastAsia="Times New Roman"/>
                <w:color w:val="000000" w:themeColor="text1"/>
                <w:kern w:val="0"/>
                <w:lang w:val="sr-Cyrl-CS" w:eastAsia="en-US"/>
              </w:rPr>
            </w:pPr>
            <w:r w:rsidRPr="00BC29E4">
              <w:rPr>
                <w:rFonts w:eastAsia="Times New Roman"/>
                <w:bCs/>
                <w:color w:val="000000" w:themeColor="text1"/>
                <w:kern w:val="0"/>
                <w:lang w:val="sr-Cyrl-CS" w:eastAsia="en-US"/>
              </w:rPr>
              <w:t xml:space="preserve">  </w:t>
            </w:r>
            <w:r w:rsidRPr="00BC29E4">
              <w:rPr>
                <w:rFonts w:eastAsia="Times New Roman"/>
                <w:bCs/>
                <w:color w:val="000000" w:themeColor="text1"/>
                <w:kern w:val="0"/>
                <w:lang w:eastAsia="en-US"/>
              </w:rPr>
              <w:t>30</w:t>
            </w:r>
            <w:r w:rsidRPr="00BC29E4">
              <w:rPr>
                <w:rFonts w:eastAsia="Times New Roman"/>
                <w:bCs/>
                <w:color w:val="000000" w:themeColor="text1"/>
                <w:kern w:val="0"/>
                <w:lang w:val="sr-Cyrl-CS" w:eastAsia="en-US"/>
              </w:rPr>
              <w:t xml:space="preserve"> </w:t>
            </w:r>
            <w:r w:rsidRPr="00BC29E4">
              <w:rPr>
                <w:rFonts w:eastAsia="Times New Roman"/>
                <w:bCs/>
                <w:color w:val="000000" w:themeColor="text1"/>
                <w:kern w:val="0"/>
                <w:lang w:eastAsia="en-US"/>
              </w:rPr>
              <w:t>пондера</w:t>
            </w:r>
          </w:p>
        </w:tc>
      </w:tr>
      <w:tr w:rsidR="00BC29E4" w:rsidRPr="00BC29E4" w:rsidTr="00BC29E4">
        <w:tc>
          <w:tcPr>
            <w:tcW w:w="6237" w:type="dxa"/>
            <w:gridSpan w:val="2"/>
          </w:tcPr>
          <w:p w:rsidR="00BC29E4" w:rsidRPr="00BC29E4" w:rsidRDefault="00BC29E4" w:rsidP="00BC29E4">
            <w:pPr>
              <w:suppressAutoHyphens w:val="0"/>
              <w:autoSpaceDE w:val="0"/>
              <w:autoSpaceDN w:val="0"/>
              <w:adjustRightInd w:val="0"/>
              <w:spacing w:line="240" w:lineRule="auto"/>
              <w:jc w:val="right"/>
              <w:rPr>
                <w:rFonts w:eastAsia="Times New Roman"/>
                <w:color w:val="auto"/>
                <w:kern w:val="0"/>
                <w:lang w:val="sr-Cyrl-CS" w:eastAsia="en-US"/>
              </w:rPr>
            </w:pPr>
            <w:r w:rsidRPr="00BC29E4">
              <w:rPr>
                <w:rFonts w:eastAsia="Times New Roman"/>
                <w:color w:val="auto"/>
                <w:kern w:val="0"/>
                <w:lang w:val="sr-Cyrl-CS" w:eastAsia="en-US"/>
              </w:rPr>
              <w:t>УКУПНО</w:t>
            </w:r>
          </w:p>
        </w:tc>
        <w:tc>
          <w:tcPr>
            <w:tcW w:w="2835" w:type="dxa"/>
          </w:tcPr>
          <w:p w:rsidR="00BC29E4" w:rsidRPr="00BC29E4" w:rsidRDefault="00BC29E4" w:rsidP="00BC29E4">
            <w:pPr>
              <w:suppressAutoHyphens w:val="0"/>
              <w:autoSpaceDE w:val="0"/>
              <w:autoSpaceDN w:val="0"/>
              <w:adjustRightInd w:val="0"/>
              <w:spacing w:line="240" w:lineRule="auto"/>
              <w:jc w:val="both"/>
              <w:rPr>
                <w:rFonts w:eastAsia="Times New Roman"/>
                <w:color w:val="auto"/>
                <w:kern w:val="0"/>
                <w:lang w:val="sr-Cyrl-CS" w:eastAsia="en-US"/>
              </w:rPr>
            </w:pPr>
            <w:r w:rsidRPr="00BC29E4">
              <w:rPr>
                <w:rFonts w:eastAsia="Times New Roman"/>
                <w:bCs/>
                <w:color w:val="auto"/>
                <w:kern w:val="0"/>
                <w:lang w:val="sr-Cyrl-CS" w:eastAsia="en-US"/>
              </w:rPr>
              <w:t>100</w:t>
            </w:r>
            <w:r w:rsidRPr="00BC29E4">
              <w:rPr>
                <w:rFonts w:eastAsia="Times New Roman"/>
                <w:color w:val="auto"/>
                <w:kern w:val="0"/>
                <w:lang w:val="sr-Cyrl-CS" w:eastAsia="en-US"/>
              </w:rPr>
              <w:t xml:space="preserve"> </w:t>
            </w:r>
            <w:r w:rsidRPr="00BC29E4">
              <w:rPr>
                <w:rFonts w:eastAsia="Times New Roman"/>
                <w:bCs/>
                <w:color w:val="auto"/>
                <w:kern w:val="0"/>
                <w:lang w:eastAsia="en-US"/>
              </w:rPr>
              <w:t>пондера</w:t>
            </w:r>
          </w:p>
        </w:tc>
      </w:tr>
    </w:tbl>
    <w:p w:rsidR="00BC29E4" w:rsidRPr="00BC29E4" w:rsidRDefault="00BC29E4" w:rsidP="00BC29E4">
      <w:pPr>
        <w:jc w:val="both"/>
        <w:rPr>
          <w:color w:val="auto"/>
          <w:highlight w:val="cyan"/>
          <w:lang w:val="sr-Cyrl-RS"/>
        </w:rPr>
      </w:pPr>
    </w:p>
    <w:p w:rsidR="00BC29E4" w:rsidRPr="00BC29E4" w:rsidRDefault="00BC29E4" w:rsidP="00BC29E4">
      <w:pPr>
        <w:suppressAutoHyphens w:val="0"/>
        <w:autoSpaceDE w:val="0"/>
        <w:autoSpaceDN w:val="0"/>
        <w:adjustRightInd w:val="0"/>
        <w:spacing w:line="240" w:lineRule="auto"/>
        <w:jc w:val="both"/>
        <w:rPr>
          <w:rFonts w:eastAsia="Times New Roman"/>
          <w:color w:val="auto"/>
          <w:kern w:val="0"/>
          <w:lang w:val="ru-RU" w:eastAsia="en-US"/>
        </w:rPr>
      </w:pPr>
      <w:r w:rsidRPr="00BC29E4">
        <w:rPr>
          <w:rFonts w:eastAsia="Times New Roman"/>
          <w:color w:val="000000" w:themeColor="text1"/>
          <w:kern w:val="0"/>
          <w:lang w:val="ru-RU" w:eastAsia="en-US"/>
        </w:rPr>
        <w:t xml:space="preserve">Елементе критеријума под редним бројем </w:t>
      </w:r>
      <w:r w:rsidRPr="00BC29E4">
        <w:rPr>
          <w:rFonts w:eastAsia="Times New Roman"/>
          <w:color w:val="auto"/>
          <w:kern w:val="0"/>
          <w:lang w:val="ru-RU" w:eastAsia="en-US"/>
        </w:rPr>
        <w:t xml:space="preserve">2 </w:t>
      </w:r>
      <w:r w:rsidRPr="00BC29E4">
        <w:rPr>
          <w:rFonts w:eastAsia="Times New Roman"/>
          <w:i/>
          <w:iCs/>
          <w:color w:val="auto"/>
          <w:kern w:val="0"/>
          <w:lang w:val="ru-RU" w:eastAsia="en-US"/>
        </w:rPr>
        <w:t xml:space="preserve">(Оцена </w:t>
      </w:r>
      <w:r w:rsidR="00F66C05">
        <w:rPr>
          <w:rFonts w:eastAsia="Times New Roman"/>
          <w:i/>
          <w:iCs/>
          <w:color w:val="auto"/>
          <w:kern w:val="0"/>
          <w:lang w:val="ru-RU" w:eastAsia="en-US"/>
        </w:rPr>
        <w:t>предлога програма</w:t>
      </w:r>
      <w:r w:rsidRPr="00BC29E4">
        <w:rPr>
          <w:rFonts w:eastAsia="Times New Roman"/>
          <w:i/>
          <w:iCs/>
          <w:color w:val="auto"/>
          <w:kern w:val="0"/>
          <w:lang w:val="ru-RU" w:eastAsia="en-US"/>
        </w:rPr>
        <w:t>)</w:t>
      </w:r>
      <w:r w:rsidRPr="00BC29E4">
        <w:rPr>
          <w:rFonts w:eastAsia="Times New Roman"/>
          <w:color w:val="auto"/>
          <w:kern w:val="0"/>
          <w:lang w:val="ru-RU" w:eastAsia="en-US"/>
        </w:rPr>
        <w:t xml:space="preserve"> и 3 </w:t>
      </w:r>
      <w:r w:rsidRPr="00BC29E4">
        <w:rPr>
          <w:rFonts w:eastAsia="Times New Roman"/>
          <w:i/>
          <w:iCs/>
          <w:color w:val="auto"/>
          <w:kern w:val="0"/>
          <w:lang w:val="ru-RU" w:eastAsia="en-US"/>
        </w:rPr>
        <w:t>(</w:t>
      </w:r>
      <w:r w:rsidR="00F66C05">
        <w:rPr>
          <w:rFonts w:eastAsia="Times New Roman"/>
          <w:i/>
          <w:color w:val="auto"/>
          <w:kern w:val="0"/>
          <w:lang w:val="sr-Cyrl-CS" w:eastAsia="en-US"/>
        </w:rPr>
        <w:t>Оцена и</w:t>
      </w:r>
      <w:r w:rsidRPr="00BC29E4">
        <w:rPr>
          <w:rFonts w:eastAsia="Times New Roman"/>
          <w:i/>
          <w:color w:val="auto"/>
          <w:kern w:val="0"/>
          <w:lang w:val="sr-Cyrl-CS" w:eastAsia="en-US"/>
        </w:rPr>
        <w:t>дејног решења за промотивни спот</w:t>
      </w:r>
      <w:r w:rsidRPr="00BC29E4">
        <w:rPr>
          <w:rFonts w:eastAsia="Times New Roman"/>
          <w:i/>
          <w:iCs/>
          <w:color w:val="auto"/>
          <w:kern w:val="0"/>
          <w:lang w:val="ru-RU" w:eastAsia="en-US"/>
        </w:rPr>
        <w:t>)</w:t>
      </w:r>
      <w:r w:rsidR="00F66C05">
        <w:rPr>
          <w:rFonts w:eastAsia="Times New Roman"/>
          <w:color w:val="auto"/>
          <w:kern w:val="0"/>
          <w:lang w:val="ru-RU" w:eastAsia="en-US"/>
        </w:rPr>
        <w:t xml:space="preserve"> ће на основу приложених </w:t>
      </w:r>
      <w:r w:rsidRPr="00BC29E4">
        <w:rPr>
          <w:rFonts w:eastAsia="Times New Roman"/>
          <w:color w:val="auto"/>
          <w:kern w:val="0"/>
          <w:lang w:val="ru-RU" w:eastAsia="en-US"/>
        </w:rPr>
        <w:t xml:space="preserve"> </w:t>
      </w:r>
      <w:r w:rsidR="00F66C05">
        <w:rPr>
          <w:rFonts w:eastAsia="Times New Roman"/>
          <w:color w:val="auto"/>
          <w:kern w:val="0"/>
          <w:lang w:val="ru-RU" w:eastAsia="en-US"/>
        </w:rPr>
        <w:t>предлога програма и на основу приложених</w:t>
      </w:r>
      <w:r w:rsidRPr="00BC29E4">
        <w:rPr>
          <w:rFonts w:eastAsia="Times New Roman"/>
          <w:color w:val="auto"/>
          <w:kern w:val="0"/>
          <w:lang w:val="ru-RU" w:eastAsia="en-US"/>
        </w:rPr>
        <w:t xml:space="preserve"> </w:t>
      </w:r>
      <w:r w:rsidR="00F66C05">
        <w:rPr>
          <w:rFonts w:eastAsia="Times New Roman"/>
          <w:color w:val="auto"/>
          <w:kern w:val="0"/>
          <w:lang w:val="sr-Cyrl-CS" w:eastAsia="en-US"/>
        </w:rPr>
        <w:t>Идејних</w:t>
      </w:r>
      <w:r w:rsidRPr="00BC29E4">
        <w:rPr>
          <w:rFonts w:eastAsia="Times New Roman"/>
          <w:color w:val="auto"/>
          <w:kern w:val="0"/>
          <w:lang w:val="sr-Cyrl-CS" w:eastAsia="en-US"/>
        </w:rPr>
        <w:t xml:space="preserve"> решења за промотивни спот</w:t>
      </w:r>
      <w:r w:rsidRPr="00BC29E4">
        <w:rPr>
          <w:rFonts w:eastAsia="Times New Roman"/>
          <w:color w:val="auto"/>
          <w:kern w:val="0"/>
          <w:lang w:val="ru-RU" w:eastAsia="en-US"/>
        </w:rPr>
        <w:t xml:space="preserve">, </w:t>
      </w:r>
      <w:r w:rsidR="00F66C05" w:rsidRPr="00F66C05">
        <w:rPr>
          <w:rFonts w:eastAsia="Times New Roman"/>
          <w:color w:val="auto"/>
          <w:kern w:val="0"/>
          <w:lang w:val="ru-RU" w:eastAsia="en-US"/>
        </w:rPr>
        <w:t>за сва три догађаја</w:t>
      </w:r>
      <w:r w:rsidR="00F66C05">
        <w:rPr>
          <w:rFonts w:eastAsia="Times New Roman"/>
          <w:color w:val="auto"/>
          <w:kern w:val="0"/>
          <w:lang w:val="ru-RU" w:eastAsia="en-US"/>
        </w:rPr>
        <w:t xml:space="preserve">, </w:t>
      </w:r>
      <w:r w:rsidRPr="00BC29E4">
        <w:rPr>
          <w:rFonts w:eastAsia="Times New Roman"/>
          <w:color w:val="auto"/>
          <w:kern w:val="0"/>
          <w:lang w:val="ru-RU" w:eastAsia="en-US"/>
        </w:rPr>
        <w:t xml:space="preserve">оцењивати Независна стручна комисија </w:t>
      </w:r>
      <w:r w:rsidRPr="00BC29E4">
        <w:rPr>
          <w:rFonts w:eastAsia="Times New Roman"/>
          <w:color w:val="000000" w:themeColor="text1"/>
          <w:kern w:val="0"/>
          <w:lang w:val="ru-RU" w:eastAsia="en-US"/>
        </w:rPr>
        <w:t>од три члана</w:t>
      </w:r>
      <w:r w:rsidRPr="00BC29E4">
        <w:rPr>
          <w:rFonts w:eastAsia="Times New Roman"/>
          <w:color w:val="000000" w:themeColor="text1"/>
          <w:kern w:val="0"/>
          <w:lang w:val="sr-Latn-RS" w:eastAsia="en-US"/>
        </w:rPr>
        <w:t>,</w:t>
      </w:r>
      <w:r w:rsidRPr="00B345BF">
        <w:rPr>
          <w:rFonts w:eastAsia="Times New Roman"/>
          <w:color w:val="000000" w:themeColor="text1"/>
          <w:kern w:val="0"/>
          <w:lang w:val="ru-RU" w:eastAsia="en-US"/>
        </w:rPr>
        <w:t xml:space="preserve"> стручњака </w:t>
      </w:r>
      <w:r w:rsidRPr="00B345BF">
        <w:rPr>
          <w:rFonts w:eastAsia="Times New Roman"/>
          <w:color w:val="auto"/>
          <w:kern w:val="0"/>
          <w:lang w:val="ru-RU" w:eastAsia="en-US"/>
        </w:rPr>
        <w:t>који</w:t>
      </w:r>
      <w:r w:rsidRPr="00BC29E4">
        <w:rPr>
          <w:rFonts w:eastAsia="Times New Roman"/>
          <w:color w:val="auto"/>
          <w:kern w:val="0"/>
          <w:lang w:val="ru-RU" w:eastAsia="en-US"/>
        </w:rPr>
        <w:t xml:space="preserve"> поседују знања, искуства и вештине неопходне за давање стручне оцене. </w:t>
      </w:r>
    </w:p>
    <w:p w:rsidR="00BC29E4" w:rsidRPr="00BC29E4" w:rsidRDefault="00BC29E4" w:rsidP="00BC29E4">
      <w:pPr>
        <w:suppressAutoHyphens w:val="0"/>
        <w:autoSpaceDE w:val="0"/>
        <w:autoSpaceDN w:val="0"/>
        <w:adjustRightInd w:val="0"/>
        <w:spacing w:line="240" w:lineRule="auto"/>
        <w:jc w:val="both"/>
        <w:rPr>
          <w:rFonts w:eastAsia="Times New Roman"/>
          <w:color w:val="auto"/>
          <w:kern w:val="0"/>
          <w:lang w:val="ru-RU" w:eastAsia="en-US"/>
        </w:rPr>
      </w:pPr>
      <w:r w:rsidRPr="00BC29E4">
        <w:rPr>
          <w:rFonts w:eastAsia="Times New Roman"/>
          <w:color w:val="auto"/>
          <w:kern w:val="0"/>
          <w:lang w:val="ru-RU" w:eastAsia="en-US"/>
        </w:rPr>
        <w:t>Независна стручна комисија врши оцењивање доделом бодова, о чему сачињава писани Извештај о резултатима бодовања који доставља Комисији за спровођење поступка јавне набавке.</w:t>
      </w:r>
    </w:p>
    <w:p w:rsidR="00BC29E4" w:rsidRDefault="00BC29E4" w:rsidP="00BC29E4">
      <w:pPr>
        <w:suppressAutoHyphens w:val="0"/>
        <w:autoSpaceDE w:val="0"/>
        <w:autoSpaceDN w:val="0"/>
        <w:adjustRightInd w:val="0"/>
        <w:spacing w:line="240" w:lineRule="auto"/>
        <w:jc w:val="both"/>
        <w:rPr>
          <w:rFonts w:eastAsia="Times New Roman"/>
          <w:color w:val="auto"/>
          <w:kern w:val="0"/>
          <w:highlight w:val="cyan"/>
          <w:lang w:val="hr" w:eastAsia="en-US"/>
        </w:rPr>
      </w:pPr>
    </w:p>
    <w:p w:rsidR="00E03186" w:rsidRDefault="00E03186" w:rsidP="00BC29E4">
      <w:pPr>
        <w:suppressAutoHyphens w:val="0"/>
        <w:autoSpaceDE w:val="0"/>
        <w:autoSpaceDN w:val="0"/>
        <w:adjustRightInd w:val="0"/>
        <w:spacing w:line="240" w:lineRule="auto"/>
        <w:jc w:val="both"/>
        <w:rPr>
          <w:rFonts w:eastAsia="Times New Roman"/>
          <w:color w:val="auto"/>
          <w:kern w:val="0"/>
          <w:highlight w:val="cyan"/>
          <w:lang w:val="hr" w:eastAsia="en-US"/>
        </w:rPr>
      </w:pPr>
    </w:p>
    <w:p w:rsidR="00E03186" w:rsidRPr="00BC29E4" w:rsidRDefault="00E03186" w:rsidP="00BC29E4">
      <w:pPr>
        <w:suppressAutoHyphens w:val="0"/>
        <w:autoSpaceDE w:val="0"/>
        <w:autoSpaceDN w:val="0"/>
        <w:adjustRightInd w:val="0"/>
        <w:spacing w:line="240" w:lineRule="auto"/>
        <w:jc w:val="both"/>
        <w:rPr>
          <w:rFonts w:eastAsia="Times New Roman"/>
          <w:color w:val="auto"/>
          <w:kern w:val="0"/>
          <w:highlight w:val="cyan"/>
          <w:lang w:val="hr" w:eastAsia="en-US"/>
        </w:rPr>
      </w:pPr>
    </w:p>
    <w:p w:rsidR="00BC29E4" w:rsidRPr="00F66C05" w:rsidRDefault="00BC29E4" w:rsidP="00BC29E4">
      <w:pPr>
        <w:suppressAutoHyphens w:val="0"/>
        <w:spacing w:line="240" w:lineRule="auto"/>
        <w:jc w:val="both"/>
        <w:rPr>
          <w:rFonts w:eastAsia="Times New Roman"/>
          <w:b/>
          <w:color w:val="auto"/>
          <w:kern w:val="0"/>
          <w:lang w:val="sr-Cyrl-CS" w:eastAsia="en-US"/>
        </w:rPr>
      </w:pPr>
      <w:r w:rsidRPr="00F66C05">
        <w:rPr>
          <w:rFonts w:eastAsia="Times New Roman"/>
          <w:b/>
          <w:color w:val="auto"/>
          <w:kern w:val="0"/>
          <w:lang w:val="sr-Cyrl-CS" w:eastAsia="en-US"/>
        </w:rPr>
        <w:t xml:space="preserve">3. Методе одређивања пондера по критеријумима: </w:t>
      </w:r>
    </w:p>
    <w:p w:rsidR="00BC29E4" w:rsidRPr="00F66C05" w:rsidRDefault="00BC29E4" w:rsidP="00BC29E4">
      <w:pPr>
        <w:suppressAutoHyphens w:val="0"/>
        <w:spacing w:line="240" w:lineRule="auto"/>
        <w:jc w:val="both"/>
        <w:rPr>
          <w:rFonts w:eastAsia="Times New Roman"/>
          <w:color w:val="auto"/>
          <w:kern w:val="0"/>
          <w:lang w:val="sr-Cyrl-CS" w:eastAsia="en-US"/>
        </w:rPr>
      </w:pPr>
    </w:p>
    <w:p w:rsidR="00BC29E4" w:rsidRPr="00F66C05" w:rsidRDefault="00BC29E4" w:rsidP="00BC29E4">
      <w:pPr>
        <w:suppressAutoHyphens w:val="0"/>
        <w:autoSpaceDE w:val="0"/>
        <w:autoSpaceDN w:val="0"/>
        <w:adjustRightInd w:val="0"/>
        <w:spacing w:line="240" w:lineRule="auto"/>
        <w:jc w:val="both"/>
        <w:rPr>
          <w:rFonts w:eastAsia="Times New Roman"/>
          <w:b/>
          <w:bCs/>
          <w:iCs/>
          <w:color w:val="auto"/>
          <w:kern w:val="0"/>
          <w:lang w:val="sr-Cyrl-CS" w:eastAsia="en-US"/>
        </w:rPr>
      </w:pPr>
      <w:r w:rsidRPr="00F66C05">
        <w:rPr>
          <w:rFonts w:eastAsia="Times New Roman"/>
          <w:b/>
          <w:bCs/>
          <w:iCs/>
          <w:color w:val="auto"/>
          <w:kern w:val="0"/>
          <w:lang w:val="sr-Cyrl-CS" w:eastAsia="en-US"/>
        </w:rPr>
        <w:t xml:space="preserve">а. </w:t>
      </w:r>
      <w:r w:rsidRPr="00F66C05">
        <w:rPr>
          <w:rFonts w:eastAsia="Times New Roman"/>
          <w:b/>
          <w:bCs/>
          <w:iCs/>
          <w:color w:val="auto"/>
          <w:kern w:val="0"/>
          <w:lang w:eastAsia="en-US"/>
        </w:rPr>
        <w:t xml:space="preserve"> </w:t>
      </w:r>
      <w:r w:rsidR="00E03186" w:rsidRPr="009456B0">
        <w:rPr>
          <w:rFonts w:eastAsia="Times New Roman"/>
          <w:b/>
          <w:bCs/>
          <w:iCs/>
          <w:color w:val="auto"/>
          <w:kern w:val="0"/>
          <w:lang w:val="sr-Cyrl-CS" w:eastAsia="en-US"/>
        </w:rPr>
        <w:t>УКУПНА ПОНУЂЕНА ЦЕНА</w:t>
      </w:r>
      <w:r w:rsidRPr="00F66C05">
        <w:rPr>
          <w:rFonts w:eastAsia="Times New Roman"/>
          <w:iCs/>
          <w:color w:val="auto"/>
          <w:kern w:val="0"/>
          <w:lang w:eastAsia="en-US"/>
        </w:rPr>
        <w:t xml:space="preserve">: </w:t>
      </w:r>
      <w:r w:rsidRPr="00F66C05">
        <w:rPr>
          <w:rFonts w:eastAsia="Times New Roman"/>
          <w:bCs/>
          <w:iCs/>
          <w:color w:val="auto"/>
          <w:kern w:val="0"/>
          <w:lang w:val="sr-Cyrl-CS" w:eastAsia="en-US"/>
        </w:rPr>
        <w:t>МАКСИМАЛНО 40 ПОНДЕРА</w:t>
      </w:r>
    </w:p>
    <w:p w:rsidR="00BC29E4" w:rsidRPr="00F66C05" w:rsidRDefault="00BC29E4" w:rsidP="00BC29E4">
      <w:pPr>
        <w:suppressAutoHyphens w:val="0"/>
        <w:autoSpaceDE w:val="0"/>
        <w:autoSpaceDN w:val="0"/>
        <w:adjustRightInd w:val="0"/>
        <w:spacing w:line="240" w:lineRule="auto"/>
        <w:jc w:val="both"/>
        <w:rPr>
          <w:rFonts w:eastAsia="Times New Roman"/>
          <w:color w:val="auto"/>
          <w:kern w:val="0"/>
          <w:lang w:val="ru-RU" w:eastAsia="en-US"/>
        </w:rPr>
      </w:pPr>
    </w:p>
    <w:p w:rsidR="00BC29E4" w:rsidRPr="00F66C05" w:rsidRDefault="00BC29E4" w:rsidP="00BC29E4">
      <w:pPr>
        <w:suppressAutoHyphens w:val="0"/>
        <w:autoSpaceDE w:val="0"/>
        <w:autoSpaceDN w:val="0"/>
        <w:adjustRightInd w:val="0"/>
        <w:spacing w:line="240" w:lineRule="auto"/>
        <w:jc w:val="both"/>
        <w:rPr>
          <w:rFonts w:eastAsia="Times New Roman"/>
          <w:color w:val="auto"/>
          <w:kern w:val="0"/>
          <w:lang w:val="ru-RU" w:eastAsia="en-US"/>
        </w:rPr>
      </w:pPr>
      <w:r w:rsidRPr="00F66C05">
        <w:rPr>
          <w:rFonts w:eastAsia="Times New Roman"/>
          <w:color w:val="auto"/>
          <w:kern w:val="0"/>
          <w:lang w:val="ru-RU" w:eastAsia="en-US"/>
        </w:rPr>
        <w:t xml:space="preserve">За најнижу </w:t>
      </w:r>
      <w:r w:rsidR="009456B0">
        <w:rPr>
          <w:rFonts w:eastAsia="Times New Roman"/>
          <w:color w:val="auto"/>
          <w:kern w:val="0"/>
          <w:lang w:val="ru-RU" w:eastAsia="en-US"/>
        </w:rPr>
        <w:t xml:space="preserve">укупну понуђену </w:t>
      </w:r>
      <w:r w:rsidRPr="00F66C05">
        <w:rPr>
          <w:rFonts w:eastAsia="Times New Roman"/>
          <w:color w:val="auto"/>
          <w:kern w:val="0"/>
          <w:lang w:val="ru-RU" w:eastAsia="en-US"/>
        </w:rPr>
        <w:t xml:space="preserve">цену додељује се </w:t>
      </w:r>
      <w:r w:rsidRPr="00F66C05">
        <w:rPr>
          <w:rFonts w:eastAsia="Times New Roman"/>
          <w:color w:val="auto"/>
          <w:kern w:val="0"/>
          <w:lang w:val="sr-Cyrl-CS" w:eastAsia="en-US"/>
        </w:rPr>
        <w:t>4</w:t>
      </w:r>
      <w:r w:rsidRPr="00F66C05">
        <w:rPr>
          <w:rFonts w:eastAsia="Times New Roman"/>
          <w:color w:val="auto"/>
          <w:kern w:val="0"/>
          <w:lang w:val="ru-RU" w:eastAsia="en-US"/>
        </w:rPr>
        <w:t xml:space="preserve">0 пондера. </w:t>
      </w:r>
    </w:p>
    <w:p w:rsidR="00BC29E4" w:rsidRPr="00F66C05" w:rsidRDefault="00BC29E4" w:rsidP="00BC29E4">
      <w:pPr>
        <w:suppressAutoHyphens w:val="0"/>
        <w:autoSpaceDE w:val="0"/>
        <w:autoSpaceDN w:val="0"/>
        <w:adjustRightInd w:val="0"/>
        <w:spacing w:line="240" w:lineRule="auto"/>
        <w:jc w:val="both"/>
        <w:rPr>
          <w:rFonts w:eastAsia="Times New Roman"/>
          <w:color w:val="auto"/>
          <w:kern w:val="0"/>
          <w:lang w:val="ru-RU" w:eastAsia="en-US"/>
        </w:rPr>
      </w:pPr>
      <w:r w:rsidRPr="00F66C05">
        <w:rPr>
          <w:rFonts w:eastAsia="Times New Roman"/>
          <w:color w:val="auto"/>
          <w:kern w:val="0"/>
          <w:lang w:val="ru-RU" w:eastAsia="en-US"/>
        </w:rPr>
        <w:t xml:space="preserve">Број пондера за све остале </w:t>
      </w:r>
      <w:bookmarkStart w:id="67" w:name="OLE_LINK72"/>
      <w:bookmarkStart w:id="68" w:name="OLE_LINK73"/>
      <w:r w:rsidR="009456B0">
        <w:rPr>
          <w:rFonts w:eastAsia="Times New Roman"/>
          <w:color w:val="auto"/>
          <w:kern w:val="0"/>
          <w:lang w:val="ru-RU" w:eastAsia="en-US"/>
        </w:rPr>
        <w:t xml:space="preserve">укупно </w:t>
      </w:r>
      <w:r w:rsidRPr="00F66C05">
        <w:rPr>
          <w:rFonts w:eastAsia="Times New Roman"/>
          <w:color w:val="auto"/>
          <w:kern w:val="0"/>
          <w:lang w:val="ru-RU" w:eastAsia="en-US"/>
        </w:rPr>
        <w:t xml:space="preserve">понуђене цене </w:t>
      </w:r>
      <w:bookmarkEnd w:id="67"/>
      <w:bookmarkEnd w:id="68"/>
      <w:r w:rsidRPr="00F66C05">
        <w:rPr>
          <w:rFonts w:eastAsia="Times New Roman"/>
          <w:color w:val="auto"/>
          <w:kern w:val="0"/>
          <w:lang w:val="ru-RU" w:eastAsia="en-US"/>
        </w:rPr>
        <w:t>израчунава се по формули:</w:t>
      </w:r>
    </w:p>
    <w:p w:rsidR="00BC29E4" w:rsidRPr="00F66C05" w:rsidRDefault="00BC29E4" w:rsidP="00BC29E4">
      <w:pPr>
        <w:keepNext/>
        <w:suppressAutoHyphens w:val="0"/>
        <w:autoSpaceDE w:val="0"/>
        <w:autoSpaceDN w:val="0"/>
        <w:adjustRightInd w:val="0"/>
        <w:spacing w:line="240" w:lineRule="auto"/>
        <w:jc w:val="both"/>
        <w:outlineLvl w:val="2"/>
        <w:rPr>
          <w:rFonts w:eastAsia="Times New Roman"/>
          <w:i/>
          <w:iCs/>
          <w:color w:val="auto"/>
          <w:kern w:val="0"/>
          <w:u w:val="single"/>
          <w:lang w:val="ru-RU" w:eastAsia="en-US"/>
        </w:rPr>
      </w:pPr>
    </w:p>
    <w:p w:rsidR="00BC29E4" w:rsidRPr="00F66C05" w:rsidRDefault="00BC29E4" w:rsidP="00BC29E4">
      <w:pPr>
        <w:keepNext/>
        <w:suppressAutoHyphens w:val="0"/>
        <w:autoSpaceDE w:val="0"/>
        <w:autoSpaceDN w:val="0"/>
        <w:adjustRightInd w:val="0"/>
        <w:spacing w:line="240" w:lineRule="auto"/>
        <w:jc w:val="both"/>
        <w:outlineLvl w:val="2"/>
        <w:rPr>
          <w:rFonts w:eastAsia="Times New Roman"/>
          <w:i/>
          <w:iCs/>
          <w:color w:val="auto"/>
          <w:kern w:val="0"/>
          <w:u w:val="single"/>
          <w:lang w:val="ru-RU" w:eastAsia="en-US"/>
        </w:rPr>
      </w:pPr>
      <w:r w:rsidRPr="00F66C05">
        <w:rPr>
          <w:rFonts w:eastAsia="Times New Roman"/>
          <w:i/>
          <w:iCs/>
          <w:color w:val="auto"/>
          <w:kern w:val="0"/>
          <w:u w:val="single"/>
          <w:lang w:val="ru-RU" w:eastAsia="en-US"/>
        </w:rPr>
        <w:t>Најповољнија</w:t>
      </w:r>
      <w:r w:rsidR="009456B0">
        <w:rPr>
          <w:rFonts w:eastAsia="Times New Roman"/>
          <w:i/>
          <w:iCs/>
          <w:color w:val="auto"/>
          <w:kern w:val="0"/>
          <w:u w:val="single"/>
          <w:lang w:val="ru-RU" w:eastAsia="en-US"/>
        </w:rPr>
        <w:t xml:space="preserve"> укупна понуђена</w:t>
      </w:r>
      <w:r w:rsidRPr="00F66C05">
        <w:rPr>
          <w:rFonts w:eastAsia="Times New Roman"/>
          <w:i/>
          <w:iCs/>
          <w:color w:val="auto"/>
          <w:kern w:val="0"/>
          <w:u w:val="single"/>
          <w:lang w:val="ru-RU" w:eastAsia="en-US"/>
        </w:rPr>
        <w:t xml:space="preserve"> цена х максималан број пондера</w:t>
      </w:r>
    </w:p>
    <w:p w:rsidR="00BC29E4" w:rsidRPr="009456B0" w:rsidRDefault="00BC29E4" w:rsidP="00BC29E4">
      <w:pPr>
        <w:suppressAutoHyphens w:val="0"/>
        <w:autoSpaceDE w:val="0"/>
        <w:autoSpaceDN w:val="0"/>
        <w:adjustRightInd w:val="0"/>
        <w:spacing w:line="240" w:lineRule="auto"/>
        <w:ind w:left="708" w:firstLine="708"/>
        <w:jc w:val="both"/>
        <w:rPr>
          <w:rFonts w:eastAsia="Times New Roman"/>
          <w:i/>
          <w:iCs/>
          <w:color w:val="auto"/>
          <w:kern w:val="0"/>
          <w:lang w:val="ru-RU" w:eastAsia="en-US"/>
        </w:rPr>
      </w:pPr>
      <w:r w:rsidRPr="009456B0">
        <w:rPr>
          <w:rFonts w:eastAsia="Times New Roman"/>
          <w:i/>
          <w:iCs/>
          <w:color w:val="auto"/>
          <w:kern w:val="0"/>
          <w:lang w:val="ru-RU" w:eastAsia="en-US"/>
        </w:rPr>
        <w:t xml:space="preserve"> </w:t>
      </w:r>
      <w:r w:rsidR="009456B0" w:rsidRPr="009456B0">
        <w:rPr>
          <w:rFonts w:eastAsia="Times New Roman"/>
          <w:i/>
          <w:color w:val="auto"/>
          <w:kern w:val="0"/>
          <w:lang w:val="sr-Cyrl-RS" w:eastAsia="en-US"/>
        </w:rPr>
        <w:t xml:space="preserve">Укупна понуђена </w:t>
      </w:r>
      <w:r w:rsidR="009456B0" w:rsidRPr="009456B0">
        <w:rPr>
          <w:rFonts w:eastAsia="Times New Roman"/>
          <w:i/>
          <w:color w:val="auto"/>
          <w:kern w:val="0"/>
          <w:lang w:eastAsia="en-US"/>
        </w:rPr>
        <w:t>Цена</w:t>
      </w:r>
    </w:p>
    <w:p w:rsidR="00BC29E4" w:rsidRPr="00BC29E4" w:rsidRDefault="00BC29E4" w:rsidP="00BC29E4">
      <w:pPr>
        <w:suppressAutoHyphens w:val="0"/>
        <w:autoSpaceDE w:val="0"/>
        <w:autoSpaceDN w:val="0"/>
        <w:adjustRightInd w:val="0"/>
        <w:spacing w:line="240" w:lineRule="auto"/>
        <w:ind w:left="708" w:firstLine="708"/>
        <w:jc w:val="both"/>
        <w:rPr>
          <w:rFonts w:eastAsia="Times New Roman"/>
          <w:i/>
          <w:iCs/>
          <w:color w:val="auto"/>
          <w:kern w:val="0"/>
          <w:highlight w:val="cyan"/>
          <w:lang w:val="ru-RU" w:eastAsia="en-US"/>
        </w:rPr>
      </w:pPr>
    </w:p>
    <w:p w:rsidR="00BC29E4" w:rsidRPr="00E03186" w:rsidRDefault="00BC29E4" w:rsidP="00BC29E4">
      <w:pPr>
        <w:suppressAutoHyphens w:val="0"/>
        <w:autoSpaceDE w:val="0"/>
        <w:autoSpaceDN w:val="0"/>
        <w:adjustRightInd w:val="0"/>
        <w:spacing w:line="240" w:lineRule="auto"/>
        <w:ind w:left="708" w:firstLine="708"/>
        <w:jc w:val="both"/>
        <w:rPr>
          <w:rFonts w:eastAsia="Times New Roman"/>
          <w:i/>
          <w:iCs/>
          <w:color w:val="auto"/>
          <w:kern w:val="0"/>
          <w:lang w:val="ru-RU" w:eastAsia="en-US"/>
        </w:rPr>
      </w:pPr>
    </w:p>
    <w:p w:rsidR="00BC29E4" w:rsidRPr="00E03186" w:rsidRDefault="00BC29E4" w:rsidP="00BC29E4">
      <w:pPr>
        <w:suppressAutoHyphens w:val="0"/>
        <w:autoSpaceDE w:val="0"/>
        <w:autoSpaceDN w:val="0"/>
        <w:adjustRightInd w:val="0"/>
        <w:spacing w:line="240" w:lineRule="auto"/>
        <w:jc w:val="both"/>
        <w:rPr>
          <w:rFonts w:eastAsia="Times New Roman"/>
          <w:color w:val="auto"/>
          <w:kern w:val="0"/>
          <w:lang w:val="ru-RU" w:eastAsia="en-US"/>
        </w:rPr>
      </w:pPr>
      <w:r w:rsidRPr="00E03186">
        <w:rPr>
          <w:rFonts w:eastAsia="Times New Roman"/>
          <w:b/>
          <w:bCs/>
          <w:iCs/>
          <w:color w:val="auto"/>
          <w:kern w:val="0"/>
          <w:lang w:val="sr-Cyrl-CS" w:eastAsia="en-US"/>
        </w:rPr>
        <w:t>б.</w:t>
      </w:r>
      <w:r w:rsidRPr="00E03186">
        <w:rPr>
          <w:rFonts w:eastAsia="Times New Roman"/>
          <w:b/>
          <w:bCs/>
          <w:i/>
          <w:iCs/>
          <w:color w:val="auto"/>
          <w:kern w:val="0"/>
          <w:lang w:val="sr-Cyrl-CS" w:eastAsia="en-US"/>
        </w:rPr>
        <w:t xml:space="preserve"> </w:t>
      </w:r>
      <w:r w:rsidRPr="00E03186">
        <w:rPr>
          <w:rFonts w:eastAsia="Times New Roman"/>
          <w:b/>
          <w:bCs/>
          <w:i/>
          <w:iCs/>
          <w:color w:val="auto"/>
          <w:kern w:val="0"/>
          <w:lang w:val="ru-RU" w:eastAsia="en-US"/>
        </w:rPr>
        <w:t xml:space="preserve"> </w:t>
      </w:r>
      <w:r w:rsidR="00F66C05" w:rsidRPr="00E03186">
        <w:rPr>
          <w:rFonts w:eastAsia="Times New Roman"/>
          <w:b/>
          <w:bCs/>
          <w:iCs/>
          <w:color w:val="auto"/>
          <w:kern w:val="0"/>
          <w:lang w:val="sr-Cyrl-CS" w:eastAsia="en-US"/>
        </w:rPr>
        <w:t>ОЦЕНА ПРЕДЛОГА ПРОГРАМА</w:t>
      </w:r>
      <w:r w:rsidRPr="00E03186">
        <w:rPr>
          <w:rFonts w:eastAsia="Times New Roman"/>
          <w:b/>
          <w:bCs/>
          <w:iCs/>
          <w:color w:val="auto"/>
          <w:kern w:val="0"/>
          <w:lang w:val="ru-RU" w:eastAsia="en-US"/>
        </w:rPr>
        <w:t>:</w:t>
      </w:r>
      <w:r w:rsidRPr="00E03186">
        <w:rPr>
          <w:rFonts w:eastAsia="Times New Roman"/>
          <w:b/>
          <w:bCs/>
          <w:i/>
          <w:iCs/>
          <w:color w:val="auto"/>
          <w:kern w:val="0"/>
          <w:lang w:val="ru-RU" w:eastAsia="en-US"/>
        </w:rPr>
        <w:t xml:space="preserve"> </w:t>
      </w:r>
      <w:r w:rsidRPr="00E03186">
        <w:rPr>
          <w:rFonts w:eastAsia="Times New Roman"/>
          <w:bCs/>
          <w:iCs/>
          <w:color w:val="auto"/>
          <w:kern w:val="0"/>
          <w:lang w:val="sr-Cyrl-CS" w:eastAsia="en-US"/>
        </w:rPr>
        <w:t>МАКСИМАЛНО 30 ПОНДЕРА</w:t>
      </w:r>
      <w:r w:rsidRPr="00E03186">
        <w:rPr>
          <w:rFonts w:eastAsia="Times New Roman"/>
          <w:color w:val="auto"/>
          <w:kern w:val="0"/>
          <w:lang w:val="ru-RU" w:eastAsia="en-US"/>
        </w:rPr>
        <w:t xml:space="preserve"> </w:t>
      </w:r>
    </w:p>
    <w:p w:rsidR="00BC29E4" w:rsidRPr="00E03186" w:rsidRDefault="00BC29E4" w:rsidP="00BC29E4">
      <w:pPr>
        <w:suppressAutoHyphens w:val="0"/>
        <w:autoSpaceDE w:val="0"/>
        <w:autoSpaceDN w:val="0"/>
        <w:adjustRightInd w:val="0"/>
        <w:spacing w:line="240" w:lineRule="auto"/>
        <w:jc w:val="both"/>
        <w:rPr>
          <w:rFonts w:eastAsia="Times New Roman"/>
          <w:color w:val="auto"/>
          <w:kern w:val="0"/>
          <w:lang w:eastAsia="en-US"/>
        </w:rPr>
      </w:pPr>
      <w:r w:rsidRPr="00E03186">
        <w:rPr>
          <w:rFonts w:eastAsia="Times New Roman"/>
          <w:color w:val="auto"/>
          <w:kern w:val="0"/>
          <w:lang w:eastAsia="en-US"/>
        </w:rPr>
        <w:t xml:space="preserve"> </w:t>
      </w:r>
    </w:p>
    <w:p w:rsidR="00BC29E4" w:rsidRPr="00E03186" w:rsidRDefault="00BC29E4" w:rsidP="00BC29E4">
      <w:pPr>
        <w:suppressAutoHyphens w:val="0"/>
        <w:autoSpaceDE w:val="0"/>
        <w:autoSpaceDN w:val="0"/>
        <w:adjustRightInd w:val="0"/>
        <w:spacing w:line="240" w:lineRule="auto"/>
        <w:jc w:val="both"/>
        <w:rPr>
          <w:rFonts w:eastAsia="Times New Roman"/>
          <w:color w:val="auto"/>
          <w:kern w:val="0"/>
          <w:lang w:val="sr-Cyrl-CS" w:eastAsia="en-US"/>
        </w:rPr>
      </w:pPr>
      <w:r w:rsidRPr="00E03186">
        <w:rPr>
          <w:rFonts w:eastAsia="Times New Roman"/>
          <w:color w:val="auto"/>
          <w:kern w:val="0"/>
          <w:lang w:val="ru-RU" w:eastAsia="en-US"/>
        </w:rPr>
        <w:t>Овај елемент критеријума ће се оцењивати на основу</w:t>
      </w:r>
      <w:r w:rsidRPr="00E03186">
        <w:rPr>
          <w:rFonts w:eastAsia="Times New Roman"/>
          <w:color w:val="auto"/>
          <w:kern w:val="0"/>
          <w:lang w:val="sr-Cyrl-CS" w:eastAsia="en-US"/>
        </w:rPr>
        <w:t xml:space="preserve"> приложен</w:t>
      </w:r>
      <w:r w:rsidR="00F66C05" w:rsidRPr="00E03186">
        <w:rPr>
          <w:rFonts w:eastAsia="Times New Roman"/>
          <w:color w:val="auto"/>
          <w:kern w:val="0"/>
          <w:lang w:val="sr-Cyrl-CS" w:eastAsia="en-US"/>
        </w:rPr>
        <w:t>их предлога програма које</w:t>
      </w:r>
      <w:r w:rsidRPr="00E03186">
        <w:rPr>
          <w:rFonts w:eastAsia="Times New Roman"/>
          <w:color w:val="auto"/>
          <w:kern w:val="0"/>
          <w:lang w:val="sr-Cyrl-CS" w:eastAsia="en-US"/>
        </w:rPr>
        <w:t xml:space="preserve"> ће бодовати </w:t>
      </w:r>
      <w:bookmarkStart w:id="69" w:name="OLE_LINK92"/>
      <w:bookmarkStart w:id="70" w:name="OLE_LINK93"/>
      <w:bookmarkStart w:id="71" w:name="OLE_LINK94"/>
      <w:r w:rsidRPr="00E03186">
        <w:rPr>
          <w:rFonts w:eastAsia="Times New Roman"/>
          <w:color w:val="auto"/>
          <w:kern w:val="0"/>
          <w:lang w:val="ru-RU" w:eastAsia="en-US"/>
        </w:rPr>
        <w:t xml:space="preserve">Независна стручна комисија </w:t>
      </w:r>
      <w:bookmarkEnd w:id="69"/>
      <w:bookmarkEnd w:id="70"/>
      <w:bookmarkEnd w:id="71"/>
      <w:r w:rsidRPr="00E03186">
        <w:rPr>
          <w:rFonts w:eastAsia="Times New Roman"/>
          <w:color w:val="auto"/>
          <w:kern w:val="0"/>
          <w:lang w:val="ru-RU" w:eastAsia="en-US"/>
        </w:rPr>
        <w:t xml:space="preserve">од </w:t>
      </w:r>
      <w:r w:rsidRPr="00E03186">
        <w:rPr>
          <w:rFonts w:eastAsia="Times New Roman"/>
          <w:color w:val="auto"/>
          <w:kern w:val="0"/>
          <w:lang w:val="sr-Cyrl-CS" w:eastAsia="en-US"/>
        </w:rPr>
        <w:t xml:space="preserve">три члана. Сваки члан комисије моћи ће </w:t>
      </w:r>
      <w:r w:rsidR="00F66C05" w:rsidRPr="00E03186">
        <w:rPr>
          <w:rFonts w:eastAsia="Times New Roman"/>
          <w:color w:val="auto"/>
          <w:kern w:val="0"/>
          <w:lang w:val="sr-Cyrl-CS" w:eastAsia="en-US"/>
        </w:rPr>
        <w:t xml:space="preserve">да </w:t>
      </w:r>
      <w:r w:rsidRPr="00E03186">
        <w:rPr>
          <w:rFonts w:eastAsia="Times New Roman"/>
          <w:color w:val="auto"/>
          <w:kern w:val="0"/>
          <w:lang w:val="sr-Cyrl-CS" w:eastAsia="en-US"/>
        </w:rPr>
        <w:t xml:space="preserve">за </w:t>
      </w:r>
      <w:r w:rsidR="00F66C05" w:rsidRPr="00E03186">
        <w:rPr>
          <w:rFonts w:eastAsia="Times New Roman"/>
          <w:color w:val="auto"/>
          <w:kern w:val="0"/>
          <w:lang w:val="sr-Cyrl-CS" w:eastAsia="en-US"/>
        </w:rPr>
        <w:t>приложене предлоге програме понуђача</w:t>
      </w:r>
      <w:r w:rsidRPr="00E03186">
        <w:rPr>
          <w:rFonts w:eastAsia="Times New Roman"/>
          <w:color w:val="auto"/>
          <w:kern w:val="0"/>
          <w:lang w:val="sr-Cyrl-CS" w:eastAsia="en-US"/>
        </w:rPr>
        <w:t xml:space="preserve"> додели бодове у распону од 0-10. Број освојених пондера зависиће од добијеног збира бодова свих чланова</w:t>
      </w:r>
      <w:r w:rsidRPr="00E03186">
        <w:rPr>
          <w:rFonts w:eastAsia="Times New Roman"/>
          <w:color w:val="auto"/>
          <w:kern w:val="0"/>
          <w:lang w:val="ru-RU" w:eastAsia="en-US"/>
        </w:rPr>
        <w:t xml:space="preserve"> Независне стручне</w:t>
      </w:r>
      <w:r w:rsidRPr="00E03186">
        <w:rPr>
          <w:rFonts w:eastAsia="Times New Roman"/>
          <w:color w:val="auto"/>
          <w:kern w:val="0"/>
          <w:lang w:val="sr-Cyrl-CS" w:eastAsia="en-US"/>
        </w:rPr>
        <w:t xml:space="preserve"> комисије, и то:</w:t>
      </w:r>
    </w:p>
    <w:p w:rsidR="00BC29E4" w:rsidRPr="00E03186" w:rsidRDefault="00BC29E4" w:rsidP="00BC29E4">
      <w:pPr>
        <w:suppressAutoHyphens w:val="0"/>
        <w:autoSpaceDE w:val="0"/>
        <w:autoSpaceDN w:val="0"/>
        <w:adjustRightInd w:val="0"/>
        <w:spacing w:line="240" w:lineRule="auto"/>
        <w:jc w:val="both"/>
        <w:rPr>
          <w:rFonts w:eastAsia="Times New Roman"/>
          <w:color w:val="auto"/>
          <w:kern w:val="0"/>
          <w:lang w:val="sr-Cyrl-CS" w:eastAsia="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gridCol w:w="1276"/>
      </w:tblGrid>
      <w:tr w:rsidR="00BC29E4" w:rsidRPr="00E03186" w:rsidTr="00BC29E4">
        <w:tc>
          <w:tcPr>
            <w:tcW w:w="8075" w:type="dxa"/>
          </w:tcPr>
          <w:p w:rsidR="00BC29E4" w:rsidRPr="00E03186" w:rsidRDefault="00BC29E4" w:rsidP="00BC29E4">
            <w:pPr>
              <w:suppressAutoHyphens w:val="0"/>
              <w:autoSpaceDE w:val="0"/>
              <w:autoSpaceDN w:val="0"/>
              <w:adjustRightInd w:val="0"/>
              <w:spacing w:line="240" w:lineRule="auto"/>
              <w:jc w:val="center"/>
              <w:rPr>
                <w:rFonts w:eastAsia="Times New Roman"/>
                <w:color w:val="auto"/>
                <w:kern w:val="0"/>
                <w:lang w:val="sr-Cyrl-CS" w:eastAsia="en-US"/>
              </w:rPr>
            </w:pPr>
            <w:r w:rsidRPr="00E03186">
              <w:rPr>
                <w:rFonts w:eastAsia="Times New Roman"/>
                <w:color w:val="auto"/>
                <w:kern w:val="0"/>
                <w:lang w:val="sr-Cyrl-CS" w:eastAsia="en-US"/>
              </w:rPr>
              <w:t>Бодови</w:t>
            </w:r>
          </w:p>
        </w:tc>
        <w:tc>
          <w:tcPr>
            <w:tcW w:w="1276" w:type="dxa"/>
          </w:tcPr>
          <w:p w:rsidR="00BC29E4" w:rsidRPr="00E03186" w:rsidRDefault="00BC29E4" w:rsidP="00BC29E4">
            <w:pPr>
              <w:suppressAutoHyphens w:val="0"/>
              <w:autoSpaceDE w:val="0"/>
              <w:autoSpaceDN w:val="0"/>
              <w:adjustRightInd w:val="0"/>
              <w:spacing w:line="240" w:lineRule="auto"/>
              <w:jc w:val="right"/>
              <w:rPr>
                <w:rFonts w:eastAsia="Times New Roman"/>
                <w:color w:val="auto"/>
                <w:kern w:val="0"/>
                <w:lang w:val="sr-Cyrl-CS" w:eastAsia="en-US"/>
              </w:rPr>
            </w:pPr>
            <w:r w:rsidRPr="00E03186">
              <w:rPr>
                <w:rFonts w:eastAsia="Times New Roman"/>
                <w:color w:val="auto"/>
                <w:kern w:val="0"/>
                <w:lang w:val="sr-Cyrl-CS" w:eastAsia="en-US"/>
              </w:rPr>
              <w:t>Пондери</w:t>
            </w:r>
          </w:p>
        </w:tc>
      </w:tr>
      <w:tr w:rsidR="00BC29E4" w:rsidRPr="00E03186" w:rsidTr="00BC29E4">
        <w:tc>
          <w:tcPr>
            <w:tcW w:w="8075" w:type="dxa"/>
          </w:tcPr>
          <w:p w:rsidR="00BC29E4" w:rsidRPr="00E03186" w:rsidRDefault="00BC29E4" w:rsidP="00F66C05">
            <w:pPr>
              <w:suppressAutoHyphens w:val="0"/>
              <w:autoSpaceDE w:val="0"/>
              <w:autoSpaceDN w:val="0"/>
              <w:adjustRightInd w:val="0"/>
              <w:spacing w:line="240" w:lineRule="auto"/>
              <w:rPr>
                <w:rFonts w:eastAsia="Times New Roman"/>
                <w:color w:val="auto"/>
                <w:kern w:val="0"/>
                <w:lang w:val="sr-Cyrl-CS" w:eastAsia="en-US"/>
              </w:rPr>
            </w:pPr>
            <w:r w:rsidRPr="00E03186">
              <w:rPr>
                <w:rFonts w:eastAsia="Times New Roman"/>
                <w:color w:val="auto"/>
                <w:kern w:val="0"/>
                <w:lang w:val="sr-Cyrl-CS" w:eastAsia="en-US"/>
              </w:rPr>
              <w:t xml:space="preserve">30-24 у потпуности задовољава </w:t>
            </w:r>
          </w:p>
        </w:tc>
        <w:tc>
          <w:tcPr>
            <w:tcW w:w="1276" w:type="dxa"/>
          </w:tcPr>
          <w:p w:rsidR="00BC29E4" w:rsidRPr="00E03186" w:rsidRDefault="00BC29E4" w:rsidP="00BC29E4">
            <w:pPr>
              <w:suppressAutoHyphens w:val="0"/>
              <w:autoSpaceDE w:val="0"/>
              <w:autoSpaceDN w:val="0"/>
              <w:adjustRightInd w:val="0"/>
              <w:spacing w:line="240" w:lineRule="auto"/>
              <w:jc w:val="center"/>
              <w:rPr>
                <w:rFonts w:eastAsia="Times New Roman"/>
                <w:color w:val="auto"/>
                <w:kern w:val="0"/>
                <w:lang w:val="sr-Cyrl-CS" w:eastAsia="en-US"/>
              </w:rPr>
            </w:pPr>
            <w:r w:rsidRPr="00E03186">
              <w:rPr>
                <w:rFonts w:eastAsia="Times New Roman"/>
                <w:color w:val="auto"/>
                <w:kern w:val="0"/>
                <w:lang w:val="sr-Cyrl-CS" w:eastAsia="en-US"/>
              </w:rPr>
              <w:t>30</w:t>
            </w:r>
          </w:p>
        </w:tc>
      </w:tr>
      <w:tr w:rsidR="00BC29E4" w:rsidRPr="00E03186" w:rsidTr="00BC29E4">
        <w:tc>
          <w:tcPr>
            <w:tcW w:w="8075" w:type="dxa"/>
          </w:tcPr>
          <w:p w:rsidR="00BC29E4" w:rsidRPr="00E03186" w:rsidRDefault="00BC29E4" w:rsidP="00F66C05">
            <w:pPr>
              <w:suppressAutoHyphens w:val="0"/>
              <w:autoSpaceDE w:val="0"/>
              <w:autoSpaceDN w:val="0"/>
              <w:adjustRightInd w:val="0"/>
              <w:spacing w:line="240" w:lineRule="auto"/>
              <w:rPr>
                <w:rFonts w:eastAsia="Times New Roman"/>
                <w:color w:val="auto"/>
                <w:kern w:val="0"/>
                <w:lang w:val="sr-Cyrl-CS" w:eastAsia="en-US"/>
              </w:rPr>
            </w:pPr>
            <w:r w:rsidRPr="00E03186">
              <w:rPr>
                <w:rFonts w:eastAsia="Times New Roman"/>
                <w:color w:val="auto"/>
                <w:kern w:val="0"/>
                <w:lang w:val="sr-Cyrl-CS" w:eastAsia="en-US"/>
              </w:rPr>
              <w:t xml:space="preserve">23-18 задовољава </w:t>
            </w:r>
          </w:p>
        </w:tc>
        <w:tc>
          <w:tcPr>
            <w:tcW w:w="1276" w:type="dxa"/>
          </w:tcPr>
          <w:p w:rsidR="00BC29E4" w:rsidRPr="00E03186" w:rsidRDefault="00BC29E4" w:rsidP="00BC29E4">
            <w:pPr>
              <w:suppressAutoHyphens w:val="0"/>
              <w:autoSpaceDE w:val="0"/>
              <w:autoSpaceDN w:val="0"/>
              <w:adjustRightInd w:val="0"/>
              <w:spacing w:line="240" w:lineRule="auto"/>
              <w:jc w:val="center"/>
              <w:rPr>
                <w:rFonts w:eastAsia="Times New Roman"/>
                <w:color w:val="auto"/>
                <w:kern w:val="0"/>
                <w:lang w:val="sr-Cyrl-CS" w:eastAsia="en-US"/>
              </w:rPr>
            </w:pPr>
            <w:r w:rsidRPr="00E03186">
              <w:rPr>
                <w:rFonts w:eastAsia="Times New Roman"/>
                <w:color w:val="auto"/>
                <w:kern w:val="0"/>
                <w:lang w:val="sr-Cyrl-CS" w:eastAsia="en-US"/>
              </w:rPr>
              <w:t>20</w:t>
            </w:r>
          </w:p>
        </w:tc>
      </w:tr>
      <w:tr w:rsidR="00BC29E4" w:rsidRPr="00E03186" w:rsidTr="00BC29E4">
        <w:tc>
          <w:tcPr>
            <w:tcW w:w="8075" w:type="dxa"/>
          </w:tcPr>
          <w:p w:rsidR="00BC29E4" w:rsidRPr="00E03186" w:rsidRDefault="00BC29E4" w:rsidP="00F66C05">
            <w:pPr>
              <w:suppressAutoHyphens w:val="0"/>
              <w:autoSpaceDE w:val="0"/>
              <w:autoSpaceDN w:val="0"/>
              <w:adjustRightInd w:val="0"/>
              <w:spacing w:line="240" w:lineRule="auto"/>
              <w:rPr>
                <w:rFonts w:eastAsia="Times New Roman"/>
                <w:color w:val="auto"/>
                <w:kern w:val="0"/>
                <w:lang w:val="sr-Cyrl-CS" w:eastAsia="en-US"/>
              </w:rPr>
            </w:pPr>
            <w:r w:rsidRPr="00E03186">
              <w:rPr>
                <w:rFonts w:eastAsia="Times New Roman"/>
                <w:color w:val="auto"/>
                <w:kern w:val="0"/>
                <w:lang w:val="sr-Cyrl-CS" w:eastAsia="en-US"/>
              </w:rPr>
              <w:t xml:space="preserve">17-11 делимично задовољава </w:t>
            </w:r>
          </w:p>
        </w:tc>
        <w:tc>
          <w:tcPr>
            <w:tcW w:w="1276" w:type="dxa"/>
          </w:tcPr>
          <w:p w:rsidR="00BC29E4" w:rsidRPr="00E03186" w:rsidRDefault="00BC29E4" w:rsidP="00BC29E4">
            <w:pPr>
              <w:suppressAutoHyphens w:val="0"/>
              <w:autoSpaceDE w:val="0"/>
              <w:autoSpaceDN w:val="0"/>
              <w:adjustRightInd w:val="0"/>
              <w:spacing w:line="240" w:lineRule="auto"/>
              <w:jc w:val="center"/>
              <w:rPr>
                <w:rFonts w:eastAsia="Times New Roman"/>
                <w:color w:val="auto"/>
                <w:kern w:val="0"/>
                <w:lang w:val="sr-Cyrl-CS" w:eastAsia="en-US"/>
              </w:rPr>
            </w:pPr>
            <w:r w:rsidRPr="00E03186">
              <w:rPr>
                <w:rFonts w:eastAsia="Times New Roman"/>
                <w:color w:val="auto"/>
                <w:kern w:val="0"/>
                <w:lang w:val="sr-Cyrl-CS" w:eastAsia="en-US"/>
              </w:rPr>
              <w:t>10</w:t>
            </w:r>
          </w:p>
        </w:tc>
      </w:tr>
    </w:tbl>
    <w:p w:rsidR="00BC29E4" w:rsidRPr="00E03186" w:rsidRDefault="00BC29E4" w:rsidP="00BC29E4">
      <w:pPr>
        <w:suppressAutoHyphens w:val="0"/>
        <w:autoSpaceDE w:val="0"/>
        <w:autoSpaceDN w:val="0"/>
        <w:adjustRightInd w:val="0"/>
        <w:spacing w:line="240" w:lineRule="auto"/>
        <w:jc w:val="both"/>
        <w:rPr>
          <w:rFonts w:eastAsia="Times New Roman"/>
          <w:color w:val="FF0000"/>
          <w:kern w:val="0"/>
          <w:lang w:val="sr-Cyrl-CS" w:eastAsia="en-US"/>
        </w:rPr>
      </w:pPr>
    </w:p>
    <w:p w:rsidR="00BC29E4" w:rsidRPr="00E03186" w:rsidRDefault="00F66C05" w:rsidP="00BC29E4">
      <w:pPr>
        <w:suppressAutoHyphens w:val="0"/>
        <w:autoSpaceDE w:val="0"/>
        <w:autoSpaceDN w:val="0"/>
        <w:adjustRightInd w:val="0"/>
        <w:spacing w:line="240" w:lineRule="auto"/>
        <w:jc w:val="both"/>
        <w:rPr>
          <w:rFonts w:eastAsia="Times New Roman"/>
          <w:color w:val="auto"/>
          <w:kern w:val="0"/>
          <w:lang w:val="sr-Cyrl-CS" w:eastAsia="en-US"/>
        </w:rPr>
      </w:pPr>
      <w:r w:rsidRPr="00E03186">
        <w:rPr>
          <w:rFonts w:eastAsia="Times New Roman"/>
          <w:color w:val="auto"/>
          <w:kern w:val="0"/>
          <w:lang w:val="sr-Cyrl-CS" w:eastAsia="en-US"/>
        </w:rPr>
        <w:t>Предлог програма</w:t>
      </w:r>
      <w:r w:rsidR="00BC29E4" w:rsidRPr="00E03186">
        <w:rPr>
          <w:rFonts w:eastAsia="Times New Roman"/>
          <w:color w:val="auto"/>
          <w:kern w:val="0"/>
          <w:lang w:val="sr-Cyrl-CS" w:eastAsia="en-US"/>
        </w:rPr>
        <w:t xml:space="preserve"> који има 10 или мање бодова добиће нула пондера.</w:t>
      </w:r>
    </w:p>
    <w:p w:rsidR="00BC29E4" w:rsidRPr="00E03186" w:rsidRDefault="00BC29E4" w:rsidP="00BC29E4">
      <w:pPr>
        <w:suppressAutoHyphens w:val="0"/>
        <w:autoSpaceDE w:val="0"/>
        <w:autoSpaceDN w:val="0"/>
        <w:adjustRightInd w:val="0"/>
        <w:spacing w:line="240" w:lineRule="auto"/>
        <w:ind w:firstLine="708"/>
        <w:jc w:val="both"/>
        <w:rPr>
          <w:rFonts w:eastAsia="Times New Roman"/>
          <w:color w:val="auto"/>
          <w:kern w:val="0"/>
          <w:lang w:val="sr-Cyrl-CS" w:eastAsia="en-US"/>
        </w:rPr>
      </w:pPr>
    </w:p>
    <w:p w:rsidR="00BC29E4" w:rsidRPr="00E03186" w:rsidRDefault="00BC29E4" w:rsidP="00BC29E4">
      <w:pPr>
        <w:suppressAutoHyphens w:val="0"/>
        <w:autoSpaceDE w:val="0"/>
        <w:autoSpaceDN w:val="0"/>
        <w:adjustRightInd w:val="0"/>
        <w:spacing w:line="240" w:lineRule="auto"/>
        <w:jc w:val="both"/>
        <w:rPr>
          <w:rFonts w:eastAsia="Times New Roman"/>
          <w:bCs/>
          <w:color w:val="auto"/>
          <w:kern w:val="0"/>
          <w:lang w:eastAsia="en-US"/>
        </w:rPr>
      </w:pPr>
      <w:r w:rsidRPr="00E03186">
        <w:rPr>
          <w:rFonts w:eastAsia="Times New Roman"/>
          <w:iCs/>
          <w:color w:val="auto"/>
          <w:kern w:val="0"/>
          <w:lang w:val="sr-Cyrl-CS" w:eastAsia="en-US"/>
        </w:rPr>
        <w:t>Понуђач мора да</w:t>
      </w:r>
      <w:r w:rsidRPr="00E03186">
        <w:rPr>
          <w:rFonts w:eastAsia="Times New Roman"/>
          <w:bCs/>
          <w:color w:val="auto"/>
          <w:kern w:val="0"/>
          <w:lang w:val="ru-RU" w:eastAsia="en-US"/>
        </w:rPr>
        <w:t xml:space="preserve"> има припремљен</w:t>
      </w:r>
      <w:r w:rsidR="00F66C05" w:rsidRPr="00E03186">
        <w:rPr>
          <w:rFonts w:eastAsia="Times New Roman"/>
          <w:bCs/>
          <w:color w:val="auto"/>
          <w:kern w:val="0"/>
          <w:lang w:val="ru-RU" w:eastAsia="en-US"/>
        </w:rPr>
        <w:t>е</w:t>
      </w:r>
      <w:r w:rsidRPr="00E03186">
        <w:rPr>
          <w:rFonts w:eastAsia="Times New Roman"/>
          <w:bCs/>
          <w:color w:val="auto"/>
          <w:kern w:val="0"/>
          <w:lang w:val="ru-RU" w:eastAsia="en-US"/>
        </w:rPr>
        <w:t xml:space="preserve"> </w:t>
      </w:r>
      <w:r w:rsidR="00F66C05" w:rsidRPr="00E03186">
        <w:rPr>
          <w:rFonts w:eastAsia="Times New Roman"/>
          <w:bCs/>
          <w:color w:val="auto"/>
          <w:kern w:val="0"/>
          <w:lang w:val="ru-RU" w:eastAsia="en-US"/>
        </w:rPr>
        <w:t>предлоге програма за сваки од догађаја,</w:t>
      </w:r>
      <w:r w:rsidR="00F66C05" w:rsidRPr="00E03186">
        <w:rPr>
          <w:rFonts w:eastAsia="Times New Roman"/>
          <w:color w:val="auto"/>
          <w:kern w:val="0"/>
          <w:lang w:val="ru-RU" w:eastAsia="en-US"/>
        </w:rPr>
        <w:t xml:space="preserve"> које</w:t>
      </w:r>
      <w:r w:rsidRPr="00E03186">
        <w:rPr>
          <w:rFonts w:eastAsia="Times New Roman"/>
          <w:color w:val="auto"/>
          <w:kern w:val="0"/>
          <w:lang w:val="ru-RU" w:eastAsia="en-US"/>
        </w:rPr>
        <w:t xml:space="preserve"> доставља уз понуду</w:t>
      </w:r>
      <w:r w:rsidRPr="00E03186">
        <w:rPr>
          <w:rFonts w:eastAsia="Times New Roman"/>
          <w:color w:val="auto"/>
          <w:kern w:val="0"/>
          <w:lang w:val="sr-Cyrl-CS" w:eastAsia="en-US"/>
        </w:rPr>
        <w:tab/>
      </w:r>
    </w:p>
    <w:p w:rsidR="006C4C4E" w:rsidRPr="00E03186" w:rsidRDefault="006C4C4E" w:rsidP="00BC29E4">
      <w:pPr>
        <w:suppressAutoHyphens w:val="0"/>
        <w:autoSpaceDE w:val="0"/>
        <w:autoSpaceDN w:val="0"/>
        <w:adjustRightInd w:val="0"/>
        <w:spacing w:line="240" w:lineRule="auto"/>
        <w:jc w:val="both"/>
        <w:rPr>
          <w:rFonts w:eastAsia="Times New Roman"/>
          <w:color w:val="auto"/>
          <w:kern w:val="0"/>
          <w:lang w:val="ru-RU" w:eastAsia="en-US"/>
        </w:rPr>
      </w:pPr>
    </w:p>
    <w:p w:rsidR="00BC29E4" w:rsidRPr="00E03186" w:rsidRDefault="00BC29E4" w:rsidP="00BC29E4">
      <w:pPr>
        <w:suppressAutoHyphens w:val="0"/>
        <w:autoSpaceDE w:val="0"/>
        <w:autoSpaceDN w:val="0"/>
        <w:adjustRightInd w:val="0"/>
        <w:spacing w:line="240" w:lineRule="auto"/>
        <w:jc w:val="both"/>
        <w:rPr>
          <w:rFonts w:eastAsia="Times New Roman"/>
          <w:b/>
          <w:bCs/>
          <w:i/>
          <w:iCs/>
          <w:color w:val="auto"/>
          <w:kern w:val="0"/>
          <w:lang w:val="sr-Cyrl-CS" w:eastAsia="en-US"/>
        </w:rPr>
      </w:pPr>
      <w:r w:rsidRPr="00E03186">
        <w:rPr>
          <w:rFonts w:eastAsia="Times New Roman"/>
          <w:b/>
          <w:bCs/>
          <w:iCs/>
          <w:color w:val="auto"/>
          <w:kern w:val="0"/>
          <w:lang w:val="sr-Cyrl-CS" w:eastAsia="en-US"/>
        </w:rPr>
        <w:t xml:space="preserve">в. </w:t>
      </w:r>
      <w:r w:rsidR="00E03186" w:rsidRPr="00E03186">
        <w:rPr>
          <w:rFonts w:eastAsia="Times New Roman"/>
          <w:b/>
          <w:color w:val="auto"/>
          <w:kern w:val="0"/>
          <w:lang w:val="sr-Cyrl-CS" w:eastAsia="en-US"/>
        </w:rPr>
        <w:t>ОЦЕНА ИДЕЈНОГ РЕШЕЊА ЗА ПРОМОТИВНИ СПОТ</w:t>
      </w:r>
      <w:r w:rsidRPr="00E03186">
        <w:rPr>
          <w:rFonts w:eastAsia="Times New Roman"/>
          <w:b/>
          <w:bCs/>
          <w:iCs/>
          <w:color w:val="auto"/>
          <w:kern w:val="0"/>
          <w:lang w:val="sr-Cyrl-CS" w:eastAsia="en-US"/>
        </w:rPr>
        <w:t xml:space="preserve">: </w:t>
      </w:r>
      <w:r w:rsidRPr="00E03186">
        <w:rPr>
          <w:rFonts w:eastAsia="Times New Roman"/>
          <w:bCs/>
          <w:iCs/>
          <w:color w:val="auto"/>
          <w:kern w:val="0"/>
          <w:lang w:val="sr-Cyrl-CS" w:eastAsia="en-US"/>
        </w:rPr>
        <w:t>МАКСИМАЛНО 30 ПОНДЕРА</w:t>
      </w:r>
    </w:p>
    <w:p w:rsidR="00BC29E4" w:rsidRPr="00E03186" w:rsidRDefault="00BC29E4" w:rsidP="00BC29E4">
      <w:pPr>
        <w:suppressAutoHyphens w:val="0"/>
        <w:spacing w:line="240" w:lineRule="auto"/>
        <w:jc w:val="both"/>
        <w:rPr>
          <w:rFonts w:eastAsia="Times New Roman"/>
          <w:color w:val="auto"/>
          <w:kern w:val="0"/>
          <w:lang w:val="sr-Cyrl-CS" w:eastAsia="en-US"/>
        </w:rPr>
      </w:pPr>
    </w:p>
    <w:p w:rsidR="00BC29E4" w:rsidRPr="00E03186" w:rsidRDefault="00BC29E4" w:rsidP="00BC29E4">
      <w:pPr>
        <w:suppressAutoHyphens w:val="0"/>
        <w:autoSpaceDE w:val="0"/>
        <w:autoSpaceDN w:val="0"/>
        <w:adjustRightInd w:val="0"/>
        <w:spacing w:line="240" w:lineRule="auto"/>
        <w:jc w:val="both"/>
        <w:rPr>
          <w:rFonts w:eastAsia="Times New Roman"/>
          <w:color w:val="auto"/>
          <w:kern w:val="0"/>
          <w:lang w:val="sr-Cyrl-CS" w:eastAsia="en-US"/>
        </w:rPr>
      </w:pPr>
      <w:r w:rsidRPr="00E03186">
        <w:rPr>
          <w:rFonts w:eastAsia="Times New Roman"/>
          <w:color w:val="auto"/>
          <w:kern w:val="0"/>
          <w:lang w:val="ru-RU" w:eastAsia="en-US"/>
        </w:rPr>
        <w:t>Овај елемент критеријума ће се оцењивати на основу</w:t>
      </w:r>
      <w:r w:rsidRPr="00E03186">
        <w:rPr>
          <w:rFonts w:eastAsia="Times New Roman"/>
          <w:color w:val="auto"/>
          <w:kern w:val="0"/>
          <w:lang w:val="sr-Cyrl-CS" w:eastAsia="en-US"/>
        </w:rPr>
        <w:t xml:space="preserve"> приложених </w:t>
      </w:r>
      <w:r w:rsidR="00F66C05" w:rsidRPr="00E03186">
        <w:rPr>
          <w:rFonts w:eastAsia="Times New Roman"/>
          <w:color w:val="auto"/>
          <w:kern w:val="0"/>
          <w:lang w:val="sr-Cyrl-CS" w:eastAsia="en-US"/>
        </w:rPr>
        <w:t>и</w:t>
      </w:r>
      <w:r w:rsidR="006C4C4E" w:rsidRPr="00E03186">
        <w:rPr>
          <w:rFonts w:eastAsia="Times New Roman"/>
          <w:color w:val="auto"/>
          <w:kern w:val="0"/>
          <w:lang w:val="sr-Cyrl-CS" w:eastAsia="en-US"/>
        </w:rPr>
        <w:t>дејних решења за промотивни спот</w:t>
      </w:r>
      <w:r w:rsidRPr="00E03186">
        <w:rPr>
          <w:rFonts w:eastAsia="Times New Roman"/>
          <w:color w:val="auto"/>
          <w:kern w:val="0"/>
          <w:lang w:val="sr-Cyrl-CS" w:eastAsia="en-US"/>
        </w:rPr>
        <w:t xml:space="preserve"> који ће бодовати </w:t>
      </w:r>
      <w:r w:rsidRPr="00E03186">
        <w:rPr>
          <w:rFonts w:eastAsia="Times New Roman"/>
          <w:color w:val="auto"/>
          <w:kern w:val="0"/>
          <w:lang w:val="ru-RU" w:eastAsia="en-US"/>
        </w:rPr>
        <w:t>Независна стручна комисија</w:t>
      </w:r>
      <w:r w:rsidRPr="00E03186">
        <w:rPr>
          <w:rFonts w:eastAsia="Times New Roman"/>
          <w:color w:val="auto"/>
          <w:kern w:val="0"/>
          <w:lang w:val="sr-Cyrl-CS" w:eastAsia="en-US"/>
        </w:rPr>
        <w:t xml:space="preserve"> сачињена од три члана. Сваки члан комисије моћи ће за одабир </w:t>
      </w:r>
      <w:r w:rsidR="00F66C05" w:rsidRPr="00E03186">
        <w:rPr>
          <w:rFonts w:eastAsia="Times New Roman"/>
          <w:color w:val="auto"/>
          <w:kern w:val="0"/>
          <w:lang w:val="sr-Cyrl-CS" w:eastAsia="en-US"/>
        </w:rPr>
        <w:t>Идејних</w:t>
      </w:r>
      <w:r w:rsidR="006C4C4E" w:rsidRPr="00E03186">
        <w:rPr>
          <w:rFonts w:eastAsia="Times New Roman"/>
          <w:color w:val="auto"/>
          <w:kern w:val="0"/>
          <w:lang w:val="sr-Cyrl-CS" w:eastAsia="en-US"/>
        </w:rPr>
        <w:t xml:space="preserve"> решења за промотивни спот</w:t>
      </w:r>
      <w:r w:rsidRPr="00E03186">
        <w:rPr>
          <w:rFonts w:eastAsia="Times New Roman"/>
          <w:color w:val="auto"/>
          <w:kern w:val="0"/>
          <w:lang w:val="sr-Cyrl-CS" w:eastAsia="en-US"/>
        </w:rPr>
        <w:t xml:space="preserve"> </w:t>
      </w:r>
      <w:r w:rsidR="006C4C4E" w:rsidRPr="00E03186">
        <w:rPr>
          <w:rFonts w:eastAsia="Times New Roman"/>
          <w:color w:val="auto"/>
          <w:kern w:val="0"/>
          <w:lang w:val="sr-Cyrl-CS" w:eastAsia="en-US"/>
        </w:rPr>
        <w:t xml:space="preserve">да </w:t>
      </w:r>
      <w:r w:rsidRPr="00E03186">
        <w:rPr>
          <w:rFonts w:eastAsia="Times New Roman"/>
          <w:color w:val="auto"/>
          <w:kern w:val="0"/>
          <w:lang w:val="sr-Cyrl-CS" w:eastAsia="en-US"/>
        </w:rPr>
        <w:t>додели бодове у распону од 0-10. Број освојених пондера зависиће од добијеног збира бодова свих чланова комисије, и то:</w:t>
      </w:r>
    </w:p>
    <w:p w:rsidR="00BC29E4" w:rsidRPr="00E03186" w:rsidRDefault="00BC29E4" w:rsidP="00BC29E4">
      <w:pPr>
        <w:suppressAutoHyphens w:val="0"/>
        <w:autoSpaceDE w:val="0"/>
        <w:autoSpaceDN w:val="0"/>
        <w:adjustRightInd w:val="0"/>
        <w:spacing w:line="240" w:lineRule="auto"/>
        <w:jc w:val="both"/>
        <w:rPr>
          <w:rFonts w:eastAsia="Times New Roman"/>
          <w:color w:val="FF0000"/>
          <w:kern w:val="0"/>
          <w:lang w:val="sr-Cyrl-CS" w:eastAsia="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4"/>
        <w:gridCol w:w="1247"/>
      </w:tblGrid>
      <w:tr w:rsidR="00BC29E4" w:rsidRPr="00E03186" w:rsidTr="00BC29E4">
        <w:tc>
          <w:tcPr>
            <w:tcW w:w="8104" w:type="dxa"/>
          </w:tcPr>
          <w:p w:rsidR="00BC29E4" w:rsidRPr="00E03186" w:rsidRDefault="00BC29E4" w:rsidP="00BC29E4">
            <w:pPr>
              <w:suppressAutoHyphens w:val="0"/>
              <w:autoSpaceDE w:val="0"/>
              <w:autoSpaceDN w:val="0"/>
              <w:adjustRightInd w:val="0"/>
              <w:spacing w:line="240" w:lineRule="auto"/>
              <w:jc w:val="center"/>
              <w:rPr>
                <w:rFonts w:eastAsia="Times New Roman"/>
                <w:color w:val="auto"/>
                <w:kern w:val="0"/>
                <w:lang w:val="sr-Cyrl-CS" w:eastAsia="en-US"/>
              </w:rPr>
            </w:pPr>
            <w:r w:rsidRPr="00E03186">
              <w:rPr>
                <w:rFonts w:eastAsia="Times New Roman"/>
                <w:color w:val="auto"/>
                <w:kern w:val="0"/>
                <w:lang w:val="sr-Cyrl-CS" w:eastAsia="en-US"/>
              </w:rPr>
              <w:t>Бодови</w:t>
            </w:r>
          </w:p>
        </w:tc>
        <w:tc>
          <w:tcPr>
            <w:tcW w:w="1247" w:type="dxa"/>
          </w:tcPr>
          <w:p w:rsidR="00BC29E4" w:rsidRPr="00E03186" w:rsidRDefault="00BC29E4" w:rsidP="00BC29E4">
            <w:pPr>
              <w:suppressAutoHyphens w:val="0"/>
              <w:autoSpaceDE w:val="0"/>
              <w:autoSpaceDN w:val="0"/>
              <w:adjustRightInd w:val="0"/>
              <w:spacing w:line="240" w:lineRule="auto"/>
              <w:jc w:val="right"/>
              <w:rPr>
                <w:rFonts w:eastAsia="Times New Roman"/>
                <w:color w:val="auto"/>
                <w:kern w:val="0"/>
                <w:lang w:val="sr-Cyrl-CS" w:eastAsia="en-US"/>
              </w:rPr>
            </w:pPr>
            <w:r w:rsidRPr="00E03186">
              <w:rPr>
                <w:rFonts w:eastAsia="Times New Roman"/>
                <w:color w:val="auto"/>
                <w:kern w:val="0"/>
                <w:lang w:val="sr-Cyrl-CS" w:eastAsia="en-US"/>
              </w:rPr>
              <w:t>Пондери</w:t>
            </w:r>
          </w:p>
        </w:tc>
      </w:tr>
      <w:tr w:rsidR="00BC29E4" w:rsidRPr="00E03186" w:rsidTr="00BC29E4">
        <w:tc>
          <w:tcPr>
            <w:tcW w:w="8104" w:type="dxa"/>
          </w:tcPr>
          <w:p w:rsidR="00BC29E4" w:rsidRPr="00E03186" w:rsidRDefault="00BC29E4" w:rsidP="00F66C05">
            <w:pPr>
              <w:suppressAutoHyphens w:val="0"/>
              <w:autoSpaceDE w:val="0"/>
              <w:autoSpaceDN w:val="0"/>
              <w:adjustRightInd w:val="0"/>
              <w:spacing w:line="240" w:lineRule="auto"/>
              <w:rPr>
                <w:rFonts w:eastAsia="Times New Roman"/>
                <w:color w:val="auto"/>
                <w:kern w:val="0"/>
                <w:lang w:val="sr-Cyrl-CS" w:eastAsia="en-US"/>
              </w:rPr>
            </w:pPr>
            <w:r w:rsidRPr="00E03186">
              <w:rPr>
                <w:rFonts w:eastAsia="Times New Roman"/>
                <w:color w:val="auto"/>
                <w:kern w:val="0"/>
                <w:lang w:val="sr-Cyrl-CS" w:eastAsia="en-US"/>
              </w:rPr>
              <w:t xml:space="preserve">30-24 у потпуности задовољава </w:t>
            </w:r>
          </w:p>
        </w:tc>
        <w:tc>
          <w:tcPr>
            <w:tcW w:w="1247" w:type="dxa"/>
          </w:tcPr>
          <w:p w:rsidR="00BC29E4" w:rsidRPr="00E03186" w:rsidRDefault="00BC29E4" w:rsidP="00BC29E4">
            <w:pPr>
              <w:suppressAutoHyphens w:val="0"/>
              <w:autoSpaceDE w:val="0"/>
              <w:autoSpaceDN w:val="0"/>
              <w:adjustRightInd w:val="0"/>
              <w:spacing w:line="240" w:lineRule="auto"/>
              <w:jc w:val="center"/>
              <w:rPr>
                <w:rFonts w:eastAsia="Times New Roman"/>
                <w:color w:val="auto"/>
                <w:kern w:val="0"/>
                <w:lang w:val="sr-Cyrl-CS" w:eastAsia="en-US"/>
              </w:rPr>
            </w:pPr>
            <w:r w:rsidRPr="00E03186">
              <w:rPr>
                <w:rFonts w:eastAsia="Times New Roman"/>
                <w:color w:val="auto"/>
                <w:kern w:val="0"/>
                <w:lang w:val="sr-Cyrl-CS" w:eastAsia="en-US"/>
              </w:rPr>
              <w:t>30</w:t>
            </w:r>
          </w:p>
        </w:tc>
      </w:tr>
      <w:tr w:rsidR="00BC29E4" w:rsidRPr="00E03186" w:rsidTr="00BC29E4">
        <w:tc>
          <w:tcPr>
            <w:tcW w:w="8104" w:type="dxa"/>
          </w:tcPr>
          <w:p w:rsidR="00BC29E4" w:rsidRPr="00E03186" w:rsidRDefault="00F66C05" w:rsidP="00F66C05">
            <w:pPr>
              <w:suppressAutoHyphens w:val="0"/>
              <w:autoSpaceDE w:val="0"/>
              <w:autoSpaceDN w:val="0"/>
              <w:adjustRightInd w:val="0"/>
              <w:spacing w:line="240" w:lineRule="auto"/>
              <w:rPr>
                <w:rFonts w:eastAsia="Times New Roman"/>
                <w:color w:val="auto"/>
                <w:kern w:val="0"/>
                <w:lang w:val="sr-Cyrl-CS" w:eastAsia="en-US"/>
              </w:rPr>
            </w:pPr>
            <w:r w:rsidRPr="00E03186">
              <w:rPr>
                <w:rFonts w:eastAsia="Times New Roman"/>
                <w:color w:val="auto"/>
                <w:kern w:val="0"/>
                <w:lang w:val="sr-Cyrl-CS" w:eastAsia="en-US"/>
              </w:rPr>
              <w:t xml:space="preserve">23-18 задовољава </w:t>
            </w:r>
          </w:p>
        </w:tc>
        <w:tc>
          <w:tcPr>
            <w:tcW w:w="1247" w:type="dxa"/>
          </w:tcPr>
          <w:p w:rsidR="00BC29E4" w:rsidRPr="00E03186" w:rsidRDefault="00BC29E4" w:rsidP="00BC29E4">
            <w:pPr>
              <w:suppressAutoHyphens w:val="0"/>
              <w:autoSpaceDE w:val="0"/>
              <w:autoSpaceDN w:val="0"/>
              <w:adjustRightInd w:val="0"/>
              <w:spacing w:line="240" w:lineRule="auto"/>
              <w:jc w:val="center"/>
              <w:rPr>
                <w:rFonts w:eastAsia="Times New Roman"/>
                <w:color w:val="auto"/>
                <w:kern w:val="0"/>
                <w:lang w:val="sr-Cyrl-CS" w:eastAsia="en-US"/>
              </w:rPr>
            </w:pPr>
            <w:r w:rsidRPr="00E03186">
              <w:rPr>
                <w:rFonts w:eastAsia="Times New Roman"/>
                <w:color w:val="auto"/>
                <w:kern w:val="0"/>
                <w:lang w:val="sr-Cyrl-CS" w:eastAsia="en-US"/>
              </w:rPr>
              <w:t>20</w:t>
            </w:r>
          </w:p>
        </w:tc>
      </w:tr>
      <w:tr w:rsidR="00BC29E4" w:rsidRPr="00E03186" w:rsidTr="00BC29E4">
        <w:tc>
          <w:tcPr>
            <w:tcW w:w="8104" w:type="dxa"/>
          </w:tcPr>
          <w:p w:rsidR="00BC29E4" w:rsidRPr="00E03186" w:rsidRDefault="00BC29E4" w:rsidP="00F66C05">
            <w:pPr>
              <w:suppressAutoHyphens w:val="0"/>
              <w:autoSpaceDE w:val="0"/>
              <w:autoSpaceDN w:val="0"/>
              <w:adjustRightInd w:val="0"/>
              <w:spacing w:line="240" w:lineRule="auto"/>
              <w:rPr>
                <w:rFonts w:eastAsia="Times New Roman"/>
                <w:color w:val="auto"/>
                <w:kern w:val="0"/>
                <w:lang w:val="sr-Cyrl-CS" w:eastAsia="en-US"/>
              </w:rPr>
            </w:pPr>
            <w:r w:rsidRPr="00E03186">
              <w:rPr>
                <w:rFonts w:eastAsia="Times New Roman"/>
                <w:color w:val="auto"/>
                <w:kern w:val="0"/>
                <w:lang w:val="sr-Cyrl-CS" w:eastAsia="en-US"/>
              </w:rPr>
              <w:t xml:space="preserve">17-11 делимично задовољава </w:t>
            </w:r>
          </w:p>
        </w:tc>
        <w:tc>
          <w:tcPr>
            <w:tcW w:w="1247" w:type="dxa"/>
          </w:tcPr>
          <w:p w:rsidR="00BC29E4" w:rsidRPr="00E03186" w:rsidRDefault="00BC29E4" w:rsidP="00BC29E4">
            <w:pPr>
              <w:suppressAutoHyphens w:val="0"/>
              <w:autoSpaceDE w:val="0"/>
              <w:autoSpaceDN w:val="0"/>
              <w:adjustRightInd w:val="0"/>
              <w:spacing w:line="240" w:lineRule="auto"/>
              <w:jc w:val="center"/>
              <w:rPr>
                <w:rFonts w:eastAsia="Times New Roman"/>
                <w:color w:val="auto"/>
                <w:kern w:val="0"/>
                <w:lang w:val="sr-Cyrl-CS" w:eastAsia="en-US"/>
              </w:rPr>
            </w:pPr>
            <w:r w:rsidRPr="00E03186">
              <w:rPr>
                <w:rFonts w:eastAsia="Times New Roman"/>
                <w:color w:val="auto"/>
                <w:kern w:val="0"/>
                <w:lang w:val="sr-Cyrl-CS" w:eastAsia="en-US"/>
              </w:rPr>
              <w:t>10</w:t>
            </w:r>
          </w:p>
        </w:tc>
      </w:tr>
    </w:tbl>
    <w:p w:rsidR="00BC29E4" w:rsidRPr="00E03186" w:rsidRDefault="00BC29E4" w:rsidP="00BC29E4">
      <w:pPr>
        <w:suppressAutoHyphens w:val="0"/>
        <w:autoSpaceDE w:val="0"/>
        <w:autoSpaceDN w:val="0"/>
        <w:adjustRightInd w:val="0"/>
        <w:spacing w:line="240" w:lineRule="auto"/>
        <w:jc w:val="both"/>
        <w:rPr>
          <w:rFonts w:eastAsia="Times New Roman"/>
          <w:color w:val="auto"/>
          <w:kern w:val="0"/>
          <w:lang w:val="sr-Cyrl-CS" w:eastAsia="en-US"/>
        </w:rPr>
      </w:pPr>
    </w:p>
    <w:p w:rsidR="00BC29E4" w:rsidRPr="00E03186" w:rsidRDefault="00F66C05" w:rsidP="00BC29E4">
      <w:pPr>
        <w:suppressAutoHyphens w:val="0"/>
        <w:autoSpaceDE w:val="0"/>
        <w:autoSpaceDN w:val="0"/>
        <w:adjustRightInd w:val="0"/>
        <w:spacing w:line="240" w:lineRule="auto"/>
        <w:jc w:val="both"/>
        <w:rPr>
          <w:rFonts w:eastAsia="Times New Roman"/>
          <w:color w:val="auto"/>
          <w:kern w:val="0"/>
          <w:lang w:val="sr-Cyrl-CS" w:eastAsia="en-US"/>
        </w:rPr>
      </w:pPr>
      <w:r w:rsidRPr="00E03186">
        <w:rPr>
          <w:rFonts w:eastAsia="Times New Roman"/>
          <w:color w:val="auto"/>
          <w:kern w:val="0"/>
          <w:lang w:val="sr-Cyrl-CS" w:eastAsia="en-US"/>
        </w:rPr>
        <w:t>Идејна решења за промотивни спот која</w:t>
      </w:r>
      <w:r w:rsidR="00BC29E4" w:rsidRPr="00E03186">
        <w:rPr>
          <w:rFonts w:eastAsia="Times New Roman"/>
          <w:color w:val="auto"/>
          <w:kern w:val="0"/>
          <w:lang w:val="sr-Cyrl-CS" w:eastAsia="en-US"/>
        </w:rPr>
        <w:t xml:space="preserve"> има</w:t>
      </w:r>
      <w:r w:rsidRPr="00E03186">
        <w:rPr>
          <w:rFonts w:eastAsia="Times New Roman"/>
          <w:color w:val="auto"/>
          <w:kern w:val="0"/>
          <w:lang w:val="sr-Cyrl-CS" w:eastAsia="en-US"/>
        </w:rPr>
        <w:t>ју</w:t>
      </w:r>
      <w:r w:rsidR="00BC29E4" w:rsidRPr="00E03186">
        <w:rPr>
          <w:rFonts w:eastAsia="Times New Roman"/>
          <w:color w:val="auto"/>
          <w:kern w:val="0"/>
          <w:lang w:val="sr-Cyrl-CS" w:eastAsia="en-US"/>
        </w:rPr>
        <w:t xml:space="preserve"> 10 или мање бодова добиће нула пондера.</w:t>
      </w:r>
    </w:p>
    <w:p w:rsidR="00BC29E4" w:rsidRPr="006C4C4E" w:rsidRDefault="00BC29E4" w:rsidP="00BC29E4">
      <w:pPr>
        <w:suppressAutoHyphens w:val="0"/>
        <w:autoSpaceDE w:val="0"/>
        <w:autoSpaceDN w:val="0"/>
        <w:adjustRightInd w:val="0"/>
        <w:spacing w:line="240" w:lineRule="auto"/>
        <w:jc w:val="both"/>
        <w:rPr>
          <w:rFonts w:eastAsia="Times New Roman"/>
          <w:b/>
          <w:bCs/>
          <w:color w:val="auto"/>
          <w:kern w:val="0"/>
          <w:lang w:val="sr-Cyrl-CS" w:eastAsia="en-US"/>
        </w:rPr>
      </w:pPr>
    </w:p>
    <w:p w:rsidR="00BC29E4" w:rsidRPr="006C4C4E" w:rsidRDefault="00BC29E4" w:rsidP="00BC29E4">
      <w:pPr>
        <w:suppressAutoHyphens w:val="0"/>
        <w:autoSpaceDE w:val="0"/>
        <w:autoSpaceDN w:val="0"/>
        <w:adjustRightInd w:val="0"/>
        <w:spacing w:line="240" w:lineRule="auto"/>
        <w:jc w:val="both"/>
        <w:rPr>
          <w:rFonts w:eastAsia="Times New Roman"/>
          <w:color w:val="auto"/>
          <w:kern w:val="0"/>
          <w:lang w:val="ru-RU" w:eastAsia="en-US"/>
        </w:rPr>
      </w:pPr>
      <w:r w:rsidRPr="006C4C4E">
        <w:rPr>
          <w:rFonts w:eastAsia="Times New Roman"/>
          <w:color w:val="auto"/>
          <w:kern w:val="0"/>
          <w:lang w:val="ru-RU" w:eastAsia="en-US"/>
        </w:rPr>
        <w:t xml:space="preserve">Независна стручна комисија резултате бодовања по елементима критеријума </w:t>
      </w:r>
      <w:r w:rsidRPr="006C4C4E">
        <w:rPr>
          <w:rFonts w:eastAsia="Times New Roman"/>
          <w:i/>
          <w:iCs/>
          <w:color w:val="auto"/>
          <w:kern w:val="0"/>
          <w:lang w:val="ru-RU" w:eastAsia="en-US"/>
        </w:rPr>
        <w:t xml:space="preserve">Оцена </w:t>
      </w:r>
      <w:r w:rsidR="00F66C05">
        <w:rPr>
          <w:rFonts w:eastAsia="Times New Roman"/>
          <w:i/>
          <w:iCs/>
          <w:color w:val="auto"/>
          <w:kern w:val="0"/>
          <w:lang w:val="ru-RU" w:eastAsia="en-US"/>
        </w:rPr>
        <w:t>предлога програма</w:t>
      </w:r>
      <w:r w:rsidRPr="006C4C4E">
        <w:rPr>
          <w:rFonts w:eastAsia="Times New Roman"/>
          <w:color w:val="auto"/>
          <w:kern w:val="0"/>
          <w:lang w:val="ru-RU" w:eastAsia="en-US"/>
        </w:rPr>
        <w:t xml:space="preserve"> </w:t>
      </w:r>
      <w:r w:rsidRPr="006C4C4E">
        <w:rPr>
          <w:rFonts w:eastAsia="Times New Roman"/>
          <w:i/>
          <w:color w:val="auto"/>
          <w:kern w:val="0"/>
          <w:lang w:val="ru-RU" w:eastAsia="en-US"/>
        </w:rPr>
        <w:t xml:space="preserve">и  </w:t>
      </w:r>
      <w:r w:rsidR="00F66C05">
        <w:rPr>
          <w:rFonts w:eastAsia="Times New Roman"/>
          <w:i/>
          <w:color w:val="auto"/>
          <w:kern w:val="0"/>
          <w:lang w:val="sr-Cyrl-CS" w:eastAsia="en-US"/>
        </w:rPr>
        <w:t>Оцена Идејних</w:t>
      </w:r>
      <w:r w:rsidR="006C4C4E" w:rsidRPr="006C4C4E">
        <w:rPr>
          <w:rFonts w:eastAsia="Times New Roman"/>
          <w:i/>
          <w:color w:val="auto"/>
          <w:kern w:val="0"/>
          <w:lang w:val="sr-Cyrl-CS" w:eastAsia="en-US"/>
        </w:rPr>
        <w:t xml:space="preserve"> решења за промотивни спот</w:t>
      </w:r>
      <w:r w:rsidRPr="006C4C4E">
        <w:rPr>
          <w:rFonts w:eastAsia="Times New Roman"/>
          <w:i/>
          <w:iCs/>
          <w:color w:val="auto"/>
          <w:kern w:val="0"/>
          <w:lang w:val="ru-RU" w:eastAsia="en-US"/>
        </w:rPr>
        <w:t xml:space="preserve">, </w:t>
      </w:r>
      <w:r w:rsidRPr="006C4C4E">
        <w:rPr>
          <w:rFonts w:eastAsia="Times New Roman"/>
          <w:color w:val="auto"/>
          <w:kern w:val="0"/>
          <w:lang w:val="ru-RU" w:eastAsia="en-US"/>
        </w:rPr>
        <w:t xml:space="preserve"> као писани извештај доставља Комисији за спровођење поступка јавне набавке.</w:t>
      </w:r>
    </w:p>
    <w:p w:rsidR="00BC29E4" w:rsidRPr="00BC29E4" w:rsidRDefault="00BC29E4" w:rsidP="00BC29E4">
      <w:pPr>
        <w:suppressAutoHyphens w:val="0"/>
        <w:autoSpaceDE w:val="0"/>
        <w:autoSpaceDN w:val="0"/>
        <w:adjustRightInd w:val="0"/>
        <w:spacing w:line="240" w:lineRule="auto"/>
        <w:jc w:val="both"/>
        <w:rPr>
          <w:rFonts w:eastAsia="Times New Roman"/>
          <w:color w:val="auto"/>
          <w:kern w:val="0"/>
          <w:highlight w:val="cyan"/>
          <w:lang w:val="ru-RU" w:eastAsia="en-US"/>
        </w:rPr>
      </w:pPr>
    </w:p>
    <w:p w:rsidR="00BC29E4" w:rsidRPr="006C4C4E" w:rsidRDefault="00BC29E4" w:rsidP="00BC29E4">
      <w:pPr>
        <w:suppressAutoHyphens w:val="0"/>
        <w:autoSpaceDE w:val="0"/>
        <w:autoSpaceDN w:val="0"/>
        <w:adjustRightInd w:val="0"/>
        <w:spacing w:line="240" w:lineRule="auto"/>
        <w:jc w:val="both"/>
        <w:rPr>
          <w:rFonts w:eastAsia="Times New Roman"/>
          <w:color w:val="auto"/>
          <w:kern w:val="0"/>
          <w:lang w:val="ru-RU" w:eastAsia="en-US"/>
        </w:rPr>
      </w:pPr>
      <w:r w:rsidRPr="006C4C4E">
        <w:rPr>
          <w:rFonts w:eastAsia="Times New Roman"/>
          <w:color w:val="auto"/>
          <w:kern w:val="0"/>
          <w:lang w:val="ru-RU" w:eastAsia="en-US"/>
        </w:rPr>
        <w:lastRenderedPageBreak/>
        <w:t xml:space="preserve">Комисија за спровођење поступка јавне набавке одређује број освојених пондера у зависности од збира бодова из Извештаја о резултатима бодовања Независне стручне комисије. </w:t>
      </w:r>
    </w:p>
    <w:p w:rsidR="00BC29E4" w:rsidRPr="006C4C4E" w:rsidRDefault="00BC29E4" w:rsidP="00BC29E4">
      <w:pPr>
        <w:jc w:val="both"/>
        <w:rPr>
          <w:color w:val="auto"/>
          <w:lang w:val="sr-Cyrl-RS"/>
        </w:rPr>
      </w:pPr>
      <w:r w:rsidRPr="006C4C4E">
        <w:rPr>
          <w:rFonts w:eastAsia="Times New Roman"/>
          <w:bCs/>
          <w:color w:val="auto"/>
          <w:kern w:val="0"/>
          <w:lang w:val="sr-Cyrl-CS" w:eastAsia="en-US"/>
        </w:rPr>
        <w:t xml:space="preserve">Збиром пондера по елементима критеријума </w:t>
      </w:r>
      <w:r w:rsidRPr="006C4C4E">
        <w:rPr>
          <w:rFonts w:eastAsia="Times New Roman"/>
          <w:bCs/>
          <w:color w:val="auto"/>
          <w:kern w:val="0"/>
          <w:lang w:val="sr-Cyrl-RS" w:eastAsia="en-US"/>
        </w:rPr>
        <w:t>а, б и в</w:t>
      </w:r>
      <w:r w:rsidRPr="006C4C4E">
        <w:rPr>
          <w:rFonts w:eastAsia="Times New Roman"/>
          <w:bCs/>
          <w:color w:val="auto"/>
          <w:kern w:val="0"/>
          <w:lang w:val="sr-Latn-CS" w:eastAsia="en-US"/>
        </w:rPr>
        <w:t xml:space="preserve"> </w:t>
      </w:r>
      <w:r w:rsidRPr="006C4C4E">
        <w:rPr>
          <w:rFonts w:eastAsia="Times New Roman"/>
          <w:bCs/>
          <w:color w:val="auto"/>
          <w:kern w:val="0"/>
          <w:lang w:val="sr-Cyrl-CS" w:eastAsia="en-US"/>
        </w:rPr>
        <w:t>добиће се економски најповољнија понуда.</w:t>
      </w:r>
    </w:p>
    <w:p w:rsidR="00BC29E4" w:rsidRPr="00BC29E4" w:rsidRDefault="00BC29E4" w:rsidP="00BC29E4">
      <w:pPr>
        <w:jc w:val="both"/>
        <w:rPr>
          <w:bCs/>
          <w:color w:val="auto"/>
          <w:lang w:val="sr-Cyrl-CS"/>
        </w:rPr>
      </w:pPr>
      <w:r w:rsidRPr="006C4C4E">
        <w:rPr>
          <w:rFonts w:eastAsia="Times New Roman"/>
          <w:color w:val="auto"/>
          <w:kern w:val="0"/>
          <w:lang w:val="sr-Cyrl-RS" w:eastAsia="en-US"/>
        </w:rPr>
        <w:t>Ако након овако утврђеног броја пондера две или више понуда имају исти број пондера</w:t>
      </w:r>
      <w:r w:rsidR="00F66C05">
        <w:rPr>
          <w:bCs/>
          <w:color w:val="auto"/>
          <w:lang w:val="sr-Cyrl-CS"/>
        </w:rPr>
        <w:t xml:space="preserve">, економски најповољнијом </w:t>
      </w:r>
      <w:r w:rsidRPr="006C4C4E">
        <w:rPr>
          <w:bCs/>
          <w:color w:val="auto"/>
          <w:lang w:val="sr-Cyrl-CS"/>
        </w:rPr>
        <w:t>понудом ће се сматрати понуда са најнижом понуђеном ценом.</w:t>
      </w:r>
    </w:p>
    <w:p w:rsidR="006F0E66" w:rsidRPr="006F3ED3" w:rsidRDefault="006F0E66" w:rsidP="006F0E66">
      <w:pPr>
        <w:tabs>
          <w:tab w:val="left" w:pos="680"/>
        </w:tabs>
        <w:jc w:val="both"/>
        <w:rPr>
          <w:rFonts w:eastAsia="TimesNewRomanPSMT"/>
          <w:bCs/>
          <w:color w:val="auto"/>
          <w:lang w:val="sr-Cyrl-RS"/>
        </w:rPr>
      </w:pPr>
    </w:p>
    <w:p w:rsidR="006F0E66" w:rsidRPr="006F3ED3" w:rsidRDefault="006F0E66" w:rsidP="006F0E66">
      <w:pPr>
        <w:tabs>
          <w:tab w:val="left" w:pos="680"/>
        </w:tabs>
        <w:jc w:val="both"/>
        <w:rPr>
          <w:rFonts w:eastAsia="TimesNewRomanPSMT"/>
          <w:bCs/>
          <w:color w:val="auto"/>
          <w:lang w:val="sr-Cyrl-RS"/>
        </w:rPr>
      </w:pPr>
    </w:p>
    <w:p w:rsidR="006F0E66" w:rsidRPr="006F3ED3" w:rsidRDefault="009E70BA" w:rsidP="006F0E66">
      <w:pPr>
        <w:shd w:val="clear" w:color="auto" w:fill="C6D9F1"/>
        <w:jc w:val="center"/>
        <w:rPr>
          <w:b/>
          <w:bCs/>
          <w:i/>
          <w:iCs/>
          <w:color w:val="auto"/>
          <w:lang w:val="sr-Cyrl-RS"/>
        </w:rPr>
      </w:pPr>
      <w:proofErr w:type="gramStart"/>
      <w:r w:rsidRPr="006F3ED3">
        <w:rPr>
          <w:b/>
          <w:bCs/>
          <w:i/>
          <w:iCs/>
          <w:color w:val="auto"/>
        </w:rPr>
        <w:t>V</w:t>
      </w:r>
      <w:r w:rsidR="006F0E66" w:rsidRPr="006F3ED3">
        <w:rPr>
          <w:b/>
          <w:bCs/>
          <w:i/>
          <w:iCs/>
          <w:color w:val="auto"/>
        </w:rPr>
        <w:t xml:space="preserve">  УПУТСТВО</w:t>
      </w:r>
      <w:proofErr w:type="gramEnd"/>
      <w:r w:rsidR="006F0E66" w:rsidRPr="006F3ED3">
        <w:rPr>
          <w:b/>
          <w:bCs/>
          <w:i/>
          <w:iCs/>
          <w:color w:val="auto"/>
        </w:rPr>
        <w:t xml:space="preserve"> ПОНУЂАЧИМА КАКО ДА САЧИНЕ ПОНУДУ</w:t>
      </w:r>
    </w:p>
    <w:p w:rsidR="006F0E66" w:rsidRPr="006F3ED3" w:rsidRDefault="006F0E66" w:rsidP="006F0E66">
      <w:pPr>
        <w:jc w:val="both"/>
        <w:rPr>
          <w:b/>
          <w:bCs/>
          <w:i/>
          <w:iCs/>
          <w:color w:val="auto"/>
        </w:rPr>
      </w:pPr>
    </w:p>
    <w:p w:rsidR="006F0E66" w:rsidRPr="006F3ED3" w:rsidRDefault="006F0E66" w:rsidP="006F0E66">
      <w:pPr>
        <w:jc w:val="both"/>
        <w:rPr>
          <w:b/>
          <w:bCs/>
          <w:i/>
          <w:iCs/>
          <w:color w:val="auto"/>
          <w:lang w:val="sr-Cyrl-RS"/>
        </w:rPr>
      </w:pPr>
      <w:r w:rsidRPr="006F3ED3">
        <w:rPr>
          <w:b/>
          <w:bCs/>
          <w:i/>
          <w:iCs/>
          <w:color w:val="auto"/>
        </w:rPr>
        <w:t>ПОДАЦИ О ЈЕЗИКУ НА КОЈЕМ ПОНУДА МОРА ДА БУДЕ САСТАВЉЕНА</w:t>
      </w:r>
    </w:p>
    <w:p w:rsidR="006F0E66" w:rsidRPr="006F3ED3" w:rsidRDefault="006F0E66" w:rsidP="006F0E66">
      <w:pPr>
        <w:spacing w:line="240" w:lineRule="auto"/>
        <w:ind w:firstLine="720"/>
        <w:jc w:val="both"/>
        <w:rPr>
          <w:color w:val="auto"/>
          <w:lang w:val="sr-Cyrl-RS"/>
        </w:rPr>
      </w:pPr>
    </w:p>
    <w:p w:rsidR="006F0E66" w:rsidRPr="006F3ED3" w:rsidRDefault="006F0E66" w:rsidP="006F0E66">
      <w:pPr>
        <w:spacing w:line="240" w:lineRule="auto"/>
        <w:ind w:firstLine="720"/>
        <w:jc w:val="both"/>
        <w:rPr>
          <w:color w:val="auto"/>
          <w:lang w:val="sr-Cyrl-RS"/>
        </w:rPr>
      </w:pPr>
      <w:r w:rsidRPr="006F3ED3">
        <w:rPr>
          <w:color w:val="auto"/>
        </w:rPr>
        <w:t>Понуда и остала документација која се односи на понуду мора бити на српском језику.</w:t>
      </w:r>
    </w:p>
    <w:p w:rsidR="006F0E66" w:rsidRPr="006F3ED3" w:rsidRDefault="006F0E66" w:rsidP="006F0E66">
      <w:pPr>
        <w:jc w:val="both"/>
        <w:rPr>
          <w:b/>
          <w:bCs/>
          <w:i/>
          <w:iCs/>
          <w:color w:val="auto"/>
          <w:lang w:val="sr-Cyrl-RS"/>
        </w:rPr>
      </w:pPr>
    </w:p>
    <w:p w:rsidR="006F0E66" w:rsidRPr="006F3ED3" w:rsidRDefault="003D67CA" w:rsidP="006F0E66">
      <w:pPr>
        <w:jc w:val="both"/>
        <w:rPr>
          <w:b/>
          <w:bCs/>
          <w:i/>
          <w:iCs/>
          <w:color w:val="auto"/>
          <w:lang w:val="sr-Cyrl-RS"/>
        </w:rPr>
      </w:pPr>
      <w:r w:rsidRPr="006F3ED3">
        <w:rPr>
          <w:b/>
          <w:bCs/>
          <w:i/>
          <w:iCs/>
          <w:color w:val="auto"/>
        </w:rPr>
        <w:t xml:space="preserve">НАЧИН </w:t>
      </w:r>
      <w:r w:rsidRPr="006F3ED3">
        <w:rPr>
          <w:b/>
          <w:bCs/>
          <w:i/>
          <w:iCs/>
          <w:color w:val="auto"/>
          <w:lang w:val="sr-Cyrl-RS"/>
        </w:rPr>
        <w:t>ПОДНОШЕЊА ПОНУДЕ</w:t>
      </w:r>
    </w:p>
    <w:p w:rsidR="003D67CA" w:rsidRPr="006F3ED3" w:rsidRDefault="003D67CA" w:rsidP="006F0E66">
      <w:pPr>
        <w:jc w:val="both"/>
        <w:rPr>
          <w:rFonts w:eastAsia="TimesNewRomanPSMT"/>
          <w:b/>
          <w:bCs/>
          <w:color w:val="auto"/>
          <w:lang w:val="sr-Cyrl-RS"/>
        </w:rPr>
      </w:pPr>
    </w:p>
    <w:p w:rsidR="003D67CA" w:rsidRPr="006F3ED3" w:rsidRDefault="006F0E66" w:rsidP="003D67CA">
      <w:pPr>
        <w:jc w:val="both"/>
        <w:rPr>
          <w:rFonts w:eastAsia="font353"/>
          <w:bCs/>
          <w:color w:val="auto"/>
        </w:rPr>
      </w:pPr>
      <w:r w:rsidRPr="006F3ED3">
        <w:rPr>
          <w:rFonts w:eastAsia="TimesNewRomanPSMT"/>
          <w:bCs/>
          <w:color w:val="auto"/>
          <w:lang w:val="sr-Cyrl-RS"/>
        </w:rPr>
        <w:tab/>
      </w:r>
      <w:r w:rsidR="003D67CA" w:rsidRPr="006F3ED3">
        <w:rPr>
          <w:rFonts w:eastAsia="font353"/>
          <w:bCs/>
          <w:color w:val="auto"/>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3D67CA" w:rsidRPr="006F3ED3" w:rsidRDefault="003D67CA" w:rsidP="003D67CA">
      <w:pPr>
        <w:suppressAutoHyphens w:val="0"/>
        <w:spacing w:line="240" w:lineRule="auto"/>
        <w:jc w:val="both"/>
        <w:rPr>
          <w:rFonts w:eastAsia="font353"/>
          <w:bCs/>
          <w:color w:val="auto"/>
        </w:rPr>
      </w:pPr>
      <w:r w:rsidRPr="006F3ED3">
        <w:rPr>
          <w:rFonts w:eastAsia="font353"/>
          <w:bCs/>
          <w:color w:val="auto"/>
        </w:rPr>
        <w:t>На полеђини коверте или на кутији навести назив</w:t>
      </w:r>
      <w:r w:rsidRPr="006F3ED3">
        <w:rPr>
          <w:rFonts w:eastAsia="font353"/>
          <w:bCs/>
          <w:color w:val="auto"/>
          <w:lang w:val="sr-Cyrl-CS"/>
        </w:rPr>
        <w:t xml:space="preserve"> и адресу</w:t>
      </w:r>
      <w:r w:rsidRPr="006F3ED3">
        <w:rPr>
          <w:rFonts w:eastAsia="font353"/>
          <w:bCs/>
          <w:color w:val="auto"/>
        </w:rPr>
        <w:t xml:space="preserve"> понуђача. </w:t>
      </w:r>
    </w:p>
    <w:p w:rsidR="003D67CA" w:rsidRPr="006F3ED3" w:rsidRDefault="003D67CA" w:rsidP="003D67CA">
      <w:pPr>
        <w:suppressAutoHyphens w:val="0"/>
        <w:spacing w:line="240" w:lineRule="auto"/>
        <w:jc w:val="both"/>
        <w:rPr>
          <w:rFonts w:eastAsia="font353"/>
          <w:bCs/>
          <w:color w:val="auto"/>
        </w:rPr>
      </w:pPr>
      <w:r w:rsidRPr="006F3ED3">
        <w:rPr>
          <w:rFonts w:eastAsia="font353"/>
          <w:bCs/>
          <w:color w:val="auto"/>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D67CA" w:rsidRPr="006F3ED3" w:rsidRDefault="003D67CA" w:rsidP="003D67CA">
      <w:pPr>
        <w:spacing w:before="120"/>
        <w:jc w:val="both"/>
        <w:rPr>
          <w:rFonts w:eastAsia="font353"/>
          <w:bCs/>
          <w:color w:val="auto"/>
          <w:u w:val="single"/>
        </w:rPr>
      </w:pPr>
      <w:r w:rsidRPr="006F3ED3">
        <w:rPr>
          <w:rFonts w:eastAsia="font353"/>
          <w:bCs/>
          <w:color w:val="auto"/>
          <w:u w:val="single"/>
        </w:rPr>
        <w:t>Понуду доставити на адресу:</w:t>
      </w:r>
    </w:p>
    <w:p w:rsidR="003D67CA" w:rsidRPr="006F3ED3" w:rsidRDefault="003D67CA" w:rsidP="003D67CA">
      <w:pPr>
        <w:spacing w:before="120"/>
        <w:jc w:val="center"/>
        <w:rPr>
          <w:rFonts w:eastAsia="font353"/>
          <w:b/>
          <w:bCs/>
          <w:color w:val="auto"/>
          <w:lang w:val="sr-Cyrl-CS"/>
        </w:rPr>
      </w:pPr>
      <w:r w:rsidRPr="006F3ED3">
        <w:rPr>
          <w:rFonts w:eastAsia="font353"/>
          <w:b/>
          <w:bCs/>
          <w:color w:val="auto"/>
          <w:lang w:val="sr-Cyrl-CS"/>
        </w:rPr>
        <w:t>Министарство за рад, запошљавање, борачка и социјална питања</w:t>
      </w:r>
    </w:p>
    <w:p w:rsidR="003D67CA" w:rsidRPr="006F3ED3" w:rsidRDefault="003D67CA" w:rsidP="003D67CA">
      <w:pPr>
        <w:jc w:val="center"/>
        <w:rPr>
          <w:rFonts w:eastAsia="font353"/>
          <w:b/>
          <w:bCs/>
          <w:color w:val="auto"/>
          <w:lang w:val="sr-Cyrl-CS"/>
        </w:rPr>
      </w:pPr>
      <w:r w:rsidRPr="006F3ED3">
        <w:rPr>
          <w:rFonts w:eastAsia="font353"/>
          <w:b/>
          <w:bCs/>
          <w:color w:val="auto"/>
          <w:lang w:val="sr-Cyrl-CS"/>
        </w:rPr>
        <w:t>Немањина 22-26, 11000 Београд</w:t>
      </w:r>
    </w:p>
    <w:p w:rsidR="006F0E66" w:rsidRPr="006F3ED3" w:rsidRDefault="006F0E66" w:rsidP="006F0E66">
      <w:pPr>
        <w:ind w:firstLine="708"/>
        <w:jc w:val="both"/>
        <w:rPr>
          <w:rFonts w:eastAsia="TimesNewRomanPSMT"/>
          <w:bCs/>
          <w:color w:val="auto"/>
          <w:u w:val="single"/>
        </w:rPr>
      </w:pPr>
      <w:r w:rsidRPr="006F3ED3">
        <w:rPr>
          <w:rFonts w:eastAsia="TimesNewRomanPSMT"/>
          <w:bCs/>
          <w:color w:val="auto"/>
          <w:u w:val="single"/>
        </w:rPr>
        <w:t>са назнаком:</w:t>
      </w:r>
    </w:p>
    <w:p w:rsidR="006F0E66" w:rsidRPr="009A48D6" w:rsidRDefault="006F0E66" w:rsidP="006F0E66">
      <w:pPr>
        <w:ind w:firstLine="708"/>
        <w:jc w:val="both"/>
        <w:rPr>
          <w:b/>
          <w:color w:val="auto"/>
          <w:lang w:val="sr-Cyrl-RS"/>
        </w:rPr>
      </w:pPr>
      <w:r w:rsidRPr="006F3ED3">
        <w:rPr>
          <w:rFonts w:eastAsia="TimesNewRomanPSMT"/>
          <w:bCs/>
          <w:color w:val="auto"/>
        </w:rPr>
        <w:t xml:space="preserve"> </w:t>
      </w:r>
      <w:proofErr w:type="gramStart"/>
      <w:r w:rsidRPr="009A48D6">
        <w:rPr>
          <w:rFonts w:eastAsia="TimesNewRomanPS-BoldMT"/>
          <w:b/>
          <w:bCs/>
          <w:color w:val="auto"/>
        </w:rPr>
        <w:t>,,</w:t>
      </w:r>
      <w:proofErr w:type="gramEnd"/>
      <w:r w:rsidRPr="009A48D6">
        <w:rPr>
          <w:rFonts w:eastAsia="TimesNewRomanPS-BoldMT"/>
          <w:b/>
          <w:bCs/>
          <w:color w:val="auto"/>
        </w:rPr>
        <w:t>Понуда за јавну набавку</w:t>
      </w:r>
      <w:r w:rsidRPr="009A48D6">
        <w:rPr>
          <w:b/>
          <w:color w:val="auto"/>
        </w:rPr>
        <w:t xml:space="preserve"> </w:t>
      </w:r>
      <w:r w:rsidRPr="009A48D6">
        <w:rPr>
          <w:b/>
          <w:color w:val="auto"/>
          <w:lang w:val="sr-Cyrl-RS"/>
        </w:rPr>
        <w:t xml:space="preserve">бр. </w:t>
      </w:r>
      <w:r w:rsidR="002676EC" w:rsidRPr="009A48D6">
        <w:rPr>
          <w:color w:val="auto"/>
          <w:lang w:val="sr-Cyrl-RS"/>
        </w:rPr>
        <w:t xml:space="preserve">ЈН </w:t>
      </w:r>
      <w:r w:rsidR="002676EC" w:rsidRPr="009A48D6">
        <w:rPr>
          <w:rFonts w:eastAsia="TimesNewRomanPS-BoldMT"/>
          <w:bCs/>
          <w:color w:val="auto"/>
        </w:rPr>
        <w:t>42/201</w:t>
      </w:r>
      <w:r w:rsidR="002676EC" w:rsidRPr="009A48D6">
        <w:rPr>
          <w:rFonts w:eastAsia="TimesNewRomanPS-BoldMT"/>
          <w:bCs/>
          <w:color w:val="auto"/>
          <w:lang w:val="sr-Cyrl-RS"/>
        </w:rPr>
        <w:t>9</w:t>
      </w:r>
      <w:r w:rsidR="002676EC" w:rsidRPr="009A48D6">
        <w:rPr>
          <w:rFonts w:eastAsia="TimesNewRomanPS-BoldMT"/>
          <w:b/>
          <w:bCs/>
          <w:color w:val="auto"/>
          <w:lang w:val="sr-Cyrl-CS"/>
        </w:rPr>
        <w:t xml:space="preserve"> </w:t>
      </w:r>
      <w:r w:rsidR="002676EC" w:rsidRPr="009A48D6">
        <w:rPr>
          <w:color w:val="auto"/>
          <w:lang w:val="sr-Cyrl-RS"/>
        </w:rPr>
        <w:t xml:space="preserve">- </w:t>
      </w:r>
      <w:r w:rsidR="002676EC" w:rsidRPr="009A48D6">
        <w:rPr>
          <w:rFonts w:eastAsia="Times New Roman"/>
          <w:bCs/>
          <w:color w:val="auto"/>
          <w:kern w:val="0"/>
          <w:lang w:val="sr-Cyrl-CS" w:eastAsia="en-US"/>
        </w:rPr>
        <w:t>Услуге организације скупова, конференција, округлих столова и других догађаја</w:t>
      </w:r>
      <w:r w:rsidRPr="009A48D6">
        <w:rPr>
          <w:rFonts w:eastAsia="TimesNewRomanPSMT"/>
          <w:b/>
          <w:bCs/>
          <w:color w:val="auto"/>
        </w:rPr>
        <w:t xml:space="preserve"> - </w:t>
      </w:r>
      <w:r w:rsidRPr="009A48D6">
        <w:rPr>
          <w:rFonts w:eastAsia="TimesNewRomanPS-BoldMT"/>
          <w:b/>
          <w:bCs/>
          <w:color w:val="auto"/>
        </w:rPr>
        <w:t>НЕ ОТВАРАТИ”</w:t>
      </w:r>
      <w:r w:rsidRPr="009A48D6">
        <w:rPr>
          <w:b/>
          <w:color w:val="auto"/>
          <w:lang w:val="sr-Cyrl-RS"/>
        </w:rPr>
        <w:t>.</w:t>
      </w:r>
      <w:r w:rsidRPr="009A48D6">
        <w:rPr>
          <w:color w:val="auto"/>
        </w:rPr>
        <w:t xml:space="preserve"> </w:t>
      </w:r>
    </w:p>
    <w:p w:rsidR="006F0E66" w:rsidRPr="009A48D6" w:rsidRDefault="006F0E66" w:rsidP="006F0E66">
      <w:pPr>
        <w:autoSpaceDE w:val="0"/>
        <w:autoSpaceDN w:val="0"/>
        <w:adjustRightInd w:val="0"/>
        <w:jc w:val="both"/>
        <w:rPr>
          <w:i/>
          <w:iCs/>
          <w:color w:val="auto"/>
          <w:lang w:val="sr-Cyrl-RS"/>
        </w:rPr>
      </w:pPr>
      <w:r w:rsidRPr="009A48D6">
        <w:rPr>
          <w:color w:val="auto"/>
          <w:lang w:val="sr-Cyrl-RS"/>
        </w:rPr>
        <w:tab/>
      </w:r>
      <w:r w:rsidRPr="009A48D6">
        <w:rPr>
          <w:color w:val="auto"/>
        </w:rPr>
        <w:t xml:space="preserve">Понуда се сматра благовременом уколико је примљена од стране наручиоца </w:t>
      </w:r>
      <w:r w:rsidRPr="009A48D6">
        <w:rPr>
          <w:color w:val="auto"/>
          <w:lang w:val="sr-Cyrl-RS"/>
        </w:rPr>
        <w:t xml:space="preserve">до </w:t>
      </w:r>
      <w:r w:rsidR="00B56FAE" w:rsidRPr="009A48D6">
        <w:rPr>
          <w:b/>
          <w:color w:val="auto"/>
          <w:lang w:val="sr-Cyrl-RS"/>
        </w:rPr>
        <w:t>15</w:t>
      </w:r>
      <w:r w:rsidRPr="009A48D6">
        <w:rPr>
          <w:b/>
          <w:color w:val="auto"/>
          <w:lang w:val="sr-Cyrl-RS"/>
        </w:rPr>
        <w:t>.</w:t>
      </w:r>
      <w:r w:rsidRPr="009A48D6">
        <w:rPr>
          <w:color w:val="auto"/>
          <w:lang w:val="sr-Cyrl-RS"/>
        </w:rPr>
        <w:t xml:space="preserve"> </w:t>
      </w:r>
      <w:r w:rsidR="004E23CC" w:rsidRPr="009A48D6">
        <w:rPr>
          <w:b/>
          <w:color w:val="auto"/>
          <w:lang w:val="sr-Cyrl-RS"/>
        </w:rPr>
        <w:t>јануара 2020</w:t>
      </w:r>
      <w:r w:rsidRPr="009A48D6">
        <w:rPr>
          <w:b/>
          <w:color w:val="auto"/>
          <w:lang w:val="sr-Cyrl-RS"/>
        </w:rPr>
        <w:t>.</w:t>
      </w:r>
      <w:r w:rsidRPr="009A48D6">
        <w:rPr>
          <w:color w:val="auto"/>
          <w:lang w:val="sr-Cyrl-RS"/>
        </w:rPr>
        <w:t xml:space="preserve"> године</w:t>
      </w:r>
      <w:r w:rsidRPr="009A48D6">
        <w:rPr>
          <w:color w:val="auto"/>
        </w:rPr>
        <w:t xml:space="preserve"> </w:t>
      </w:r>
      <w:r w:rsidRPr="009A48D6">
        <w:rPr>
          <w:i/>
          <w:iCs/>
          <w:color w:val="auto"/>
        </w:rPr>
        <w:t xml:space="preserve"> </w:t>
      </w:r>
      <w:r w:rsidRPr="009A48D6">
        <w:rPr>
          <w:color w:val="auto"/>
        </w:rPr>
        <w:t xml:space="preserve">до </w:t>
      </w:r>
      <w:r w:rsidRPr="009A48D6">
        <w:rPr>
          <w:b/>
          <w:color w:val="auto"/>
          <w:lang w:val="sr-Cyrl-RS"/>
        </w:rPr>
        <w:t>13</w:t>
      </w:r>
      <w:r w:rsidRPr="009A48D6">
        <w:rPr>
          <w:b/>
          <w:color w:val="auto"/>
        </w:rPr>
        <w:t>:</w:t>
      </w:r>
      <w:r w:rsidRPr="009A48D6">
        <w:rPr>
          <w:b/>
          <w:color w:val="auto"/>
          <w:lang w:val="sr-Cyrl-RS"/>
        </w:rPr>
        <w:t>0</w:t>
      </w:r>
      <w:r w:rsidRPr="009A48D6">
        <w:rPr>
          <w:b/>
          <w:color w:val="auto"/>
        </w:rPr>
        <w:t>0</w:t>
      </w:r>
      <w:r w:rsidRPr="009A48D6">
        <w:rPr>
          <w:color w:val="auto"/>
          <w:lang w:val="sr-Cyrl-RS"/>
        </w:rPr>
        <w:t xml:space="preserve"> часова.</w:t>
      </w:r>
      <w:r w:rsidRPr="009A48D6">
        <w:rPr>
          <w:i/>
          <w:iCs/>
          <w:color w:val="auto"/>
          <w:lang w:val="sr-Cyrl-RS"/>
        </w:rPr>
        <w:t xml:space="preserve"> </w:t>
      </w:r>
    </w:p>
    <w:p w:rsidR="006F0E66" w:rsidRPr="009A48D6" w:rsidRDefault="006F0E66" w:rsidP="006F0E66">
      <w:pPr>
        <w:jc w:val="both"/>
        <w:rPr>
          <w:color w:val="auto"/>
        </w:rPr>
      </w:pPr>
      <w:r w:rsidRPr="009A48D6">
        <w:rPr>
          <w:color w:val="auto"/>
          <w:lang w:val="sr-Cyrl-RS"/>
        </w:rPr>
        <w:tab/>
      </w:r>
      <w:r w:rsidRPr="009A48D6">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9A48D6">
        <w:rPr>
          <w:color w:val="auto"/>
          <w:lang w:val="sr-Cyrl-CS"/>
        </w:rPr>
        <w:t>н</w:t>
      </w:r>
      <w:r w:rsidRPr="009A48D6">
        <w:rPr>
          <w:color w:val="auto"/>
        </w:rPr>
        <w:t>аруч</w:t>
      </w:r>
      <w:r w:rsidRPr="009A48D6">
        <w:rPr>
          <w:color w:val="auto"/>
          <w:lang w:val="sr-Cyrl-RS"/>
        </w:rPr>
        <w:t>и</w:t>
      </w:r>
      <w:r w:rsidRPr="009A48D6">
        <w:rPr>
          <w:color w:val="auto"/>
        </w:rPr>
        <w:t>лац ће понуђачу предати потврду пријема понуде. У потврди о пријему наручилац ће навести датум и сат пријема понуде.</w:t>
      </w:r>
    </w:p>
    <w:p w:rsidR="006F0E66" w:rsidRPr="009A48D6" w:rsidRDefault="006F0E66" w:rsidP="006F0E66">
      <w:pPr>
        <w:autoSpaceDE w:val="0"/>
        <w:autoSpaceDN w:val="0"/>
        <w:adjustRightInd w:val="0"/>
        <w:spacing w:line="240" w:lineRule="auto"/>
        <w:jc w:val="both"/>
        <w:rPr>
          <w:color w:val="auto"/>
          <w:lang w:val="sr-Cyrl-RS"/>
        </w:rPr>
      </w:pPr>
      <w:r w:rsidRPr="009A48D6">
        <w:rPr>
          <w:color w:val="auto"/>
          <w:lang w:val="sr-Cyrl-RS"/>
        </w:rPr>
        <w:tab/>
      </w:r>
      <w:r w:rsidRPr="009A48D6">
        <w:rPr>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6F0E66" w:rsidRPr="006F3ED3" w:rsidRDefault="006F0E66" w:rsidP="006F0E66">
      <w:pPr>
        <w:autoSpaceDE w:val="0"/>
        <w:autoSpaceDN w:val="0"/>
        <w:adjustRightInd w:val="0"/>
        <w:jc w:val="both"/>
        <w:rPr>
          <w:rFonts w:eastAsia="Times New Roman"/>
          <w:color w:val="auto"/>
          <w:kern w:val="0"/>
          <w:lang w:val="sr-Cyrl-CS" w:eastAsia="en-US"/>
        </w:rPr>
      </w:pPr>
      <w:r w:rsidRPr="009A48D6">
        <w:rPr>
          <w:color w:val="auto"/>
          <w:lang w:val="sr-Cyrl-RS"/>
        </w:rPr>
        <w:tab/>
        <w:t>Јавно отварање понуда обавиће се по истеку рока за подношење понуда</w:t>
      </w:r>
      <w:r w:rsidRPr="009A48D6">
        <w:rPr>
          <w:color w:val="auto"/>
          <w:spacing w:val="-4"/>
          <w:lang w:val="sr-Cyrl-RS"/>
        </w:rPr>
        <w:t xml:space="preserve">, тј. </w:t>
      </w:r>
      <w:r w:rsidRPr="009A48D6">
        <w:rPr>
          <w:color w:val="auto"/>
          <w:spacing w:val="-4"/>
        </w:rPr>
        <w:t xml:space="preserve">дана </w:t>
      </w:r>
      <w:r w:rsidR="00B56FAE" w:rsidRPr="009A48D6">
        <w:rPr>
          <w:b/>
          <w:color w:val="auto"/>
          <w:lang w:val="sr-Cyrl-RS"/>
        </w:rPr>
        <w:t>15</w:t>
      </w:r>
      <w:r w:rsidR="004E23CC" w:rsidRPr="009A48D6">
        <w:rPr>
          <w:b/>
          <w:color w:val="auto"/>
          <w:lang w:val="sr-Cyrl-RS"/>
        </w:rPr>
        <w:t>. јануара 2020</w:t>
      </w:r>
      <w:r w:rsidRPr="009A48D6">
        <w:rPr>
          <w:b/>
          <w:color w:val="auto"/>
          <w:lang w:val="sr-Cyrl-RS"/>
        </w:rPr>
        <w:t>.</w:t>
      </w:r>
      <w:r w:rsidRPr="009A48D6">
        <w:rPr>
          <w:color w:val="auto"/>
          <w:lang w:val="sr-Cyrl-RS"/>
        </w:rPr>
        <w:t xml:space="preserve"> године</w:t>
      </w:r>
      <w:r w:rsidRPr="009A48D6">
        <w:rPr>
          <w:color w:val="auto"/>
        </w:rPr>
        <w:t xml:space="preserve"> </w:t>
      </w:r>
      <w:r w:rsidRPr="009A48D6">
        <w:rPr>
          <w:i/>
          <w:iCs/>
          <w:color w:val="auto"/>
        </w:rPr>
        <w:t xml:space="preserve"> </w:t>
      </w:r>
      <w:r w:rsidRPr="009A48D6">
        <w:rPr>
          <w:color w:val="auto"/>
        </w:rPr>
        <w:t xml:space="preserve">до </w:t>
      </w:r>
      <w:r w:rsidR="002676EC" w:rsidRPr="009A48D6">
        <w:rPr>
          <w:b/>
          <w:color w:val="auto"/>
          <w:lang w:val="sr-Cyrl-RS"/>
        </w:rPr>
        <w:t>13</w:t>
      </w:r>
      <w:r w:rsidRPr="009A48D6">
        <w:rPr>
          <w:b/>
          <w:color w:val="auto"/>
        </w:rPr>
        <w:t>:</w:t>
      </w:r>
      <w:r w:rsidR="002676EC" w:rsidRPr="009A48D6">
        <w:rPr>
          <w:b/>
          <w:color w:val="auto"/>
          <w:lang w:val="sr-Cyrl-RS"/>
        </w:rPr>
        <w:t>3</w:t>
      </w:r>
      <w:r w:rsidRPr="009A48D6">
        <w:rPr>
          <w:b/>
          <w:color w:val="auto"/>
        </w:rPr>
        <w:t>0</w:t>
      </w:r>
      <w:r w:rsidRPr="009A48D6">
        <w:rPr>
          <w:color w:val="auto"/>
          <w:lang w:val="sr-Cyrl-RS"/>
        </w:rPr>
        <w:t xml:space="preserve"> часова,</w:t>
      </w:r>
      <w:r w:rsidRPr="006F3ED3">
        <w:rPr>
          <w:i/>
          <w:iCs/>
          <w:color w:val="auto"/>
          <w:lang w:val="sr-Cyrl-RS"/>
        </w:rPr>
        <w:t xml:space="preserve"> </w:t>
      </w:r>
      <w:r w:rsidRPr="006F3ED3">
        <w:rPr>
          <w:rFonts w:eastAsia="font353"/>
          <w:bCs/>
          <w:color w:val="auto"/>
          <w:kern w:val="0"/>
          <w:lang w:val="ru-RU" w:eastAsia="en-US"/>
        </w:rPr>
        <w:t>Министарство</w:t>
      </w:r>
      <w:r w:rsidRPr="006F3ED3">
        <w:rPr>
          <w:rFonts w:eastAsia="font353"/>
          <w:bCs/>
          <w:color w:val="auto"/>
          <w:kern w:val="0"/>
          <w:lang w:val="sr-Cyrl-CS" w:eastAsia="en-US"/>
        </w:rPr>
        <w:t xml:space="preserve"> за</w:t>
      </w:r>
      <w:r w:rsidRPr="006F3ED3">
        <w:rPr>
          <w:rFonts w:eastAsia="font353"/>
          <w:bCs/>
          <w:color w:val="auto"/>
          <w:kern w:val="0"/>
          <w:lang w:val="ru-RU" w:eastAsia="en-US"/>
        </w:rPr>
        <w:t xml:space="preserve"> рад</w:t>
      </w:r>
      <w:r w:rsidRPr="006F3ED3">
        <w:rPr>
          <w:rFonts w:eastAsia="font353"/>
          <w:bCs/>
          <w:color w:val="auto"/>
          <w:kern w:val="0"/>
          <w:lang w:val="sr-Cyrl-CS" w:eastAsia="en-US"/>
        </w:rPr>
        <w:t xml:space="preserve">, запошљавање, борачка и социјална питања, </w:t>
      </w:r>
      <w:r w:rsidRPr="006F3ED3">
        <w:rPr>
          <w:rFonts w:eastAsia="Times New Roman"/>
          <w:color w:val="auto"/>
          <w:kern w:val="0"/>
          <w:lang w:val="sr-Cyrl-CS" w:eastAsia="en-US"/>
        </w:rPr>
        <w:t xml:space="preserve"> Београд,  Немањина 22-26, </w:t>
      </w:r>
      <w:r w:rsidRPr="006F3ED3">
        <w:rPr>
          <w:rFonts w:eastAsia="Times New Roman"/>
          <w:color w:val="auto"/>
          <w:kern w:val="0"/>
          <w:lang w:val="ru-RU" w:eastAsia="en-US"/>
        </w:rPr>
        <w:t xml:space="preserve"> крило Ц, </w:t>
      </w:r>
      <w:r w:rsidRPr="006F3ED3">
        <w:rPr>
          <w:rFonts w:eastAsia="Times New Roman"/>
          <w:color w:val="auto"/>
          <w:kern w:val="0"/>
          <w:lang w:val="sr-Latn-RS" w:eastAsia="en-US"/>
        </w:rPr>
        <w:t>V</w:t>
      </w:r>
      <w:r w:rsidRPr="006F3ED3">
        <w:rPr>
          <w:rFonts w:eastAsia="Times New Roman"/>
          <w:color w:val="auto"/>
          <w:kern w:val="0"/>
          <w:lang w:val="ru-RU" w:eastAsia="en-US"/>
        </w:rPr>
        <w:t xml:space="preserve"> спрат, канцеларија број 14</w:t>
      </w:r>
      <w:r w:rsidRPr="006F3ED3">
        <w:rPr>
          <w:rFonts w:eastAsia="Times New Roman"/>
          <w:color w:val="auto"/>
          <w:kern w:val="0"/>
          <w:lang w:val="sr-Cyrl-CS" w:eastAsia="en-US"/>
        </w:rPr>
        <w:t>,</w:t>
      </w:r>
      <w:r w:rsidRPr="006F3ED3">
        <w:rPr>
          <w:rFonts w:eastAsia="Times New Roman"/>
          <w:color w:val="auto"/>
          <w:kern w:val="0"/>
          <w:lang w:val="ru-RU" w:eastAsia="en-US"/>
        </w:rPr>
        <w:t xml:space="preserve"> </w:t>
      </w:r>
      <w:r w:rsidRPr="006F3ED3">
        <w:rPr>
          <w:rFonts w:eastAsia="font353"/>
          <w:bCs/>
          <w:color w:val="auto"/>
          <w:kern w:val="0"/>
          <w:lang w:val="ru-RU" w:eastAsia="en-US"/>
        </w:rPr>
        <w:t>у присуству чланова комисије, понуђача и заинтересованих лица.</w:t>
      </w:r>
    </w:p>
    <w:p w:rsidR="006F0E66" w:rsidRPr="006F3ED3" w:rsidRDefault="006F0E66" w:rsidP="006F0E66">
      <w:pPr>
        <w:suppressAutoHyphens w:val="0"/>
        <w:spacing w:line="240" w:lineRule="auto"/>
        <w:jc w:val="both"/>
        <w:rPr>
          <w:rFonts w:eastAsia="Times New Roman"/>
          <w:color w:val="auto"/>
          <w:spacing w:val="-4"/>
          <w:kern w:val="0"/>
          <w:lang w:val="x-none" w:eastAsia="x-none"/>
        </w:rPr>
      </w:pPr>
      <w:r w:rsidRPr="006F3ED3">
        <w:rPr>
          <w:rFonts w:eastAsia="Times New Roman"/>
          <w:color w:val="auto"/>
          <w:spacing w:val="-4"/>
          <w:kern w:val="0"/>
          <w:lang w:val="sr-Cyrl-RS" w:eastAsia="x-none"/>
        </w:rPr>
        <w:tab/>
      </w:r>
      <w:r w:rsidRPr="006F3ED3">
        <w:rPr>
          <w:rFonts w:eastAsia="Times New Roman"/>
          <w:color w:val="auto"/>
          <w:spacing w:val="-4"/>
          <w:kern w:val="0"/>
          <w:lang w:val="x-none" w:eastAsia="x-none"/>
        </w:rPr>
        <w:t xml:space="preserve">Отварање понуда је јавно и може присуствовати свако заинтересовано лице. У поступку отварања понуда могу активно учествовати само овлашћени представници понуђача који  Комисији за јавну набавку Наручиоца предају овлашћење у писаној форми за учешће у поступку отварања понуда (овлашћења морају имати број, датум и бити оверена). </w:t>
      </w:r>
    </w:p>
    <w:p w:rsidR="006F0E66" w:rsidRPr="006F3ED3" w:rsidRDefault="006F0E66" w:rsidP="006F0E66">
      <w:pPr>
        <w:suppressAutoHyphens w:val="0"/>
        <w:spacing w:line="240" w:lineRule="auto"/>
        <w:jc w:val="both"/>
        <w:rPr>
          <w:rFonts w:eastAsia="Times New Roman"/>
          <w:color w:val="auto"/>
          <w:spacing w:val="-4"/>
          <w:kern w:val="0"/>
          <w:lang w:val="x-none" w:eastAsia="x-none"/>
        </w:rPr>
      </w:pPr>
      <w:r w:rsidRPr="006F3ED3">
        <w:rPr>
          <w:rFonts w:eastAsia="Times New Roman"/>
          <w:color w:val="auto"/>
          <w:spacing w:val="-4"/>
          <w:kern w:val="0"/>
          <w:lang w:val="sr-Cyrl-RS" w:eastAsia="x-none"/>
        </w:rPr>
        <w:lastRenderedPageBreak/>
        <w:tab/>
      </w:r>
      <w:r w:rsidRPr="006F3ED3">
        <w:rPr>
          <w:rFonts w:eastAsia="Times New Roman"/>
          <w:color w:val="auto"/>
          <w:spacing w:val="-4"/>
          <w:kern w:val="0"/>
          <w:lang w:val="x-none" w:eastAsia="x-none"/>
        </w:rPr>
        <w:t xml:space="preserve"> Наручилац ће отворити све благовремене понуде у присуству овлашћених представника понуђача који поднесу писано овлашћење за присуствовање поступку отварања понуда. </w:t>
      </w:r>
    </w:p>
    <w:p w:rsidR="006F0E66" w:rsidRPr="006F3ED3" w:rsidRDefault="006F0E66" w:rsidP="006F0E66">
      <w:pPr>
        <w:suppressAutoHyphens w:val="0"/>
        <w:spacing w:line="240" w:lineRule="auto"/>
        <w:jc w:val="both"/>
        <w:rPr>
          <w:rFonts w:eastAsia="Times New Roman"/>
          <w:color w:val="auto"/>
          <w:spacing w:val="-4"/>
          <w:kern w:val="0"/>
          <w:lang w:val="sr-Cyrl-RS" w:eastAsia="x-none"/>
        </w:rPr>
      </w:pPr>
      <w:r w:rsidRPr="006F3ED3">
        <w:rPr>
          <w:rFonts w:eastAsia="Times New Roman"/>
          <w:color w:val="auto"/>
          <w:spacing w:val="-4"/>
          <w:kern w:val="0"/>
          <w:lang w:val="sr-Cyrl-RS" w:eastAsia="x-none"/>
        </w:rPr>
        <w:tab/>
      </w:r>
      <w:r w:rsidRPr="006F3ED3">
        <w:rPr>
          <w:rFonts w:eastAsia="Times New Roman"/>
          <w:color w:val="auto"/>
          <w:spacing w:val="-4"/>
          <w:kern w:val="0"/>
          <w:lang w:val="x-none" w:eastAsia="x-none"/>
        </w:rPr>
        <w:t xml:space="preserve"> Приликом јавног отварања понуда биће саопштене све чињенице које се обавезно уносе у Записник о отварању понуда, у складу са чланом 104. З</w:t>
      </w:r>
      <w:r w:rsidRPr="006F3ED3">
        <w:rPr>
          <w:rFonts w:eastAsia="Times New Roman"/>
          <w:color w:val="auto"/>
          <w:spacing w:val="-4"/>
          <w:kern w:val="0"/>
          <w:lang w:val="sr-Cyrl-RS" w:eastAsia="x-none"/>
        </w:rPr>
        <w:t>акона</w:t>
      </w:r>
      <w:r w:rsidRPr="006F3ED3">
        <w:rPr>
          <w:rFonts w:eastAsia="Times New Roman"/>
          <w:color w:val="auto"/>
          <w:spacing w:val="-4"/>
          <w:kern w:val="0"/>
          <w:lang w:val="x-none" w:eastAsia="x-none"/>
        </w:rPr>
        <w:t xml:space="preserve">. </w:t>
      </w:r>
    </w:p>
    <w:p w:rsidR="006F0E66" w:rsidRPr="006F3ED3" w:rsidRDefault="006F0E66" w:rsidP="006F0E66">
      <w:pPr>
        <w:suppressAutoHyphens w:val="0"/>
        <w:spacing w:line="240" w:lineRule="auto"/>
        <w:jc w:val="both"/>
        <w:rPr>
          <w:rFonts w:eastAsia="Times New Roman"/>
          <w:color w:val="auto"/>
          <w:spacing w:val="-4"/>
          <w:kern w:val="0"/>
          <w:lang w:val="sr-Cyrl-RS" w:eastAsia="x-none"/>
        </w:rPr>
      </w:pPr>
      <w:r w:rsidRPr="006F3ED3">
        <w:rPr>
          <w:rFonts w:eastAsia="Times New Roman"/>
          <w:color w:val="auto"/>
          <w:spacing w:val="-4"/>
          <w:kern w:val="0"/>
          <w:lang w:val="sr-Cyrl-RS" w:eastAsia="x-none"/>
        </w:rPr>
        <w:tab/>
        <w:t>Приликом отварања пон</w:t>
      </w:r>
      <w:r w:rsidR="002676EC" w:rsidRPr="006F3ED3">
        <w:rPr>
          <w:rFonts w:eastAsia="Times New Roman"/>
          <w:color w:val="auto"/>
          <w:spacing w:val="-4"/>
          <w:kern w:val="0"/>
          <w:lang w:val="sr-Cyrl-RS" w:eastAsia="x-none"/>
        </w:rPr>
        <w:t>у</w:t>
      </w:r>
      <w:r w:rsidRPr="006F3ED3">
        <w:rPr>
          <w:rFonts w:eastAsia="Times New Roman"/>
          <w:color w:val="auto"/>
          <w:spacing w:val="-4"/>
          <w:kern w:val="0"/>
          <w:lang w:val="sr-Cyrl-RS" w:eastAsia="x-none"/>
        </w:rPr>
        <w:t>да Наручилац не може да врши стручну оцену понуде.</w:t>
      </w:r>
    </w:p>
    <w:p w:rsidR="006F0E66" w:rsidRPr="006F3ED3" w:rsidRDefault="006F0E66" w:rsidP="006F0E66">
      <w:pPr>
        <w:suppressAutoHyphens w:val="0"/>
        <w:spacing w:line="240" w:lineRule="auto"/>
        <w:jc w:val="both"/>
        <w:rPr>
          <w:rFonts w:eastAsia="Times New Roman"/>
          <w:color w:val="auto"/>
          <w:spacing w:val="-4"/>
          <w:kern w:val="0"/>
          <w:lang w:val="sr-Cyrl-RS" w:eastAsia="x-none"/>
        </w:rPr>
      </w:pPr>
      <w:r w:rsidRPr="006F3ED3">
        <w:rPr>
          <w:rFonts w:eastAsia="Times New Roman"/>
          <w:color w:val="auto"/>
          <w:spacing w:val="-4"/>
          <w:kern w:val="0"/>
          <w:lang w:val="sr-Cyrl-RS" w:eastAsia="x-none"/>
        </w:rPr>
        <w:tab/>
      </w:r>
      <w:r w:rsidRPr="006F3ED3">
        <w:rPr>
          <w:rFonts w:eastAsia="Times New Roman"/>
          <w:color w:val="auto"/>
          <w:spacing w:val="-4"/>
          <w:kern w:val="0"/>
          <w:lang w:val="x-none" w:eastAsia="x-none"/>
        </w:rPr>
        <w:t>Записник о отварању понуда</w:t>
      </w:r>
      <w:r w:rsidRPr="006F3ED3">
        <w:rPr>
          <w:rFonts w:eastAsia="Times New Roman"/>
          <w:color w:val="auto"/>
          <w:spacing w:val="-4"/>
          <w:kern w:val="0"/>
          <w:lang w:val="sr-Cyrl-RS" w:eastAsia="x-none"/>
        </w:rPr>
        <w:t xml:space="preserve"> потписују чланови комисије и представници понуђача, који преузимају примерак записника. Наручилац ће понуђачима који нису учествовали у поступку отварања понуда доставити записник, </w:t>
      </w:r>
      <w:r w:rsidRPr="006F3ED3">
        <w:rPr>
          <w:rFonts w:eastAsia="Times New Roman"/>
          <w:color w:val="auto"/>
          <w:spacing w:val="-4"/>
          <w:kern w:val="0"/>
          <w:lang w:val="x-none" w:eastAsia="x-none"/>
        </w:rPr>
        <w:t xml:space="preserve">у року од три дана од дана отварања понуда. </w:t>
      </w:r>
    </w:p>
    <w:p w:rsidR="006F0E66" w:rsidRPr="006F3ED3" w:rsidRDefault="006F0E66" w:rsidP="006F0E66">
      <w:pPr>
        <w:suppressAutoHyphens w:val="0"/>
        <w:spacing w:line="240" w:lineRule="auto"/>
        <w:jc w:val="both"/>
        <w:rPr>
          <w:b/>
          <w:bCs/>
          <w:i/>
          <w:iCs/>
          <w:color w:val="auto"/>
          <w:lang w:val="sr-Cyrl-RS"/>
        </w:rPr>
      </w:pPr>
    </w:p>
    <w:p w:rsidR="006F0E66" w:rsidRPr="006F3ED3" w:rsidRDefault="006F0E66" w:rsidP="006F0E66">
      <w:pPr>
        <w:suppressAutoHyphens w:val="0"/>
        <w:spacing w:line="240" w:lineRule="auto"/>
        <w:jc w:val="both"/>
        <w:rPr>
          <w:b/>
          <w:bCs/>
          <w:i/>
          <w:iCs/>
          <w:color w:val="auto"/>
          <w:lang w:val="sr-Cyrl-RS"/>
        </w:rPr>
      </w:pPr>
      <w:r w:rsidRPr="006F3ED3">
        <w:rPr>
          <w:b/>
          <w:bCs/>
          <w:i/>
          <w:iCs/>
          <w:color w:val="auto"/>
          <w:lang w:val="sr-Cyrl-RS"/>
        </w:rPr>
        <w:t>ПОДАЦИ О ОБАВЕЗНОЈ САДРЖИНИ ПОНУДЕ</w:t>
      </w:r>
    </w:p>
    <w:p w:rsidR="006F0E66" w:rsidRPr="006F3ED3" w:rsidRDefault="006F0E66" w:rsidP="006F0E66">
      <w:pPr>
        <w:jc w:val="both"/>
        <w:rPr>
          <w:rFonts w:eastAsia="TimesNewRomanPSMT"/>
          <w:bCs/>
          <w:color w:val="auto"/>
          <w:sz w:val="16"/>
          <w:szCs w:val="16"/>
          <w:lang w:val="sr-Cyrl-RS"/>
        </w:rPr>
      </w:pPr>
    </w:p>
    <w:p w:rsidR="006F0E66" w:rsidRPr="009122D8" w:rsidRDefault="006F0E66" w:rsidP="006F0E66">
      <w:pPr>
        <w:jc w:val="both"/>
        <w:rPr>
          <w:rFonts w:eastAsia="TimesNewRomanPSMT"/>
          <w:b/>
          <w:bCs/>
          <w:color w:val="auto"/>
          <w:lang w:val="sr-Cyrl-RS"/>
        </w:rPr>
      </w:pPr>
      <w:r w:rsidRPr="009122D8">
        <w:rPr>
          <w:rFonts w:eastAsia="TimesNewRomanPSMT"/>
          <w:b/>
          <w:bCs/>
          <w:color w:val="auto"/>
        </w:rPr>
        <w:t>Понуда мора да садржи:</w:t>
      </w:r>
    </w:p>
    <w:p w:rsidR="006F0E66" w:rsidRPr="006F3ED3" w:rsidRDefault="006F0E66" w:rsidP="006F0E66">
      <w:pPr>
        <w:numPr>
          <w:ilvl w:val="0"/>
          <w:numId w:val="6"/>
        </w:numPr>
        <w:jc w:val="both"/>
        <w:rPr>
          <w:rFonts w:cs="Calibri"/>
          <w:b/>
          <w:i/>
          <w:color w:val="auto"/>
        </w:rPr>
      </w:pPr>
      <w:r w:rsidRPr="006F3ED3">
        <w:rPr>
          <w:rFonts w:cs="Calibri"/>
          <w:color w:val="auto"/>
          <w:lang w:val="sr-Cyrl-RS"/>
        </w:rPr>
        <w:t>доказе о испуњености услова из члана 75. и 76. Закона о јавним набавкама</w:t>
      </w:r>
    </w:p>
    <w:p w:rsidR="006F0E66" w:rsidRPr="006F3ED3" w:rsidRDefault="006E6D04" w:rsidP="006F0E66">
      <w:pPr>
        <w:numPr>
          <w:ilvl w:val="0"/>
          <w:numId w:val="6"/>
        </w:numPr>
        <w:jc w:val="both"/>
        <w:rPr>
          <w:rFonts w:cs="Calibri"/>
          <w:color w:val="auto"/>
        </w:rPr>
      </w:pPr>
      <w:r w:rsidRPr="006F3ED3">
        <w:rPr>
          <w:rFonts w:cs="Calibri"/>
          <w:color w:val="auto"/>
        </w:rPr>
        <w:t>попуњен и</w:t>
      </w:r>
      <w:r w:rsidR="006F0E66" w:rsidRPr="006F3ED3">
        <w:rPr>
          <w:rFonts w:cs="Calibri"/>
          <w:color w:val="auto"/>
        </w:rPr>
        <w:t xml:space="preserve"> потписан </w:t>
      </w:r>
      <w:r w:rsidR="006F0E66" w:rsidRPr="006F3ED3">
        <w:rPr>
          <w:rFonts w:cs="Calibri"/>
          <w:b/>
          <w:i/>
          <w:color w:val="auto"/>
        </w:rPr>
        <w:t>Образац Понуд</w:t>
      </w:r>
      <w:r w:rsidR="006F0E66" w:rsidRPr="006F3ED3">
        <w:rPr>
          <w:rFonts w:cs="Calibri"/>
          <w:b/>
          <w:i/>
          <w:color w:val="auto"/>
          <w:lang w:val="sr-Cyrl-RS"/>
        </w:rPr>
        <w:t>е</w:t>
      </w:r>
      <w:r w:rsidR="006F0E66" w:rsidRPr="006F3ED3">
        <w:rPr>
          <w:rFonts w:cs="Calibri"/>
          <w:color w:val="auto"/>
          <w:lang w:val="sr-Cyrl-RS"/>
        </w:rPr>
        <w:t xml:space="preserve"> </w:t>
      </w:r>
    </w:p>
    <w:p w:rsidR="006F0E66" w:rsidRPr="006F3ED3" w:rsidRDefault="006E6D04" w:rsidP="00AE79DA">
      <w:pPr>
        <w:numPr>
          <w:ilvl w:val="0"/>
          <w:numId w:val="6"/>
        </w:numPr>
        <w:jc w:val="both"/>
        <w:rPr>
          <w:rFonts w:cs="Calibri"/>
          <w:color w:val="auto"/>
          <w:lang w:val="sr-Cyrl-RS"/>
        </w:rPr>
      </w:pPr>
      <w:r w:rsidRPr="006F3ED3">
        <w:rPr>
          <w:rFonts w:cs="Calibri"/>
          <w:color w:val="auto"/>
        </w:rPr>
        <w:t>попуњен</w:t>
      </w:r>
      <w:r w:rsidR="006F0E66" w:rsidRPr="006F3ED3">
        <w:rPr>
          <w:rFonts w:cs="Calibri"/>
          <w:color w:val="auto"/>
        </w:rPr>
        <w:t xml:space="preserve"> </w:t>
      </w:r>
      <w:r w:rsidRPr="006F3ED3">
        <w:rPr>
          <w:rFonts w:cs="Calibri"/>
          <w:color w:val="auto"/>
        </w:rPr>
        <w:t xml:space="preserve">и </w:t>
      </w:r>
      <w:r w:rsidR="006F0E66" w:rsidRPr="006F3ED3">
        <w:rPr>
          <w:rFonts w:cs="Calibri"/>
          <w:color w:val="auto"/>
        </w:rPr>
        <w:t xml:space="preserve">потписан </w:t>
      </w:r>
      <w:r w:rsidR="006F0E66" w:rsidRPr="006F3ED3">
        <w:rPr>
          <w:rFonts w:cs="Calibri"/>
          <w:b/>
          <w:i/>
          <w:color w:val="auto"/>
        </w:rPr>
        <w:t xml:space="preserve">Модел </w:t>
      </w:r>
      <w:r w:rsidR="00AE79DA" w:rsidRPr="006F3ED3">
        <w:rPr>
          <w:b/>
          <w:bCs/>
          <w:i/>
          <w:iCs/>
          <w:color w:val="auto"/>
          <w:lang w:val="sr-Cyrl-CS" w:eastAsia="sr-Latn-CS"/>
        </w:rPr>
        <w:t>оквирног споразума</w:t>
      </w:r>
    </w:p>
    <w:p w:rsidR="00882ADF" w:rsidRPr="006F3ED3" w:rsidRDefault="00882ADF" w:rsidP="00882ADF">
      <w:pPr>
        <w:numPr>
          <w:ilvl w:val="0"/>
          <w:numId w:val="6"/>
        </w:numPr>
        <w:jc w:val="both"/>
        <w:rPr>
          <w:rFonts w:cs="Calibri"/>
          <w:color w:val="auto"/>
          <w:lang w:val="sr-Cyrl-RS"/>
        </w:rPr>
      </w:pPr>
      <w:r w:rsidRPr="006F3ED3">
        <w:rPr>
          <w:rFonts w:cs="Calibri"/>
          <w:color w:val="auto"/>
        </w:rPr>
        <w:t xml:space="preserve">попуњен и потписан </w:t>
      </w:r>
      <w:r w:rsidRPr="006F3ED3">
        <w:rPr>
          <w:rFonts w:cs="Calibri"/>
          <w:b/>
          <w:i/>
          <w:color w:val="auto"/>
        </w:rPr>
        <w:t xml:space="preserve">Модел </w:t>
      </w:r>
      <w:r w:rsidRPr="006F3ED3">
        <w:rPr>
          <w:b/>
          <w:bCs/>
          <w:i/>
          <w:iCs/>
          <w:color w:val="auto"/>
          <w:lang w:val="sr-Cyrl-RS" w:eastAsia="sr-Latn-CS"/>
        </w:rPr>
        <w:t>појединачног уговора</w:t>
      </w:r>
    </w:p>
    <w:p w:rsidR="006F0E66" w:rsidRPr="006F3ED3" w:rsidRDefault="006F0E66" w:rsidP="006F0E66">
      <w:pPr>
        <w:numPr>
          <w:ilvl w:val="0"/>
          <w:numId w:val="6"/>
        </w:numPr>
        <w:jc w:val="both"/>
        <w:rPr>
          <w:rFonts w:cs="Calibri"/>
          <w:color w:val="auto"/>
        </w:rPr>
      </w:pPr>
      <w:r w:rsidRPr="006F3ED3">
        <w:rPr>
          <w:rFonts w:cs="Calibri"/>
          <w:b/>
          <w:i/>
          <w:color w:val="auto"/>
          <w:lang w:val="sr-Cyrl-RS"/>
        </w:rPr>
        <w:t xml:space="preserve"> </w:t>
      </w:r>
      <w:r w:rsidR="006E6D04" w:rsidRPr="006F3ED3">
        <w:rPr>
          <w:rFonts w:cs="Calibri"/>
          <w:color w:val="auto"/>
        </w:rPr>
        <w:t xml:space="preserve">попуњен и </w:t>
      </w:r>
      <w:r w:rsidRPr="006F3ED3">
        <w:rPr>
          <w:rFonts w:cs="Calibri"/>
          <w:color w:val="auto"/>
        </w:rPr>
        <w:t xml:space="preserve">потписан </w:t>
      </w:r>
      <w:r w:rsidRPr="006F3ED3">
        <w:rPr>
          <w:rFonts w:cs="Calibri"/>
          <w:b/>
          <w:i/>
          <w:color w:val="auto"/>
        </w:rPr>
        <w:t xml:space="preserve">Образац </w:t>
      </w:r>
      <w:r w:rsidRPr="006F3ED3">
        <w:rPr>
          <w:rFonts w:cs="Calibri"/>
          <w:b/>
          <w:i/>
          <w:color w:val="auto"/>
          <w:lang w:val="sr-Cyrl-RS"/>
        </w:rPr>
        <w:t>структуре цене</w:t>
      </w:r>
    </w:p>
    <w:p w:rsidR="006F0E66" w:rsidRPr="006F3ED3" w:rsidRDefault="006F0E66" w:rsidP="006F0E66">
      <w:pPr>
        <w:numPr>
          <w:ilvl w:val="0"/>
          <w:numId w:val="6"/>
        </w:numPr>
        <w:jc w:val="both"/>
        <w:rPr>
          <w:rFonts w:cs="Calibri"/>
          <w:color w:val="auto"/>
          <w:lang w:val="sr-Cyrl-RS"/>
        </w:rPr>
      </w:pPr>
      <w:r w:rsidRPr="006F3ED3">
        <w:rPr>
          <w:rFonts w:cs="Calibri"/>
          <w:b/>
          <w:i/>
          <w:color w:val="auto"/>
        </w:rPr>
        <w:t xml:space="preserve">Образац </w:t>
      </w:r>
      <w:r w:rsidRPr="006F3ED3">
        <w:rPr>
          <w:rFonts w:cs="Calibri"/>
          <w:b/>
          <w:i/>
          <w:color w:val="auto"/>
          <w:lang w:val="sr-Cyrl-RS"/>
        </w:rPr>
        <w:t>т</w:t>
      </w:r>
      <w:r w:rsidRPr="006F3ED3">
        <w:rPr>
          <w:rFonts w:cs="Calibri"/>
          <w:b/>
          <w:i/>
          <w:color w:val="auto"/>
        </w:rPr>
        <w:t>рошков</w:t>
      </w:r>
      <w:r w:rsidRPr="006F3ED3">
        <w:rPr>
          <w:rFonts w:cs="Calibri"/>
          <w:b/>
          <w:i/>
          <w:color w:val="auto"/>
          <w:lang w:val="sr-Cyrl-RS"/>
        </w:rPr>
        <w:t>а</w:t>
      </w:r>
      <w:r w:rsidRPr="006F3ED3">
        <w:rPr>
          <w:rFonts w:cs="Calibri"/>
          <w:b/>
          <w:i/>
          <w:color w:val="auto"/>
        </w:rPr>
        <w:t xml:space="preserve"> израде понуде</w:t>
      </w:r>
      <w:r w:rsidRPr="006F3ED3">
        <w:rPr>
          <w:rFonts w:cs="Calibri"/>
          <w:color w:val="auto"/>
          <w:lang w:val="sr-Cyrl-RS"/>
        </w:rPr>
        <w:t xml:space="preserve"> - </w:t>
      </w:r>
      <w:r w:rsidRPr="006F3ED3">
        <w:rPr>
          <w:rFonts w:cs="Calibri"/>
          <w:color w:val="auto"/>
        </w:rPr>
        <w:t>(</w:t>
      </w:r>
      <w:r w:rsidRPr="006F3ED3">
        <w:rPr>
          <w:rFonts w:cs="Calibri"/>
          <w:color w:val="auto"/>
          <w:lang w:val="sr-Cyrl-RS"/>
        </w:rPr>
        <w:t xml:space="preserve">образац се доставља </w:t>
      </w:r>
      <w:r w:rsidRPr="006F3ED3">
        <w:rPr>
          <w:color w:val="auto"/>
          <w:lang w:val="sr-Cyrl-RS"/>
        </w:rPr>
        <w:t>уколико</w:t>
      </w:r>
      <w:r w:rsidRPr="006F3ED3">
        <w:rPr>
          <w:color w:val="auto"/>
        </w:rPr>
        <w:t xml:space="preserve"> </w:t>
      </w:r>
      <w:r w:rsidRPr="006F3ED3">
        <w:rPr>
          <w:color w:val="auto"/>
          <w:lang w:val="sr-Cyrl-RS"/>
        </w:rPr>
        <w:t>понуђач има трошкове</w:t>
      </w:r>
      <w:r w:rsidRPr="006F3ED3">
        <w:rPr>
          <w:color w:val="auto"/>
        </w:rPr>
        <w:t xml:space="preserve"> припреме и подношења понуде</w:t>
      </w:r>
      <w:r w:rsidRPr="006F3ED3">
        <w:rPr>
          <w:i/>
          <w:color w:val="auto"/>
        </w:rPr>
        <w:t>)</w:t>
      </w:r>
      <w:r w:rsidRPr="006F3ED3">
        <w:rPr>
          <w:rFonts w:cs="Calibri"/>
          <w:i/>
          <w:color w:val="auto"/>
        </w:rPr>
        <w:t>;</w:t>
      </w:r>
    </w:p>
    <w:p w:rsidR="006F0E66" w:rsidRPr="006F3ED3" w:rsidRDefault="006F0E66" w:rsidP="006F0E66">
      <w:pPr>
        <w:numPr>
          <w:ilvl w:val="0"/>
          <w:numId w:val="6"/>
        </w:numPr>
        <w:jc w:val="both"/>
        <w:rPr>
          <w:rFonts w:cs="Calibri"/>
          <w:color w:val="auto"/>
          <w:lang w:val="sr-Cyrl-RS"/>
        </w:rPr>
      </w:pPr>
      <w:r w:rsidRPr="006F3ED3">
        <w:rPr>
          <w:rFonts w:cs="Calibri"/>
          <w:color w:val="auto"/>
          <w:lang w:val="sr-Cyrl-RS"/>
        </w:rPr>
        <w:t>п</w:t>
      </w:r>
      <w:r w:rsidR="00350DEF" w:rsidRPr="006F3ED3">
        <w:rPr>
          <w:rFonts w:cs="Calibri"/>
          <w:color w:val="auto"/>
        </w:rPr>
        <w:t>опуњен</w:t>
      </w:r>
      <w:r w:rsidRPr="006F3ED3">
        <w:rPr>
          <w:rFonts w:cs="Calibri"/>
          <w:color w:val="auto"/>
        </w:rPr>
        <w:t xml:space="preserve"> потписан </w:t>
      </w:r>
      <w:r w:rsidRPr="006F3ED3">
        <w:rPr>
          <w:rFonts w:cs="Calibri"/>
          <w:b/>
          <w:i/>
          <w:color w:val="auto"/>
        </w:rPr>
        <w:t xml:space="preserve">Образац </w:t>
      </w:r>
      <w:r w:rsidRPr="006F3ED3">
        <w:rPr>
          <w:rFonts w:cs="Calibri"/>
          <w:b/>
          <w:i/>
          <w:color w:val="auto"/>
          <w:lang w:val="sr-Cyrl-RS"/>
        </w:rPr>
        <w:t>и</w:t>
      </w:r>
      <w:r w:rsidRPr="006F3ED3">
        <w:rPr>
          <w:rFonts w:cs="Calibri"/>
          <w:b/>
          <w:i/>
          <w:color w:val="auto"/>
        </w:rPr>
        <w:t>зјав</w:t>
      </w:r>
      <w:r w:rsidRPr="006F3ED3">
        <w:rPr>
          <w:rFonts w:cs="Calibri"/>
          <w:b/>
          <w:i/>
          <w:color w:val="auto"/>
          <w:lang w:val="sr-Cyrl-RS"/>
        </w:rPr>
        <w:t>е</w:t>
      </w:r>
      <w:r w:rsidRPr="006F3ED3">
        <w:rPr>
          <w:rFonts w:cs="Calibri"/>
          <w:b/>
          <w:i/>
          <w:color w:val="auto"/>
        </w:rPr>
        <w:t xml:space="preserve"> о независној понуди</w:t>
      </w:r>
      <w:r w:rsidRPr="006F3ED3">
        <w:rPr>
          <w:rFonts w:cs="Calibri"/>
          <w:b/>
          <w:i/>
          <w:color w:val="auto"/>
          <w:lang w:val="sr-Cyrl-RS"/>
        </w:rPr>
        <w:t xml:space="preserve">  </w:t>
      </w:r>
    </w:p>
    <w:p w:rsidR="00350DEF" w:rsidRPr="000E15BA" w:rsidRDefault="00350DEF" w:rsidP="006F0E66">
      <w:pPr>
        <w:numPr>
          <w:ilvl w:val="0"/>
          <w:numId w:val="6"/>
        </w:numPr>
        <w:jc w:val="both"/>
        <w:rPr>
          <w:rFonts w:cs="Calibri"/>
          <w:color w:val="auto"/>
          <w:lang w:val="sr-Cyrl-RS"/>
        </w:rPr>
      </w:pPr>
      <w:r w:rsidRPr="006F3ED3">
        <w:rPr>
          <w:rFonts w:cs="Calibri"/>
          <w:color w:val="auto"/>
        </w:rPr>
        <w:t>попуњен и</w:t>
      </w:r>
      <w:r w:rsidR="006F0E66" w:rsidRPr="006F3ED3">
        <w:rPr>
          <w:rFonts w:cs="Calibri"/>
          <w:color w:val="auto"/>
        </w:rPr>
        <w:t xml:space="preserve"> потписан </w:t>
      </w:r>
      <w:r w:rsidR="006F0E66" w:rsidRPr="006F3ED3">
        <w:rPr>
          <w:rFonts w:cs="Calibri"/>
          <w:b/>
          <w:i/>
          <w:color w:val="auto"/>
        </w:rPr>
        <w:t>Образац</w:t>
      </w:r>
      <w:r w:rsidR="006F0E66" w:rsidRPr="006F3ED3">
        <w:rPr>
          <w:rFonts w:cs="Calibri"/>
          <w:b/>
          <w:i/>
          <w:color w:val="auto"/>
          <w:lang w:val="sr-Cyrl-RS"/>
        </w:rPr>
        <w:t xml:space="preserve"> и</w:t>
      </w:r>
      <w:r w:rsidR="006F0E66" w:rsidRPr="006F3ED3">
        <w:rPr>
          <w:rFonts w:cs="Calibri"/>
          <w:b/>
          <w:i/>
          <w:color w:val="auto"/>
        </w:rPr>
        <w:t>зјав</w:t>
      </w:r>
      <w:r w:rsidRPr="006F3ED3">
        <w:rPr>
          <w:rFonts w:cs="Calibri"/>
          <w:b/>
          <w:i/>
          <w:color w:val="auto"/>
          <w:lang w:val="sr-Cyrl-RS"/>
        </w:rPr>
        <w:t>е у складу са</w:t>
      </w:r>
      <w:r w:rsidR="006F0E66" w:rsidRPr="006F3ED3">
        <w:rPr>
          <w:rFonts w:cs="Calibri"/>
          <w:b/>
          <w:bCs/>
          <w:i/>
          <w:color w:val="auto"/>
        </w:rPr>
        <w:t xml:space="preserve"> чл. 75. </w:t>
      </w:r>
      <w:r w:rsidR="006F0E66" w:rsidRPr="006F3ED3">
        <w:rPr>
          <w:rFonts w:cs="Calibri"/>
          <w:b/>
          <w:bCs/>
          <w:i/>
          <w:color w:val="auto"/>
          <w:lang w:val="sr-Cyrl-RS"/>
        </w:rPr>
        <w:t xml:space="preserve">ст. 2. </w:t>
      </w:r>
      <w:r w:rsidR="006F0E66" w:rsidRPr="006F3ED3">
        <w:rPr>
          <w:rFonts w:cs="Calibri"/>
          <w:b/>
          <w:bCs/>
          <w:i/>
          <w:color w:val="auto"/>
        </w:rPr>
        <w:t>Закона</w:t>
      </w:r>
    </w:p>
    <w:p w:rsidR="000E15BA" w:rsidRPr="000E15BA" w:rsidRDefault="000E15BA" w:rsidP="000E15BA">
      <w:pPr>
        <w:numPr>
          <w:ilvl w:val="0"/>
          <w:numId w:val="6"/>
        </w:numPr>
        <w:jc w:val="both"/>
        <w:rPr>
          <w:rFonts w:cs="Calibri"/>
          <w:color w:val="auto"/>
          <w:lang w:val="sr-Cyrl-RS"/>
        </w:rPr>
      </w:pPr>
      <w:r>
        <w:rPr>
          <w:rFonts w:cs="Calibri"/>
          <w:color w:val="auto"/>
          <w:lang w:val="sr-Cyrl-RS"/>
        </w:rPr>
        <w:t xml:space="preserve">попуњен и потписан </w:t>
      </w:r>
      <w:r w:rsidRPr="000E15BA">
        <w:rPr>
          <w:rFonts w:cs="Calibri"/>
          <w:b/>
          <w:i/>
          <w:color w:val="auto"/>
          <w:lang w:val="sr-Cyrl-RS"/>
        </w:rPr>
        <w:t>Образац изјаве о чувању поверљивих података</w:t>
      </w:r>
    </w:p>
    <w:p w:rsidR="006F0E66" w:rsidRPr="006F3ED3" w:rsidRDefault="006F0E66" w:rsidP="006F0E66">
      <w:pPr>
        <w:numPr>
          <w:ilvl w:val="0"/>
          <w:numId w:val="6"/>
        </w:numPr>
        <w:jc w:val="both"/>
        <w:rPr>
          <w:rFonts w:cs="Calibri"/>
          <w:b/>
          <w:i/>
          <w:color w:val="auto"/>
          <w:lang w:val="sr-Cyrl-RS"/>
        </w:rPr>
      </w:pPr>
      <w:r w:rsidRPr="006F3ED3">
        <w:rPr>
          <w:rFonts w:cs="Calibri"/>
          <w:b/>
          <w:i/>
          <w:color w:val="auto"/>
          <w:lang w:val="sr-Cyrl-RS"/>
        </w:rPr>
        <w:t xml:space="preserve">Споразум о заједничком наступању </w:t>
      </w:r>
      <w:r w:rsidRPr="006F3ED3">
        <w:rPr>
          <w:rFonts w:cs="Calibri"/>
          <w:color w:val="auto"/>
          <w:lang w:val="sr-Cyrl-RS"/>
        </w:rPr>
        <w:t>(у случају подношења заједничке понуде)</w:t>
      </w:r>
    </w:p>
    <w:p w:rsidR="006F0E66" w:rsidRPr="006F3ED3" w:rsidRDefault="006F0E66" w:rsidP="006F0E66">
      <w:pPr>
        <w:jc w:val="both"/>
        <w:rPr>
          <w:bCs/>
          <w:color w:val="auto"/>
          <w:sz w:val="16"/>
          <w:szCs w:val="16"/>
          <w:lang w:val="sr-Cyrl-CS"/>
        </w:rPr>
      </w:pPr>
    </w:p>
    <w:p w:rsidR="006F0E66" w:rsidRPr="006F3ED3" w:rsidRDefault="006F0E66" w:rsidP="006F0E66">
      <w:pPr>
        <w:jc w:val="both"/>
        <w:rPr>
          <w:bCs/>
          <w:color w:val="auto"/>
          <w:lang w:val="sr-Cyrl-CS"/>
        </w:rPr>
      </w:pPr>
      <w:r w:rsidRPr="006F3ED3">
        <w:rPr>
          <w:bCs/>
          <w:color w:val="auto"/>
          <w:lang w:val="sr-Cyrl-CS"/>
        </w:rPr>
        <w:t xml:space="preserve">Понуда се припрема на обрасцима и моделу </w:t>
      </w:r>
      <w:r w:rsidR="00AE79DA" w:rsidRPr="006F3ED3">
        <w:rPr>
          <w:bCs/>
          <w:iCs/>
          <w:color w:val="auto"/>
          <w:lang w:val="sr-Cyrl-CS" w:eastAsia="sr-Latn-CS"/>
        </w:rPr>
        <w:t>оквирног споразума</w:t>
      </w:r>
      <w:r w:rsidRPr="006F3ED3">
        <w:rPr>
          <w:bCs/>
          <w:color w:val="auto"/>
          <w:lang w:val="sr-Cyrl-CS"/>
        </w:rPr>
        <w:t xml:space="preserve">, који су саставни део конкурсне документације, а у зависности од тога како понуђач наступа у понуди </w:t>
      </w:r>
      <w:r w:rsidRPr="006F3ED3">
        <w:rPr>
          <w:bCs/>
          <w:color w:val="auto"/>
        </w:rPr>
        <w:t>(за понуђача који наступа самостално, понуђача који наступа са подизвођачем/има и групу понуђача која подноси заједничку понуду).</w:t>
      </w:r>
    </w:p>
    <w:p w:rsidR="006F0E66" w:rsidRPr="006F3ED3" w:rsidRDefault="006F0E66" w:rsidP="006F0E66">
      <w:pPr>
        <w:jc w:val="both"/>
        <w:rPr>
          <w:bCs/>
          <w:color w:val="auto"/>
          <w:lang w:val="sr-Cyrl-CS"/>
        </w:rPr>
      </w:pPr>
      <w:r w:rsidRPr="006F3ED3">
        <w:rPr>
          <w:bCs/>
          <w:color w:val="auto"/>
          <w:lang w:val="sr-Cyrl-CS"/>
        </w:rPr>
        <w:t xml:space="preserve">Стране образаца које понуђач не попуњава (у зависности од тога како наступа у понуди) није у обавези да достави уз понуду. </w:t>
      </w:r>
    </w:p>
    <w:p w:rsidR="006F0E66" w:rsidRPr="006F3ED3" w:rsidRDefault="006F0E66" w:rsidP="006F0E66">
      <w:pPr>
        <w:jc w:val="both"/>
        <w:rPr>
          <w:bCs/>
          <w:color w:val="auto"/>
          <w:lang w:val="sr-Cyrl-CS"/>
        </w:rPr>
      </w:pPr>
      <w:r w:rsidRPr="006F3ED3">
        <w:rPr>
          <w:bCs/>
          <w:color w:val="auto"/>
          <w:lang w:val="sr-Cyrl-CS"/>
        </w:rPr>
        <w:t xml:space="preserve">Све стране образаца који се састоје из више страна и све стране модела </w:t>
      </w:r>
      <w:r w:rsidR="00AE79DA" w:rsidRPr="006F3ED3">
        <w:rPr>
          <w:bCs/>
          <w:iCs/>
          <w:color w:val="auto"/>
          <w:lang w:val="sr-Cyrl-CS" w:eastAsia="sr-Latn-CS"/>
        </w:rPr>
        <w:t>оквирног споразума</w:t>
      </w:r>
      <w:r w:rsidRPr="006F3ED3">
        <w:rPr>
          <w:bCs/>
          <w:color w:val="auto"/>
          <w:lang w:val="sr-Cyrl-CS"/>
        </w:rPr>
        <w:t xml:space="preserve"> морају бити попуњене, на српском језику, јасне и недвосмислене, док последња страна мора бити потписана од стране одговорног лица понуђача. Наручилац прихвата и факсимил уместо својеручног потписа одговорног лица понуђача, у свему у складу са овим упутством и упутством датим на самим обрасцима. </w:t>
      </w:r>
      <w:r w:rsidRPr="006F3ED3">
        <w:rPr>
          <w:bCs/>
          <w:color w:val="auto"/>
          <w:lang w:val="ru-RU"/>
        </w:rPr>
        <w:t xml:space="preserve"> </w:t>
      </w:r>
    </w:p>
    <w:p w:rsidR="006F0E66" w:rsidRPr="006F3ED3" w:rsidRDefault="006F0E66" w:rsidP="006F0E66">
      <w:pPr>
        <w:jc w:val="both"/>
        <w:rPr>
          <w:bCs/>
          <w:color w:val="auto"/>
          <w:lang w:val="sr-Cyrl-CS"/>
        </w:rPr>
      </w:pPr>
      <w:r w:rsidRPr="006F3ED3">
        <w:rPr>
          <w:bCs/>
          <w:color w:val="auto"/>
          <w:lang w:val="sr-Cyrl-CS"/>
        </w:rPr>
        <w:t>Уколико се приликом сачињавања понуде начини грешка (у писању речи-текста, заокруживању понуђених опција, уношењу цифара или сл.), понуђач може исту исправити на начин што ће погрешно написане речи-текст, заокружену опцију, погрешно уписане цифре или сл. прецртати или избелити, а након тога поред исправљеног дела понуде ставити печат и потпис одговорног лица понуђача.</w:t>
      </w:r>
    </w:p>
    <w:p w:rsidR="006F0E66" w:rsidRPr="006F3ED3" w:rsidRDefault="006F0E66" w:rsidP="006F0E66">
      <w:pPr>
        <w:jc w:val="both"/>
        <w:rPr>
          <w:bCs/>
          <w:color w:val="auto"/>
          <w:lang w:val="sr-Cyrl-RS"/>
        </w:rPr>
      </w:pPr>
      <w:r w:rsidRPr="006F3ED3">
        <w:rPr>
          <w:bCs/>
          <w:iCs/>
          <w:color w:val="auto"/>
          <w:lang w:val="sr-Latn-CS"/>
        </w:rPr>
        <w:t>Уколико понуђачи подносе заједничку понуду, група понуђача може да се определи да обрасце дате у конкурсној документацији потписују сви понуђачи из групе понуђача или група понуђача може да одреди једног понуђача из групе који ће потписивати обрасце дате у конкурсној документацији</w:t>
      </w:r>
      <w:r w:rsidRPr="006F3ED3">
        <w:rPr>
          <w:bCs/>
          <w:iCs/>
          <w:color w:val="auto"/>
          <w:lang w:val="sr-Cyrl-RS"/>
        </w:rPr>
        <w:t xml:space="preserve">, изузев образаца који подразумевају давање изјава под материјалном и кривичном одговорношћу (нпр. Изјава о независној понуди и </w:t>
      </w:r>
      <w:r w:rsidRPr="006F3ED3">
        <w:rPr>
          <w:rFonts w:eastAsia="Times New Roman"/>
          <w:iCs/>
          <w:color w:val="auto"/>
          <w:kern w:val="0"/>
          <w:lang w:eastAsia="sr-Latn-CS"/>
        </w:rPr>
        <w:t>Изјава у складу са чланом 75</w:t>
      </w:r>
      <w:r w:rsidR="002676EC" w:rsidRPr="006F3ED3">
        <w:rPr>
          <w:rFonts w:eastAsia="Times New Roman"/>
          <w:iCs/>
          <w:color w:val="auto"/>
          <w:kern w:val="0"/>
          <w:lang w:eastAsia="sr-Latn-CS"/>
        </w:rPr>
        <w:t>. став 2. Закона</w:t>
      </w:r>
      <w:r w:rsidRPr="006F3ED3">
        <w:rPr>
          <w:bCs/>
          <w:iCs/>
          <w:color w:val="auto"/>
          <w:lang w:val="sr-Cyrl-RS"/>
        </w:rPr>
        <w:t>, морају бити потписане од стране сваког понуђача из групе понуђача). У случају да се понуђачи определе да</w:t>
      </w:r>
      <w:r w:rsidRPr="006F3ED3">
        <w:rPr>
          <w:bCs/>
          <w:iCs/>
          <w:color w:val="auto"/>
          <w:lang w:val="sr-Latn-CS"/>
        </w:rPr>
        <w:t xml:space="preserve"> јед</w:t>
      </w:r>
      <w:r w:rsidRPr="006F3ED3">
        <w:rPr>
          <w:bCs/>
          <w:iCs/>
          <w:color w:val="auto"/>
          <w:lang w:val="sr-Cyrl-RS"/>
        </w:rPr>
        <w:t xml:space="preserve">ан </w:t>
      </w:r>
      <w:r w:rsidRPr="006F3ED3">
        <w:rPr>
          <w:bCs/>
          <w:iCs/>
          <w:color w:val="auto"/>
          <w:lang w:val="sr-Latn-CS"/>
        </w:rPr>
        <w:t>понуђач из групе потпис</w:t>
      </w:r>
      <w:r w:rsidRPr="006F3ED3">
        <w:rPr>
          <w:bCs/>
          <w:iCs/>
          <w:color w:val="auto"/>
          <w:lang w:val="sr-Cyrl-RS"/>
        </w:rPr>
        <w:t xml:space="preserve">ује </w:t>
      </w:r>
      <w:r w:rsidRPr="006F3ED3">
        <w:rPr>
          <w:bCs/>
          <w:iCs/>
          <w:color w:val="auto"/>
          <w:lang w:val="sr-Latn-CS"/>
        </w:rPr>
        <w:t>обрасце дате у конкурсној документацији</w:t>
      </w:r>
      <w:r w:rsidRPr="006F3ED3">
        <w:rPr>
          <w:bCs/>
          <w:iCs/>
          <w:color w:val="auto"/>
          <w:lang w:val="sr-Cyrl-RS"/>
        </w:rPr>
        <w:t xml:space="preserve"> (изузев образаца који подразумевају давање изјава под материјалном и кривичном одговорношћу), наведено треба дефинисати </w:t>
      </w:r>
      <w:r w:rsidRPr="006F3ED3">
        <w:rPr>
          <w:bCs/>
          <w:color w:val="auto"/>
          <w:lang w:val="sr-Latn-CS"/>
        </w:rPr>
        <w:t>споразум</w:t>
      </w:r>
      <w:r w:rsidRPr="006F3ED3">
        <w:rPr>
          <w:bCs/>
          <w:color w:val="auto"/>
          <w:lang w:val="sr-Cyrl-RS"/>
        </w:rPr>
        <w:t>ом</w:t>
      </w:r>
      <w:r w:rsidRPr="006F3ED3">
        <w:rPr>
          <w:bCs/>
          <w:color w:val="auto"/>
          <w:lang w:val="sr-Latn-CS"/>
        </w:rPr>
        <w:t xml:space="preserve"> којим се понуђачи из групе међусобно и према наручиоцу обавезују на </w:t>
      </w:r>
      <w:r w:rsidRPr="006F3ED3">
        <w:rPr>
          <w:bCs/>
          <w:color w:val="auto"/>
          <w:lang w:val="sr-Latn-CS"/>
        </w:rPr>
        <w:lastRenderedPageBreak/>
        <w:t>извршење јавне набавке</w:t>
      </w:r>
      <w:r w:rsidRPr="006F3ED3">
        <w:rPr>
          <w:bCs/>
          <w:color w:val="auto"/>
          <w:lang w:val="sr-Cyrl-RS"/>
        </w:rPr>
        <w:t>, а који чини саставни део заједничке понуде сагласно чл. 81. Закона.</w:t>
      </w:r>
    </w:p>
    <w:p w:rsidR="006F0E66" w:rsidRPr="006F3ED3" w:rsidRDefault="006F0E66" w:rsidP="006F0E66">
      <w:pPr>
        <w:jc w:val="both"/>
        <w:rPr>
          <w:bCs/>
          <w:color w:val="auto"/>
          <w:lang w:val="sr-Cyrl-CS"/>
        </w:rPr>
      </w:pPr>
      <w:r w:rsidRPr="006F3ED3">
        <w:rPr>
          <w:bCs/>
          <w:color w:val="auto"/>
          <w:lang w:val="sr-Cyrl-CS"/>
        </w:rPr>
        <w:t xml:space="preserve">За случај подношења заједничке понуде, поред наведеног, у моделу </w:t>
      </w:r>
      <w:r w:rsidR="00AE79DA" w:rsidRPr="006F3ED3">
        <w:rPr>
          <w:bCs/>
          <w:iCs/>
          <w:color w:val="auto"/>
          <w:lang w:val="sr-Cyrl-CS" w:eastAsia="sr-Latn-CS"/>
        </w:rPr>
        <w:t>оквирног споразума</w:t>
      </w:r>
      <w:r w:rsidRPr="006F3ED3">
        <w:rPr>
          <w:bCs/>
          <w:color w:val="auto"/>
          <w:lang w:val="sr-Cyrl-CS"/>
        </w:rPr>
        <w:t xml:space="preserve"> код уговорних страна, морају се навести називи и седишта свих чланова групе понуђача као и лица овлашћена за заступање. Модел </w:t>
      </w:r>
      <w:r w:rsidR="00AE79DA" w:rsidRPr="006F3ED3">
        <w:rPr>
          <w:bCs/>
          <w:iCs/>
          <w:color w:val="auto"/>
          <w:lang w:val="sr-Cyrl-CS" w:eastAsia="sr-Latn-CS"/>
        </w:rPr>
        <w:t>оквирног споразума</w:t>
      </w:r>
      <w:r w:rsidRPr="006F3ED3">
        <w:rPr>
          <w:bCs/>
          <w:color w:val="auto"/>
          <w:lang w:val="sr-Cyrl-CS"/>
        </w:rPr>
        <w:t xml:space="preserve"> мора бити потписан од стране одговорног лица за сваког члана групе понуђача сваког члана групе понуђача </w:t>
      </w:r>
      <w:r w:rsidRPr="006F3ED3">
        <w:rPr>
          <w:bCs/>
          <w:iCs/>
          <w:color w:val="auto"/>
          <w:lang w:val="sr-Latn-CS"/>
        </w:rPr>
        <w:t>или група понуђача може да одреди једног понуђача из групе који ће потпис</w:t>
      </w:r>
      <w:r w:rsidRPr="006F3ED3">
        <w:rPr>
          <w:bCs/>
          <w:iCs/>
          <w:color w:val="auto"/>
          <w:lang w:val="sr-Cyrl-RS"/>
        </w:rPr>
        <w:t xml:space="preserve">ати модел </w:t>
      </w:r>
      <w:r w:rsidR="00AE79DA" w:rsidRPr="006F3ED3">
        <w:rPr>
          <w:bCs/>
          <w:iCs/>
          <w:color w:val="auto"/>
          <w:lang w:val="sr-Cyrl-CS" w:eastAsia="sr-Latn-CS"/>
        </w:rPr>
        <w:t>оквирног споразума</w:t>
      </w:r>
      <w:r w:rsidRPr="006F3ED3">
        <w:rPr>
          <w:bCs/>
          <w:iCs/>
          <w:color w:val="auto"/>
          <w:lang w:val="sr-Cyrl-RS"/>
        </w:rPr>
        <w:t xml:space="preserve">, односно </w:t>
      </w:r>
      <w:r w:rsidR="00AE79DA" w:rsidRPr="006F3ED3">
        <w:rPr>
          <w:bCs/>
          <w:iCs/>
          <w:color w:val="auto"/>
          <w:lang w:val="sr-Cyrl-CS" w:eastAsia="sr-Latn-CS"/>
        </w:rPr>
        <w:t>оквирни споразум</w:t>
      </w:r>
      <w:r w:rsidRPr="006F3ED3">
        <w:rPr>
          <w:bCs/>
          <w:iCs/>
          <w:color w:val="auto"/>
          <w:lang w:val="sr-Cyrl-RS"/>
        </w:rPr>
        <w:t>, у ком случају то треба дефинисати Споразумом о заједничком наступању</w:t>
      </w:r>
      <w:r w:rsidRPr="006F3ED3">
        <w:rPr>
          <w:bCs/>
          <w:color w:val="auto"/>
          <w:lang w:val="sr-Cyrl-CS"/>
        </w:rPr>
        <w:t xml:space="preserve">; у случају наступа са </w:t>
      </w:r>
      <w:r w:rsidRPr="006F3ED3">
        <w:rPr>
          <w:bCs/>
          <w:color w:val="auto"/>
          <w:lang w:val="ru-RU"/>
        </w:rPr>
        <w:t>подизвођачем</w:t>
      </w:r>
      <w:r w:rsidRPr="006F3ED3">
        <w:rPr>
          <w:bCs/>
          <w:color w:val="auto"/>
          <w:lang w:val="sr-Cyrl-CS"/>
        </w:rPr>
        <w:t xml:space="preserve">/има понуђач је дужан да у моделу </w:t>
      </w:r>
      <w:r w:rsidR="00AE79DA" w:rsidRPr="006F3ED3">
        <w:rPr>
          <w:bCs/>
          <w:iCs/>
          <w:color w:val="auto"/>
          <w:lang w:val="sr-Cyrl-CS" w:eastAsia="sr-Latn-CS"/>
        </w:rPr>
        <w:t>оквирног споразума</w:t>
      </w:r>
      <w:r w:rsidRPr="006F3ED3">
        <w:rPr>
          <w:bCs/>
          <w:color w:val="auto"/>
          <w:lang w:val="sr-Cyrl-CS"/>
        </w:rPr>
        <w:t xml:space="preserve"> наведе тражене податке о сваком ангажованом подизвођачу.</w:t>
      </w:r>
    </w:p>
    <w:p w:rsidR="006F0E66" w:rsidRPr="006F3ED3" w:rsidRDefault="006F0E66" w:rsidP="006F0E66">
      <w:pPr>
        <w:jc w:val="both"/>
        <w:rPr>
          <w:b/>
          <w:i/>
          <w:iCs/>
          <w:color w:val="auto"/>
          <w:sz w:val="16"/>
          <w:szCs w:val="16"/>
          <w:lang w:val="sr-Cyrl-RS"/>
        </w:rPr>
      </w:pPr>
    </w:p>
    <w:p w:rsidR="006F0E66" w:rsidRPr="006F3ED3" w:rsidRDefault="006F0E66" w:rsidP="006F0E66">
      <w:pPr>
        <w:jc w:val="both"/>
        <w:rPr>
          <w:b/>
          <w:i/>
          <w:iCs/>
          <w:color w:val="auto"/>
          <w:lang w:val="sr-Cyrl-RS"/>
        </w:rPr>
      </w:pPr>
      <w:r w:rsidRPr="006F3ED3">
        <w:rPr>
          <w:b/>
          <w:i/>
          <w:iCs/>
          <w:color w:val="auto"/>
          <w:lang w:val="sr-Cyrl-RS"/>
        </w:rPr>
        <w:t>ПАРТИЈЕ</w:t>
      </w:r>
    </w:p>
    <w:p w:rsidR="006F0E66" w:rsidRPr="006F3ED3" w:rsidRDefault="006F0E66" w:rsidP="006F0E66">
      <w:pPr>
        <w:jc w:val="both"/>
        <w:rPr>
          <w:color w:val="auto"/>
          <w:sz w:val="16"/>
          <w:szCs w:val="16"/>
        </w:rPr>
      </w:pPr>
    </w:p>
    <w:p w:rsidR="006F0E66" w:rsidRPr="006F3ED3" w:rsidRDefault="006F0E66" w:rsidP="006F0E66">
      <w:pPr>
        <w:jc w:val="both"/>
        <w:rPr>
          <w:color w:val="auto"/>
          <w:lang w:val="sr-Cyrl-CS"/>
        </w:rPr>
      </w:pPr>
      <w:r w:rsidRPr="006F3ED3">
        <w:rPr>
          <w:color w:val="auto"/>
          <w:lang w:val="sr-Cyrl-CS"/>
        </w:rPr>
        <w:t>Јавна набавка није обликована по партијама.</w:t>
      </w:r>
    </w:p>
    <w:p w:rsidR="006F0E66" w:rsidRPr="006F3ED3" w:rsidRDefault="006F0E66" w:rsidP="006F0E66">
      <w:pPr>
        <w:suppressAutoHyphens w:val="0"/>
        <w:spacing w:line="240" w:lineRule="auto"/>
        <w:ind w:left="720"/>
        <w:jc w:val="both"/>
        <w:rPr>
          <w:b/>
          <w:color w:val="auto"/>
          <w:sz w:val="16"/>
          <w:szCs w:val="16"/>
          <w:lang w:val="sr-Cyrl-CS"/>
        </w:rPr>
      </w:pPr>
    </w:p>
    <w:p w:rsidR="006F0E66" w:rsidRPr="006F3ED3" w:rsidRDefault="006F0E66" w:rsidP="006F0E66">
      <w:pPr>
        <w:jc w:val="both"/>
        <w:rPr>
          <w:b/>
          <w:i/>
          <w:color w:val="auto"/>
          <w:lang w:val="sr-Cyrl-RS"/>
        </w:rPr>
      </w:pPr>
      <w:r w:rsidRPr="006F3ED3">
        <w:rPr>
          <w:b/>
          <w:i/>
          <w:color w:val="auto"/>
          <w:lang w:val="sr-Cyrl-RS"/>
        </w:rPr>
        <w:t xml:space="preserve">ПОНУДА СА ВАРИЈАНТАМА </w:t>
      </w:r>
    </w:p>
    <w:p w:rsidR="006F0E66" w:rsidRPr="006F3ED3" w:rsidRDefault="006F0E66" w:rsidP="006F0E66">
      <w:pPr>
        <w:jc w:val="both"/>
        <w:rPr>
          <w:bCs/>
          <w:iCs/>
          <w:color w:val="auto"/>
          <w:sz w:val="16"/>
          <w:szCs w:val="16"/>
        </w:rPr>
      </w:pPr>
    </w:p>
    <w:p w:rsidR="006F0E66" w:rsidRPr="006F3ED3" w:rsidRDefault="006F0E66" w:rsidP="006F0E66">
      <w:pPr>
        <w:jc w:val="both"/>
        <w:rPr>
          <w:bCs/>
          <w:iCs/>
          <w:color w:val="auto"/>
          <w:lang w:val="sr-Cyrl-RS"/>
        </w:rPr>
      </w:pPr>
      <w:r w:rsidRPr="006F3ED3">
        <w:rPr>
          <w:bCs/>
          <w:iCs/>
          <w:color w:val="auto"/>
        </w:rPr>
        <w:t>Подношење понуде са варијантама није дозвољено.</w:t>
      </w:r>
    </w:p>
    <w:p w:rsidR="006F0E66" w:rsidRPr="006F3ED3" w:rsidRDefault="006F0E66" w:rsidP="006F0E66">
      <w:pPr>
        <w:jc w:val="both"/>
        <w:rPr>
          <w:color w:val="auto"/>
          <w:sz w:val="16"/>
          <w:szCs w:val="16"/>
          <w:lang w:val="sr-Cyrl-RS"/>
        </w:rPr>
      </w:pPr>
    </w:p>
    <w:p w:rsidR="006F0E66" w:rsidRPr="006F3ED3" w:rsidRDefault="006F0E66" w:rsidP="006F0E66">
      <w:pPr>
        <w:jc w:val="both"/>
        <w:rPr>
          <w:b/>
          <w:i/>
          <w:iCs/>
          <w:color w:val="auto"/>
          <w:lang w:val="sr-Cyrl-RS"/>
        </w:rPr>
      </w:pPr>
      <w:r w:rsidRPr="006F3ED3">
        <w:rPr>
          <w:b/>
          <w:i/>
          <w:iCs/>
          <w:color w:val="auto"/>
        </w:rPr>
        <w:t>НАЧИН ИЗМЕНЕ, ДОПУНЕ И ОПОЗИВА ПОНУДЕ</w:t>
      </w:r>
    </w:p>
    <w:p w:rsidR="006F0E66" w:rsidRPr="006F3ED3" w:rsidRDefault="006F0E66" w:rsidP="006F0E66">
      <w:pPr>
        <w:jc w:val="both"/>
        <w:rPr>
          <w:color w:val="auto"/>
          <w:sz w:val="16"/>
          <w:szCs w:val="16"/>
        </w:rPr>
      </w:pPr>
    </w:p>
    <w:p w:rsidR="002676EC" w:rsidRPr="006F3ED3" w:rsidRDefault="002676EC" w:rsidP="002676EC">
      <w:pPr>
        <w:suppressAutoHyphens w:val="0"/>
        <w:spacing w:line="240" w:lineRule="auto"/>
        <w:jc w:val="both"/>
        <w:rPr>
          <w:rFonts w:eastAsia="Calibri Light"/>
          <w:color w:val="auto"/>
        </w:rPr>
      </w:pPr>
      <w:r w:rsidRPr="006F3ED3">
        <w:rPr>
          <w:rFonts w:eastAsia="Calibri Light"/>
          <w:color w:val="auto"/>
        </w:rPr>
        <w:t>У року за подношење понуде понуђач може да измени, допуни или опозове своју понуду на начин који је одређен за подношење понуде.</w:t>
      </w:r>
    </w:p>
    <w:p w:rsidR="002676EC" w:rsidRPr="006F3ED3" w:rsidRDefault="002676EC" w:rsidP="002676EC">
      <w:pPr>
        <w:suppressAutoHyphens w:val="0"/>
        <w:spacing w:line="240" w:lineRule="auto"/>
        <w:jc w:val="both"/>
        <w:rPr>
          <w:bCs/>
          <w:iCs/>
          <w:color w:val="auto"/>
        </w:rPr>
      </w:pPr>
      <w:r w:rsidRPr="006F3ED3">
        <w:rPr>
          <w:rFonts w:eastAsia="Calibri Light"/>
          <w:color w:val="auto"/>
        </w:rPr>
        <w:t xml:space="preserve">Понуђач је дужан да јасно назначи који део понуде мења односно која документа накнадно доставља. </w:t>
      </w:r>
    </w:p>
    <w:p w:rsidR="002676EC" w:rsidRPr="006F3ED3" w:rsidRDefault="002676EC" w:rsidP="002676EC">
      <w:pPr>
        <w:suppressAutoHyphens w:val="0"/>
        <w:autoSpaceDE w:val="0"/>
        <w:autoSpaceDN w:val="0"/>
        <w:adjustRightInd w:val="0"/>
        <w:spacing w:line="240" w:lineRule="auto"/>
        <w:jc w:val="both"/>
        <w:rPr>
          <w:bCs/>
          <w:iCs/>
          <w:color w:val="auto"/>
        </w:rPr>
      </w:pPr>
      <w:r w:rsidRPr="006F3ED3">
        <w:rPr>
          <w:bCs/>
          <w:iCs/>
          <w:color w:val="auto"/>
        </w:rPr>
        <w:t xml:space="preserve">Измену, допуну или опозив понуде треба доставити на адресу: </w:t>
      </w:r>
    </w:p>
    <w:p w:rsidR="002676EC" w:rsidRPr="006F3ED3" w:rsidRDefault="002676EC" w:rsidP="002676EC">
      <w:pPr>
        <w:suppressAutoHyphens w:val="0"/>
        <w:autoSpaceDE w:val="0"/>
        <w:autoSpaceDN w:val="0"/>
        <w:adjustRightInd w:val="0"/>
        <w:spacing w:line="240" w:lineRule="auto"/>
        <w:jc w:val="both"/>
        <w:rPr>
          <w:rFonts w:eastAsia="Calibri Light"/>
          <w:i/>
          <w:iCs/>
          <w:color w:val="auto"/>
        </w:rPr>
      </w:pPr>
      <w:r w:rsidRPr="006F3ED3">
        <w:rPr>
          <w:bCs/>
          <w:color w:val="auto"/>
        </w:rPr>
        <w:t>Министарство за рад, запошљавање, борачка и социјална питања</w:t>
      </w:r>
      <w:r w:rsidRPr="006F3ED3">
        <w:rPr>
          <w:bCs/>
          <w:color w:val="auto"/>
          <w:lang w:val="sr-Cyrl-RS"/>
        </w:rPr>
        <w:t xml:space="preserve">, Београд, Немањина 22-26, </w:t>
      </w:r>
      <w:r w:rsidRPr="006F3ED3">
        <w:rPr>
          <w:bCs/>
          <w:iCs/>
          <w:color w:val="auto"/>
        </w:rPr>
        <w:t>са назнаком:</w:t>
      </w:r>
    </w:p>
    <w:p w:rsidR="002676EC" w:rsidRPr="006F3ED3" w:rsidRDefault="002676EC" w:rsidP="002676EC">
      <w:pPr>
        <w:suppressAutoHyphens w:val="0"/>
        <w:spacing w:line="240" w:lineRule="auto"/>
        <w:jc w:val="both"/>
        <w:rPr>
          <w:bCs/>
          <w:iCs/>
          <w:color w:val="auto"/>
        </w:rPr>
      </w:pPr>
      <w:r w:rsidRPr="006F3ED3">
        <w:rPr>
          <w:bCs/>
          <w:iCs/>
          <w:color w:val="auto"/>
        </w:rPr>
        <w:t>„</w:t>
      </w:r>
      <w:r w:rsidRPr="006F3ED3">
        <w:rPr>
          <w:b/>
          <w:bCs/>
          <w:iCs/>
          <w:color w:val="auto"/>
        </w:rPr>
        <w:t>Измена понуде</w:t>
      </w:r>
      <w:r w:rsidRPr="006F3ED3">
        <w:rPr>
          <w:rFonts w:eastAsia="Calibri Light"/>
          <w:b/>
          <w:bCs/>
          <w:color w:val="auto"/>
        </w:rPr>
        <w:t xml:space="preserve"> за јавну набавку</w:t>
      </w:r>
      <w:r w:rsidRPr="006F3ED3">
        <w:rPr>
          <w:rFonts w:eastAsia="Calibri Light"/>
          <w:b/>
          <w:bCs/>
          <w:color w:val="auto"/>
          <w:lang w:val="sr-Cyrl-RS"/>
        </w:rPr>
        <w:t xml:space="preserve"> -</w:t>
      </w:r>
      <w:r w:rsidRPr="006F3ED3">
        <w:rPr>
          <w:rFonts w:eastAsia="Calibri Light"/>
          <w:color w:val="auto"/>
        </w:rPr>
        <w:t xml:space="preserve"> </w:t>
      </w:r>
      <w:r w:rsidR="00350DEF" w:rsidRPr="006F3ED3">
        <w:rPr>
          <w:rFonts w:eastAsia="Calibri Light"/>
          <w:color w:val="auto"/>
          <w:lang w:val="sr-Cyrl-RS"/>
        </w:rPr>
        <w:t>Услуге организације скупова, конференција, округлих столова и других догађаја</w:t>
      </w:r>
      <w:r w:rsidRPr="006F3ED3">
        <w:rPr>
          <w:color w:val="auto"/>
          <w:kern w:val="0"/>
          <w:lang w:val="ru-RU" w:eastAsia="en-GB"/>
        </w:rPr>
        <w:t>,</w:t>
      </w:r>
      <w:r w:rsidRPr="006F3ED3">
        <w:rPr>
          <w:rFonts w:eastAsia="Calibri Light"/>
          <w:b/>
          <w:bCs/>
          <w:color w:val="auto"/>
        </w:rPr>
        <w:t xml:space="preserve"> </w:t>
      </w:r>
      <w:r w:rsidRPr="006F3ED3">
        <w:rPr>
          <w:b/>
          <w:bCs/>
          <w:color w:val="auto"/>
          <w:kern w:val="0"/>
          <w:lang w:val="sr-Cyrl-CS" w:eastAsia="en-US"/>
        </w:rPr>
        <w:t>ЈН 42</w:t>
      </w:r>
      <w:r w:rsidRPr="006F3ED3">
        <w:rPr>
          <w:b/>
          <w:bCs/>
          <w:color w:val="auto"/>
          <w:kern w:val="0"/>
          <w:lang w:val="sr-Latn-CS" w:eastAsia="en-US"/>
        </w:rPr>
        <w:t>/2019</w:t>
      </w:r>
      <w:r w:rsidRPr="006F3ED3">
        <w:rPr>
          <w:b/>
          <w:bCs/>
          <w:color w:val="auto"/>
          <w:kern w:val="0"/>
          <w:lang w:val="sr-Cyrl-RS" w:eastAsia="en-US"/>
        </w:rPr>
        <w:t xml:space="preserve"> </w:t>
      </w:r>
      <w:r w:rsidRPr="006F3ED3">
        <w:rPr>
          <w:b/>
          <w:bCs/>
          <w:color w:val="auto"/>
        </w:rPr>
        <w:t xml:space="preserve">- </w:t>
      </w:r>
      <w:r w:rsidRPr="006F3ED3">
        <w:rPr>
          <w:rFonts w:eastAsia="Calibri Light"/>
          <w:b/>
          <w:bCs/>
          <w:color w:val="auto"/>
        </w:rPr>
        <w:t>НЕ ОТВАРАТИ”</w:t>
      </w:r>
      <w:r w:rsidRPr="006F3ED3">
        <w:rPr>
          <w:bCs/>
          <w:iCs/>
          <w:color w:val="auto"/>
        </w:rPr>
        <w:t xml:space="preserve"> </w:t>
      </w:r>
    </w:p>
    <w:p w:rsidR="002676EC" w:rsidRPr="006F3ED3" w:rsidRDefault="002676EC" w:rsidP="002676EC">
      <w:pPr>
        <w:suppressAutoHyphens w:val="0"/>
        <w:spacing w:line="240" w:lineRule="auto"/>
        <w:jc w:val="both"/>
        <w:rPr>
          <w:bCs/>
          <w:iCs/>
          <w:color w:val="auto"/>
        </w:rPr>
      </w:pPr>
      <w:r w:rsidRPr="006F3ED3">
        <w:rPr>
          <w:bCs/>
          <w:iCs/>
          <w:color w:val="auto"/>
        </w:rPr>
        <w:t>или</w:t>
      </w:r>
    </w:p>
    <w:p w:rsidR="002676EC" w:rsidRPr="006F3ED3" w:rsidRDefault="002676EC" w:rsidP="002676EC">
      <w:pPr>
        <w:suppressAutoHyphens w:val="0"/>
        <w:spacing w:line="240" w:lineRule="auto"/>
        <w:jc w:val="both"/>
        <w:rPr>
          <w:rFonts w:eastAsia="Calibri Light"/>
          <w:b/>
          <w:bCs/>
          <w:color w:val="auto"/>
        </w:rPr>
      </w:pPr>
      <w:r w:rsidRPr="006F3ED3">
        <w:rPr>
          <w:bCs/>
          <w:iCs/>
          <w:color w:val="auto"/>
        </w:rPr>
        <w:t>„</w:t>
      </w:r>
      <w:r w:rsidRPr="006F3ED3">
        <w:rPr>
          <w:b/>
          <w:bCs/>
          <w:iCs/>
          <w:color w:val="auto"/>
        </w:rPr>
        <w:t>Допуна понуде</w:t>
      </w:r>
      <w:r w:rsidRPr="006F3ED3">
        <w:rPr>
          <w:bCs/>
          <w:iCs/>
          <w:color w:val="auto"/>
        </w:rPr>
        <w:t xml:space="preserve"> </w:t>
      </w:r>
      <w:r w:rsidRPr="006F3ED3">
        <w:rPr>
          <w:rFonts w:eastAsia="Calibri Light"/>
          <w:b/>
          <w:bCs/>
          <w:color w:val="auto"/>
        </w:rPr>
        <w:t>за јавну набавку</w:t>
      </w:r>
      <w:r w:rsidRPr="006F3ED3">
        <w:rPr>
          <w:rFonts w:eastAsia="Calibri Light"/>
          <w:color w:val="auto"/>
        </w:rPr>
        <w:t xml:space="preserve"> </w:t>
      </w:r>
      <w:r w:rsidRPr="006F3ED3">
        <w:rPr>
          <w:rFonts w:eastAsia="Calibri Light"/>
          <w:b/>
          <w:bCs/>
          <w:color w:val="auto"/>
          <w:lang w:val="sr-Cyrl-RS"/>
        </w:rPr>
        <w:t>-</w:t>
      </w:r>
      <w:r w:rsidRPr="006F3ED3">
        <w:rPr>
          <w:rFonts w:eastAsia="Calibri Light"/>
          <w:color w:val="auto"/>
        </w:rPr>
        <w:t xml:space="preserve"> </w:t>
      </w:r>
      <w:r w:rsidR="00350DEF" w:rsidRPr="006F3ED3">
        <w:rPr>
          <w:rFonts w:eastAsia="Calibri Light"/>
          <w:color w:val="auto"/>
          <w:lang w:val="sr-Cyrl-RS"/>
        </w:rPr>
        <w:t>Услуге организације скупова, конференција, округлих столова и других догађаја</w:t>
      </w:r>
      <w:r w:rsidRPr="006F3ED3">
        <w:rPr>
          <w:color w:val="auto"/>
          <w:kern w:val="0"/>
          <w:lang w:val="ru-RU" w:eastAsia="en-GB"/>
        </w:rPr>
        <w:t>,</w:t>
      </w:r>
      <w:r w:rsidRPr="006F3ED3">
        <w:rPr>
          <w:rFonts w:eastAsia="Calibri Light"/>
          <w:b/>
          <w:bCs/>
          <w:color w:val="auto"/>
        </w:rPr>
        <w:t xml:space="preserve"> </w:t>
      </w:r>
      <w:r w:rsidRPr="006F3ED3">
        <w:rPr>
          <w:b/>
          <w:bCs/>
          <w:color w:val="auto"/>
          <w:kern w:val="0"/>
          <w:lang w:val="sr-Cyrl-CS" w:eastAsia="en-US"/>
        </w:rPr>
        <w:t>ЈН 42</w:t>
      </w:r>
      <w:r w:rsidRPr="006F3ED3">
        <w:rPr>
          <w:b/>
          <w:bCs/>
          <w:color w:val="auto"/>
          <w:kern w:val="0"/>
          <w:lang w:val="sr-Latn-CS" w:eastAsia="en-US"/>
        </w:rPr>
        <w:t>/2019</w:t>
      </w:r>
      <w:r w:rsidRPr="006F3ED3">
        <w:rPr>
          <w:color w:val="auto"/>
          <w:kern w:val="0"/>
          <w:lang w:val="ru-RU" w:eastAsia="en-GB"/>
        </w:rPr>
        <w:t xml:space="preserve"> </w:t>
      </w:r>
      <w:r w:rsidRPr="006F3ED3">
        <w:rPr>
          <w:b/>
          <w:bCs/>
          <w:color w:val="auto"/>
        </w:rPr>
        <w:t xml:space="preserve">- </w:t>
      </w:r>
      <w:r w:rsidRPr="006F3ED3">
        <w:rPr>
          <w:rFonts w:eastAsia="Calibri Light"/>
          <w:b/>
          <w:bCs/>
          <w:color w:val="auto"/>
        </w:rPr>
        <w:t>НЕ ОТВАРАТИ”</w:t>
      </w:r>
    </w:p>
    <w:p w:rsidR="002676EC" w:rsidRPr="006F3ED3" w:rsidRDefault="002676EC" w:rsidP="002676EC">
      <w:pPr>
        <w:suppressAutoHyphens w:val="0"/>
        <w:spacing w:line="240" w:lineRule="auto"/>
        <w:jc w:val="both"/>
        <w:rPr>
          <w:bCs/>
          <w:iCs/>
          <w:color w:val="auto"/>
        </w:rPr>
      </w:pPr>
      <w:r w:rsidRPr="006F3ED3">
        <w:rPr>
          <w:bCs/>
          <w:iCs/>
          <w:color w:val="auto"/>
        </w:rPr>
        <w:t>или</w:t>
      </w:r>
    </w:p>
    <w:p w:rsidR="002676EC" w:rsidRPr="006F3ED3" w:rsidRDefault="002676EC" w:rsidP="002676EC">
      <w:pPr>
        <w:suppressAutoHyphens w:val="0"/>
        <w:spacing w:line="240" w:lineRule="auto"/>
        <w:jc w:val="both"/>
        <w:rPr>
          <w:rFonts w:eastAsia="Calibri Light"/>
          <w:b/>
          <w:bCs/>
          <w:color w:val="auto"/>
        </w:rPr>
      </w:pPr>
      <w:r w:rsidRPr="006F3ED3">
        <w:rPr>
          <w:bCs/>
          <w:iCs/>
          <w:color w:val="auto"/>
        </w:rPr>
        <w:t>„</w:t>
      </w:r>
      <w:r w:rsidRPr="006F3ED3">
        <w:rPr>
          <w:b/>
          <w:bCs/>
          <w:iCs/>
          <w:color w:val="auto"/>
        </w:rPr>
        <w:t>Опозив понуде</w:t>
      </w:r>
      <w:r w:rsidRPr="006F3ED3">
        <w:rPr>
          <w:bCs/>
          <w:iCs/>
          <w:color w:val="auto"/>
        </w:rPr>
        <w:t xml:space="preserve"> </w:t>
      </w:r>
      <w:r w:rsidRPr="006F3ED3">
        <w:rPr>
          <w:rFonts w:eastAsia="Calibri Light"/>
          <w:b/>
          <w:bCs/>
          <w:color w:val="auto"/>
        </w:rPr>
        <w:t>за јавну набавку</w:t>
      </w:r>
      <w:r w:rsidRPr="006F3ED3">
        <w:rPr>
          <w:rFonts w:eastAsia="Calibri Light"/>
          <w:color w:val="auto"/>
        </w:rPr>
        <w:t xml:space="preserve"> </w:t>
      </w:r>
      <w:r w:rsidRPr="006F3ED3">
        <w:rPr>
          <w:rFonts w:eastAsia="Calibri Light"/>
          <w:b/>
          <w:bCs/>
          <w:color w:val="auto"/>
          <w:lang w:val="sr-Cyrl-RS"/>
        </w:rPr>
        <w:t>-</w:t>
      </w:r>
      <w:r w:rsidRPr="006F3ED3">
        <w:rPr>
          <w:rFonts w:eastAsia="Calibri Light"/>
          <w:color w:val="auto"/>
        </w:rPr>
        <w:t xml:space="preserve"> </w:t>
      </w:r>
      <w:r w:rsidR="00350DEF" w:rsidRPr="006F3ED3">
        <w:rPr>
          <w:rFonts w:eastAsia="Calibri Light"/>
          <w:color w:val="auto"/>
          <w:lang w:val="sr-Cyrl-RS"/>
        </w:rPr>
        <w:t>Услуге организације скупова, конференција, округлих столова и других догађаја</w:t>
      </w:r>
      <w:r w:rsidRPr="006F3ED3">
        <w:rPr>
          <w:color w:val="auto"/>
          <w:kern w:val="0"/>
          <w:lang w:val="ru-RU" w:eastAsia="en-GB"/>
        </w:rPr>
        <w:t>,</w:t>
      </w:r>
      <w:r w:rsidRPr="006F3ED3">
        <w:rPr>
          <w:rFonts w:eastAsia="Calibri Light"/>
          <w:b/>
          <w:bCs/>
          <w:color w:val="auto"/>
        </w:rPr>
        <w:t xml:space="preserve"> </w:t>
      </w:r>
      <w:r w:rsidRPr="006F3ED3">
        <w:rPr>
          <w:b/>
          <w:bCs/>
          <w:color w:val="auto"/>
          <w:kern w:val="0"/>
          <w:lang w:val="sr-Cyrl-CS" w:eastAsia="en-US"/>
        </w:rPr>
        <w:t>ЈН 42</w:t>
      </w:r>
      <w:r w:rsidRPr="006F3ED3">
        <w:rPr>
          <w:b/>
          <w:bCs/>
          <w:color w:val="auto"/>
          <w:kern w:val="0"/>
          <w:lang w:val="sr-Latn-CS" w:eastAsia="en-US"/>
        </w:rPr>
        <w:t>/2019</w:t>
      </w:r>
      <w:r w:rsidRPr="006F3ED3">
        <w:rPr>
          <w:b/>
          <w:bCs/>
          <w:color w:val="auto"/>
          <w:kern w:val="0"/>
          <w:lang w:val="sr-Cyrl-RS" w:eastAsia="en-US"/>
        </w:rPr>
        <w:t xml:space="preserve"> </w:t>
      </w:r>
      <w:r w:rsidRPr="006F3ED3">
        <w:rPr>
          <w:b/>
          <w:bCs/>
          <w:color w:val="auto"/>
        </w:rPr>
        <w:t xml:space="preserve">- </w:t>
      </w:r>
      <w:r w:rsidRPr="006F3ED3">
        <w:rPr>
          <w:rFonts w:eastAsia="Calibri Light"/>
          <w:b/>
          <w:bCs/>
          <w:color w:val="auto"/>
        </w:rPr>
        <w:t>НЕ ОТВАРАТИ”</w:t>
      </w:r>
    </w:p>
    <w:p w:rsidR="002676EC" w:rsidRPr="006F3ED3" w:rsidRDefault="002676EC" w:rsidP="002676EC">
      <w:pPr>
        <w:suppressAutoHyphens w:val="0"/>
        <w:spacing w:line="240" w:lineRule="auto"/>
        <w:jc w:val="both"/>
        <w:rPr>
          <w:bCs/>
          <w:iCs/>
          <w:color w:val="auto"/>
        </w:rPr>
      </w:pPr>
      <w:r w:rsidRPr="006F3ED3">
        <w:rPr>
          <w:rFonts w:eastAsia="Calibri Light"/>
          <w:bCs/>
          <w:color w:val="auto"/>
        </w:rPr>
        <w:t>или</w:t>
      </w:r>
    </w:p>
    <w:p w:rsidR="002676EC" w:rsidRPr="006F3ED3" w:rsidRDefault="002676EC" w:rsidP="002676EC">
      <w:pPr>
        <w:suppressAutoHyphens w:val="0"/>
        <w:spacing w:line="240" w:lineRule="auto"/>
        <w:jc w:val="both"/>
        <w:rPr>
          <w:bCs/>
          <w:color w:val="auto"/>
        </w:rPr>
      </w:pPr>
      <w:r w:rsidRPr="006F3ED3">
        <w:rPr>
          <w:bCs/>
          <w:iCs/>
          <w:color w:val="auto"/>
        </w:rPr>
        <w:t>„</w:t>
      </w:r>
      <w:r w:rsidRPr="006F3ED3">
        <w:rPr>
          <w:b/>
          <w:bCs/>
          <w:iCs/>
          <w:color w:val="auto"/>
        </w:rPr>
        <w:t>Измена и допуна понуде</w:t>
      </w:r>
      <w:r w:rsidRPr="006F3ED3">
        <w:rPr>
          <w:rFonts w:eastAsia="Calibri Light"/>
          <w:b/>
          <w:bCs/>
          <w:color w:val="auto"/>
        </w:rPr>
        <w:t xml:space="preserve"> за јавну набавку</w:t>
      </w:r>
      <w:r w:rsidRPr="006F3ED3">
        <w:rPr>
          <w:rFonts w:eastAsia="Calibri Light"/>
          <w:color w:val="auto"/>
        </w:rPr>
        <w:t xml:space="preserve"> </w:t>
      </w:r>
      <w:r w:rsidRPr="006F3ED3">
        <w:rPr>
          <w:rFonts w:eastAsia="Calibri Light"/>
          <w:b/>
          <w:bCs/>
          <w:color w:val="auto"/>
          <w:lang w:val="sr-Cyrl-RS"/>
        </w:rPr>
        <w:t>-</w:t>
      </w:r>
      <w:r w:rsidRPr="006F3ED3">
        <w:rPr>
          <w:rFonts w:eastAsia="Calibri Light"/>
          <w:color w:val="auto"/>
        </w:rPr>
        <w:t xml:space="preserve"> </w:t>
      </w:r>
      <w:r w:rsidR="00350DEF" w:rsidRPr="006F3ED3">
        <w:rPr>
          <w:rFonts w:eastAsia="Calibri Light"/>
          <w:color w:val="auto"/>
          <w:lang w:val="sr-Cyrl-RS"/>
        </w:rPr>
        <w:t>Услуге организације скупова, конференција, округлих столова и других догађаја</w:t>
      </w:r>
      <w:r w:rsidRPr="006F3ED3">
        <w:rPr>
          <w:color w:val="auto"/>
          <w:kern w:val="0"/>
          <w:lang w:val="ru-RU" w:eastAsia="en-GB"/>
        </w:rPr>
        <w:t>,</w:t>
      </w:r>
      <w:r w:rsidRPr="006F3ED3">
        <w:rPr>
          <w:rFonts w:eastAsia="Calibri Light"/>
          <w:b/>
          <w:bCs/>
          <w:color w:val="auto"/>
        </w:rPr>
        <w:t xml:space="preserve"> </w:t>
      </w:r>
      <w:r w:rsidRPr="006F3ED3">
        <w:rPr>
          <w:b/>
          <w:bCs/>
          <w:color w:val="auto"/>
          <w:kern w:val="0"/>
          <w:lang w:val="sr-Cyrl-CS" w:eastAsia="en-US"/>
        </w:rPr>
        <w:t>ЈН 42</w:t>
      </w:r>
      <w:r w:rsidRPr="006F3ED3">
        <w:rPr>
          <w:b/>
          <w:bCs/>
          <w:color w:val="auto"/>
          <w:kern w:val="0"/>
          <w:lang w:val="sr-Latn-CS" w:eastAsia="en-US"/>
        </w:rPr>
        <w:t>/2019</w:t>
      </w:r>
      <w:r w:rsidRPr="006F3ED3">
        <w:rPr>
          <w:b/>
          <w:bCs/>
          <w:color w:val="auto"/>
          <w:kern w:val="0"/>
          <w:lang w:val="sr-Cyrl-RS" w:eastAsia="en-US"/>
        </w:rPr>
        <w:t xml:space="preserve"> </w:t>
      </w:r>
      <w:r w:rsidRPr="006F3ED3">
        <w:rPr>
          <w:b/>
          <w:bCs/>
          <w:color w:val="auto"/>
        </w:rPr>
        <w:t xml:space="preserve">- </w:t>
      </w:r>
      <w:r w:rsidRPr="006F3ED3">
        <w:rPr>
          <w:rFonts w:eastAsia="Calibri Light"/>
          <w:b/>
          <w:bCs/>
          <w:color w:val="auto"/>
        </w:rPr>
        <w:t>НЕ ОТВАРАТИ”.</w:t>
      </w:r>
    </w:p>
    <w:p w:rsidR="002676EC" w:rsidRPr="006F3ED3" w:rsidRDefault="002676EC" w:rsidP="002676EC">
      <w:pPr>
        <w:suppressAutoHyphens w:val="0"/>
        <w:spacing w:line="240" w:lineRule="auto"/>
        <w:jc w:val="both"/>
        <w:rPr>
          <w:bCs/>
          <w:color w:val="auto"/>
        </w:rPr>
      </w:pPr>
    </w:p>
    <w:p w:rsidR="002676EC" w:rsidRPr="006F3ED3" w:rsidRDefault="002676EC" w:rsidP="002676EC">
      <w:pPr>
        <w:suppressAutoHyphens w:val="0"/>
        <w:spacing w:line="240" w:lineRule="auto"/>
        <w:jc w:val="both"/>
        <w:rPr>
          <w:rFonts w:eastAsia="Calibri Light"/>
          <w:color w:val="auto"/>
        </w:rPr>
      </w:pPr>
      <w:r w:rsidRPr="006F3ED3">
        <w:rPr>
          <w:bCs/>
          <w:color w:val="auto"/>
        </w:rPr>
        <w:t>На полеђини коверте или на кутији навести назив</w:t>
      </w:r>
      <w:r w:rsidRPr="006F3ED3">
        <w:rPr>
          <w:bCs/>
          <w:color w:val="auto"/>
          <w:lang w:val="sr-Cyrl-CS"/>
        </w:rPr>
        <w:t xml:space="preserve"> и адресу</w:t>
      </w:r>
      <w:r w:rsidRPr="006F3ED3">
        <w:rPr>
          <w:bCs/>
          <w:color w:val="auto"/>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6F0E66" w:rsidRPr="006F3ED3" w:rsidRDefault="002676EC" w:rsidP="002676EC">
      <w:pPr>
        <w:suppressAutoHyphens w:val="0"/>
        <w:spacing w:line="240" w:lineRule="auto"/>
        <w:jc w:val="both"/>
        <w:rPr>
          <w:rFonts w:eastAsia="Calibri Light"/>
          <w:b/>
          <w:i/>
          <w:iCs/>
          <w:color w:val="auto"/>
        </w:rPr>
      </w:pPr>
      <w:r w:rsidRPr="006F3ED3">
        <w:rPr>
          <w:rFonts w:eastAsia="Calibri Light"/>
          <w:color w:val="auto"/>
        </w:rPr>
        <w:t>По истеку рока за подношење понуда понуђач не може да повуче нити да мења своју понуду.</w:t>
      </w:r>
    </w:p>
    <w:p w:rsidR="006F0E66" w:rsidRPr="006F3ED3" w:rsidRDefault="006F0E66" w:rsidP="006F0E66">
      <w:pPr>
        <w:jc w:val="both"/>
        <w:rPr>
          <w:b/>
          <w:i/>
          <w:iCs/>
          <w:color w:val="auto"/>
          <w:sz w:val="16"/>
          <w:szCs w:val="16"/>
        </w:rPr>
      </w:pPr>
    </w:p>
    <w:p w:rsidR="006F0E66" w:rsidRPr="006F3ED3" w:rsidRDefault="006F0E66" w:rsidP="006F0E66">
      <w:pPr>
        <w:jc w:val="both"/>
        <w:rPr>
          <w:color w:val="auto"/>
          <w:lang w:val="sr-Cyrl-RS"/>
        </w:rPr>
      </w:pPr>
      <w:r w:rsidRPr="006F3ED3">
        <w:rPr>
          <w:b/>
          <w:bCs/>
          <w:i/>
          <w:iCs/>
          <w:color w:val="auto"/>
        </w:rPr>
        <w:t xml:space="preserve">УЧЕСТВОВАЊЕ У ЗАЈЕДНИЧКОЈ ПОНУДИ ИЛИ КАО ПОДИЗВОЂАЧ </w:t>
      </w:r>
    </w:p>
    <w:p w:rsidR="006F0E66" w:rsidRPr="006F3ED3" w:rsidRDefault="006F0E66" w:rsidP="006F0E66">
      <w:pPr>
        <w:jc w:val="both"/>
        <w:rPr>
          <w:bCs/>
          <w:iCs/>
          <w:color w:val="auto"/>
          <w:sz w:val="16"/>
          <w:szCs w:val="16"/>
          <w:lang w:val="sr-Cyrl-RS"/>
        </w:rPr>
      </w:pPr>
    </w:p>
    <w:p w:rsidR="006F0E66" w:rsidRPr="006F3ED3" w:rsidRDefault="006F0E66" w:rsidP="006F0E66">
      <w:pPr>
        <w:jc w:val="both"/>
        <w:rPr>
          <w:iCs/>
          <w:color w:val="auto"/>
        </w:rPr>
      </w:pPr>
      <w:r w:rsidRPr="006F3ED3">
        <w:rPr>
          <w:bCs/>
          <w:iCs/>
          <w:color w:val="auto"/>
        </w:rPr>
        <w:t>Понуђач може да поднесе само једну понуду.</w:t>
      </w:r>
    </w:p>
    <w:p w:rsidR="006F0E66" w:rsidRPr="006F3ED3" w:rsidRDefault="006F0E66" w:rsidP="006F0E66">
      <w:pPr>
        <w:jc w:val="both"/>
        <w:rPr>
          <w:iCs/>
          <w:color w:val="auto"/>
        </w:rPr>
      </w:pPr>
      <w:r w:rsidRPr="006F3ED3">
        <w:rPr>
          <w:iCs/>
          <w:color w:val="auto"/>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6F0E66" w:rsidRPr="006F3ED3" w:rsidRDefault="006F0E66" w:rsidP="006F0E66">
      <w:pPr>
        <w:jc w:val="both"/>
        <w:rPr>
          <w:i/>
          <w:iCs/>
          <w:color w:val="auto"/>
          <w:lang w:val="sr-Cyrl-RS"/>
        </w:rPr>
      </w:pPr>
      <w:r w:rsidRPr="006F3ED3">
        <w:rPr>
          <w:iCs/>
          <w:color w:val="auto"/>
        </w:rPr>
        <w:lastRenderedPageBreak/>
        <w:t>У Обрасцу понуде</w:t>
      </w:r>
      <w:r w:rsidRPr="006F3ED3">
        <w:rPr>
          <w:iCs/>
          <w:color w:val="auto"/>
          <w:lang w:val="sr-Cyrl-RS"/>
        </w:rPr>
        <w:t xml:space="preserve">, </w:t>
      </w:r>
      <w:r w:rsidRPr="006F3ED3">
        <w:rPr>
          <w:iCs/>
          <w:color w:val="auto"/>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6F0E66" w:rsidRPr="006F3ED3" w:rsidRDefault="006F0E66" w:rsidP="006F0E66">
      <w:pPr>
        <w:jc w:val="both"/>
        <w:rPr>
          <w:b/>
          <w:bCs/>
          <w:i/>
          <w:iCs/>
          <w:color w:val="auto"/>
          <w:sz w:val="16"/>
          <w:szCs w:val="16"/>
          <w:lang w:val="sr-Cyrl-RS"/>
        </w:rPr>
      </w:pPr>
    </w:p>
    <w:p w:rsidR="006F0E66" w:rsidRPr="006F3ED3" w:rsidRDefault="006F0E66" w:rsidP="006F0E66">
      <w:pPr>
        <w:jc w:val="both"/>
        <w:rPr>
          <w:b/>
          <w:bCs/>
          <w:i/>
          <w:iCs/>
          <w:color w:val="auto"/>
          <w:lang w:val="sr-Cyrl-RS"/>
        </w:rPr>
      </w:pPr>
      <w:r w:rsidRPr="006F3ED3">
        <w:rPr>
          <w:b/>
          <w:bCs/>
          <w:i/>
          <w:iCs/>
          <w:color w:val="auto"/>
          <w:lang w:val="sr-Cyrl-RS"/>
        </w:rPr>
        <w:t>ПОНУДА СА ПОДИЗВОЂАЧЕМ</w:t>
      </w:r>
    </w:p>
    <w:p w:rsidR="006F0E66" w:rsidRPr="006F3ED3" w:rsidRDefault="006F0E66" w:rsidP="006F0E66">
      <w:pPr>
        <w:jc w:val="both"/>
        <w:rPr>
          <w:iCs/>
          <w:color w:val="auto"/>
          <w:sz w:val="16"/>
          <w:szCs w:val="16"/>
        </w:rPr>
      </w:pPr>
    </w:p>
    <w:p w:rsidR="006F0E66" w:rsidRPr="006F3ED3" w:rsidRDefault="006F0E66" w:rsidP="006F0E66">
      <w:pPr>
        <w:jc w:val="both"/>
        <w:rPr>
          <w:iCs/>
          <w:color w:val="auto"/>
        </w:rPr>
      </w:pPr>
      <w:r w:rsidRPr="006F3ED3">
        <w:rPr>
          <w:iCs/>
          <w:color w:val="auto"/>
        </w:rPr>
        <w:t>Уколико понуђач подноси понуду са подизвођачем дужан је да у Обрасцу понуде</w:t>
      </w:r>
      <w:r w:rsidRPr="006F3ED3">
        <w:rPr>
          <w:iCs/>
          <w:color w:val="auto"/>
          <w:lang w:val="sr-Cyrl-CS"/>
        </w:rPr>
        <w:t xml:space="preserve"> </w:t>
      </w:r>
      <w:r w:rsidRPr="006F3ED3">
        <w:rPr>
          <w:iCs/>
          <w:color w:val="auto"/>
        </w:rPr>
        <w:t>наведе да понуду подноси са по</w:t>
      </w:r>
      <w:r w:rsidRPr="006F3ED3">
        <w:rPr>
          <w:iCs/>
          <w:color w:val="auto"/>
          <w:lang w:val="sr-Cyrl-RS"/>
        </w:rPr>
        <w:t>д</w:t>
      </w:r>
      <w:r w:rsidRPr="006F3ED3">
        <w:rPr>
          <w:iCs/>
          <w:color w:val="auto"/>
        </w:rPr>
        <w:t>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6F0E66" w:rsidRPr="006F3ED3" w:rsidRDefault="006F0E66" w:rsidP="006F0E66">
      <w:pPr>
        <w:spacing w:line="240" w:lineRule="auto"/>
        <w:jc w:val="both"/>
        <w:rPr>
          <w:iCs/>
          <w:color w:val="auto"/>
          <w:lang w:val="sr-Cyrl-RS"/>
        </w:rPr>
      </w:pPr>
      <w:r w:rsidRPr="006F3ED3">
        <w:rPr>
          <w:iCs/>
          <w:color w:val="auto"/>
        </w:rPr>
        <w:t>Понуђач у Обрасцу понуде</w:t>
      </w:r>
      <w:r w:rsidRPr="006F3ED3">
        <w:rPr>
          <w:i/>
          <w:iCs/>
          <w:color w:val="auto"/>
        </w:rPr>
        <w:t xml:space="preserve"> </w:t>
      </w:r>
      <w:r w:rsidRPr="006F3ED3">
        <w:rPr>
          <w:iCs/>
          <w:color w:val="auto"/>
        </w:rPr>
        <w:t>нав</w:t>
      </w:r>
      <w:r w:rsidRPr="006F3ED3">
        <w:rPr>
          <w:iCs/>
          <w:color w:val="auto"/>
          <w:lang w:val="sr-Cyrl-RS"/>
        </w:rPr>
        <w:t>о</w:t>
      </w:r>
      <w:r w:rsidRPr="006F3ED3">
        <w:rPr>
          <w:iCs/>
          <w:color w:val="auto"/>
        </w:rPr>
        <w:t>д</w:t>
      </w:r>
      <w:r w:rsidRPr="006F3ED3">
        <w:rPr>
          <w:iCs/>
          <w:color w:val="auto"/>
          <w:lang w:val="sr-Cyrl-RS"/>
        </w:rPr>
        <w:t>и</w:t>
      </w:r>
      <w:r w:rsidRPr="006F3ED3">
        <w:rPr>
          <w:iCs/>
          <w:color w:val="auto"/>
        </w:rPr>
        <w:t xml:space="preserve"> назив и седиште подизвођача, уколико ће делимично извршење набавке поверити подизвођачу.</w:t>
      </w:r>
    </w:p>
    <w:p w:rsidR="006F0E66" w:rsidRPr="006F3ED3" w:rsidRDefault="006F0E66" w:rsidP="006F0E66">
      <w:pPr>
        <w:spacing w:line="240" w:lineRule="auto"/>
        <w:jc w:val="both"/>
        <w:rPr>
          <w:rFonts w:eastAsia="TimesNewRomanPSMT"/>
          <w:bCs/>
          <w:color w:val="auto"/>
        </w:rPr>
      </w:pPr>
      <w:r w:rsidRPr="006F3ED3">
        <w:rPr>
          <w:iCs/>
          <w:color w:val="auto"/>
        </w:rPr>
        <w:t xml:space="preserve">Уколико </w:t>
      </w:r>
      <w:r w:rsidR="00AE79DA" w:rsidRPr="006F3ED3">
        <w:rPr>
          <w:bCs/>
          <w:iCs/>
          <w:color w:val="auto"/>
          <w:lang w:val="sr-Cyrl-CS" w:eastAsia="sr-Latn-CS"/>
        </w:rPr>
        <w:t>оквирни споразум</w:t>
      </w:r>
      <w:r w:rsidR="00AE79DA" w:rsidRPr="006F3ED3">
        <w:rPr>
          <w:bCs/>
          <w:iCs/>
          <w:color w:val="auto"/>
        </w:rPr>
        <w:t xml:space="preserve"> </w:t>
      </w:r>
      <w:r w:rsidRPr="006F3ED3">
        <w:rPr>
          <w:iCs/>
          <w:color w:val="auto"/>
        </w:rPr>
        <w:t xml:space="preserve">буде закључен између наручиоца и понуђача који подноси понуду са подизвођачем, тај подизвођач ће бити наведен и у </w:t>
      </w:r>
      <w:r w:rsidR="00AE79DA" w:rsidRPr="006F3ED3">
        <w:rPr>
          <w:bCs/>
          <w:iCs/>
          <w:color w:val="auto"/>
          <w:lang w:val="sr-Cyrl-CS" w:eastAsia="sr-Latn-CS"/>
        </w:rPr>
        <w:t>оквирном споразуму</w:t>
      </w:r>
      <w:r w:rsidRPr="006F3ED3">
        <w:rPr>
          <w:iCs/>
          <w:color w:val="auto"/>
        </w:rPr>
        <w:t>.</w:t>
      </w:r>
    </w:p>
    <w:p w:rsidR="006F0E66" w:rsidRPr="006F3ED3" w:rsidRDefault="006F0E66" w:rsidP="006F0E66">
      <w:pPr>
        <w:jc w:val="both"/>
        <w:rPr>
          <w:iCs/>
          <w:color w:val="auto"/>
          <w:lang w:val="sr-Cyrl-RS"/>
        </w:rPr>
      </w:pPr>
      <w:r w:rsidRPr="006F3ED3">
        <w:rPr>
          <w:rFonts w:eastAsia="TimesNewRomanPSMT"/>
          <w:bCs/>
          <w:color w:val="auto"/>
        </w:rPr>
        <w:t xml:space="preserve">Понуђач је дужан да за подизвођаче достави доказе о испуњености услова </w:t>
      </w:r>
      <w:r w:rsidRPr="006F3ED3">
        <w:rPr>
          <w:rFonts w:eastAsia="TimesNewRomanPSMT"/>
          <w:bCs/>
          <w:color w:val="auto"/>
          <w:lang w:val="sr-Cyrl-RS"/>
        </w:rPr>
        <w:t xml:space="preserve">из чл. 75. ст. 1. тач. </w:t>
      </w:r>
      <w:r w:rsidR="004E23CC" w:rsidRPr="006F3ED3">
        <w:rPr>
          <w:rFonts w:cs="Calibri"/>
          <w:bCs/>
          <w:i/>
          <w:color w:val="auto"/>
          <w:lang w:val="sr-Cyrl-RS"/>
        </w:rPr>
        <w:t>1), 2) и 4)</w:t>
      </w:r>
      <w:r w:rsidR="004E23CC" w:rsidRPr="006F3ED3">
        <w:rPr>
          <w:rFonts w:cs="Calibri"/>
          <w:b/>
          <w:bCs/>
          <w:i/>
          <w:color w:val="auto"/>
          <w:lang w:val="sr-Cyrl-RS"/>
        </w:rPr>
        <w:t xml:space="preserve"> </w:t>
      </w:r>
      <w:r w:rsidR="004E23CC" w:rsidRPr="006F3ED3">
        <w:rPr>
          <w:rFonts w:eastAsia="TimesNewRomanPSMT"/>
          <w:bCs/>
          <w:color w:val="auto"/>
          <w:lang w:val="sr-Cyrl-RS"/>
        </w:rPr>
        <w:t>З</w:t>
      </w:r>
      <w:r w:rsidRPr="006F3ED3">
        <w:rPr>
          <w:rFonts w:eastAsia="TimesNewRomanPSMT"/>
          <w:bCs/>
          <w:color w:val="auto"/>
          <w:lang w:val="sr-Cyrl-RS"/>
        </w:rPr>
        <w:t>акона у складу са упутством како се доказује испуњеност услова.</w:t>
      </w:r>
    </w:p>
    <w:p w:rsidR="006F0E66" w:rsidRPr="006F3ED3" w:rsidRDefault="006F0E66" w:rsidP="006F0E66">
      <w:pPr>
        <w:spacing w:line="240" w:lineRule="auto"/>
        <w:jc w:val="both"/>
        <w:rPr>
          <w:iCs/>
          <w:color w:val="auto"/>
        </w:rPr>
      </w:pPr>
      <w:r w:rsidRPr="006F3ED3">
        <w:rPr>
          <w:iCs/>
          <w:color w:val="auto"/>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6F0E66" w:rsidRPr="006F3ED3" w:rsidRDefault="006F0E66" w:rsidP="006F0E66">
      <w:pPr>
        <w:spacing w:line="240" w:lineRule="auto"/>
        <w:jc w:val="both"/>
        <w:rPr>
          <w:iCs/>
          <w:color w:val="auto"/>
          <w:lang w:val="sr-Cyrl-RS"/>
        </w:rPr>
      </w:pPr>
      <w:r w:rsidRPr="006F3ED3">
        <w:rPr>
          <w:iCs/>
          <w:color w:val="auto"/>
        </w:rPr>
        <w:t>Понуђач је дужан да наручиоцу, на његов захтев, омогући приступ код подизвођача, ради утврђивања испуњености тражених услова.</w:t>
      </w:r>
    </w:p>
    <w:p w:rsidR="006F0E66" w:rsidRPr="006F3ED3" w:rsidRDefault="006F0E66" w:rsidP="006F0E66">
      <w:pPr>
        <w:spacing w:line="240" w:lineRule="auto"/>
        <w:jc w:val="both"/>
        <w:rPr>
          <w:color w:val="auto"/>
          <w:sz w:val="16"/>
          <w:szCs w:val="16"/>
          <w:lang w:val="sr-Cyrl-RS"/>
        </w:rPr>
      </w:pPr>
    </w:p>
    <w:p w:rsidR="006F0E66" w:rsidRPr="006F3ED3" w:rsidRDefault="006F0E66" w:rsidP="006F0E66">
      <w:pPr>
        <w:spacing w:line="240" w:lineRule="auto"/>
        <w:jc w:val="both"/>
        <w:rPr>
          <w:b/>
          <w:i/>
          <w:color w:val="auto"/>
          <w:lang w:val="sr-Cyrl-RS"/>
        </w:rPr>
      </w:pPr>
      <w:r w:rsidRPr="006F3ED3">
        <w:rPr>
          <w:b/>
          <w:i/>
          <w:color w:val="auto"/>
          <w:lang w:val="sr-Cyrl-RS"/>
        </w:rPr>
        <w:t>ЗАЈЕДНИЧКА ПОНУДА</w:t>
      </w:r>
    </w:p>
    <w:p w:rsidR="006F0E66" w:rsidRPr="006F3ED3" w:rsidRDefault="006F0E66" w:rsidP="006F0E66">
      <w:pPr>
        <w:spacing w:line="240" w:lineRule="auto"/>
        <w:jc w:val="both"/>
        <w:rPr>
          <w:color w:val="auto"/>
          <w:sz w:val="16"/>
          <w:szCs w:val="16"/>
        </w:rPr>
      </w:pPr>
    </w:p>
    <w:p w:rsidR="006F0E66" w:rsidRPr="006F3ED3" w:rsidRDefault="006F0E66" w:rsidP="006F0E66">
      <w:pPr>
        <w:spacing w:line="240" w:lineRule="auto"/>
        <w:jc w:val="both"/>
        <w:rPr>
          <w:color w:val="auto"/>
        </w:rPr>
      </w:pPr>
      <w:r w:rsidRPr="006F3ED3">
        <w:rPr>
          <w:color w:val="auto"/>
        </w:rPr>
        <w:t>Понуду може поднети група понуђача.</w:t>
      </w:r>
    </w:p>
    <w:p w:rsidR="006F0E66" w:rsidRPr="006F3ED3" w:rsidRDefault="006F0E66" w:rsidP="006F0E66">
      <w:pPr>
        <w:spacing w:line="240" w:lineRule="auto"/>
        <w:jc w:val="both"/>
        <w:rPr>
          <w:color w:val="auto"/>
          <w:lang w:val="sr-Cyrl-RS"/>
        </w:rPr>
      </w:pPr>
      <w:r w:rsidRPr="006F3ED3">
        <w:rPr>
          <w:color w:val="auto"/>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F3ED3">
        <w:rPr>
          <w:color w:val="auto"/>
          <w:lang w:val="sr-Cyrl-CS"/>
        </w:rPr>
        <w:t>.</w:t>
      </w:r>
      <w:r w:rsidRPr="006F3ED3">
        <w:rPr>
          <w:color w:val="auto"/>
        </w:rPr>
        <w:t xml:space="preserve"> 4. тач</w:t>
      </w:r>
      <w:r w:rsidRPr="006F3ED3">
        <w:rPr>
          <w:color w:val="auto"/>
          <w:lang w:val="sr-Cyrl-CS"/>
        </w:rPr>
        <w:t>.</w:t>
      </w:r>
      <w:r w:rsidRPr="006F3ED3">
        <w:rPr>
          <w:color w:val="auto"/>
        </w:rPr>
        <w:t xml:space="preserve"> 1</w:t>
      </w:r>
      <w:r w:rsidRPr="006F3ED3">
        <w:rPr>
          <w:color w:val="auto"/>
          <w:lang w:val="sr-Cyrl-CS"/>
        </w:rPr>
        <w:t>)</w:t>
      </w:r>
      <w:r w:rsidRPr="006F3ED3">
        <w:rPr>
          <w:color w:val="auto"/>
        </w:rPr>
        <w:t xml:space="preserve"> до </w:t>
      </w:r>
      <w:r w:rsidRPr="006F3ED3">
        <w:rPr>
          <w:color w:val="auto"/>
          <w:lang w:val="sr-Cyrl-RS"/>
        </w:rPr>
        <w:t>2</w:t>
      </w:r>
      <w:r w:rsidRPr="006F3ED3">
        <w:rPr>
          <w:color w:val="auto"/>
          <w:lang w:val="sr-Cyrl-CS"/>
        </w:rPr>
        <w:t>)</w:t>
      </w:r>
      <w:r w:rsidRPr="006F3ED3">
        <w:rPr>
          <w:color w:val="auto"/>
        </w:rPr>
        <w:t xml:space="preserve"> Закона и то податке о:</w:t>
      </w:r>
    </w:p>
    <w:p w:rsidR="006F0E66" w:rsidRPr="006F3ED3" w:rsidRDefault="006F0E66" w:rsidP="00430AD0">
      <w:pPr>
        <w:numPr>
          <w:ilvl w:val="0"/>
          <w:numId w:val="5"/>
        </w:numPr>
        <w:spacing w:line="240" w:lineRule="auto"/>
        <w:ind w:left="284" w:hanging="284"/>
        <w:jc w:val="both"/>
        <w:rPr>
          <w:color w:val="auto"/>
        </w:rPr>
      </w:pPr>
      <w:r w:rsidRPr="006F3ED3">
        <w:rPr>
          <w:color w:val="auto"/>
          <w:lang w:val="sr-Cyrl-RS"/>
        </w:rPr>
        <w:t xml:space="preserve">податке о </w:t>
      </w:r>
      <w:r w:rsidRPr="006F3ED3">
        <w:rPr>
          <w:color w:val="auto"/>
        </w:rPr>
        <w:t>члану групе који ће бити носилац посла, односно који ће поднети понуду и који ће заступати групу понуђача пред наручиоцем,</w:t>
      </w:r>
    </w:p>
    <w:p w:rsidR="006F0E66" w:rsidRPr="006F3ED3" w:rsidRDefault="006F0E66" w:rsidP="00430AD0">
      <w:pPr>
        <w:numPr>
          <w:ilvl w:val="0"/>
          <w:numId w:val="5"/>
        </w:numPr>
        <w:spacing w:line="240" w:lineRule="auto"/>
        <w:ind w:left="284" w:hanging="284"/>
        <w:jc w:val="both"/>
        <w:rPr>
          <w:color w:val="auto"/>
        </w:rPr>
      </w:pPr>
      <w:r w:rsidRPr="006F3ED3">
        <w:rPr>
          <w:color w:val="auto"/>
          <w:lang w:val="sr-Cyrl-RS"/>
        </w:rPr>
        <w:t xml:space="preserve">опис послова сваког од понуђача из групе понуђача у извршењу </w:t>
      </w:r>
      <w:r w:rsidR="00AE79DA" w:rsidRPr="006F3ED3">
        <w:rPr>
          <w:bCs/>
          <w:iCs/>
          <w:color w:val="auto"/>
          <w:lang w:val="sr-Cyrl-CS" w:eastAsia="sr-Latn-CS"/>
        </w:rPr>
        <w:t>оквирног споразума</w:t>
      </w:r>
      <w:r w:rsidRPr="006F3ED3">
        <w:rPr>
          <w:color w:val="auto"/>
          <w:lang w:val="sr-Cyrl-RS"/>
        </w:rPr>
        <w:t>.</w:t>
      </w:r>
    </w:p>
    <w:p w:rsidR="006F0E66" w:rsidRPr="006F3ED3" w:rsidRDefault="006F0E66" w:rsidP="006F0E66">
      <w:pPr>
        <w:spacing w:line="240" w:lineRule="auto"/>
        <w:jc w:val="both"/>
        <w:rPr>
          <w:rFonts w:eastAsia="TimesNewRomanPSMT"/>
          <w:bCs/>
          <w:color w:val="auto"/>
          <w:lang w:val="sr-Latn-RS"/>
        </w:rPr>
      </w:pPr>
      <w:r w:rsidRPr="006F3ED3">
        <w:rPr>
          <w:iCs/>
          <w:color w:val="auto"/>
          <w:lang w:val="sr-Cyrl-RS"/>
        </w:rPr>
        <w:t>У</w:t>
      </w:r>
      <w:r w:rsidRPr="006F3ED3">
        <w:rPr>
          <w:iCs/>
          <w:color w:val="auto"/>
        </w:rPr>
        <w:t xml:space="preserve"> Обрасцу понуде</w:t>
      </w:r>
      <w:r w:rsidRPr="006F3ED3">
        <w:rPr>
          <w:i/>
          <w:iCs/>
          <w:color w:val="auto"/>
        </w:rPr>
        <w:t xml:space="preserve"> </w:t>
      </w:r>
      <w:r w:rsidRPr="006F3ED3">
        <w:rPr>
          <w:iCs/>
          <w:color w:val="auto"/>
          <w:lang w:val="sr-Cyrl-RS"/>
        </w:rPr>
        <w:t xml:space="preserve">чланови групе понуђача </w:t>
      </w:r>
      <w:r w:rsidRPr="006F3ED3">
        <w:rPr>
          <w:iCs/>
          <w:color w:val="auto"/>
        </w:rPr>
        <w:t>нав</w:t>
      </w:r>
      <w:r w:rsidRPr="006F3ED3">
        <w:rPr>
          <w:iCs/>
          <w:color w:val="auto"/>
          <w:lang w:val="sr-Cyrl-RS"/>
        </w:rPr>
        <w:t>о</w:t>
      </w:r>
      <w:r w:rsidRPr="006F3ED3">
        <w:rPr>
          <w:iCs/>
          <w:color w:val="auto"/>
        </w:rPr>
        <w:t>д</w:t>
      </w:r>
      <w:r w:rsidRPr="006F3ED3">
        <w:rPr>
          <w:iCs/>
          <w:color w:val="auto"/>
          <w:lang w:val="sr-Cyrl-RS"/>
        </w:rPr>
        <w:t xml:space="preserve">е име лица које ће бити одговорно за извршење </w:t>
      </w:r>
      <w:r w:rsidR="00AE79DA" w:rsidRPr="006F3ED3">
        <w:rPr>
          <w:bCs/>
          <w:iCs/>
          <w:color w:val="auto"/>
          <w:lang w:val="sr-Cyrl-CS" w:eastAsia="sr-Latn-CS"/>
        </w:rPr>
        <w:t>оквирног споразума</w:t>
      </w:r>
      <w:r w:rsidRPr="006F3ED3">
        <w:rPr>
          <w:iCs/>
          <w:color w:val="auto"/>
          <w:lang w:val="sr-Cyrl-RS"/>
        </w:rPr>
        <w:t>.</w:t>
      </w:r>
    </w:p>
    <w:p w:rsidR="006F0E66" w:rsidRPr="006F3ED3" w:rsidRDefault="006F0E66" w:rsidP="006F0E66">
      <w:pPr>
        <w:jc w:val="both"/>
        <w:rPr>
          <w:color w:val="auto"/>
          <w:lang w:val="sr-Cyrl-RS"/>
        </w:rPr>
      </w:pPr>
      <w:r w:rsidRPr="006F3ED3">
        <w:rPr>
          <w:rFonts w:eastAsia="TimesNewRomanPSMT"/>
          <w:bCs/>
          <w:color w:val="auto"/>
        </w:rPr>
        <w:t xml:space="preserve">Група понуђача је дужна да достави све доказе о испуњености услова </w:t>
      </w:r>
      <w:r w:rsidRPr="006F3ED3">
        <w:rPr>
          <w:rFonts w:eastAsia="TimesNewRomanPSMT"/>
          <w:bCs/>
          <w:color w:val="auto"/>
          <w:lang w:val="sr-Cyrl-RS"/>
        </w:rPr>
        <w:t>у складу са упутством како се доказује испуњеност услова.</w:t>
      </w:r>
    </w:p>
    <w:p w:rsidR="006F0E66" w:rsidRPr="006F3ED3" w:rsidRDefault="006F0E66" w:rsidP="006F0E66">
      <w:pPr>
        <w:jc w:val="both"/>
        <w:rPr>
          <w:color w:val="auto"/>
          <w:lang w:val="sr-Cyrl-RS"/>
        </w:rPr>
      </w:pPr>
      <w:r w:rsidRPr="006F3ED3">
        <w:rPr>
          <w:color w:val="auto"/>
        </w:rPr>
        <w:t xml:space="preserve">Понуђачи из групе понуђача одговарају неограничено солидарно према наручиоцу. </w:t>
      </w:r>
    </w:p>
    <w:p w:rsidR="006F0E66" w:rsidRPr="006F3ED3" w:rsidRDefault="006F0E66" w:rsidP="006F0E66">
      <w:pPr>
        <w:jc w:val="both"/>
        <w:rPr>
          <w:color w:val="auto"/>
          <w:lang w:val="sr-Cyrl-RS"/>
        </w:rPr>
      </w:pPr>
      <w:r w:rsidRPr="006F3ED3">
        <w:rPr>
          <w:color w:val="auto"/>
          <w:lang w:val="sr-Cyrl-RS"/>
        </w:rPr>
        <w:t>Задруга може поднети понуду самостално, у своје име, а за рачун задругара или заједничку понуду у име задругара.</w:t>
      </w:r>
    </w:p>
    <w:p w:rsidR="006F0E66" w:rsidRPr="006F3ED3" w:rsidRDefault="006F0E66" w:rsidP="006F0E66">
      <w:pPr>
        <w:jc w:val="both"/>
        <w:rPr>
          <w:color w:val="auto"/>
          <w:lang w:val="sr-Cyrl-RS"/>
        </w:rPr>
      </w:pPr>
      <w:r w:rsidRPr="006F3ED3">
        <w:rPr>
          <w:color w:val="auto"/>
          <w:lang w:val="sr-Cyrl-RS"/>
        </w:rPr>
        <w:t xml:space="preserve">Ако задруга подноси понуду у своје име за обавезе из поступка јавне набавке и </w:t>
      </w:r>
      <w:r w:rsidR="00AE79DA" w:rsidRPr="006F3ED3">
        <w:rPr>
          <w:bCs/>
          <w:iCs/>
          <w:color w:val="auto"/>
          <w:lang w:val="sr-Cyrl-CS" w:eastAsia="sr-Latn-CS"/>
        </w:rPr>
        <w:t>оквирног споразума</w:t>
      </w:r>
      <w:r w:rsidRPr="006F3ED3">
        <w:rPr>
          <w:color w:val="auto"/>
          <w:lang w:val="sr-Cyrl-RS"/>
        </w:rPr>
        <w:t xml:space="preserve"> одговара задруга и задругари у складу са законом.</w:t>
      </w:r>
    </w:p>
    <w:p w:rsidR="006F0E66" w:rsidRPr="006F3ED3" w:rsidRDefault="006F0E66" w:rsidP="006F0E66">
      <w:pPr>
        <w:jc w:val="both"/>
        <w:rPr>
          <w:color w:val="auto"/>
          <w:lang w:val="sr-Cyrl-RS"/>
        </w:rPr>
      </w:pPr>
      <w:r w:rsidRPr="006F3ED3">
        <w:rPr>
          <w:color w:val="auto"/>
          <w:lang w:val="sr-Cyrl-RS"/>
        </w:rPr>
        <w:t xml:space="preserve">Ако задруга подноси заједничку понуду у име задругара за обавезе из поступка јавне набавке и </w:t>
      </w:r>
      <w:r w:rsidR="00AE79DA" w:rsidRPr="006F3ED3">
        <w:rPr>
          <w:bCs/>
          <w:iCs/>
          <w:color w:val="auto"/>
          <w:lang w:val="sr-Cyrl-CS" w:eastAsia="sr-Latn-CS"/>
        </w:rPr>
        <w:t>оквирног споразума</w:t>
      </w:r>
      <w:r w:rsidR="00AE79DA" w:rsidRPr="006F3ED3">
        <w:rPr>
          <w:bCs/>
          <w:iCs/>
          <w:color w:val="auto"/>
        </w:rPr>
        <w:t xml:space="preserve"> </w:t>
      </w:r>
      <w:r w:rsidRPr="006F3ED3">
        <w:rPr>
          <w:color w:val="auto"/>
          <w:lang w:val="sr-Cyrl-RS"/>
        </w:rPr>
        <w:t>неограничено солидарно одговарају задругари.</w:t>
      </w:r>
    </w:p>
    <w:p w:rsidR="006F0E66" w:rsidRPr="006F3ED3" w:rsidRDefault="006F0E66" w:rsidP="006F0E66">
      <w:pPr>
        <w:spacing w:line="240" w:lineRule="auto"/>
        <w:jc w:val="both"/>
        <w:rPr>
          <w:color w:val="auto"/>
          <w:sz w:val="16"/>
          <w:szCs w:val="16"/>
          <w:lang w:val="sr-Cyrl-RS"/>
        </w:rPr>
      </w:pPr>
    </w:p>
    <w:p w:rsidR="006F0E66" w:rsidRPr="006F3ED3" w:rsidRDefault="006F0E66" w:rsidP="006F0E66">
      <w:pPr>
        <w:jc w:val="both"/>
        <w:rPr>
          <w:b/>
          <w:bCs/>
          <w:i/>
          <w:iCs/>
          <w:color w:val="auto"/>
          <w:lang w:val="sr-Cyrl-RS"/>
        </w:rPr>
      </w:pPr>
      <w:r w:rsidRPr="006F3ED3">
        <w:rPr>
          <w:b/>
          <w:bCs/>
          <w:i/>
          <w:iCs/>
          <w:color w:val="auto"/>
        </w:rPr>
        <w:t>НАЧИН И УСЛОВ</w:t>
      </w:r>
      <w:r w:rsidRPr="006F3ED3">
        <w:rPr>
          <w:b/>
          <w:bCs/>
          <w:i/>
          <w:iCs/>
          <w:color w:val="auto"/>
          <w:lang w:val="sr-Cyrl-CS"/>
        </w:rPr>
        <w:t>И</w:t>
      </w:r>
      <w:r w:rsidRPr="006F3ED3">
        <w:rPr>
          <w:b/>
          <w:bCs/>
          <w:i/>
          <w:iCs/>
          <w:color w:val="auto"/>
        </w:rPr>
        <w:t xml:space="preserve"> ПЛАЋАЊА, КАО И ДРУГЕ ОКОЛНОСТИ ОД КОЈИХ ЗАВИСИ </w:t>
      </w:r>
      <w:proofErr w:type="gramStart"/>
      <w:r w:rsidRPr="006F3ED3">
        <w:rPr>
          <w:b/>
          <w:bCs/>
          <w:i/>
          <w:iCs/>
          <w:color w:val="auto"/>
        </w:rPr>
        <w:t>ПРИХВАТЉИВОСТ  ПОНУДЕ</w:t>
      </w:r>
      <w:proofErr w:type="gramEnd"/>
    </w:p>
    <w:p w:rsidR="006F0E66" w:rsidRPr="006F3ED3" w:rsidRDefault="006F0E66" w:rsidP="006F0E66">
      <w:pPr>
        <w:jc w:val="both"/>
        <w:rPr>
          <w:color w:val="auto"/>
          <w:sz w:val="16"/>
          <w:szCs w:val="16"/>
        </w:rPr>
      </w:pPr>
    </w:p>
    <w:p w:rsidR="006F0E66" w:rsidRPr="006F3ED3" w:rsidRDefault="006F0E66" w:rsidP="006F0E66">
      <w:pPr>
        <w:spacing w:line="240" w:lineRule="auto"/>
        <w:jc w:val="both"/>
        <w:rPr>
          <w:i/>
          <w:iCs/>
          <w:color w:val="auto"/>
          <w:u w:val="single"/>
          <w:lang w:val="sr-Cyrl-RS"/>
        </w:rPr>
      </w:pPr>
      <w:r w:rsidRPr="006F3ED3">
        <w:rPr>
          <w:iCs/>
          <w:color w:val="auto"/>
          <w:u w:val="single"/>
        </w:rPr>
        <w:t>Захтеви у погледу начина, рока и услова плаћања</w:t>
      </w:r>
      <w:r w:rsidRPr="006F3ED3">
        <w:rPr>
          <w:i/>
          <w:iCs/>
          <w:color w:val="auto"/>
          <w:u w:val="single"/>
        </w:rPr>
        <w:t>.</w:t>
      </w:r>
    </w:p>
    <w:p w:rsidR="006F0E66" w:rsidRPr="006F3ED3" w:rsidRDefault="006F0E66" w:rsidP="006F0E66">
      <w:pPr>
        <w:spacing w:line="240" w:lineRule="auto"/>
        <w:jc w:val="both"/>
        <w:rPr>
          <w:color w:val="auto"/>
        </w:rPr>
      </w:pPr>
      <w:r w:rsidRPr="006F3ED3">
        <w:rPr>
          <w:color w:val="auto"/>
          <w:lang w:val="ru-RU"/>
        </w:rPr>
        <w:t xml:space="preserve">Наручилац ће </w:t>
      </w:r>
      <w:r w:rsidRPr="006F3ED3">
        <w:rPr>
          <w:color w:val="auto"/>
          <w:lang w:val="sr-Cyrl-CS"/>
        </w:rPr>
        <w:t xml:space="preserve">плаћање </w:t>
      </w:r>
      <w:r w:rsidRPr="006F3ED3">
        <w:rPr>
          <w:bCs/>
          <w:iCs/>
          <w:color w:val="auto"/>
          <w:lang w:val="sr-Cyrl-RS"/>
        </w:rPr>
        <w:t xml:space="preserve">за извршену услугу </w:t>
      </w:r>
      <w:r w:rsidRPr="006F3ED3">
        <w:rPr>
          <w:color w:val="auto"/>
          <w:lang w:val="sr-Cyrl-CS"/>
        </w:rPr>
        <w:t xml:space="preserve">вршити </w:t>
      </w:r>
      <w:r w:rsidRPr="006F3ED3">
        <w:rPr>
          <w:color w:val="auto"/>
        </w:rPr>
        <w:t xml:space="preserve">у року </w:t>
      </w:r>
      <w:r w:rsidRPr="006F3ED3">
        <w:rPr>
          <w:color w:val="auto"/>
          <w:lang w:val="sr-Cyrl-RS"/>
        </w:rPr>
        <w:t xml:space="preserve">од најмање 15 а највише </w:t>
      </w:r>
      <w:r w:rsidRPr="006F3ED3">
        <w:rPr>
          <w:color w:val="auto"/>
        </w:rPr>
        <w:t>45 дана од дана уредно примљене фактуре (рачуна) извршену услугу</w:t>
      </w:r>
      <w:r w:rsidRPr="006F3ED3">
        <w:rPr>
          <w:color w:val="auto"/>
          <w:lang w:val="sr-Cyrl-RS"/>
        </w:rPr>
        <w:t>, на основу извештаја о извршеним услугама потписаног од стране овлашћеног лица Наручиоца</w:t>
      </w:r>
      <w:r w:rsidRPr="006F3ED3">
        <w:rPr>
          <w:color w:val="auto"/>
        </w:rPr>
        <w:t xml:space="preserve">. </w:t>
      </w:r>
    </w:p>
    <w:p w:rsidR="006F0E66" w:rsidRPr="006F3ED3" w:rsidRDefault="006F0E66" w:rsidP="006F0E66">
      <w:pPr>
        <w:spacing w:line="240" w:lineRule="auto"/>
        <w:jc w:val="both"/>
        <w:rPr>
          <w:iCs/>
          <w:color w:val="auto"/>
          <w:kern w:val="2"/>
          <w:lang w:val="sr-Cyrl-RS"/>
        </w:rPr>
      </w:pPr>
      <w:r w:rsidRPr="006F3ED3">
        <w:rPr>
          <w:iCs/>
          <w:color w:val="auto"/>
          <w:lang w:val="sr-Cyrl-RS"/>
        </w:rPr>
        <w:t xml:space="preserve">Фактура мора бити регистрована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w:t>
      </w:r>
      <w:r w:rsidRPr="006F3ED3">
        <w:rPr>
          <w:color w:val="auto"/>
        </w:rPr>
        <w:t>(„Службени гласник РС“, бр</w:t>
      </w:r>
      <w:r w:rsidRPr="006F3ED3">
        <w:rPr>
          <w:color w:val="auto"/>
          <w:lang w:val="sr-Cyrl-RS"/>
        </w:rPr>
        <w:t>. 7/2018</w:t>
      </w:r>
      <w:r w:rsidRPr="006F3ED3">
        <w:rPr>
          <w:color w:val="auto"/>
        </w:rPr>
        <w:t>)</w:t>
      </w:r>
    </w:p>
    <w:p w:rsidR="006F0E66" w:rsidRPr="006F3ED3" w:rsidRDefault="006F0E66" w:rsidP="006F0E66">
      <w:pPr>
        <w:spacing w:line="240" w:lineRule="auto"/>
        <w:jc w:val="both"/>
        <w:rPr>
          <w:iCs/>
          <w:color w:val="auto"/>
          <w:lang w:val="sr-Cyrl-RS"/>
        </w:rPr>
      </w:pPr>
      <w:r w:rsidRPr="006F3ED3">
        <w:rPr>
          <w:iCs/>
          <w:color w:val="auto"/>
        </w:rPr>
        <w:t xml:space="preserve">Плаћање се врши </w:t>
      </w:r>
      <w:r w:rsidR="002676EC" w:rsidRPr="006F3ED3">
        <w:rPr>
          <w:iCs/>
          <w:color w:val="auto"/>
          <w:lang w:val="sr-Cyrl-RS"/>
        </w:rPr>
        <w:t xml:space="preserve">у динарима, </w:t>
      </w:r>
      <w:r w:rsidRPr="006F3ED3">
        <w:rPr>
          <w:iCs/>
          <w:color w:val="auto"/>
        </w:rPr>
        <w:t>уплатом на рачун понуђача.</w:t>
      </w:r>
    </w:p>
    <w:p w:rsidR="006F0E66" w:rsidRPr="006F3ED3" w:rsidRDefault="006F0E66" w:rsidP="006F0E66">
      <w:pPr>
        <w:tabs>
          <w:tab w:val="left" w:pos="360"/>
        </w:tabs>
        <w:spacing w:line="240" w:lineRule="auto"/>
        <w:jc w:val="both"/>
        <w:rPr>
          <w:rFonts w:eastAsia="TimesNewRomanPSMT"/>
          <w:bCs/>
          <w:color w:val="auto"/>
          <w:lang w:val="sr-Cyrl-RS"/>
        </w:rPr>
      </w:pPr>
      <w:r w:rsidRPr="006F3ED3">
        <w:rPr>
          <w:rFonts w:eastAsia="TimesNewRomanPSMT"/>
          <w:bCs/>
          <w:iCs/>
          <w:color w:val="auto"/>
          <w:lang w:val="sr-Cyrl-RS"/>
        </w:rPr>
        <w:t>Понуђачу није дозвољено да тражи аванс у овој јавној набавци.</w:t>
      </w:r>
    </w:p>
    <w:p w:rsidR="006F0E66" w:rsidRPr="006F3ED3" w:rsidRDefault="002676EC" w:rsidP="006F0E66">
      <w:pPr>
        <w:jc w:val="both"/>
        <w:rPr>
          <w:bCs/>
          <w:iCs/>
          <w:color w:val="auto"/>
          <w:lang w:val="sr-Cyrl-RS"/>
        </w:rPr>
      </w:pPr>
      <w:r w:rsidRPr="006F3ED3">
        <w:rPr>
          <w:bCs/>
          <w:iCs/>
          <w:color w:val="auto"/>
          <w:lang w:val="sr-Cyrl-RS"/>
        </w:rPr>
        <w:lastRenderedPageBreak/>
        <w:t>Обавезе које доспевају у 2020</w:t>
      </w:r>
      <w:r w:rsidR="006F0E66" w:rsidRPr="006F3ED3">
        <w:rPr>
          <w:bCs/>
          <w:iCs/>
          <w:color w:val="auto"/>
          <w:lang w:val="sr-Cyrl-RS"/>
        </w:rPr>
        <w:t xml:space="preserve">. години </w:t>
      </w:r>
      <w:r w:rsidR="006F0E66" w:rsidRPr="006F3ED3">
        <w:rPr>
          <w:bCs/>
          <w:iCs/>
          <w:color w:val="auto"/>
        </w:rPr>
        <w:t xml:space="preserve">биће </w:t>
      </w:r>
      <w:r w:rsidR="006F0E66" w:rsidRPr="006F3ED3">
        <w:rPr>
          <w:bCs/>
          <w:iCs/>
          <w:color w:val="auto"/>
          <w:lang w:val="sr-Cyrl-RS"/>
        </w:rPr>
        <w:t>реализоване највише до износа средстава која ће Наручиоцу з</w:t>
      </w:r>
      <w:r w:rsidRPr="006F3ED3">
        <w:rPr>
          <w:bCs/>
          <w:iCs/>
          <w:color w:val="auto"/>
          <w:lang w:val="sr-Cyrl-RS"/>
        </w:rPr>
        <w:t>а ту намену бити одобрена у 2020</w:t>
      </w:r>
      <w:r w:rsidR="006F0E66" w:rsidRPr="006F3ED3">
        <w:rPr>
          <w:bCs/>
          <w:iCs/>
          <w:color w:val="auto"/>
          <w:lang w:val="sr-Cyrl-RS"/>
        </w:rPr>
        <w:t>. години.</w:t>
      </w:r>
    </w:p>
    <w:p w:rsidR="006F0E66" w:rsidRPr="006F3ED3" w:rsidRDefault="006F0E66" w:rsidP="006F0E66">
      <w:pPr>
        <w:jc w:val="both"/>
        <w:rPr>
          <w:bCs/>
          <w:iCs/>
          <w:color w:val="auto"/>
          <w:lang w:val="sr-Cyrl-RS"/>
        </w:rPr>
      </w:pPr>
      <w:r w:rsidRPr="006F3ED3">
        <w:rPr>
          <w:bCs/>
          <w:iCs/>
          <w:color w:val="auto"/>
          <w:lang w:val="sr-Cyrl-RS"/>
        </w:rPr>
        <w:t xml:space="preserve">У супротном </w:t>
      </w:r>
      <w:r w:rsidR="00AE79DA" w:rsidRPr="006F3ED3">
        <w:rPr>
          <w:bCs/>
          <w:iCs/>
          <w:color w:val="auto"/>
          <w:lang w:val="sr-Cyrl-CS" w:eastAsia="sr-Latn-CS"/>
        </w:rPr>
        <w:t>оквирни споразум</w:t>
      </w:r>
      <w:r w:rsidR="00AE79DA" w:rsidRPr="006F3ED3">
        <w:rPr>
          <w:bCs/>
          <w:iCs/>
          <w:color w:val="auto"/>
        </w:rPr>
        <w:t xml:space="preserve"> </w:t>
      </w:r>
      <w:r w:rsidRPr="006F3ED3">
        <w:rPr>
          <w:bCs/>
          <w:iCs/>
          <w:color w:val="auto"/>
          <w:lang w:val="sr-Cyrl-RS"/>
        </w:rPr>
        <w:t>престаје да важи без накнаде штете због немогућности преузимања и плаћања обавеза од стране наручиоца.</w:t>
      </w:r>
    </w:p>
    <w:p w:rsidR="006F0E66" w:rsidRPr="006F3ED3" w:rsidRDefault="006F0E66" w:rsidP="006F0E66">
      <w:pPr>
        <w:jc w:val="both"/>
        <w:rPr>
          <w:bCs/>
          <w:iCs/>
          <w:color w:val="auto"/>
          <w:lang w:val="sr-Cyrl-RS"/>
        </w:rPr>
      </w:pPr>
      <w:r w:rsidRPr="006F3ED3">
        <w:rPr>
          <w:bCs/>
          <w:iCs/>
          <w:color w:val="auto"/>
          <w:lang w:val="sr-Cyrl-RS"/>
        </w:rPr>
        <w:t xml:space="preserve">Уколико Наручилац потроши расположива финансијска средства за реализацију </w:t>
      </w:r>
      <w:r w:rsidR="00AE79DA" w:rsidRPr="006F3ED3">
        <w:rPr>
          <w:bCs/>
          <w:iCs/>
          <w:color w:val="auto"/>
          <w:lang w:val="sr-Cyrl-CS" w:eastAsia="sr-Latn-CS"/>
        </w:rPr>
        <w:t>оквирни споразум</w:t>
      </w:r>
      <w:r w:rsidRPr="006F3ED3">
        <w:rPr>
          <w:bCs/>
          <w:iCs/>
          <w:color w:val="auto"/>
          <w:lang w:val="sr-Cyrl-RS"/>
        </w:rPr>
        <w:t xml:space="preserve"> или реализује све своје потребе пре истека рока на који је </w:t>
      </w:r>
      <w:r w:rsidR="00AE79DA" w:rsidRPr="006F3ED3">
        <w:rPr>
          <w:bCs/>
          <w:iCs/>
          <w:color w:val="auto"/>
          <w:lang w:val="sr-Cyrl-CS" w:eastAsia="sr-Latn-CS"/>
        </w:rPr>
        <w:t>оквирни споразум</w:t>
      </w:r>
      <w:r w:rsidR="00AE79DA" w:rsidRPr="006F3ED3">
        <w:rPr>
          <w:bCs/>
          <w:iCs/>
          <w:color w:val="auto"/>
        </w:rPr>
        <w:t xml:space="preserve"> </w:t>
      </w:r>
      <w:r w:rsidRPr="006F3ED3">
        <w:rPr>
          <w:bCs/>
          <w:iCs/>
          <w:color w:val="auto"/>
          <w:lang w:val="sr-Cyrl-RS"/>
        </w:rPr>
        <w:t xml:space="preserve">закључен, </w:t>
      </w:r>
      <w:r w:rsidR="00AE79DA" w:rsidRPr="006F3ED3">
        <w:rPr>
          <w:bCs/>
          <w:iCs/>
          <w:color w:val="auto"/>
          <w:lang w:val="sr-Cyrl-CS" w:eastAsia="sr-Latn-CS"/>
        </w:rPr>
        <w:t>оквирни споразум</w:t>
      </w:r>
      <w:r w:rsidRPr="006F3ED3">
        <w:rPr>
          <w:bCs/>
          <w:iCs/>
          <w:color w:val="auto"/>
          <w:lang w:val="sr-Cyrl-RS"/>
        </w:rPr>
        <w:t xml:space="preserve"> ће се сматрати раскинутим са последњим даном пружања услуге, односно са даном плаћања фактуре за исту о чему ће Наручилац благовремено обавестити Добављача.</w:t>
      </w:r>
    </w:p>
    <w:p w:rsidR="006F0E66" w:rsidRPr="006F3ED3" w:rsidRDefault="006F0E66" w:rsidP="006F0E66">
      <w:pPr>
        <w:spacing w:line="240" w:lineRule="auto"/>
        <w:jc w:val="both"/>
        <w:rPr>
          <w:iCs/>
          <w:color w:val="auto"/>
          <w:u w:val="single"/>
          <w:lang w:val="sr-Cyrl-RS"/>
        </w:rPr>
      </w:pPr>
      <w:r w:rsidRPr="006F3ED3">
        <w:rPr>
          <w:iCs/>
          <w:color w:val="auto"/>
          <w:u w:val="single"/>
        </w:rPr>
        <w:t>Захтев</w:t>
      </w:r>
      <w:r w:rsidR="00430AD0" w:rsidRPr="006F3ED3">
        <w:rPr>
          <w:iCs/>
          <w:color w:val="auto"/>
          <w:u w:val="single"/>
          <w:lang w:val="sr-Cyrl-CS"/>
        </w:rPr>
        <w:t>и</w:t>
      </w:r>
      <w:r w:rsidRPr="006F3ED3">
        <w:rPr>
          <w:iCs/>
          <w:color w:val="auto"/>
          <w:u w:val="single"/>
        </w:rPr>
        <w:t xml:space="preserve"> у погледу </w:t>
      </w:r>
      <w:r w:rsidRPr="006F3ED3">
        <w:rPr>
          <w:iCs/>
          <w:color w:val="auto"/>
          <w:u w:val="single"/>
          <w:lang w:val="sr-Cyrl-RS"/>
        </w:rPr>
        <w:t>начина</w:t>
      </w:r>
      <w:r w:rsidRPr="006F3ED3">
        <w:rPr>
          <w:iCs/>
          <w:color w:val="auto"/>
          <w:u w:val="single"/>
        </w:rPr>
        <w:t xml:space="preserve"> </w:t>
      </w:r>
      <w:r w:rsidRPr="006F3ED3">
        <w:rPr>
          <w:iCs/>
          <w:color w:val="auto"/>
          <w:u w:val="single"/>
          <w:lang w:val="sr-Cyrl-RS"/>
        </w:rPr>
        <w:t xml:space="preserve">и рока </w:t>
      </w:r>
      <w:r w:rsidRPr="006F3ED3">
        <w:rPr>
          <w:iCs/>
          <w:color w:val="auto"/>
          <w:u w:val="single"/>
        </w:rPr>
        <w:t>извршења услуг</w:t>
      </w:r>
      <w:r w:rsidRPr="006F3ED3">
        <w:rPr>
          <w:iCs/>
          <w:color w:val="auto"/>
          <w:u w:val="single"/>
          <w:lang w:val="sr-Cyrl-RS"/>
        </w:rPr>
        <w:t>е</w:t>
      </w:r>
    </w:p>
    <w:p w:rsidR="006F0E66" w:rsidRPr="006F3ED3" w:rsidRDefault="006F0E66" w:rsidP="006F0E66">
      <w:pPr>
        <w:jc w:val="both"/>
        <w:rPr>
          <w:color w:val="auto"/>
        </w:rPr>
      </w:pPr>
      <w:r w:rsidRPr="006F3ED3">
        <w:rPr>
          <w:color w:val="auto"/>
          <w:lang w:val="sr-Cyrl-CS"/>
        </w:rPr>
        <w:t xml:space="preserve">Понуђач се обавезује да услуге, за све време реализације </w:t>
      </w:r>
      <w:r w:rsidR="00AE79DA" w:rsidRPr="006F3ED3">
        <w:rPr>
          <w:bCs/>
          <w:iCs/>
          <w:color w:val="auto"/>
          <w:lang w:val="sr-Cyrl-CS" w:eastAsia="sr-Latn-CS"/>
        </w:rPr>
        <w:t>оквирног споразума</w:t>
      </w:r>
      <w:r w:rsidRPr="006F3ED3">
        <w:rPr>
          <w:color w:val="auto"/>
          <w:lang w:val="sr-Cyrl-CS"/>
        </w:rPr>
        <w:t xml:space="preserve">, пружа сукцесивно у складу са захтевима Наручиоца, </w:t>
      </w:r>
      <w:r w:rsidRPr="006F3ED3">
        <w:rPr>
          <w:color w:val="auto"/>
          <w:lang w:val="ru-RU"/>
        </w:rPr>
        <w:t>у погледу количине, врсте и динамике извршења услуге.</w:t>
      </w:r>
    </w:p>
    <w:p w:rsidR="006F0E66" w:rsidRPr="006F3ED3" w:rsidRDefault="006F0E66" w:rsidP="006F0E66">
      <w:pPr>
        <w:jc w:val="both"/>
        <w:rPr>
          <w:color w:val="auto"/>
        </w:rPr>
      </w:pPr>
      <w:r w:rsidRPr="006F3ED3">
        <w:rPr>
          <w:color w:val="auto"/>
          <w:lang w:val="sr-Cyrl-CS"/>
        </w:rPr>
        <w:t>Захтев може бити упућен у писаној форми, путем факса, електронским путем или усменим путем уз сачињавање службене белешке</w:t>
      </w:r>
      <w:r w:rsidRPr="006F3ED3">
        <w:rPr>
          <w:color w:val="auto"/>
          <w:lang w:val="sr-Cyrl-RS"/>
        </w:rPr>
        <w:t>.</w:t>
      </w:r>
    </w:p>
    <w:p w:rsidR="006F0E66" w:rsidRPr="006F3ED3" w:rsidRDefault="006F0E66" w:rsidP="006F0E66">
      <w:pPr>
        <w:jc w:val="both"/>
        <w:rPr>
          <w:color w:val="auto"/>
          <w:lang w:val="sr-Cyrl-RS"/>
        </w:rPr>
      </w:pPr>
      <w:r w:rsidRPr="006F3ED3">
        <w:rPr>
          <w:color w:val="auto"/>
          <w:lang w:val="sr-Cyrl-RS"/>
        </w:rPr>
        <w:t xml:space="preserve">Рок за одговор на захтев </w:t>
      </w:r>
      <w:r w:rsidRPr="006F3ED3">
        <w:rPr>
          <w:color w:val="auto"/>
        </w:rPr>
        <w:t xml:space="preserve">Наручиоца, </w:t>
      </w:r>
      <w:r w:rsidRPr="006F3ED3">
        <w:rPr>
          <w:color w:val="auto"/>
          <w:lang w:val="sr-Cyrl-RS"/>
        </w:rPr>
        <w:t xml:space="preserve">уз достављање конкретних предлога, не може бити </w:t>
      </w:r>
      <w:r w:rsidRPr="00E03186">
        <w:rPr>
          <w:color w:val="auto"/>
          <w:lang w:val="sr-Cyrl-RS"/>
        </w:rPr>
        <w:t>дужи од два дана</w:t>
      </w:r>
      <w:r w:rsidRPr="006F3ED3">
        <w:rPr>
          <w:color w:val="auto"/>
          <w:lang w:val="sr-Cyrl-RS"/>
        </w:rPr>
        <w:t xml:space="preserve"> од дана пријема захтева од стране Наручиоца.</w:t>
      </w:r>
    </w:p>
    <w:p w:rsidR="006F0E66" w:rsidRPr="006F3ED3" w:rsidRDefault="006F0E66" w:rsidP="006F0E66">
      <w:pPr>
        <w:spacing w:line="240" w:lineRule="auto"/>
        <w:jc w:val="both"/>
        <w:rPr>
          <w:rFonts w:eastAsia="TimesNewRomanPSMT"/>
          <w:bCs/>
          <w:iCs/>
          <w:color w:val="auto"/>
          <w:lang w:val="sr-Cyrl-RS"/>
        </w:rPr>
      </w:pPr>
      <w:r w:rsidRPr="006F3ED3">
        <w:rPr>
          <w:rFonts w:eastAsia="TimesNewRomanPSMT"/>
          <w:bCs/>
          <w:iCs/>
          <w:color w:val="auto"/>
          <w:lang w:val="sr-Cyrl-RS"/>
        </w:rPr>
        <w:t>Понуђач</w:t>
      </w:r>
      <w:r w:rsidRPr="006F3ED3">
        <w:rPr>
          <w:rFonts w:eastAsia="TimesNewRomanPSMT"/>
          <w:bCs/>
          <w:iCs/>
          <w:color w:val="auto"/>
        </w:rPr>
        <w:t xml:space="preserve"> је дужан да изврши своје обавезе </w:t>
      </w:r>
      <w:r w:rsidRPr="006F3ED3">
        <w:rPr>
          <w:rFonts w:eastAsia="TimesNewRomanPSMT"/>
          <w:bCs/>
          <w:iCs/>
          <w:color w:val="auto"/>
          <w:lang w:val="sr-Cyrl-RS"/>
        </w:rPr>
        <w:t xml:space="preserve">стручно и квалитетно, </w:t>
      </w:r>
      <w:r w:rsidRPr="006F3ED3">
        <w:rPr>
          <w:color w:val="auto"/>
          <w:lang w:val="sr-Cyrl-RS"/>
        </w:rPr>
        <w:t>у свему</w:t>
      </w:r>
      <w:r w:rsidRPr="006F3ED3">
        <w:rPr>
          <w:color w:val="auto"/>
        </w:rPr>
        <w:t xml:space="preserve"> у складу са</w:t>
      </w:r>
      <w:r w:rsidRPr="006F3ED3">
        <w:rPr>
          <w:color w:val="auto"/>
          <w:lang w:val="sr-Cyrl-RS"/>
        </w:rPr>
        <w:t xml:space="preserve"> </w:t>
      </w:r>
      <w:r w:rsidRPr="006F3ED3">
        <w:rPr>
          <w:color w:val="auto"/>
        </w:rPr>
        <w:t xml:space="preserve">важећим прописима, нормативима, обавезним стандардима, </w:t>
      </w:r>
      <w:r w:rsidRPr="006F3ED3">
        <w:rPr>
          <w:color w:val="auto"/>
          <w:lang w:val="sr-Cyrl-RS"/>
        </w:rPr>
        <w:t>као и</w:t>
      </w:r>
      <w:r w:rsidRPr="006F3ED3">
        <w:rPr>
          <w:color w:val="auto"/>
        </w:rPr>
        <w:t xml:space="preserve"> одредбама </w:t>
      </w:r>
      <w:r w:rsidR="00AE79DA" w:rsidRPr="006F3ED3">
        <w:rPr>
          <w:bCs/>
          <w:iCs/>
          <w:color w:val="auto"/>
          <w:lang w:val="sr-Cyrl-CS" w:eastAsia="sr-Latn-CS"/>
        </w:rPr>
        <w:t>оквирног споразума</w:t>
      </w:r>
      <w:r w:rsidRPr="006F3ED3">
        <w:rPr>
          <w:color w:val="auto"/>
          <w:lang w:val="sr-Cyrl-RS"/>
        </w:rPr>
        <w:t xml:space="preserve">, </w:t>
      </w:r>
      <w:r w:rsidRPr="006F3ED3">
        <w:rPr>
          <w:rFonts w:eastAsia="TimesNewRomanPSMT"/>
          <w:bCs/>
          <w:iCs/>
          <w:color w:val="auto"/>
          <w:lang w:val="sr-Cyrl-RS"/>
        </w:rPr>
        <w:t>техничкој спецификацији</w:t>
      </w:r>
      <w:r w:rsidRPr="006F3ED3">
        <w:rPr>
          <w:color w:val="auto"/>
        </w:rPr>
        <w:t xml:space="preserve"> и </w:t>
      </w:r>
      <w:r w:rsidRPr="006F3ED3">
        <w:rPr>
          <w:color w:val="auto"/>
          <w:lang w:val="sr-Cyrl-RS"/>
        </w:rPr>
        <w:t>усвојено</w:t>
      </w:r>
      <w:r w:rsidRPr="006F3ED3">
        <w:rPr>
          <w:color w:val="auto"/>
        </w:rPr>
        <w:t xml:space="preserve">ј </w:t>
      </w:r>
      <w:r w:rsidRPr="006F3ED3">
        <w:rPr>
          <w:color w:val="auto"/>
          <w:lang w:val="sr-Cyrl-RS"/>
        </w:rPr>
        <w:t>п</w:t>
      </w:r>
      <w:r w:rsidRPr="006F3ED3">
        <w:rPr>
          <w:color w:val="auto"/>
        </w:rPr>
        <w:t>онуди</w:t>
      </w:r>
      <w:r w:rsidRPr="006F3ED3">
        <w:rPr>
          <w:rFonts w:eastAsia="TimesNewRomanPSMT"/>
          <w:bCs/>
          <w:iCs/>
          <w:color w:val="auto"/>
          <w:lang w:val="sr-Cyrl-RS"/>
        </w:rPr>
        <w:t xml:space="preserve">. </w:t>
      </w:r>
    </w:p>
    <w:p w:rsidR="006F0E66" w:rsidRPr="006F3ED3" w:rsidRDefault="004E1B1A" w:rsidP="006F0E66">
      <w:pPr>
        <w:spacing w:line="240" w:lineRule="auto"/>
        <w:jc w:val="both"/>
        <w:rPr>
          <w:rFonts w:eastAsia="TimesNewRomanPSMT"/>
          <w:bCs/>
          <w:iCs/>
          <w:color w:val="auto"/>
          <w:lang w:val="sr-Cyrl-RS"/>
        </w:rPr>
      </w:pPr>
      <w:r w:rsidRPr="006F3ED3">
        <w:rPr>
          <w:rFonts w:eastAsia="TimesNewRomanPSMT"/>
          <w:bCs/>
          <w:iCs/>
          <w:color w:val="auto"/>
          <w:lang w:val="sr-Cyrl-RS"/>
        </w:rPr>
        <w:t>Оквирни споразум</w:t>
      </w:r>
      <w:r w:rsidR="006F0E66" w:rsidRPr="006F3ED3">
        <w:rPr>
          <w:rFonts w:eastAsia="TimesNewRomanPSMT"/>
          <w:bCs/>
          <w:iCs/>
          <w:color w:val="auto"/>
          <w:lang w:val="sr-Cyrl-RS"/>
        </w:rPr>
        <w:t xml:space="preserve"> о јавној набавци ће бити закључен на период од 12 месеци.</w:t>
      </w:r>
    </w:p>
    <w:p w:rsidR="006F0E66" w:rsidRPr="006F3ED3" w:rsidRDefault="006F0E66" w:rsidP="006F0E66">
      <w:pPr>
        <w:spacing w:line="240" w:lineRule="auto"/>
        <w:jc w:val="both"/>
        <w:rPr>
          <w:iCs/>
          <w:color w:val="auto"/>
          <w:u w:val="single"/>
          <w:lang w:val="sr-Cyrl-RS"/>
        </w:rPr>
      </w:pPr>
    </w:p>
    <w:p w:rsidR="006F0E66" w:rsidRPr="006F3ED3" w:rsidRDefault="006F0E66" w:rsidP="006F0E66">
      <w:pPr>
        <w:spacing w:line="240" w:lineRule="auto"/>
        <w:jc w:val="both"/>
        <w:rPr>
          <w:iCs/>
          <w:color w:val="auto"/>
          <w:u w:val="single"/>
          <w:lang w:val="sr-Cyrl-RS"/>
        </w:rPr>
      </w:pPr>
      <w:r w:rsidRPr="006F3ED3">
        <w:rPr>
          <w:iCs/>
          <w:color w:val="auto"/>
          <w:u w:val="single"/>
        </w:rPr>
        <w:t>Захтев у погледу рока важења понуде</w:t>
      </w:r>
    </w:p>
    <w:p w:rsidR="006F0E66" w:rsidRPr="006F3ED3" w:rsidRDefault="006F0E66" w:rsidP="006F0E66">
      <w:pPr>
        <w:spacing w:line="240" w:lineRule="auto"/>
        <w:jc w:val="both"/>
        <w:rPr>
          <w:iCs/>
          <w:color w:val="auto"/>
        </w:rPr>
      </w:pPr>
      <w:r w:rsidRPr="006F3ED3">
        <w:rPr>
          <w:iCs/>
          <w:color w:val="auto"/>
        </w:rPr>
        <w:t>Рок важења понуде не може бити краћи од 30 дана од дана отварања понуда.</w:t>
      </w:r>
    </w:p>
    <w:p w:rsidR="006F0E66" w:rsidRPr="006F3ED3" w:rsidRDefault="006F0E66" w:rsidP="006F0E66">
      <w:pPr>
        <w:spacing w:line="240" w:lineRule="auto"/>
        <w:jc w:val="both"/>
        <w:rPr>
          <w:iCs/>
          <w:color w:val="auto"/>
        </w:rPr>
      </w:pPr>
      <w:r w:rsidRPr="006F3ED3">
        <w:rPr>
          <w:iCs/>
          <w:color w:val="auto"/>
        </w:rPr>
        <w:t>У случају истека рока важења понуде, наручилац је дужан да у писаном облику затражи од понуђача продужење рока важења понуде.</w:t>
      </w:r>
    </w:p>
    <w:p w:rsidR="006F0E66" w:rsidRPr="006F3ED3" w:rsidRDefault="006F0E66" w:rsidP="006F0E66">
      <w:pPr>
        <w:spacing w:line="240" w:lineRule="auto"/>
        <w:jc w:val="both"/>
        <w:rPr>
          <w:iCs/>
          <w:color w:val="auto"/>
          <w:lang w:val="sr-Cyrl-RS"/>
        </w:rPr>
      </w:pPr>
      <w:r w:rsidRPr="006F3ED3">
        <w:rPr>
          <w:iCs/>
          <w:color w:val="auto"/>
        </w:rPr>
        <w:t>Понуђач који прихвати захтев за продужење рока важења понуде на може мењати понуду.</w:t>
      </w:r>
    </w:p>
    <w:p w:rsidR="006F0E66" w:rsidRPr="006F3ED3" w:rsidRDefault="006F0E66" w:rsidP="006F0E66">
      <w:pPr>
        <w:jc w:val="both"/>
        <w:rPr>
          <w:b/>
          <w:bCs/>
          <w:i/>
          <w:iCs/>
          <w:color w:val="auto"/>
          <w:lang w:val="sr-Cyrl-RS"/>
        </w:rPr>
      </w:pPr>
    </w:p>
    <w:p w:rsidR="006F0E66" w:rsidRPr="006F3ED3" w:rsidRDefault="006F0E66" w:rsidP="006F0E66">
      <w:pPr>
        <w:jc w:val="both"/>
        <w:rPr>
          <w:b/>
          <w:bCs/>
          <w:i/>
          <w:iCs/>
          <w:color w:val="auto"/>
          <w:lang w:val="sr-Cyrl-RS"/>
        </w:rPr>
      </w:pPr>
      <w:r w:rsidRPr="006F3ED3">
        <w:rPr>
          <w:b/>
          <w:bCs/>
          <w:i/>
          <w:iCs/>
          <w:color w:val="auto"/>
        </w:rPr>
        <w:t xml:space="preserve">ВАЛУТА И НАЧИН НА КОЈИ МОРА ДА БУДЕ НАВЕДЕНА И ИЗРАЖЕНА ЦЕНА </w:t>
      </w:r>
    </w:p>
    <w:p w:rsidR="006F0E66" w:rsidRPr="006F3ED3" w:rsidRDefault="006F0E66" w:rsidP="006F0E66">
      <w:pPr>
        <w:spacing w:line="240" w:lineRule="auto"/>
        <w:jc w:val="both"/>
        <w:rPr>
          <w:b/>
          <w:bCs/>
          <w:i/>
          <w:iCs/>
          <w:color w:val="auto"/>
          <w:sz w:val="16"/>
          <w:szCs w:val="16"/>
        </w:rPr>
      </w:pPr>
    </w:p>
    <w:p w:rsidR="006F0E66" w:rsidRPr="006F3ED3" w:rsidRDefault="006F0E66" w:rsidP="006F0E66">
      <w:pPr>
        <w:jc w:val="both"/>
        <w:rPr>
          <w:color w:val="auto"/>
        </w:rPr>
      </w:pPr>
      <w:r w:rsidRPr="006F3ED3">
        <w:rPr>
          <w:iCs/>
          <w:color w:val="auto"/>
        </w:rPr>
        <w:t>Цена мора бити исказана у динарима, са и без пореза на додату вредност,</w:t>
      </w:r>
      <w:r w:rsidRPr="006F3ED3">
        <w:rPr>
          <w:color w:val="auto"/>
        </w:rPr>
        <w:t xml:space="preserve"> са урачунатим свим трошковима које понуђач има у реализацији предметне јавне набавке</w:t>
      </w:r>
      <w:r w:rsidRPr="006F3ED3">
        <w:rPr>
          <w:color w:val="auto"/>
          <w:lang w:val="sr-Cyrl-RS"/>
        </w:rPr>
        <w:t xml:space="preserve">, </w:t>
      </w:r>
      <w:r w:rsidRPr="006F3ED3">
        <w:rPr>
          <w:color w:val="auto"/>
        </w:rPr>
        <w:t xml:space="preserve">с тим да ће се за оцену понуде узимати у обзир </w:t>
      </w:r>
      <w:r w:rsidR="00430AD0" w:rsidRPr="006F3ED3">
        <w:rPr>
          <w:color w:val="auto"/>
          <w:lang w:val="sr-Cyrl-CS"/>
        </w:rPr>
        <w:t>укупна</w:t>
      </w:r>
      <w:r w:rsidR="00E03186">
        <w:rPr>
          <w:color w:val="auto"/>
          <w:lang w:val="sr-Cyrl-CS"/>
        </w:rPr>
        <w:t xml:space="preserve"> понуђена</w:t>
      </w:r>
      <w:r w:rsidR="00430AD0" w:rsidRPr="006F3ED3">
        <w:rPr>
          <w:color w:val="auto"/>
          <w:lang w:val="sr-Cyrl-CS"/>
        </w:rPr>
        <w:t xml:space="preserve"> </w:t>
      </w:r>
      <w:r w:rsidRPr="006F3ED3">
        <w:rPr>
          <w:color w:val="auto"/>
        </w:rPr>
        <w:t>цена без пореза на додату вредност</w:t>
      </w:r>
      <w:r w:rsidR="00430AD0" w:rsidRPr="006F3ED3">
        <w:rPr>
          <w:color w:val="auto"/>
          <w:lang w:val="sr-Cyrl-CS"/>
        </w:rPr>
        <w:t>, из колоне 3 Обрасца структуре цене</w:t>
      </w:r>
      <w:r w:rsidRPr="006F3ED3">
        <w:rPr>
          <w:color w:val="auto"/>
        </w:rPr>
        <w:t>.</w:t>
      </w:r>
    </w:p>
    <w:p w:rsidR="00430AD0" w:rsidRPr="006F3ED3" w:rsidRDefault="00C359FB" w:rsidP="00C359FB">
      <w:pPr>
        <w:jc w:val="both"/>
        <w:rPr>
          <w:iCs/>
          <w:color w:val="auto"/>
          <w:lang w:val="sr-Cyrl-RS"/>
        </w:rPr>
      </w:pPr>
      <w:r w:rsidRPr="006F3ED3">
        <w:rPr>
          <w:iCs/>
          <w:color w:val="auto"/>
          <w:lang w:val="sr-Cyrl-RS"/>
        </w:rPr>
        <w:t>У случају неслагања збира јединичних цена услуга са укупном понуђеном ценом, меродавне ће бити јединичне цене.</w:t>
      </w:r>
    </w:p>
    <w:p w:rsidR="006F0E66" w:rsidRPr="006F3ED3" w:rsidRDefault="006F0E66" w:rsidP="006F0E66">
      <w:pPr>
        <w:spacing w:line="240" w:lineRule="auto"/>
        <w:jc w:val="both"/>
        <w:rPr>
          <w:iCs/>
          <w:color w:val="auto"/>
          <w:lang w:val="sr-Cyrl-RS"/>
        </w:rPr>
      </w:pPr>
      <w:r w:rsidRPr="006F3ED3">
        <w:rPr>
          <w:iCs/>
          <w:color w:val="auto"/>
        </w:rPr>
        <w:t>Цена је фиксна и не може се мењати.</w:t>
      </w:r>
    </w:p>
    <w:p w:rsidR="006F0E66" w:rsidRPr="006F3ED3" w:rsidRDefault="006F0E66" w:rsidP="006F0E66">
      <w:pPr>
        <w:tabs>
          <w:tab w:val="left" w:pos="360"/>
        </w:tabs>
        <w:spacing w:line="240" w:lineRule="auto"/>
        <w:jc w:val="both"/>
        <w:rPr>
          <w:rFonts w:eastAsia="TimesNewRomanPSMT"/>
          <w:bCs/>
          <w:color w:val="auto"/>
          <w:lang w:val="sr-Cyrl-RS"/>
        </w:rPr>
      </w:pPr>
      <w:r w:rsidRPr="006F3ED3">
        <w:rPr>
          <w:rFonts w:eastAsia="TimesNewRomanPSMT"/>
          <w:bCs/>
          <w:iCs/>
          <w:color w:val="auto"/>
          <w:lang w:val="sr-Cyrl-RS"/>
        </w:rPr>
        <w:t>Понуђачу није дозвољено да тражи аванс у овој јавној набавци.</w:t>
      </w:r>
    </w:p>
    <w:p w:rsidR="006B6E96" w:rsidRDefault="006F0E66" w:rsidP="006F0E66">
      <w:pPr>
        <w:spacing w:line="240" w:lineRule="auto"/>
        <w:jc w:val="both"/>
        <w:rPr>
          <w:color w:val="auto"/>
        </w:rPr>
      </w:pPr>
      <w:r w:rsidRPr="006F3ED3">
        <w:rPr>
          <w:color w:val="auto"/>
        </w:rPr>
        <w:t>Ако је у понуди исказана неуобичајено ниска цена, наручилац ће поступити у складу са чланом 92. Закона.</w:t>
      </w:r>
    </w:p>
    <w:p w:rsidR="006B6E96" w:rsidRDefault="006B6E96" w:rsidP="006F0E66">
      <w:pPr>
        <w:spacing w:line="240" w:lineRule="auto"/>
        <w:jc w:val="both"/>
        <w:rPr>
          <w:color w:val="auto"/>
        </w:rPr>
      </w:pPr>
    </w:p>
    <w:p w:rsidR="006B6E96" w:rsidRDefault="00E03186" w:rsidP="006F0E66">
      <w:pPr>
        <w:spacing w:line="240" w:lineRule="auto"/>
        <w:jc w:val="both"/>
        <w:rPr>
          <w:rFonts w:eastAsia="Times New Roman"/>
          <w:b/>
          <w:color w:val="auto"/>
          <w:kern w:val="0"/>
          <w:lang w:val="sr-Cyrl-CS" w:eastAsia="en-US"/>
        </w:rPr>
      </w:pPr>
      <w:r>
        <w:rPr>
          <w:rFonts w:eastAsia="Times New Roman"/>
          <w:b/>
          <w:color w:val="auto"/>
          <w:kern w:val="0"/>
          <w:lang w:val="sr-Cyrl-CS" w:eastAsia="en-US"/>
        </w:rPr>
        <w:t>СРЕДСТВО</w:t>
      </w:r>
      <w:r w:rsidR="006B6E96" w:rsidRPr="006B6E96">
        <w:rPr>
          <w:rFonts w:eastAsia="Times New Roman"/>
          <w:b/>
          <w:color w:val="auto"/>
          <w:kern w:val="0"/>
          <w:lang w:val="sr-Cyrl-CS" w:eastAsia="en-US"/>
        </w:rPr>
        <w:t xml:space="preserve"> ФИНАНСИЈСКОГ ОБЕЗБЕЂЕЊА</w:t>
      </w:r>
    </w:p>
    <w:p w:rsidR="006B6E96" w:rsidRDefault="006B6E96" w:rsidP="006F0E66">
      <w:pPr>
        <w:spacing w:line="240" w:lineRule="auto"/>
        <w:jc w:val="both"/>
        <w:rPr>
          <w:rFonts w:eastAsia="Times New Roman"/>
          <w:b/>
          <w:color w:val="auto"/>
          <w:kern w:val="0"/>
          <w:lang w:val="sr-Cyrl-CS" w:eastAsia="en-US"/>
        </w:rPr>
      </w:pPr>
    </w:p>
    <w:p w:rsidR="006B6E96" w:rsidRPr="006B6E96" w:rsidRDefault="006B6E96" w:rsidP="006B6E96">
      <w:pPr>
        <w:spacing w:line="240" w:lineRule="auto"/>
        <w:jc w:val="both"/>
        <w:rPr>
          <w:rFonts w:eastAsia="Calibri Light"/>
          <w:bCs/>
          <w:lang w:val="sr-Cyrl-CS"/>
        </w:rPr>
      </w:pPr>
      <w:r w:rsidRPr="006B6E96">
        <w:rPr>
          <w:rFonts w:eastAsia="Calibri Light"/>
          <w:bCs/>
          <w:lang w:val="sr-Cyrl-CS"/>
        </w:rPr>
        <w:t xml:space="preserve">Изабрани понуђач је у обавези да, најкасније на дан потписивања </w:t>
      </w:r>
      <w:r w:rsidRPr="006B6E96">
        <w:rPr>
          <w:rFonts w:eastAsia="Calibri Light"/>
          <w:bCs/>
          <w:lang w:val="sr-Cyrl-RS"/>
        </w:rPr>
        <w:t>уговора</w:t>
      </w:r>
      <w:r w:rsidRPr="006B6E96">
        <w:rPr>
          <w:rFonts w:eastAsia="Calibri Light"/>
          <w:bCs/>
          <w:lang w:val="sr-Cyrl-CS"/>
        </w:rPr>
        <w:t xml:space="preserve">, достави бланко сопствену </w:t>
      </w:r>
      <w:r w:rsidRPr="006B6E96">
        <w:rPr>
          <w:rFonts w:eastAsia="Calibri Light"/>
          <w:bCs/>
          <w:u w:val="single"/>
          <w:lang w:val="sr-Cyrl-CS"/>
        </w:rPr>
        <w:t>меницу за добро извршење посла</w:t>
      </w:r>
      <w:r w:rsidRPr="006B6E96">
        <w:rPr>
          <w:rFonts w:eastAsia="Calibri Light"/>
          <w:bCs/>
          <w:lang w:val="sr-Cyrl-CS"/>
        </w:rPr>
        <w:t>.</w:t>
      </w:r>
    </w:p>
    <w:p w:rsidR="006B6E96" w:rsidRPr="006B6E96" w:rsidRDefault="006B6E96" w:rsidP="006B6E96">
      <w:pPr>
        <w:spacing w:line="240" w:lineRule="auto"/>
        <w:jc w:val="both"/>
        <w:rPr>
          <w:rFonts w:eastAsia="Calibri Light"/>
          <w:bCs/>
          <w:lang w:val="sr-Cyrl-CS"/>
        </w:rPr>
      </w:pPr>
      <w:r w:rsidRPr="006B6E96">
        <w:rPr>
          <w:rFonts w:eastAsia="Calibri Light"/>
          <w:bCs/>
          <w:lang w:val="sr-Cyrl-CS"/>
        </w:rPr>
        <w:t xml:space="preserve">Меница треба да буду оверена печатом и потписана од стране лица овлашћеног за заступање у десном доњем углу на последњој линији. </w:t>
      </w:r>
    </w:p>
    <w:p w:rsidR="006B6E96" w:rsidRPr="006B6E96" w:rsidRDefault="006B6E96" w:rsidP="006B6E96">
      <w:pPr>
        <w:spacing w:line="240" w:lineRule="auto"/>
        <w:jc w:val="both"/>
        <w:rPr>
          <w:rFonts w:eastAsia="TimesCiril"/>
          <w:lang w:val="en-GB"/>
        </w:rPr>
      </w:pPr>
      <w:r w:rsidRPr="006B6E96">
        <w:rPr>
          <w:rFonts w:eastAsia="Calibri Light"/>
        </w:rPr>
        <w:t xml:space="preserve">Поред менице доставља се и пратећа документација: </w:t>
      </w:r>
      <w:r w:rsidRPr="006B6E96">
        <w:rPr>
          <w:rFonts w:eastAsia="Calibri Light"/>
          <w:lang w:val="sr-Cyrl-CS"/>
        </w:rPr>
        <w:t xml:space="preserve"> </w:t>
      </w:r>
      <w:r w:rsidRPr="006B6E96">
        <w:rPr>
          <w:rFonts w:eastAsia="Calibri Light"/>
        </w:rPr>
        <w:t>доказ о регистрацији менице</w:t>
      </w:r>
      <w:r w:rsidRPr="006B6E96">
        <w:rPr>
          <w:rFonts w:eastAsia="Calibri Light"/>
          <w:bCs/>
          <w:lang w:val="sr-Cyrl-CS"/>
        </w:rPr>
        <w:t xml:space="preserve"> у регистру меница и овлашћења које води НБС</w:t>
      </w:r>
      <w:r w:rsidRPr="006B6E96">
        <w:rPr>
          <w:rFonts w:eastAsia="Calibri Light"/>
        </w:rPr>
        <w:t xml:space="preserve">, менично овлашћење за попуну у висини од 10% </w:t>
      </w:r>
      <w:proofErr w:type="gramStart"/>
      <w:r w:rsidRPr="006B6E96">
        <w:rPr>
          <w:rFonts w:eastAsia="Calibri Light"/>
        </w:rPr>
        <w:t xml:space="preserve">од  </w:t>
      </w:r>
      <w:r w:rsidR="00E15155">
        <w:rPr>
          <w:rFonts w:eastAsia="Calibri Light"/>
          <w:lang w:val="sr-Cyrl-RS"/>
        </w:rPr>
        <w:t>процењене</w:t>
      </w:r>
      <w:proofErr w:type="gramEnd"/>
      <w:r w:rsidR="00E15155">
        <w:rPr>
          <w:rFonts w:eastAsia="Calibri Light"/>
          <w:lang w:val="sr-Cyrl-RS"/>
        </w:rPr>
        <w:t xml:space="preserve"> </w:t>
      </w:r>
      <w:r w:rsidRPr="006B6E96">
        <w:rPr>
          <w:rFonts w:eastAsia="Calibri Light"/>
        </w:rPr>
        <w:t>вредности</w:t>
      </w:r>
      <w:r w:rsidRPr="006B6E96">
        <w:rPr>
          <w:rFonts w:eastAsia="Calibri Light"/>
          <w:lang w:val="sr-Cyrl-RS"/>
        </w:rPr>
        <w:t xml:space="preserve"> </w:t>
      </w:r>
      <w:r w:rsidR="00E15155">
        <w:rPr>
          <w:rFonts w:eastAsia="Calibri Light"/>
          <w:lang w:val="sr-Cyrl-RS"/>
        </w:rPr>
        <w:t>оквирног споразума</w:t>
      </w:r>
      <w:r w:rsidRPr="006B6E96">
        <w:rPr>
          <w:rFonts w:eastAsia="Calibri Light"/>
        </w:rPr>
        <w:t xml:space="preserve"> </w:t>
      </w:r>
      <w:r w:rsidRPr="006B6E96">
        <w:rPr>
          <w:rFonts w:eastAsia="Calibri Light"/>
          <w:lang w:val="sr-Cyrl-CS"/>
        </w:rPr>
        <w:t>без обрачунатог</w:t>
      </w:r>
      <w:r w:rsidRPr="006B6E96">
        <w:rPr>
          <w:rFonts w:eastAsia="Calibri Light"/>
        </w:rPr>
        <w:t xml:space="preserve"> ПДВ, са клаузулом „без протеста“ и „по виђењу“ на име доброг извршења посла</w:t>
      </w:r>
      <w:r w:rsidR="00E15155">
        <w:rPr>
          <w:rFonts w:eastAsia="Calibri Light"/>
          <w:lang w:val="sr-Cyrl-RS"/>
        </w:rPr>
        <w:t xml:space="preserve">, </w:t>
      </w:r>
      <w:r w:rsidRPr="006B6E96">
        <w:rPr>
          <w:rFonts w:eastAsia="TimesCiril"/>
          <w:lang w:val="sr-Cyrl-RS"/>
        </w:rPr>
        <w:t>к</w:t>
      </w:r>
      <w:r w:rsidRPr="006B6E96">
        <w:rPr>
          <w:rFonts w:eastAsia="TimesCiril"/>
          <w:lang w:val="en-GB"/>
        </w:rPr>
        <w:t>опиј</w:t>
      </w:r>
      <w:r w:rsidRPr="006B6E96">
        <w:rPr>
          <w:rFonts w:eastAsia="TimesCiril"/>
          <w:lang w:val="sr-Cyrl-RS"/>
        </w:rPr>
        <w:t>а</w:t>
      </w:r>
      <w:r w:rsidRPr="006B6E96">
        <w:rPr>
          <w:rFonts w:eastAsia="TimesCiril"/>
          <w:lang w:val="en-GB"/>
        </w:rPr>
        <w:t xml:space="preserve"> картона депонованих потписа код банке на којим се јасно виде депоновани потпис и печат </w:t>
      </w:r>
      <w:r w:rsidRPr="006B6E96">
        <w:rPr>
          <w:rFonts w:eastAsia="TimesCiril"/>
          <w:lang w:val="sr-Cyrl-RS"/>
        </w:rPr>
        <w:lastRenderedPageBreak/>
        <w:t>Добављача</w:t>
      </w:r>
      <w:r w:rsidRPr="006B6E96">
        <w:rPr>
          <w:rFonts w:eastAsia="TimesCiril"/>
          <w:lang w:val="en-GB"/>
        </w:rPr>
        <w:t xml:space="preserve"> оверен печатом банке са датумом овере не стари</w:t>
      </w:r>
      <w:r w:rsidRPr="006B6E96">
        <w:rPr>
          <w:rFonts w:eastAsia="TimesCiril"/>
          <w:lang w:val="sr-Cyrl-RS"/>
        </w:rPr>
        <w:t>јим</w:t>
      </w:r>
      <w:r w:rsidRPr="006B6E96">
        <w:rPr>
          <w:rFonts w:eastAsia="TimesCiril"/>
          <w:lang w:val="en-GB"/>
        </w:rPr>
        <w:t xml:space="preserve"> од 30 дана, од дана закључења уговора</w:t>
      </w:r>
      <w:r w:rsidRPr="006B6E96">
        <w:rPr>
          <w:rFonts w:eastAsia="TimesCiril"/>
          <w:lang w:val="sr-Cyrl-RS"/>
        </w:rPr>
        <w:t>.</w:t>
      </w:r>
      <w:r w:rsidRPr="006B6E96">
        <w:rPr>
          <w:rFonts w:eastAsia="TimesCiril"/>
          <w:lang w:val="en-GB"/>
        </w:rPr>
        <w:t xml:space="preserve"> </w:t>
      </w:r>
    </w:p>
    <w:p w:rsidR="006B6E96" w:rsidRPr="006B6E96" w:rsidRDefault="006B6E96" w:rsidP="006B6E96">
      <w:pPr>
        <w:spacing w:line="240" w:lineRule="auto"/>
        <w:jc w:val="both"/>
        <w:rPr>
          <w:rFonts w:eastAsia="TimesCiril"/>
          <w:lang w:val="en-GB"/>
        </w:rPr>
      </w:pPr>
      <w:r w:rsidRPr="006B6E96">
        <w:rPr>
          <w:rFonts w:eastAsia="TimesCiril"/>
          <w:lang w:val="en-GB"/>
        </w:rPr>
        <w:t>Потпис овлашћеног лица на меници и меничном овлашћењу мора бити идентичан са потписом у картону депонованих потписа.</w:t>
      </w:r>
      <w:r w:rsidRPr="006B6E96">
        <w:rPr>
          <w:rFonts w:eastAsia="TimesCiril"/>
          <w:lang w:val="sr-Cyrl-RS"/>
        </w:rPr>
        <w:t xml:space="preserve"> </w:t>
      </w:r>
      <w:r w:rsidRPr="006B6E96">
        <w:rPr>
          <w:rFonts w:eastAsia="TimesCiril"/>
          <w:lang w:val="en-GB"/>
        </w:rPr>
        <w:t xml:space="preserve">У случају промене лица овлашћеног за заступање, менично овлашћење остаје на снази.   </w:t>
      </w:r>
    </w:p>
    <w:p w:rsidR="006B6E96" w:rsidRPr="006B6E96" w:rsidRDefault="006B6E96" w:rsidP="006B6E96">
      <w:pPr>
        <w:spacing w:line="240" w:lineRule="auto"/>
        <w:jc w:val="both"/>
        <w:rPr>
          <w:rFonts w:eastAsia="Calibri Light"/>
          <w:lang w:val="en-GB"/>
        </w:rPr>
      </w:pPr>
      <w:r w:rsidRPr="006B6E96">
        <w:rPr>
          <w:rFonts w:eastAsia="Calibri Light"/>
          <w:lang w:val="en-GB"/>
        </w:rPr>
        <w:t xml:space="preserve">У случају неизвршења уговорних обавеза </w:t>
      </w:r>
      <w:r w:rsidRPr="006B6E96">
        <w:rPr>
          <w:rFonts w:eastAsia="Calibri Light"/>
          <w:lang w:val="sr-Cyrl-RS"/>
        </w:rPr>
        <w:t>и у случају</w:t>
      </w:r>
      <w:r w:rsidRPr="006B6E96">
        <w:rPr>
          <w:rFonts w:eastAsia="Calibri Light"/>
          <w:lang w:val="en-GB"/>
        </w:rPr>
        <w:t xml:space="preserve"> једнострано</w:t>
      </w:r>
      <w:r w:rsidRPr="006B6E96">
        <w:rPr>
          <w:rFonts w:eastAsia="Calibri Light"/>
          <w:lang w:val="sr-Cyrl-RS"/>
        </w:rPr>
        <w:t>г</w:t>
      </w:r>
      <w:r w:rsidRPr="006B6E96">
        <w:rPr>
          <w:rFonts w:eastAsia="Calibri Light"/>
          <w:lang w:val="en-GB"/>
        </w:rPr>
        <w:t xml:space="preserve"> раски</w:t>
      </w:r>
      <w:r w:rsidRPr="006B6E96">
        <w:rPr>
          <w:rFonts w:eastAsia="Calibri Light"/>
          <w:lang w:val="sr-Cyrl-RS"/>
        </w:rPr>
        <w:t>да</w:t>
      </w:r>
      <w:r w:rsidRPr="006B6E96">
        <w:rPr>
          <w:rFonts w:eastAsia="Calibri Light"/>
          <w:lang w:val="en-GB"/>
        </w:rPr>
        <w:t xml:space="preserve"> уговор</w:t>
      </w:r>
      <w:r w:rsidRPr="006B6E96">
        <w:rPr>
          <w:rFonts w:eastAsia="Calibri Light"/>
          <w:lang w:val="sr-Cyrl-RS"/>
        </w:rPr>
        <w:t>а</w:t>
      </w:r>
      <w:r w:rsidRPr="006B6E96">
        <w:rPr>
          <w:rFonts w:eastAsia="Calibri Light"/>
          <w:lang w:val="en-GB"/>
        </w:rPr>
        <w:t xml:space="preserve"> од стране Добављача, Наручилац има право да реализује средство финансијског обезбеђења </w:t>
      </w:r>
      <w:r w:rsidRPr="006B6E96">
        <w:rPr>
          <w:rFonts w:eastAsia="Calibri Light"/>
          <w:lang w:val="sr-Cyrl-RS"/>
        </w:rPr>
        <w:t>за добро извршење посла</w:t>
      </w:r>
      <w:r w:rsidRPr="006B6E96">
        <w:rPr>
          <w:rFonts w:eastAsia="Calibri Light"/>
          <w:lang w:val="en-GB"/>
        </w:rPr>
        <w:t>.</w:t>
      </w:r>
    </w:p>
    <w:p w:rsidR="006B6E96" w:rsidRPr="006B6E96" w:rsidRDefault="006B6E96" w:rsidP="006B6E96">
      <w:pPr>
        <w:spacing w:line="240" w:lineRule="auto"/>
        <w:jc w:val="both"/>
        <w:rPr>
          <w:rFonts w:eastAsia="Calibri Light"/>
          <w:bCs/>
          <w:kern w:val="2"/>
          <w:lang w:val="sr-Cyrl-CS"/>
        </w:rPr>
      </w:pPr>
      <w:r w:rsidRPr="006B6E96">
        <w:rPr>
          <w:rFonts w:eastAsia="Calibri Light"/>
          <w:bCs/>
          <w:lang w:val="sr-Cyrl-CS"/>
        </w:rPr>
        <w:t>Рок важења менице мора бити најмање 30 (тридесет) дана дужи од истека рока свих уговорених обавеза понуђача.</w:t>
      </w:r>
    </w:p>
    <w:p w:rsidR="006B6E96" w:rsidRPr="006B6E96" w:rsidRDefault="006B6E96" w:rsidP="006B6E96">
      <w:pPr>
        <w:spacing w:line="240" w:lineRule="auto"/>
        <w:jc w:val="both"/>
        <w:rPr>
          <w:rFonts w:eastAsia="Calibri Light"/>
          <w:lang w:val="sr-Cyrl-CS"/>
        </w:rPr>
      </w:pPr>
      <w:r w:rsidRPr="006B6E96">
        <w:rPr>
          <w:rFonts w:eastAsia="Calibri Light"/>
          <w:lang w:val="sr-Cyrl-CS"/>
        </w:rPr>
        <w:t>За све време трајања уговора Наручилац је у поседу менице све до испуњења свих уговорених обавеза, а након испуњења уговорених обавеза меница се на захтев враћа Добављачу.</w:t>
      </w:r>
    </w:p>
    <w:p w:rsidR="006B6E96" w:rsidRPr="006B6E96" w:rsidRDefault="006B6E96" w:rsidP="006F0E66">
      <w:pPr>
        <w:spacing w:line="240" w:lineRule="auto"/>
        <w:jc w:val="both"/>
        <w:rPr>
          <w:b/>
          <w:color w:val="auto"/>
          <w:lang w:val="sr-Cyrl-RS"/>
        </w:rPr>
      </w:pPr>
    </w:p>
    <w:p w:rsidR="006F0E66" w:rsidRPr="006F3ED3" w:rsidRDefault="006F0E66" w:rsidP="006F0E66">
      <w:pPr>
        <w:spacing w:line="240" w:lineRule="auto"/>
        <w:jc w:val="both"/>
        <w:rPr>
          <w:color w:val="auto"/>
          <w:sz w:val="16"/>
          <w:szCs w:val="16"/>
          <w:lang w:val="sr-Cyrl-RS"/>
        </w:rPr>
      </w:pPr>
    </w:p>
    <w:p w:rsidR="006F0E66" w:rsidRPr="006F3ED3" w:rsidRDefault="006F0E66" w:rsidP="00AE79DA">
      <w:pPr>
        <w:jc w:val="both"/>
        <w:rPr>
          <w:b/>
          <w:i/>
          <w:iCs/>
          <w:color w:val="auto"/>
          <w:lang w:val="sr-Cyrl-RS"/>
        </w:rPr>
      </w:pPr>
      <w:r w:rsidRPr="006F3ED3">
        <w:rPr>
          <w:b/>
          <w:i/>
          <w:iCs/>
          <w:color w:val="auto"/>
        </w:rPr>
        <w:t xml:space="preserve">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w:t>
      </w:r>
      <w:r w:rsidR="00AE79DA" w:rsidRPr="006F3ED3">
        <w:rPr>
          <w:b/>
          <w:bCs/>
          <w:iCs/>
          <w:color w:val="auto"/>
          <w:lang w:val="sr-Cyrl-CS" w:eastAsia="sr-Latn-CS"/>
        </w:rPr>
        <w:t>ОКВИРНОГ СПОРАЗУМА</w:t>
      </w:r>
    </w:p>
    <w:p w:rsidR="006F0E66" w:rsidRPr="006F3ED3" w:rsidRDefault="006F0E66" w:rsidP="006F0E66">
      <w:pPr>
        <w:ind w:firstLine="708"/>
        <w:jc w:val="both"/>
        <w:rPr>
          <w:b/>
          <w:i/>
          <w:iCs/>
          <w:color w:val="auto"/>
          <w:sz w:val="16"/>
          <w:szCs w:val="16"/>
          <w:lang w:val="sr-Cyrl-RS"/>
        </w:rPr>
      </w:pPr>
    </w:p>
    <w:p w:rsidR="006F0E66" w:rsidRPr="006F3ED3" w:rsidRDefault="006F0E66" w:rsidP="006F0E66">
      <w:pPr>
        <w:autoSpaceDE w:val="0"/>
        <w:autoSpaceDN w:val="0"/>
        <w:adjustRightInd w:val="0"/>
        <w:jc w:val="both"/>
        <w:rPr>
          <w:color w:val="auto"/>
          <w:w w:val="101"/>
          <w:lang w:val="ru-RU"/>
        </w:rPr>
      </w:pPr>
      <w:r w:rsidRPr="006F3ED3">
        <w:rPr>
          <w:rFonts w:eastAsia="TimesNewRomanPSMT"/>
          <w:bCs/>
          <w:iCs/>
          <w:color w:val="auto"/>
          <w:lang w:val="uz-Cyrl-UZ"/>
        </w:rPr>
        <w:t xml:space="preserve">Подаци о пореским обавезама се могу добити у </w:t>
      </w:r>
      <w:r w:rsidRPr="006F3ED3">
        <w:rPr>
          <w:color w:val="auto"/>
          <w:w w:val="101"/>
          <w:lang w:val="ru-RU"/>
        </w:rPr>
        <w:t xml:space="preserve">Пореској управи (Министарство финансија, Република Србија), Саве Машковића 3-5, Београд, Интернет адреса: </w:t>
      </w:r>
      <w:hyperlink r:id="rId11" w:history="1">
        <w:r w:rsidRPr="006F3ED3">
          <w:rPr>
            <w:color w:val="auto"/>
            <w:w w:val="101"/>
            <w:u w:val="single"/>
          </w:rPr>
          <w:t>www</w:t>
        </w:r>
        <w:r w:rsidRPr="006F3ED3">
          <w:rPr>
            <w:color w:val="auto"/>
            <w:w w:val="101"/>
            <w:u w:val="single"/>
            <w:lang w:val="ru-RU"/>
          </w:rPr>
          <w:t>.</w:t>
        </w:r>
        <w:r w:rsidRPr="006F3ED3">
          <w:rPr>
            <w:color w:val="auto"/>
            <w:w w:val="101"/>
            <w:u w:val="single"/>
          </w:rPr>
          <w:t>poreskauprava</w:t>
        </w:r>
        <w:r w:rsidRPr="006F3ED3">
          <w:rPr>
            <w:color w:val="auto"/>
            <w:w w:val="101"/>
            <w:u w:val="single"/>
            <w:lang w:val="ru-RU"/>
          </w:rPr>
          <w:t>.</w:t>
        </w:r>
        <w:r w:rsidRPr="006F3ED3">
          <w:rPr>
            <w:color w:val="auto"/>
            <w:w w:val="101"/>
            <w:u w:val="single"/>
          </w:rPr>
          <w:t>gov</w:t>
        </w:r>
        <w:r w:rsidRPr="006F3ED3">
          <w:rPr>
            <w:color w:val="auto"/>
            <w:w w:val="101"/>
            <w:u w:val="single"/>
            <w:lang w:val="ru-RU"/>
          </w:rPr>
          <w:t>.</w:t>
        </w:r>
        <w:r w:rsidRPr="006F3ED3">
          <w:rPr>
            <w:color w:val="auto"/>
            <w:w w:val="101"/>
            <w:u w:val="single"/>
          </w:rPr>
          <w:t>rs</w:t>
        </w:r>
      </w:hyperlink>
      <w:r w:rsidRPr="006F3ED3">
        <w:rPr>
          <w:color w:val="auto"/>
          <w:w w:val="101"/>
          <w:lang w:val="ru-RU"/>
        </w:rPr>
        <w:t>. Посредством државног органа Пореске управе, могу се добити исправне информације о адресама и контакт телефону органа или службе територијалне аутономије или локалне самоуправе о пореским обавезама које администрирају ови органи;</w:t>
      </w:r>
    </w:p>
    <w:p w:rsidR="006F0E66" w:rsidRPr="006F3ED3" w:rsidRDefault="006F0E66" w:rsidP="006F0E66">
      <w:pPr>
        <w:jc w:val="both"/>
        <w:rPr>
          <w:color w:val="auto"/>
          <w:w w:val="101"/>
        </w:rPr>
      </w:pPr>
      <w:r w:rsidRPr="006F3ED3">
        <w:rPr>
          <w:rFonts w:eastAsia="TimesNewRomanPSMT"/>
          <w:bCs/>
          <w:iCs/>
          <w:color w:val="auto"/>
          <w:lang w:val="uz-Cyrl-UZ"/>
        </w:rPr>
        <w:t xml:space="preserve">Подаци о заштити животне средине се могу добити у </w:t>
      </w:r>
      <w:r w:rsidRPr="006F3ED3">
        <w:rPr>
          <w:color w:val="auto"/>
          <w:w w:val="101"/>
          <w:lang w:val="ru-RU"/>
        </w:rPr>
        <w:t xml:space="preserve">Агенцији за заштиту животне средине, Руже Јовановић 27а, Београд, Интернет адреса: </w:t>
      </w:r>
      <w:hyperlink r:id="rId12" w:history="1">
        <w:r w:rsidRPr="006F3ED3">
          <w:rPr>
            <w:color w:val="auto"/>
            <w:w w:val="101"/>
            <w:u w:val="single"/>
          </w:rPr>
          <w:t>www</w:t>
        </w:r>
        <w:r w:rsidRPr="006F3ED3">
          <w:rPr>
            <w:color w:val="auto"/>
            <w:w w:val="101"/>
            <w:u w:val="single"/>
            <w:lang w:val="ru-RU"/>
          </w:rPr>
          <w:t>.</w:t>
        </w:r>
        <w:r w:rsidRPr="006F3ED3">
          <w:rPr>
            <w:color w:val="auto"/>
            <w:w w:val="101"/>
            <w:u w:val="single"/>
          </w:rPr>
          <w:t>sepa</w:t>
        </w:r>
        <w:r w:rsidRPr="006F3ED3">
          <w:rPr>
            <w:color w:val="auto"/>
            <w:w w:val="101"/>
            <w:u w:val="single"/>
            <w:lang w:val="ru-RU"/>
          </w:rPr>
          <w:t>.</w:t>
        </w:r>
        <w:r w:rsidRPr="006F3ED3">
          <w:rPr>
            <w:color w:val="auto"/>
            <w:w w:val="101"/>
            <w:u w:val="single"/>
          </w:rPr>
          <w:t>gov</w:t>
        </w:r>
        <w:r w:rsidRPr="006F3ED3">
          <w:rPr>
            <w:color w:val="auto"/>
            <w:w w:val="101"/>
            <w:u w:val="single"/>
            <w:lang w:val="ru-RU"/>
          </w:rPr>
          <w:t>.</w:t>
        </w:r>
        <w:r w:rsidRPr="006F3ED3">
          <w:rPr>
            <w:color w:val="auto"/>
            <w:w w:val="101"/>
            <w:u w:val="single"/>
          </w:rPr>
          <w:t>rs</w:t>
        </w:r>
      </w:hyperlink>
      <w:r w:rsidRPr="006F3ED3">
        <w:rPr>
          <w:color w:val="auto"/>
          <w:w w:val="101"/>
          <w:lang w:val="ru-RU"/>
        </w:rPr>
        <w:t xml:space="preserve">., и у </w:t>
      </w:r>
      <w:r w:rsidRPr="006F3ED3">
        <w:rPr>
          <w:rFonts w:eastAsia="TimesNewRomanPSMT"/>
          <w:bCs/>
          <w:iCs/>
          <w:color w:val="auto"/>
        </w:rPr>
        <w:t xml:space="preserve">Министарству </w:t>
      </w:r>
      <w:r w:rsidRPr="006F3ED3">
        <w:rPr>
          <w:rFonts w:eastAsia="TimesNewRomanPSMT"/>
          <w:bCs/>
          <w:iCs/>
          <w:color w:val="auto"/>
          <w:lang w:val="sr-Cyrl-RS"/>
        </w:rPr>
        <w:t>пољопривреде</w:t>
      </w:r>
      <w:r w:rsidRPr="006F3ED3">
        <w:rPr>
          <w:rFonts w:eastAsia="TimesNewRomanPSMT"/>
          <w:bCs/>
          <w:iCs/>
          <w:color w:val="auto"/>
        </w:rPr>
        <w:t xml:space="preserve"> и заштите животне средине</w:t>
      </w:r>
      <w:r w:rsidRPr="006F3ED3">
        <w:rPr>
          <w:color w:val="auto"/>
          <w:w w:val="101"/>
          <w:lang w:val="ru-RU"/>
        </w:rPr>
        <w:t xml:space="preserve"> Републике Србије, Немањина 22-26, Београд, </w:t>
      </w:r>
      <w:r w:rsidRPr="006F3ED3">
        <w:rPr>
          <w:color w:val="auto"/>
          <w:w w:val="101"/>
        </w:rPr>
        <w:t xml:space="preserve">Интернет адреса: </w:t>
      </w:r>
      <w:hyperlink r:id="rId13" w:history="1">
        <w:r w:rsidRPr="006F3ED3">
          <w:rPr>
            <w:color w:val="auto"/>
            <w:w w:val="101"/>
            <w:u w:val="single"/>
          </w:rPr>
          <w:t>www.</w:t>
        </w:r>
        <w:r w:rsidRPr="006F3ED3">
          <w:rPr>
            <w:color w:val="auto"/>
          </w:rPr>
          <w:t xml:space="preserve"> </w:t>
        </w:r>
        <w:r w:rsidR="001A30E9">
          <w:fldChar w:fldCharType="begin"/>
        </w:r>
        <w:r w:rsidR="001A30E9">
          <w:instrText xml:space="preserve"> HYPERLINK "mailto:office@minpolj.gov.rs" </w:instrText>
        </w:r>
        <w:r w:rsidR="001A30E9">
          <w:fldChar w:fldCharType="separate"/>
        </w:r>
        <w:r w:rsidRPr="006F3ED3">
          <w:rPr>
            <w:color w:val="auto"/>
            <w:u w:val="single"/>
          </w:rPr>
          <w:t>minpolj.gov.rs</w:t>
        </w:r>
        <w:r w:rsidR="001A30E9">
          <w:rPr>
            <w:color w:val="auto"/>
            <w:u w:val="single"/>
          </w:rPr>
          <w:fldChar w:fldCharType="end"/>
        </w:r>
        <w:r w:rsidRPr="006F3ED3">
          <w:rPr>
            <w:color w:val="auto"/>
          </w:rPr>
          <w:t xml:space="preserve"> </w:t>
        </w:r>
      </w:hyperlink>
      <w:r w:rsidRPr="006F3ED3">
        <w:rPr>
          <w:color w:val="auto"/>
          <w:w w:val="101"/>
        </w:rPr>
        <w:t>);</w:t>
      </w:r>
    </w:p>
    <w:p w:rsidR="006F0E66" w:rsidRPr="006F3ED3" w:rsidRDefault="006F0E66" w:rsidP="006F0E66">
      <w:pPr>
        <w:autoSpaceDE w:val="0"/>
        <w:autoSpaceDN w:val="0"/>
        <w:adjustRightInd w:val="0"/>
        <w:jc w:val="both"/>
        <w:rPr>
          <w:color w:val="auto"/>
        </w:rPr>
      </w:pPr>
      <w:r w:rsidRPr="006F3ED3">
        <w:rPr>
          <w:rFonts w:eastAsia="TimesNewRomanPSMT"/>
          <w:bCs/>
          <w:iCs/>
          <w:color w:val="auto"/>
          <w:lang w:val="uz-Cyrl-UZ"/>
        </w:rPr>
        <w:t xml:space="preserve">Подаци о заштити при запошљавању и условима рада се могу добити у </w:t>
      </w:r>
      <w:r w:rsidRPr="006F3ED3">
        <w:rPr>
          <w:rFonts w:eastAsia="TimesNewRomanPSMT"/>
          <w:bCs/>
          <w:iCs/>
          <w:color w:val="auto"/>
        </w:rPr>
        <w:t xml:space="preserve">Министарству </w:t>
      </w:r>
      <w:r w:rsidRPr="006F3ED3">
        <w:rPr>
          <w:rFonts w:eastAsia="TimesNewRomanPSMT"/>
          <w:bCs/>
          <w:iCs/>
          <w:color w:val="auto"/>
          <w:lang w:val="sr-Cyrl-RS"/>
        </w:rPr>
        <w:t xml:space="preserve">за </w:t>
      </w:r>
      <w:r w:rsidRPr="006F3ED3">
        <w:rPr>
          <w:rFonts w:eastAsia="TimesNewRomanPSMT"/>
          <w:bCs/>
          <w:iCs/>
          <w:color w:val="auto"/>
        </w:rPr>
        <w:t>рад, запошљавањ</w:t>
      </w:r>
      <w:r w:rsidRPr="006F3ED3">
        <w:rPr>
          <w:rFonts w:eastAsia="TimesNewRomanPSMT"/>
          <w:bCs/>
          <w:iCs/>
          <w:color w:val="auto"/>
          <w:lang w:val="sr-Cyrl-RS"/>
        </w:rPr>
        <w:t>е, борачка</w:t>
      </w:r>
      <w:r w:rsidRPr="006F3ED3">
        <w:rPr>
          <w:rFonts w:eastAsia="TimesNewRomanPSMT"/>
          <w:bCs/>
          <w:iCs/>
          <w:color w:val="auto"/>
        </w:rPr>
        <w:t xml:space="preserve"> и социјалн</w:t>
      </w:r>
      <w:r w:rsidRPr="006F3ED3">
        <w:rPr>
          <w:rFonts w:eastAsia="TimesNewRomanPSMT"/>
          <w:bCs/>
          <w:iCs/>
          <w:color w:val="auto"/>
          <w:lang w:val="sr-Cyrl-RS"/>
        </w:rPr>
        <w:t>а питања</w:t>
      </w:r>
      <w:r w:rsidRPr="006F3ED3">
        <w:rPr>
          <w:color w:val="auto"/>
          <w:w w:val="101"/>
          <w:lang w:val="ru-RU"/>
        </w:rPr>
        <w:t xml:space="preserve">, Немањина 22-26, Београд, </w:t>
      </w:r>
      <w:r w:rsidRPr="006F3ED3">
        <w:rPr>
          <w:color w:val="auto"/>
          <w:w w:val="101"/>
        </w:rPr>
        <w:t xml:space="preserve">Интернет адреса: </w:t>
      </w:r>
      <w:hyperlink r:id="rId14" w:history="1">
        <w:r w:rsidRPr="006F3ED3">
          <w:rPr>
            <w:color w:val="auto"/>
            <w:u w:val="single"/>
          </w:rPr>
          <w:t>www.minrzs.gov.rs</w:t>
        </w:r>
      </w:hyperlink>
      <w:r w:rsidRPr="006F3ED3">
        <w:rPr>
          <w:color w:val="auto"/>
        </w:rPr>
        <w:t>.</w:t>
      </w:r>
    </w:p>
    <w:p w:rsidR="006F0E66" w:rsidRPr="006F3ED3" w:rsidRDefault="006F0E66" w:rsidP="006F0E66">
      <w:pPr>
        <w:jc w:val="both"/>
        <w:rPr>
          <w:color w:val="auto"/>
          <w:sz w:val="16"/>
          <w:szCs w:val="16"/>
          <w:lang w:val="sr-Cyrl-RS"/>
        </w:rPr>
      </w:pPr>
    </w:p>
    <w:p w:rsidR="006F0E66" w:rsidRPr="006F3ED3" w:rsidRDefault="006F0E66" w:rsidP="006F0E66">
      <w:pPr>
        <w:jc w:val="both"/>
        <w:rPr>
          <w:color w:val="auto"/>
          <w:lang w:val="sr-Cyrl-RS"/>
        </w:rPr>
      </w:pPr>
      <w:r w:rsidRPr="006F3ED3">
        <w:rPr>
          <w:b/>
          <w:bCs/>
          <w:i/>
          <w:color w:val="auto"/>
        </w:rPr>
        <w:t xml:space="preserve">ЗАШТИТА ПОВЕРЉИВОСТИ ПОДАТАКА </w:t>
      </w:r>
    </w:p>
    <w:p w:rsidR="006F0E66" w:rsidRPr="006F3ED3" w:rsidRDefault="006F0E66" w:rsidP="006F0E66">
      <w:pPr>
        <w:jc w:val="both"/>
        <w:rPr>
          <w:color w:val="auto"/>
          <w:sz w:val="16"/>
          <w:szCs w:val="16"/>
          <w:lang w:val="sr-Cyrl-RS"/>
        </w:rPr>
      </w:pPr>
    </w:p>
    <w:p w:rsidR="006F0E66" w:rsidRPr="006F3ED3" w:rsidRDefault="006F0E66" w:rsidP="006F0E66">
      <w:pPr>
        <w:jc w:val="both"/>
        <w:rPr>
          <w:color w:val="auto"/>
          <w:lang w:val="sr-Cyrl-RS"/>
        </w:rPr>
      </w:pPr>
      <w:r w:rsidRPr="006F3ED3">
        <w:rPr>
          <w:color w:val="auto"/>
        </w:rPr>
        <w:t>Предметна набавка не садржи поверљиве информације које наручилац ставља на располагање.</w:t>
      </w:r>
    </w:p>
    <w:p w:rsidR="006F0E66" w:rsidRPr="006F3ED3" w:rsidRDefault="006F0E66" w:rsidP="006F0E66">
      <w:pPr>
        <w:jc w:val="both"/>
        <w:rPr>
          <w:color w:val="auto"/>
          <w:lang w:val="sr-Cyrl-RS"/>
        </w:rPr>
      </w:pPr>
      <w:r w:rsidRPr="006F3ED3">
        <w:rPr>
          <w:color w:val="auto"/>
        </w:rPr>
        <w:t xml:space="preserve">Подаци </w:t>
      </w:r>
      <w:r w:rsidRPr="006F3ED3">
        <w:rPr>
          <w:color w:val="auto"/>
          <w:lang w:val="sr-Cyrl-RS"/>
        </w:rPr>
        <w:t>које понуђач оправдано означи као поверљиве биће коришћени само за намену позива и неће бити доступни никоме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6F0E66" w:rsidRPr="006F3ED3" w:rsidRDefault="006F0E66" w:rsidP="006F0E66">
      <w:pPr>
        <w:jc w:val="both"/>
        <w:rPr>
          <w:color w:val="auto"/>
          <w:lang w:val="sr-Cyrl-RS"/>
        </w:rPr>
      </w:pPr>
      <w:r w:rsidRPr="006F3ED3">
        <w:rPr>
          <w:color w:val="auto"/>
          <w:lang w:val="sr-Cyrl-RS"/>
        </w:rPr>
        <w:t>Као поверљива, понуђач може назначити документа која садрже личне податке, а која не садржи ниједан јавни регистар или која на други начин нису доступна, као и пословне податке који су по прописима или интерним актима понуђача означени као поверљиви.</w:t>
      </w:r>
    </w:p>
    <w:p w:rsidR="006F0E66" w:rsidRPr="006F3ED3" w:rsidRDefault="006F0E66" w:rsidP="006F0E66">
      <w:pPr>
        <w:jc w:val="both"/>
        <w:rPr>
          <w:color w:val="auto"/>
          <w:lang w:val="sr-Cyrl-RS"/>
        </w:rPr>
      </w:pPr>
      <w:r w:rsidRPr="006F3ED3">
        <w:rPr>
          <w:color w:val="auto"/>
          <w:lang w:val="sr-Cyrl-RS"/>
        </w:rPr>
        <w:t>Наручилац ће као поверљива третирати она докумнета која у десном горњем углу, великим словима, имају исписану реч „ПОВЕРЉИВО“.</w:t>
      </w:r>
    </w:p>
    <w:p w:rsidR="006F0E66" w:rsidRPr="006F3ED3" w:rsidRDefault="006F0E66" w:rsidP="006F0E66">
      <w:pPr>
        <w:jc w:val="both"/>
        <w:rPr>
          <w:color w:val="auto"/>
          <w:lang w:val="sr-Cyrl-RS"/>
        </w:rPr>
      </w:pPr>
      <w:r w:rsidRPr="006F3ED3">
        <w:rPr>
          <w:color w:val="auto"/>
          <w:lang w:val="sr-Cyrl-RS"/>
        </w:rPr>
        <w:t xml:space="preserve">Наручилац не одговара за поверљивост података који нису означени на горе наведени начин. Ако се као повериви означе подаци који не одговарају горе наведеним условима, Наручилац ће позвати понуђача да уклони ознаку поверљивости. Понуђач ће то учинити </w:t>
      </w:r>
      <w:r w:rsidRPr="006F3ED3">
        <w:rPr>
          <w:color w:val="auto"/>
          <w:lang w:val="sr-Cyrl-RS"/>
        </w:rPr>
        <w:lastRenderedPageBreak/>
        <w:t>тако ште ће његов представник изнад ознаке поверљивости напосати „ОПОЗИВ“, уписати датум, време и потписати се.</w:t>
      </w:r>
    </w:p>
    <w:p w:rsidR="006F0E66" w:rsidRPr="006F3ED3" w:rsidRDefault="006F0E66" w:rsidP="006F0E66">
      <w:pPr>
        <w:jc w:val="both"/>
        <w:rPr>
          <w:color w:val="auto"/>
          <w:lang w:val="sr-Cyrl-RS"/>
        </w:rPr>
      </w:pPr>
      <w:r w:rsidRPr="006F3ED3">
        <w:rPr>
          <w:color w:val="auto"/>
          <w:lang w:val="sr-Cyrl-RS"/>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6F0E66" w:rsidRPr="006F3ED3" w:rsidRDefault="006F0E66" w:rsidP="006F0E66">
      <w:pPr>
        <w:jc w:val="both"/>
        <w:rPr>
          <w:color w:val="auto"/>
          <w:lang w:val="sr-Cyrl-RS"/>
        </w:rPr>
      </w:pPr>
      <w:r w:rsidRPr="006F3ED3">
        <w:rPr>
          <w:color w:val="auto"/>
          <w:lang w:val="sr-Cyrl-RS"/>
        </w:rPr>
        <w:t>Неће се сматрати поверљивим цена и остали подаци из понуде који су од значаја за примену елемената критеријума и рангирање понуда.</w:t>
      </w:r>
    </w:p>
    <w:p w:rsidR="006F0E66" w:rsidRDefault="006F0E66" w:rsidP="006F0E66">
      <w:pPr>
        <w:jc w:val="both"/>
        <w:rPr>
          <w:color w:val="auto"/>
          <w:lang w:val="sr-Cyrl-RS"/>
        </w:rPr>
      </w:pPr>
      <w:r w:rsidRPr="006F3ED3">
        <w:rPr>
          <w:color w:val="auto"/>
          <w:lang w:val="sr-Cyrl-RS"/>
        </w:rPr>
        <w:t>Наручилац ће чувати као пословну тајну имена понуђача, као и поднете понуде, до истека рока предвиђеног за отварање понуда.</w:t>
      </w:r>
    </w:p>
    <w:p w:rsidR="00E15155" w:rsidRPr="006F3ED3" w:rsidRDefault="00E15155" w:rsidP="006F0E66">
      <w:pPr>
        <w:jc w:val="both"/>
        <w:rPr>
          <w:color w:val="auto"/>
        </w:rPr>
      </w:pPr>
    </w:p>
    <w:p w:rsidR="006F0E66" w:rsidRPr="006F3ED3" w:rsidRDefault="006F0E66" w:rsidP="006F0E66">
      <w:pPr>
        <w:jc w:val="both"/>
        <w:rPr>
          <w:b/>
          <w:bCs/>
          <w:i/>
          <w:color w:val="auto"/>
          <w:sz w:val="16"/>
          <w:szCs w:val="16"/>
          <w:lang w:val="sr-Cyrl-RS"/>
        </w:rPr>
      </w:pPr>
    </w:p>
    <w:p w:rsidR="006F0E66" w:rsidRPr="006F3ED3" w:rsidRDefault="006F0E66" w:rsidP="006F0E66">
      <w:pPr>
        <w:jc w:val="both"/>
        <w:rPr>
          <w:b/>
          <w:bCs/>
          <w:i/>
          <w:color w:val="auto"/>
          <w:lang w:val="sr-Cyrl-RS"/>
        </w:rPr>
      </w:pPr>
      <w:r w:rsidRPr="006F3ED3">
        <w:rPr>
          <w:b/>
          <w:bCs/>
          <w:i/>
          <w:color w:val="auto"/>
        </w:rPr>
        <w:t>ДОДАТНЕ ИНФОРМАЦИЈЕ ИЛИ ПОЈАШЊЕЊА У ВЕЗИ СА ПРИПРЕМАЊЕМ ПОНУДЕ</w:t>
      </w:r>
    </w:p>
    <w:p w:rsidR="006F0E66" w:rsidRPr="006F3ED3" w:rsidRDefault="006F0E66" w:rsidP="006F0E66">
      <w:pPr>
        <w:jc w:val="both"/>
        <w:rPr>
          <w:b/>
          <w:bCs/>
          <w:color w:val="auto"/>
          <w:sz w:val="16"/>
          <w:szCs w:val="16"/>
          <w:lang w:val="sr-Cyrl-RS"/>
        </w:rPr>
      </w:pPr>
    </w:p>
    <w:p w:rsidR="003967BA" w:rsidRPr="006F3ED3" w:rsidRDefault="003967BA" w:rsidP="003967BA">
      <w:pPr>
        <w:jc w:val="both"/>
        <w:rPr>
          <w:iCs/>
          <w:color w:val="auto"/>
          <w:lang w:val="en-GB"/>
        </w:rPr>
      </w:pPr>
      <w:r w:rsidRPr="006F3ED3">
        <w:rPr>
          <w:color w:val="auto"/>
        </w:rPr>
        <w:t>Заинтересовано лице може, у писаном облику путем поште</w:t>
      </w:r>
      <w:r w:rsidRPr="006F3ED3">
        <w:rPr>
          <w:color w:val="auto"/>
          <w:lang w:val="sr-Cyrl-CS"/>
        </w:rPr>
        <w:t xml:space="preserve"> на адресу наручиоца</w:t>
      </w:r>
      <w:r w:rsidRPr="006F3ED3">
        <w:rPr>
          <w:color w:val="auto"/>
        </w:rPr>
        <w:t>,</w:t>
      </w:r>
      <w:r w:rsidRPr="006F3ED3">
        <w:rPr>
          <w:color w:val="auto"/>
          <w:lang w:val="sr-Cyrl-CS"/>
        </w:rPr>
        <w:t xml:space="preserve"> или путем </w:t>
      </w:r>
      <w:r w:rsidRPr="006F3ED3">
        <w:rPr>
          <w:color w:val="auto"/>
        </w:rPr>
        <w:t>електронске поште</w:t>
      </w:r>
      <w:r w:rsidRPr="006F3ED3">
        <w:rPr>
          <w:color w:val="auto"/>
          <w:lang w:val="sr-Cyrl-CS"/>
        </w:rPr>
        <w:t xml:space="preserve"> на </w:t>
      </w:r>
      <w:r w:rsidRPr="006F3ED3">
        <w:rPr>
          <w:iCs/>
          <w:color w:val="auto"/>
        </w:rPr>
        <w:t>e</w:t>
      </w:r>
      <w:r w:rsidRPr="006F3ED3">
        <w:rPr>
          <w:iCs/>
          <w:color w:val="auto"/>
          <w:lang w:val="ru-RU"/>
        </w:rPr>
        <w:t>-</w:t>
      </w:r>
      <w:r w:rsidRPr="006F3ED3">
        <w:rPr>
          <w:iCs/>
          <w:color w:val="auto"/>
        </w:rPr>
        <w:t>mail</w:t>
      </w:r>
      <w:r w:rsidRPr="006F3ED3">
        <w:rPr>
          <w:iCs/>
          <w:color w:val="auto"/>
          <w:lang w:val="sr-Cyrl-CS"/>
        </w:rPr>
        <w:t>:</w:t>
      </w:r>
      <w:r w:rsidRPr="006F3ED3">
        <w:rPr>
          <w:iCs/>
          <w:color w:val="auto"/>
        </w:rPr>
        <w:t xml:space="preserve"> </w:t>
      </w:r>
      <w:hyperlink r:id="rId15" w:history="1">
        <w:r w:rsidRPr="006F3ED3">
          <w:rPr>
            <w:i/>
            <w:iCs/>
            <w:color w:val="auto"/>
            <w:u w:val="single"/>
            <w:lang w:val="sr-Latn-RS"/>
          </w:rPr>
          <w:t>bogoljub.stankovic</w:t>
        </w:r>
        <w:r w:rsidRPr="006F3ED3">
          <w:rPr>
            <w:i/>
            <w:iCs/>
            <w:color w:val="auto"/>
            <w:u w:val="single"/>
            <w:lang w:val="en-GB"/>
          </w:rPr>
          <w:t>@minrzs.gov.rs</w:t>
        </w:r>
      </w:hyperlink>
      <w:r w:rsidRPr="006F3ED3">
        <w:rPr>
          <w:iCs/>
          <w:color w:val="auto"/>
        </w:rPr>
        <w:t xml:space="preserve"> </w:t>
      </w:r>
      <w:r w:rsidRPr="006F3ED3">
        <w:rPr>
          <w:color w:val="auto"/>
        </w:rPr>
        <w:t xml:space="preserve">тражити од наручиоца додатне информације или појашњења у вези са припремањем понуде, </w:t>
      </w:r>
      <w:r w:rsidRPr="006F3ED3">
        <w:rPr>
          <w:color w:val="auto"/>
          <w:lang w:val="sr-Cyrl-CS"/>
        </w:rPr>
        <w:t xml:space="preserve">при чему може да укаже и на евентуалне уочене недостатке и неправилности у конкурсној документацији, </w:t>
      </w:r>
      <w:r w:rsidRPr="006F3ED3">
        <w:rPr>
          <w:color w:val="auto"/>
        </w:rPr>
        <w:t xml:space="preserve">најкасније </w:t>
      </w:r>
      <w:r w:rsidRPr="006F3ED3">
        <w:rPr>
          <w:color w:val="auto"/>
          <w:lang w:val="sr-Cyrl-CS"/>
        </w:rPr>
        <w:t xml:space="preserve">пет </w:t>
      </w:r>
      <w:r w:rsidRPr="006F3ED3">
        <w:rPr>
          <w:color w:val="auto"/>
        </w:rPr>
        <w:t xml:space="preserve">дана пре истека рока за подношење понуде. Наручилац ће заинтересованом лицу у року од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3967BA" w:rsidRPr="006F3ED3" w:rsidRDefault="003967BA" w:rsidP="003967BA">
      <w:pPr>
        <w:jc w:val="both"/>
        <w:rPr>
          <w:color w:val="auto"/>
        </w:rPr>
      </w:pPr>
      <w:r w:rsidRPr="006F3ED3">
        <w:rPr>
          <w:color w:val="auto"/>
        </w:rPr>
        <w:t>Додатне информације или појашњења упућују се са напоменом „Захтев за додатним информацијама или појашњењима конкурсне документације,</w:t>
      </w:r>
      <w:r w:rsidRPr="006F3ED3">
        <w:rPr>
          <w:rFonts w:eastAsia="TimesNewRomanPS-BoldMT"/>
          <w:b/>
          <w:bCs/>
          <w:color w:val="auto"/>
        </w:rPr>
        <w:t xml:space="preserve"> ЈН бр.</w:t>
      </w:r>
      <w:r w:rsidRPr="006F3ED3">
        <w:rPr>
          <w:rFonts w:eastAsia="TimesNewRomanPS-BoldMT"/>
          <w:b/>
          <w:bCs/>
          <w:color w:val="auto"/>
          <w:lang w:val="sr-Cyrl-CS"/>
        </w:rPr>
        <w:t xml:space="preserve"> 42/</w:t>
      </w:r>
      <w:r w:rsidRPr="006F3ED3">
        <w:rPr>
          <w:rFonts w:eastAsia="TimesNewRomanPS-BoldMT"/>
          <w:b/>
          <w:bCs/>
          <w:color w:val="auto"/>
        </w:rPr>
        <w:t>201</w:t>
      </w:r>
      <w:r w:rsidRPr="006F3ED3">
        <w:rPr>
          <w:rFonts w:eastAsia="TimesNewRomanPS-BoldMT"/>
          <w:b/>
          <w:bCs/>
          <w:color w:val="auto"/>
          <w:lang w:val="sr-Cyrl-CS"/>
        </w:rPr>
        <w:t>9</w:t>
      </w:r>
      <w:r w:rsidRPr="006F3ED3">
        <w:rPr>
          <w:color w:val="auto"/>
          <w:lang w:val="ru-RU"/>
        </w:rPr>
        <w:t>”</w:t>
      </w:r>
      <w:r w:rsidRPr="006F3ED3">
        <w:rPr>
          <w:color w:val="auto"/>
        </w:rPr>
        <w:t>.</w:t>
      </w:r>
    </w:p>
    <w:p w:rsidR="003967BA" w:rsidRPr="006F3ED3" w:rsidRDefault="003967BA" w:rsidP="003967BA">
      <w:pPr>
        <w:jc w:val="both"/>
        <w:rPr>
          <w:color w:val="auto"/>
        </w:rPr>
      </w:pPr>
      <w:r w:rsidRPr="006F3ED3">
        <w:rPr>
          <w:color w:val="auto"/>
        </w:rPr>
        <w:t xml:space="preserve">Ако наручилац измени или допуни конкурсну документацију </w:t>
      </w:r>
      <w:r w:rsidRPr="006F3ED3">
        <w:rPr>
          <w:color w:val="auto"/>
          <w:lang w:val="sr-Cyrl-RS"/>
        </w:rPr>
        <w:t>осам</w:t>
      </w:r>
      <w:r w:rsidRPr="006F3ED3">
        <w:rPr>
          <w:color w:val="auto"/>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967BA" w:rsidRPr="006F3ED3" w:rsidRDefault="003967BA" w:rsidP="003967BA">
      <w:pPr>
        <w:jc w:val="both"/>
        <w:rPr>
          <w:color w:val="auto"/>
        </w:rPr>
      </w:pPr>
      <w:r w:rsidRPr="006F3ED3">
        <w:rPr>
          <w:color w:val="auto"/>
        </w:rPr>
        <w:t>По истеку рока предвиђеног за подношење понуда н</w:t>
      </w:r>
      <w:r w:rsidRPr="006F3ED3">
        <w:rPr>
          <w:color w:val="auto"/>
          <w:lang w:val="sr-Cyrl-CS"/>
        </w:rPr>
        <w:t>а</w:t>
      </w:r>
      <w:r w:rsidRPr="006F3ED3">
        <w:rPr>
          <w:color w:val="auto"/>
        </w:rPr>
        <w:t xml:space="preserve">ручилац не може да мења нити да допуњује конкурсну документацију. </w:t>
      </w:r>
    </w:p>
    <w:p w:rsidR="003967BA" w:rsidRPr="006F3ED3" w:rsidRDefault="003967BA" w:rsidP="003967BA">
      <w:pPr>
        <w:jc w:val="both"/>
        <w:rPr>
          <w:bCs/>
          <w:color w:val="auto"/>
        </w:rPr>
      </w:pPr>
      <w:r w:rsidRPr="006F3ED3">
        <w:rPr>
          <w:color w:val="auto"/>
        </w:rPr>
        <w:t xml:space="preserve">Тражење додатних информација или појашњења у вези са припремањем понуде телефоном није дозвољено. </w:t>
      </w:r>
    </w:p>
    <w:p w:rsidR="003967BA" w:rsidRPr="006F3ED3" w:rsidRDefault="003967BA" w:rsidP="003967BA">
      <w:pPr>
        <w:jc w:val="both"/>
        <w:rPr>
          <w:color w:val="auto"/>
          <w:lang w:val="sr-Cyrl-RS"/>
        </w:rPr>
      </w:pPr>
      <w:r w:rsidRPr="006F3ED3">
        <w:rPr>
          <w:bCs/>
          <w:color w:val="auto"/>
        </w:rPr>
        <w:t>Комуникација у поступку јавне набавке врши се искључиво на начин одређен чланом 20. Закона.</w:t>
      </w:r>
    </w:p>
    <w:p w:rsidR="006F0E66" w:rsidRPr="006F3ED3" w:rsidRDefault="006F0E66" w:rsidP="006F0E66">
      <w:pPr>
        <w:jc w:val="both"/>
        <w:rPr>
          <w:color w:val="auto"/>
          <w:sz w:val="16"/>
          <w:szCs w:val="16"/>
          <w:lang w:val="sr-Cyrl-RS"/>
        </w:rPr>
      </w:pPr>
    </w:p>
    <w:p w:rsidR="006F0E66" w:rsidRPr="006F3ED3" w:rsidRDefault="006F0E66" w:rsidP="006F0E66">
      <w:pPr>
        <w:jc w:val="both"/>
        <w:rPr>
          <w:b/>
          <w:bCs/>
          <w:i/>
          <w:color w:val="auto"/>
          <w:lang w:val="sr-Cyrl-RS"/>
        </w:rPr>
      </w:pPr>
      <w:r w:rsidRPr="006F3ED3">
        <w:rPr>
          <w:b/>
          <w:bCs/>
          <w:i/>
          <w:color w:val="auto"/>
        </w:rPr>
        <w:t xml:space="preserve">ДОДАТНА ОБЈАШЊЕЊА ОД ПОНУЂАЧА ПОСЛЕ ОТВАРАЊА ПОНУДА И КОНТРОЛА КОД ПОНУЂАЧА ОДНОСНО ЊЕГОВОГ ПОДИЗВОЂАЧА </w:t>
      </w:r>
    </w:p>
    <w:p w:rsidR="006F0E66" w:rsidRPr="006F3ED3" w:rsidRDefault="006F0E66" w:rsidP="006F0E66">
      <w:pPr>
        <w:jc w:val="both"/>
        <w:rPr>
          <w:b/>
          <w:bCs/>
          <w:color w:val="auto"/>
          <w:sz w:val="16"/>
          <w:szCs w:val="16"/>
          <w:lang w:val="sr-Cyrl-RS"/>
        </w:rPr>
      </w:pPr>
    </w:p>
    <w:p w:rsidR="006F0E66" w:rsidRPr="006F3ED3" w:rsidRDefault="006F0E66" w:rsidP="006F0E66">
      <w:pPr>
        <w:jc w:val="both"/>
        <w:rPr>
          <w:rFonts w:eastAsia="TimesNewRomanPSMT"/>
          <w:bCs/>
          <w:color w:val="auto"/>
        </w:rPr>
      </w:pPr>
      <w:r w:rsidRPr="006F3ED3">
        <w:rPr>
          <w:color w:val="auto"/>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6F0E66" w:rsidRPr="006F3ED3" w:rsidRDefault="006F0E66" w:rsidP="006F0E66">
      <w:pPr>
        <w:tabs>
          <w:tab w:val="left" w:pos="-135"/>
          <w:tab w:val="left" w:pos="0"/>
          <w:tab w:val="left" w:pos="120"/>
        </w:tabs>
        <w:jc w:val="both"/>
        <w:rPr>
          <w:color w:val="auto"/>
        </w:rPr>
      </w:pPr>
      <w:r w:rsidRPr="006F3ED3">
        <w:rPr>
          <w:rFonts w:eastAsia="TimesNewRomanPSMT"/>
          <w:bCs/>
          <w:color w:val="auto"/>
        </w:rPr>
        <w:t>Уколико наручилац оцени да су потребна додатна објашњења или је потребно извршити</w:t>
      </w:r>
      <w:r w:rsidRPr="006F3ED3">
        <w:rPr>
          <w:color w:val="auto"/>
        </w:rPr>
        <w:t xml:space="preserve"> контролу (увид) код понуђача, односно његовог подизвођача</w:t>
      </w:r>
      <w:r w:rsidRPr="006F3ED3">
        <w:rPr>
          <w:rFonts w:eastAsia="TimesNewRomanPSMT"/>
          <w:bCs/>
          <w:color w:val="auto"/>
        </w:rPr>
        <w:t>,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6F0E66" w:rsidRPr="006F3ED3" w:rsidRDefault="006F0E66" w:rsidP="006F0E66">
      <w:pPr>
        <w:tabs>
          <w:tab w:val="left" w:pos="-135"/>
          <w:tab w:val="left" w:pos="0"/>
          <w:tab w:val="left" w:pos="120"/>
        </w:tabs>
        <w:jc w:val="both"/>
        <w:rPr>
          <w:color w:val="auto"/>
        </w:rPr>
      </w:pPr>
      <w:r w:rsidRPr="006F3ED3">
        <w:rPr>
          <w:color w:val="auto"/>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6F0E66" w:rsidRPr="006F3ED3" w:rsidRDefault="006F0E66" w:rsidP="006F0E66">
      <w:pPr>
        <w:tabs>
          <w:tab w:val="left" w:pos="-135"/>
          <w:tab w:val="left" w:pos="0"/>
          <w:tab w:val="left" w:pos="120"/>
        </w:tabs>
        <w:jc w:val="both"/>
        <w:rPr>
          <w:color w:val="auto"/>
        </w:rPr>
      </w:pPr>
      <w:r w:rsidRPr="006F3ED3">
        <w:rPr>
          <w:color w:val="auto"/>
        </w:rPr>
        <w:t>У случају разлике између јединичне и укупне цене, меродавна је јединична цена.</w:t>
      </w:r>
    </w:p>
    <w:p w:rsidR="000E15BA" w:rsidRDefault="006F0E66" w:rsidP="006F0E66">
      <w:pPr>
        <w:jc w:val="both"/>
        <w:rPr>
          <w:color w:val="auto"/>
        </w:rPr>
      </w:pPr>
      <w:r w:rsidRPr="006F3ED3">
        <w:rPr>
          <w:color w:val="auto"/>
        </w:rPr>
        <w:t>Ако се понуђач не сагласи са исправком рачунских грешака, наручил</w:t>
      </w:r>
      <w:r w:rsidRPr="006F3ED3">
        <w:rPr>
          <w:color w:val="auto"/>
          <w:lang w:val="sr-Cyrl-CS"/>
        </w:rPr>
        <w:t>а</w:t>
      </w:r>
      <w:r w:rsidRPr="006F3ED3">
        <w:rPr>
          <w:color w:val="auto"/>
        </w:rPr>
        <w:t xml:space="preserve">ц ће његову </w:t>
      </w:r>
      <w:r w:rsidR="00773CF7">
        <w:rPr>
          <w:color w:val="auto"/>
        </w:rPr>
        <w:t>понуду одбити као неприхватљиву.</w:t>
      </w:r>
    </w:p>
    <w:p w:rsidR="00E03186" w:rsidRDefault="00E03186" w:rsidP="006F0E66">
      <w:pPr>
        <w:jc w:val="both"/>
        <w:rPr>
          <w:color w:val="auto"/>
        </w:rPr>
      </w:pPr>
    </w:p>
    <w:p w:rsidR="00E03186" w:rsidRDefault="00E03186" w:rsidP="006F0E66">
      <w:pPr>
        <w:jc w:val="both"/>
        <w:rPr>
          <w:color w:val="auto"/>
        </w:rPr>
      </w:pPr>
    </w:p>
    <w:p w:rsidR="00E03186" w:rsidRPr="00773CF7" w:rsidRDefault="00E03186" w:rsidP="006F0E66">
      <w:pPr>
        <w:jc w:val="both"/>
        <w:rPr>
          <w:color w:val="auto"/>
          <w:lang w:val="sr-Cyrl-RS"/>
        </w:rPr>
      </w:pPr>
    </w:p>
    <w:p w:rsidR="006F0E66" w:rsidRPr="006F3ED3" w:rsidRDefault="006F0E66" w:rsidP="006F0E66">
      <w:pPr>
        <w:jc w:val="both"/>
        <w:rPr>
          <w:bCs/>
          <w:iCs/>
          <w:color w:val="auto"/>
          <w:lang w:val="sr-Cyrl-RS"/>
        </w:rPr>
      </w:pPr>
    </w:p>
    <w:p w:rsidR="006F0E66" w:rsidRPr="006F3ED3" w:rsidRDefault="006F0E66" w:rsidP="006F0E66">
      <w:pPr>
        <w:jc w:val="both"/>
        <w:rPr>
          <w:b/>
          <w:bCs/>
          <w:i/>
          <w:color w:val="auto"/>
          <w:lang w:val="sr-Cyrl-RS"/>
        </w:rPr>
      </w:pPr>
      <w:r w:rsidRPr="006F3ED3">
        <w:rPr>
          <w:b/>
          <w:bCs/>
          <w:i/>
          <w:color w:val="auto"/>
        </w:rPr>
        <w:lastRenderedPageBreak/>
        <w:t>НЕГАТИВНЕ РЕФЕРЕНЦЕ</w:t>
      </w:r>
    </w:p>
    <w:p w:rsidR="006F0E66" w:rsidRPr="006F3ED3" w:rsidRDefault="006F0E66" w:rsidP="006F0E66">
      <w:pPr>
        <w:jc w:val="both"/>
        <w:rPr>
          <w:b/>
          <w:bCs/>
          <w:i/>
          <w:color w:val="auto"/>
          <w:sz w:val="16"/>
          <w:szCs w:val="16"/>
          <w:lang w:val="sr-Cyrl-RS"/>
        </w:rPr>
      </w:pPr>
    </w:p>
    <w:p w:rsidR="006F0E66" w:rsidRPr="006F3ED3" w:rsidRDefault="006F0E66" w:rsidP="006F0E66">
      <w:pPr>
        <w:jc w:val="both"/>
        <w:rPr>
          <w:b/>
          <w:bCs/>
          <w:i/>
          <w:color w:val="auto"/>
          <w:lang w:val="sr-Cyrl-RS"/>
        </w:rPr>
      </w:pPr>
      <w:r w:rsidRPr="006F3ED3">
        <w:rPr>
          <w:rFonts w:eastAsia="TimesNewRomanPSMT"/>
          <w:bCs/>
          <w:iCs/>
          <w:color w:val="auto"/>
        </w:rPr>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6F0E66" w:rsidRPr="006F3ED3" w:rsidRDefault="006F0E66" w:rsidP="006F3ED3">
      <w:pPr>
        <w:spacing w:line="240" w:lineRule="auto"/>
        <w:ind w:right="4" w:firstLine="709"/>
        <w:jc w:val="both"/>
        <w:rPr>
          <w:rFonts w:eastAsia="TimesNewRomanPSMT"/>
          <w:bCs/>
          <w:iCs/>
          <w:color w:val="auto"/>
        </w:rPr>
      </w:pPr>
      <w:r w:rsidRPr="006F3ED3">
        <w:rPr>
          <w:rFonts w:eastAsia="TimesNewRomanPSMT"/>
          <w:bCs/>
          <w:iCs/>
          <w:color w:val="auto"/>
        </w:rPr>
        <w:t xml:space="preserve">1) поступао супротно забрани из чл. 23. и 25. закона; </w:t>
      </w:r>
    </w:p>
    <w:p w:rsidR="006F0E66" w:rsidRPr="006F3ED3" w:rsidRDefault="006F0E66" w:rsidP="006F3ED3">
      <w:pPr>
        <w:spacing w:line="240" w:lineRule="auto"/>
        <w:ind w:right="4" w:firstLine="709"/>
        <w:jc w:val="both"/>
        <w:rPr>
          <w:rFonts w:eastAsia="TimesNewRomanPSMT"/>
          <w:bCs/>
          <w:iCs/>
          <w:color w:val="auto"/>
        </w:rPr>
      </w:pPr>
      <w:r w:rsidRPr="006F3ED3">
        <w:rPr>
          <w:rFonts w:eastAsia="TimesNewRomanPSMT"/>
          <w:bCs/>
          <w:iCs/>
          <w:color w:val="auto"/>
        </w:rPr>
        <w:t xml:space="preserve">2) учинио повреду конкуренције; </w:t>
      </w:r>
    </w:p>
    <w:p w:rsidR="006F0E66" w:rsidRPr="006F3ED3" w:rsidRDefault="006F0E66" w:rsidP="006F3ED3">
      <w:pPr>
        <w:spacing w:line="240" w:lineRule="auto"/>
        <w:ind w:right="4" w:firstLine="709"/>
        <w:jc w:val="both"/>
        <w:rPr>
          <w:rFonts w:eastAsia="TimesNewRomanPSMT"/>
          <w:bCs/>
          <w:iCs/>
          <w:color w:val="auto"/>
        </w:rPr>
      </w:pPr>
      <w:r w:rsidRPr="006F3ED3">
        <w:rPr>
          <w:rFonts w:eastAsia="TimesNewRomanPSMT"/>
          <w:bCs/>
          <w:iCs/>
          <w:color w:val="auto"/>
        </w:rPr>
        <w:t xml:space="preserve">3) доставио неистините податке у понуди или без оправданих разлога одбио да закључи </w:t>
      </w:r>
      <w:r w:rsidR="004E1B1A" w:rsidRPr="006F3ED3">
        <w:rPr>
          <w:bCs/>
          <w:iCs/>
          <w:color w:val="auto"/>
          <w:lang w:val="sr-Cyrl-CS" w:eastAsia="sr-Latn-CS"/>
        </w:rPr>
        <w:t>Оквирни споразум</w:t>
      </w:r>
      <w:r w:rsidRPr="006F3ED3">
        <w:rPr>
          <w:rFonts w:eastAsia="TimesNewRomanPSMT"/>
          <w:bCs/>
          <w:iCs/>
          <w:color w:val="auto"/>
        </w:rPr>
        <w:t xml:space="preserve"> о јавној набавци, након што му је </w:t>
      </w:r>
      <w:r w:rsidR="004E1B1A" w:rsidRPr="006F3ED3">
        <w:rPr>
          <w:rFonts w:eastAsia="TimesNewRomanPSMT"/>
          <w:bCs/>
          <w:iCs/>
          <w:color w:val="auto"/>
          <w:lang w:val="sr-Cyrl-RS"/>
        </w:rPr>
        <w:t>исти</w:t>
      </w:r>
      <w:r w:rsidRPr="006F3ED3">
        <w:rPr>
          <w:rFonts w:eastAsia="TimesNewRomanPSMT"/>
          <w:bCs/>
          <w:iCs/>
          <w:color w:val="auto"/>
        </w:rPr>
        <w:t xml:space="preserve"> додељен; </w:t>
      </w:r>
    </w:p>
    <w:p w:rsidR="006F0E66" w:rsidRPr="006F3ED3" w:rsidRDefault="006F0E66" w:rsidP="006F3ED3">
      <w:pPr>
        <w:spacing w:line="240" w:lineRule="auto"/>
        <w:ind w:right="4" w:firstLine="709"/>
        <w:jc w:val="both"/>
        <w:rPr>
          <w:rFonts w:eastAsia="TimesNewRomanPSMT"/>
          <w:bCs/>
          <w:iCs/>
          <w:color w:val="auto"/>
        </w:rPr>
      </w:pPr>
      <w:r w:rsidRPr="006F3ED3">
        <w:rPr>
          <w:rFonts w:eastAsia="TimesNewRomanPSMT"/>
          <w:bCs/>
          <w:iCs/>
          <w:color w:val="auto"/>
        </w:rPr>
        <w:t xml:space="preserve">4) одбио да достави доказе и средства обезбеђења на шта се у понуди обавезао. </w:t>
      </w:r>
    </w:p>
    <w:p w:rsidR="006F0E66" w:rsidRPr="006F3ED3" w:rsidRDefault="006F0E66" w:rsidP="006F3ED3">
      <w:pPr>
        <w:spacing w:line="240" w:lineRule="auto"/>
        <w:ind w:right="4" w:firstLine="709"/>
        <w:jc w:val="both"/>
        <w:rPr>
          <w:rFonts w:eastAsia="TimesNewRomanPSMT"/>
          <w:bCs/>
          <w:iCs/>
          <w:color w:val="auto"/>
        </w:rPr>
      </w:pPr>
      <w:r w:rsidRPr="006F3ED3">
        <w:rPr>
          <w:rFonts w:eastAsia="TimesNewRomanPSMT"/>
          <w:bCs/>
          <w:iCs/>
          <w:color w:val="auto"/>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6F0E66" w:rsidRPr="006F3ED3" w:rsidRDefault="006F0E66" w:rsidP="006F3ED3">
      <w:pPr>
        <w:spacing w:line="240" w:lineRule="auto"/>
        <w:ind w:right="4" w:firstLine="709"/>
        <w:jc w:val="both"/>
        <w:rPr>
          <w:rFonts w:eastAsia="TimesNewRomanPSMT"/>
          <w:bCs/>
          <w:iCs/>
          <w:color w:val="auto"/>
        </w:rPr>
      </w:pPr>
      <w:r w:rsidRPr="006F3ED3">
        <w:rPr>
          <w:rFonts w:eastAsia="TimesNewRomanPSMT"/>
          <w:bCs/>
          <w:iCs/>
          <w:color w:val="auto"/>
        </w:rPr>
        <w:t xml:space="preserve">Доказ може бити: </w:t>
      </w:r>
    </w:p>
    <w:p w:rsidR="006F0E66" w:rsidRPr="006F3ED3" w:rsidRDefault="006F0E66" w:rsidP="006F3ED3">
      <w:pPr>
        <w:spacing w:line="240" w:lineRule="auto"/>
        <w:ind w:right="4" w:firstLine="709"/>
        <w:jc w:val="both"/>
        <w:rPr>
          <w:rFonts w:eastAsia="TimesNewRomanPSMT"/>
          <w:bCs/>
          <w:iCs/>
          <w:color w:val="auto"/>
        </w:rPr>
      </w:pPr>
      <w:r w:rsidRPr="006F3ED3">
        <w:rPr>
          <w:rFonts w:eastAsia="TimesNewRomanPSMT"/>
          <w:bCs/>
          <w:iCs/>
          <w:color w:val="auto"/>
        </w:rPr>
        <w:t xml:space="preserve">1) правоснажна судска одлука или коначна одлука другог надлежног органа; </w:t>
      </w:r>
    </w:p>
    <w:p w:rsidR="006F0E66" w:rsidRPr="006F3ED3" w:rsidRDefault="006F0E66" w:rsidP="006F3ED3">
      <w:pPr>
        <w:spacing w:line="240" w:lineRule="auto"/>
        <w:ind w:right="4" w:firstLine="709"/>
        <w:jc w:val="both"/>
        <w:rPr>
          <w:rFonts w:eastAsia="TimesNewRomanPSMT"/>
          <w:bCs/>
          <w:iCs/>
          <w:color w:val="auto"/>
        </w:rPr>
      </w:pPr>
      <w:r w:rsidRPr="006F3ED3">
        <w:rPr>
          <w:rFonts w:eastAsia="TimesNewRomanPSMT"/>
          <w:bCs/>
          <w:iCs/>
          <w:color w:val="auto"/>
        </w:rPr>
        <w:t xml:space="preserve">2) исправа о реализованом средству обезбеђења испуњења обавеза у поступку јавне набавке или испуњења уговорних обавеза; </w:t>
      </w:r>
    </w:p>
    <w:p w:rsidR="006F0E66" w:rsidRPr="006F3ED3" w:rsidRDefault="006F0E66" w:rsidP="006F3ED3">
      <w:pPr>
        <w:spacing w:line="240" w:lineRule="auto"/>
        <w:ind w:right="4" w:firstLine="709"/>
        <w:jc w:val="both"/>
        <w:rPr>
          <w:rFonts w:eastAsia="TimesNewRomanPSMT"/>
          <w:bCs/>
          <w:iCs/>
          <w:color w:val="auto"/>
        </w:rPr>
      </w:pPr>
      <w:r w:rsidRPr="006F3ED3">
        <w:rPr>
          <w:rFonts w:eastAsia="TimesNewRomanPSMT"/>
          <w:bCs/>
          <w:iCs/>
          <w:color w:val="auto"/>
        </w:rPr>
        <w:t xml:space="preserve">3) исправа о наплаћеној уговорној казни; </w:t>
      </w:r>
    </w:p>
    <w:p w:rsidR="006F0E66" w:rsidRPr="006F3ED3" w:rsidRDefault="006F0E66" w:rsidP="006F3ED3">
      <w:pPr>
        <w:spacing w:line="240" w:lineRule="auto"/>
        <w:ind w:right="4" w:firstLine="709"/>
        <w:jc w:val="both"/>
        <w:rPr>
          <w:rFonts w:eastAsia="TimesNewRomanPSMT"/>
          <w:bCs/>
          <w:iCs/>
          <w:color w:val="auto"/>
        </w:rPr>
      </w:pPr>
      <w:r w:rsidRPr="006F3ED3">
        <w:rPr>
          <w:rFonts w:eastAsia="TimesNewRomanPSMT"/>
          <w:bCs/>
          <w:iCs/>
          <w:color w:val="auto"/>
        </w:rPr>
        <w:t xml:space="preserve">4) рекламације корисника, ако нису отклоњене у уговореном року; </w:t>
      </w:r>
    </w:p>
    <w:p w:rsidR="006F0E66" w:rsidRPr="006F3ED3" w:rsidRDefault="006F0E66" w:rsidP="006F3ED3">
      <w:pPr>
        <w:spacing w:line="240" w:lineRule="auto"/>
        <w:ind w:right="4" w:firstLine="709"/>
        <w:jc w:val="both"/>
        <w:rPr>
          <w:rFonts w:eastAsia="TimesNewRomanPSMT"/>
          <w:bCs/>
          <w:iCs/>
          <w:color w:val="auto"/>
        </w:rPr>
      </w:pPr>
      <w:r w:rsidRPr="006F3ED3">
        <w:rPr>
          <w:rFonts w:eastAsia="TimesNewRomanPSMT"/>
          <w:bCs/>
          <w:iCs/>
          <w:color w:val="auto"/>
        </w:rPr>
        <w:t xml:space="preserve">5)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6F0E66" w:rsidRPr="006F3ED3" w:rsidRDefault="006F0E66" w:rsidP="006F3ED3">
      <w:pPr>
        <w:spacing w:line="240" w:lineRule="auto"/>
        <w:ind w:right="4" w:firstLine="709"/>
        <w:jc w:val="both"/>
        <w:rPr>
          <w:rFonts w:eastAsia="TimesNewRomanPSMT"/>
          <w:bCs/>
          <w:iCs/>
          <w:color w:val="auto"/>
        </w:rPr>
      </w:pPr>
      <w:r w:rsidRPr="006F3ED3">
        <w:rPr>
          <w:rFonts w:eastAsia="TimesNewRomanPSMT"/>
          <w:bCs/>
          <w:iCs/>
          <w:color w:val="auto"/>
        </w:rPr>
        <w:t xml:space="preserve">6) доказ о ангажовању на извршењу </w:t>
      </w:r>
      <w:r w:rsidR="00AE79DA" w:rsidRPr="006F3ED3">
        <w:rPr>
          <w:bCs/>
          <w:iCs/>
          <w:color w:val="auto"/>
          <w:lang w:val="sr-Cyrl-CS" w:eastAsia="sr-Latn-CS"/>
        </w:rPr>
        <w:t>оквирног споразума</w:t>
      </w:r>
      <w:r w:rsidR="00AE79DA" w:rsidRPr="006F3ED3">
        <w:rPr>
          <w:bCs/>
          <w:iCs/>
          <w:color w:val="auto"/>
        </w:rPr>
        <w:t xml:space="preserve"> </w:t>
      </w:r>
      <w:r w:rsidRPr="006F3ED3">
        <w:rPr>
          <w:rFonts w:eastAsia="TimesNewRomanPSMT"/>
          <w:bCs/>
          <w:iCs/>
          <w:color w:val="auto"/>
        </w:rPr>
        <w:t xml:space="preserve">лица која нису означена у понуди као подизвођачи, односно чланови групе понуђача; </w:t>
      </w:r>
    </w:p>
    <w:p w:rsidR="006F0E66" w:rsidRPr="006F3ED3" w:rsidRDefault="006F0E66" w:rsidP="006F3ED3">
      <w:pPr>
        <w:spacing w:line="240" w:lineRule="auto"/>
        <w:ind w:right="4" w:firstLine="709"/>
        <w:jc w:val="both"/>
        <w:rPr>
          <w:rFonts w:eastAsia="TimesNewRomanPSMT"/>
          <w:bCs/>
          <w:iCs/>
          <w:color w:val="auto"/>
        </w:rPr>
      </w:pPr>
      <w:r w:rsidRPr="006F3ED3">
        <w:rPr>
          <w:rFonts w:eastAsia="TimesNewRomanPSMT"/>
          <w:bCs/>
          <w:iCs/>
          <w:color w:val="auto"/>
        </w:rPr>
        <w:t xml:space="preserve">7) 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 </w:t>
      </w:r>
    </w:p>
    <w:p w:rsidR="006F0E66" w:rsidRPr="006F3ED3" w:rsidRDefault="006F0E66" w:rsidP="006F3ED3">
      <w:pPr>
        <w:spacing w:line="240" w:lineRule="auto"/>
        <w:ind w:right="4"/>
        <w:jc w:val="both"/>
        <w:rPr>
          <w:rFonts w:eastAsia="TimesNewRomanPSMT"/>
          <w:bCs/>
          <w:iCs/>
          <w:color w:val="auto"/>
          <w:lang w:val="sr-Cyrl-RS"/>
        </w:rPr>
      </w:pPr>
      <w:r w:rsidRPr="006F3ED3">
        <w:rPr>
          <w:rFonts w:eastAsia="TimesNewRomanPSMT"/>
          <w:bCs/>
          <w:iCs/>
          <w:color w:val="auto"/>
        </w:rPr>
        <w:t>Наручилац може одбити понуду ако поседује правоснажну судску одлуку или коначну одлуку другог надлежног органа, који се односи на поступак који је спровео или уговор који је закључио и други наручилац ако је предмет јавне набавке истоврстан. Институт негативне референце регулисан је одредбама чл. 82. Закона.</w:t>
      </w:r>
    </w:p>
    <w:p w:rsidR="006F0E66" w:rsidRPr="006F3ED3" w:rsidRDefault="006F0E66" w:rsidP="006F0E66">
      <w:pPr>
        <w:jc w:val="both"/>
        <w:rPr>
          <w:b/>
          <w:bCs/>
          <w:i/>
          <w:color w:val="auto"/>
          <w:lang w:val="sr-Cyrl-RS"/>
        </w:rPr>
      </w:pPr>
    </w:p>
    <w:p w:rsidR="006F0E66" w:rsidRPr="006F3ED3" w:rsidRDefault="006F0E66" w:rsidP="006F0E66">
      <w:pPr>
        <w:ind w:firstLine="708"/>
        <w:jc w:val="both"/>
        <w:rPr>
          <w:bCs/>
          <w:color w:val="auto"/>
          <w:sz w:val="16"/>
          <w:szCs w:val="16"/>
          <w:lang w:val="sr-Cyrl-CS"/>
        </w:rPr>
      </w:pPr>
    </w:p>
    <w:p w:rsidR="006F0E66" w:rsidRPr="006F3ED3" w:rsidRDefault="006F0E66" w:rsidP="006F0E66">
      <w:pPr>
        <w:jc w:val="both"/>
        <w:rPr>
          <w:b/>
          <w:i/>
          <w:color w:val="auto"/>
          <w:lang w:val="sr-Cyrl-RS"/>
        </w:rPr>
      </w:pPr>
      <w:r w:rsidRPr="006F3ED3">
        <w:rPr>
          <w:b/>
          <w:i/>
          <w:color w:val="auto"/>
        </w:rPr>
        <w:t>КОРИШЋЕЊЕ ПАТЕНТА И ОДГОВОРНОСТ ЗА ПОВРЕДУ ЗАШТИЋЕНИХ ПРАВА ИНТЕЛЕКТУАЛНЕ СВОЈИНЕ ТРЕЋИХ ЛИЦА</w:t>
      </w:r>
    </w:p>
    <w:p w:rsidR="006F0E66" w:rsidRPr="006F3ED3" w:rsidRDefault="006F0E66" w:rsidP="006F0E66">
      <w:pPr>
        <w:spacing w:line="240" w:lineRule="auto"/>
        <w:ind w:firstLine="720"/>
        <w:jc w:val="both"/>
        <w:rPr>
          <w:color w:val="auto"/>
          <w:sz w:val="16"/>
          <w:szCs w:val="16"/>
          <w:lang w:val="sr-Cyrl-CS"/>
        </w:rPr>
      </w:pPr>
    </w:p>
    <w:p w:rsidR="006F0E66" w:rsidRPr="006F3ED3" w:rsidRDefault="006F0E66" w:rsidP="006F0E66">
      <w:pPr>
        <w:spacing w:line="240" w:lineRule="auto"/>
        <w:ind w:firstLine="720"/>
        <w:jc w:val="both"/>
        <w:rPr>
          <w:color w:val="auto"/>
          <w:lang w:val="sr-Cyrl-CS"/>
        </w:rPr>
      </w:pPr>
      <w:r w:rsidRPr="006F3ED3">
        <w:rPr>
          <w:color w:val="auto"/>
          <w:lang w:val="sr-Cyrl-CS"/>
        </w:rPr>
        <w:t xml:space="preserve">Накнаду за коришћење патената као и одговорност за повреду заштићених права интелектуалне својине трећих лица сноси понуђач.  </w:t>
      </w:r>
    </w:p>
    <w:p w:rsidR="00D50B34" w:rsidRPr="006F3ED3" w:rsidRDefault="00D50B34" w:rsidP="006F0E66">
      <w:pPr>
        <w:spacing w:line="240" w:lineRule="auto"/>
        <w:ind w:firstLine="720"/>
        <w:jc w:val="both"/>
        <w:rPr>
          <w:color w:val="auto"/>
          <w:lang w:val="sr-Cyrl-CS"/>
        </w:rPr>
      </w:pPr>
    </w:p>
    <w:p w:rsidR="00D50B34" w:rsidRPr="006F3ED3" w:rsidRDefault="00D50B34" w:rsidP="00D50B34">
      <w:pPr>
        <w:pStyle w:val="KDPodnaslov2"/>
        <w:spacing w:before="0"/>
        <w:jc w:val="both"/>
        <w:rPr>
          <w:rFonts w:ascii="Times New Roman" w:hAnsi="Times New Roman"/>
          <w:i/>
          <w:sz w:val="24"/>
          <w:szCs w:val="24"/>
        </w:rPr>
      </w:pPr>
      <w:r w:rsidRPr="006F3ED3">
        <w:rPr>
          <w:rFonts w:ascii="Times New Roman" w:hAnsi="Times New Roman"/>
          <w:i/>
          <w:sz w:val="24"/>
          <w:szCs w:val="24"/>
        </w:rPr>
        <w:t>НАЧЕЛО ЗАШТИТЕ ЖИВОТНЕ СРЕДИНЕ И ОБЕЗБЕЂИВАЊА ЕНЕРГЕТСКЕ ЕФИКАСНОСТИ</w:t>
      </w:r>
    </w:p>
    <w:p w:rsidR="00D50B34" w:rsidRPr="006F3ED3" w:rsidRDefault="00D50B34" w:rsidP="00D50B34">
      <w:pPr>
        <w:pStyle w:val="KDParagraf"/>
        <w:spacing w:before="0"/>
        <w:rPr>
          <w:rFonts w:ascii="Times New Roman" w:hAnsi="Times New Roman"/>
          <w:sz w:val="24"/>
          <w:szCs w:val="24"/>
          <w:lang w:val="ru-RU" w:eastAsia="sr-Latn-CS"/>
        </w:rPr>
      </w:pPr>
      <w:r w:rsidRPr="006F3ED3">
        <w:rPr>
          <w:rFonts w:ascii="Times New Roman" w:hAnsi="Times New Roman"/>
          <w:sz w:val="24"/>
          <w:szCs w:val="24"/>
          <w:lang w:val="ru-RU" w:eastAsia="sr-Latn-CS"/>
        </w:rPr>
        <w:tab/>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D50B34" w:rsidRPr="006F3ED3" w:rsidRDefault="00D50B34" w:rsidP="006F0E66">
      <w:pPr>
        <w:spacing w:line="240" w:lineRule="auto"/>
        <w:ind w:firstLine="720"/>
        <w:jc w:val="both"/>
        <w:rPr>
          <w:color w:val="auto"/>
          <w:lang w:val="sr-Cyrl-CS"/>
        </w:rPr>
      </w:pPr>
    </w:p>
    <w:p w:rsidR="006F0E66" w:rsidRPr="006F3ED3" w:rsidRDefault="006F0E66" w:rsidP="006F0E66">
      <w:pPr>
        <w:jc w:val="both"/>
        <w:rPr>
          <w:b/>
          <w:color w:val="auto"/>
          <w:lang w:val="sr-Cyrl-RS"/>
        </w:rPr>
      </w:pPr>
    </w:p>
    <w:p w:rsidR="006F0E66" w:rsidRPr="006F3ED3" w:rsidRDefault="006F0E66" w:rsidP="006F0E66">
      <w:pPr>
        <w:jc w:val="both"/>
        <w:rPr>
          <w:b/>
          <w:bCs/>
          <w:i/>
          <w:color w:val="auto"/>
          <w:lang w:val="sr-Cyrl-RS"/>
        </w:rPr>
      </w:pPr>
      <w:r w:rsidRPr="006F3ED3">
        <w:rPr>
          <w:b/>
          <w:bCs/>
          <w:i/>
          <w:color w:val="auto"/>
        </w:rPr>
        <w:t xml:space="preserve">НАЧИН И РОК ЗА ПОДНОШЕЊЕ ЗАХТЕВА ЗА ЗАШТИТУ ПРАВА ПОНУЂАЧА </w:t>
      </w:r>
    </w:p>
    <w:p w:rsidR="006F0E66" w:rsidRPr="006F3ED3" w:rsidRDefault="006F0E66" w:rsidP="006F0E66">
      <w:pPr>
        <w:autoSpaceDE w:val="0"/>
        <w:autoSpaceDN w:val="0"/>
        <w:adjustRightInd w:val="0"/>
        <w:ind w:firstLine="360"/>
        <w:contextualSpacing/>
        <w:jc w:val="both"/>
        <w:rPr>
          <w:rFonts w:eastAsia="TimesNewRomanPSMT"/>
          <w:bCs/>
          <w:color w:val="auto"/>
          <w:sz w:val="16"/>
          <w:szCs w:val="16"/>
        </w:rPr>
      </w:pPr>
      <w:r w:rsidRPr="006F3ED3">
        <w:rPr>
          <w:rFonts w:eastAsia="TimesNewRomanPSMT"/>
          <w:bCs/>
          <w:color w:val="auto"/>
          <w:lang w:val="sr-Cyrl-RS"/>
        </w:rPr>
        <w:t xml:space="preserve">   </w:t>
      </w:r>
    </w:p>
    <w:p w:rsidR="006F0E66" w:rsidRPr="006F3ED3" w:rsidRDefault="006F0E66" w:rsidP="006F0E66">
      <w:pPr>
        <w:spacing w:line="240" w:lineRule="auto"/>
        <w:ind w:firstLine="709"/>
        <w:jc w:val="both"/>
        <w:rPr>
          <w:color w:val="auto"/>
        </w:rPr>
      </w:pPr>
      <w:r w:rsidRPr="006F3ED3">
        <w:rPr>
          <w:rFonts w:eastAsia="TimesNewRomanPSMT"/>
          <w:bCs/>
          <w:color w:val="auto"/>
        </w:rPr>
        <w:t xml:space="preserve">   </w:t>
      </w:r>
      <w:r w:rsidRPr="006F3ED3">
        <w:rPr>
          <w:color w:val="auto"/>
        </w:rPr>
        <w:t>Захтев за заштиту права може да поднесе понуђач, односно заинтересовано лице, који има интерес за доделу</w:t>
      </w:r>
      <w:r w:rsidR="004E1B1A" w:rsidRPr="006F3ED3">
        <w:rPr>
          <w:b/>
          <w:bCs/>
          <w:iCs/>
          <w:color w:val="auto"/>
          <w:lang w:val="sr-Cyrl-CS" w:eastAsia="sr-Latn-CS"/>
        </w:rPr>
        <w:t xml:space="preserve"> </w:t>
      </w:r>
      <w:r w:rsidR="004E1B1A" w:rsidRPr="006F3ED3">
        <w:rPr>
          <w:bCs/>
          <w:iCs/>
          <w:color w:val="auto"/>
          <w:lang w:val="sr-Cyrl-CS" w:eastAsia="sr-Latn-CS"/>
        </w:rPr>
        <w:t>оквирног споразума</w:t>
      </w:r>
      <w:r w:rsidR="004E1B1A" w:rsidRPr="006F3ED3">
        <w:rPr>
          <w:color w:val="auto"/>
        </w:rPr>
        <w:t xml:space="preserve"> </w:t>
      </w:r>
      <w:r w:rsidRPr="006F3ED3">
        <w:rPr>
          <w:color w:val="auto"/>
        </w:rPr>
        <w:t>у конкретном поступку јавне набавке и који је претрпео или би могао да претрпи штету због поступања наручиоца противно одредбама овог закона.</w:t>
      </w:r>
    </w:p>
    <w:p w:rsidR="006F0E66" w:rsidRPr="006F3ED3" w:rsidRDefault="006F0E66" w:rsidP="006F0E66">
      <w:pPr>
        <w:spacing w:line="240" w:lineRule="auto"/>
        <w:ind w:firstLine="709"/>
        <w:jc w:val="both"/>
        <w:rPr>
          <w:color w:val="auto"/>
        </w:rPr>
      </w:pPr>
      <w:r w:rsidRPr="006F3ED3">
        <w:rPr>
          <w:color w:val="auto"/>
        </w:rPr>
        <w:t xml:space="preserve">Захтев за заштиту права подноси се наручиоцу, а копија се истовремено доставља Републичкој комисији. </w:t>
      </w:r>
    </w:p>
    <w:p w:rsidR="006F0E66" w:rsidRPr="006F3ED3" w:rsidRDefault="006F0E66" w:rsidP="006F0E66">
      <w:pPr>
        <w:spacing w:line="240" w:lineRule="auto"/>
        <w:ind w:firstLine="709"/>
        <w:jc w:val="both"/>
        <w:rPr>
          <w:color w:val="auto"/>
        </w:rPr>
      </w:pPr>
      <w:r w:rsidRPr="006F3ED3">
        <w:rPr>
          <w:bCs/>
          <w:color w:val="auto"/>
        </w:rPr>
        <w:lastRenderedPageBreak/>
        <w:t>Захтев за заштиту права се доставља непосредно, електронском поштом</w:t>
      </w:r>
      <w:r w:rsidRPr="006F3ED3">
        <w:rPr>
          <w:color w:val="auto"/>
          <w:lang w:val="sr-Cyrl-CS"/>
        </w:rPr>
        <w:t xml:space="preserve"> </w:t>
      </w:r>
      <w:r w:rsidRPr="006F3ED3">
        <w:rPr>
          <w:color w:val="auto"/>
        </w:rPr>
        <w:t>или факсом</w:t>
      </w:r>
      <w:r w:rsidRPr="006F3ED3">
        <w:rPr>
          <w:color w:val="auto"/>
          <w:lang w:val="sr-Cyrl-CS"/>
        </w:rPr>
        <w:t xml:space="preserve"> на </w:t>
      </w:r>
      <w:r w:rsidRPr="006F3ED3">
        <w:rPr>
          <w:bCs/>
          <w:color w:val="auto"/>
        </w:rPr>
        <w:t>или препорученом пошиљком са повратницом.</w:t>
      </w:r>
    </w:p>
    <w:p w:rsidR="006F0E66" w:rsidRPr="006F3ED3" w:rsidRDefault="006F0E66" w:rsidP="006F0E66">
      <w:pPr>
        <w:spacing w:line="240" w:lineRule="auto"/>
        <w:ind w:firstLine="709"/>
        <w:jc w:val="both"/>
        <w:rPr>
          <w:color w:val="auto"/>
        </w:rPr>
      </w:pPr>
      <w:r w:rsidRPr="006F3ED3">
        <w:rPr>
          <w:color w:val="auto"/>
        </w:rPr>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p>
    <w:p w:rsidR="006F0E66" w:rsidRPr="006F3ED3" w:rsidRDefault="006F0E66" w:rsidP="006F0E66">
      <w:pPr>
        <w:ind w:firstLine="708"/>
        <w:jc w:val="both"/>
        <w:rPr>
          <w:color w:val="auto"/>
        </w:rPr>
      </w:pPr>
      <w:r w:rsidRPr="006F3ED3">
        <w:rPr>
          <w:color w:val="auto"/>
        </w:rPr>
        <w:t>О поднетом захтеву за заштиту права, наручилац ће објавити обавештење на Порталу јавних набавки и на својој интерне</w:t>
      </w:r>
      <w:r w:rsidR="00CA6AFC" w:rsidRPr="006F3ED3">
        <w:rPr>
          <w:color w:val="auto"/>
        </w:rPr>
        <w:t>т страници најкасније у року од два</w:t>
      </w:r>
      <w:r w:rsidRPr="006F3ED3">
        <w:rPr>
          <w:color w:val="auto"/>
        </w:rPr>
        <w:t xml:space="preserve"> дана од дана пријема захтева за заштиту права.</w:t>
      </w:r>
    </w:p>
    <w:p w:rsidR="006F0E66" w:rsidRPr="006F3ED3" w:rsidRDefault="006F0E66" w:rsidP="006F0E66">
      <w:pPr>
        <w:ind w:firstLine="708"/>
        <w:jc w:val="both"/>
        <w:rPr>
          <w:color w:val="auto"/>
        </w:rPr>
      </w:pPr>
      <w:r w:rsidRPr="006F3ED3">
        <w:rPr>
          <w:color w:val="auto"/>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CA6AFC" w:rsidRPr="006F3ED3">
        <w:rPr>
          <w:color w:val="auto"/>
          <w:lang w:val="sr-Cyrl-RS"/>
        </w:rPr>
        <w:t>седам</w:t>
      </w:r>
      <w:r w:rsidRPr="006F3ED3">
        <w:rPr>
          <w:color w:val="auto"/>
        </w:rPr>
        <w:t xml:space="preserve">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p>
    <w:p w:rsidR="006F0E66" w:rsidRPr="006F3ED3" w:rsidRDefault="006F0E66" w:rsidP="006F0E66">
      <w:pPr>
        <w:ind w:firstLine="709"/>
        <w:jc w:val="both"/>
        <w:rPr>
          <w:color w:val="auto"/>
        </w:rPr>
      </w:pPr>
      <w:r w:rsidRPr="006F3ED3">
        <w:rPr>
          <w:color w:val="auto"/>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6F0E66" w:rsidRPr="006F3ED3" w:rsidRDefault="006F0E66" w:rsidP="006F0E66">
      <w:pPr>
        <w:ind w:firstLine="708"/>
        <w:jc w:val="both"/>
        <w:rPr>
          <w:color w:val="auto"/>
        </w:rPr>
      </w:pPr>
      <w:r w:rsidRPr="006F3ED3">
        <w:rPr>
          <w:color w:val="auto"/>
        </w:rPr>
        <w:t xml:space="preserve">После доношења одлуке о додели </w:t>
      </w:r>
      <w:r w:rsidR="004E1B1A" w:rsidRPr="006F3ED3">
        <w:rPr>
          <w:bCs/>
          <w:iCs/>
          <w:color w:val="auto"/>
          <w:lang w:val="sr-Cyrl-CS" w:eastAsia="sr-Latn-CS"/>
        </w:rPr>
        <w:t>оквирног споразума</w:t>
      </w:r>
      <w:r w:rsidRPr="006F3ED3">
        <w:rPr>
          <w:color w:val="auto"/>
        </w:rPr>
        <w:t xml:space="preserve"> и одлуке о обустави поступка, рок за подношење захтева за заштиту права је </w:t>
      </w:r>
      <w:r w:rsidR="00CA6AFC" w:rsidRPr="006F3ED3">
        <w:rPr>
          <w:color w:val="auto"/>
          <w:lang w:val="sr-Cyrl-RS"/>
        </w:rPr>
        <w:t>десет</w:t>
      </w:r>
      <w:r w:rsidRPr="006F3ED3">
        <w:rPr>
          <w:color w:val="auto"/>
        </w:rPr>
        <w:t xml:space="preserve"> дана од дана објављивања одлуке на Порталу јавних набавке.</w:t>
      </w:r>
    </w:p>
    <w:p w:rsidR="006F0E66" w:rsidRPr="006F3ED3" w:rsidRDefault="006F0E66" w:rsidP="006F0E66">
      <w:pPr>
        <w:ind w:firstLine="708"/>
        <w:jc w:val="both"/>
        <w:rPr>
          <w:color w:val="auto"/>
        </w:rPr>
      </w:pPr>
      <w:r w:rsidRPr="006F3ED3">
        <w:rPr>
          <w:color w:val="auto"/>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 </w:t>
      </w:r>
    </w:p>
    <w:p w:rsidR="006F0E66" w:rsidRPr="006F3ED3" w:rsidRDefault="006F0E66" w:rsidP="006F0E66">
      <w:pPr>
        <w:ind w:firstLine="708"/>
        <w:jc w:val="both"/>
        <w:rPr>
          <w:color w:val="auto"/>
        </w:rPr>
      </w:pPr>
      <w:r w:rsidRPr="006F3ED3">
        <w:rPr>
          <w:color w:val="auto"/>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F0E66" w:rsidRPr="006F3ED3" w:rsidRDefault="006F0E66" w:rsidP="006F0E66">
      <w:pPr>
        <w:ind w:firstLine="708"/>
        <w:jc w:val="both"/>
        <w:rPr>
          <w:color w:val="auto"/>
        </w:rPr>
      </w:pPr>
      <w:r w:rsidRPr="006F3ED3">
        <w:rPr>
          <w:color w:val="auto"/>
        </w:rPr>
        <w:t xml:space="preserve">Захтев за заштиту права не задржава даље активности наручиоца у поступку јавне набавке у складу са одредбама члана 150. закона. </w:t>
      </w:r>
    </w:p>
    <w:p w:rsidR="006F0E66" w:rsidRPr="006F3ED3" w:rsidRDefault="006F0E66" w:rsidP="006F0E66">
      <w:pPr>
        <w:ind w:firstLine="708"/>
        <w:jc w:val="both"/>
        <w:rPr>
          <w:bCs/>
          <w:color w:val="auto"/>
        </w:rPr>
      </w:pPr>
      <w:r w:rsidRPr="006F3ED3">
        <w:rPr>
          <w:bCs/>
          <w:color w:val="auto"/>
        </w:rPr>
        <w:t>Поступак заштите права понуђача регулисан је одредбама чл. 138. - 167. закона.</w:t>
      </w:r>
    </w:p>
    <w:p w:rsidR="006F0E66" w:rsidRPr="006F3ED3" w:rsidRDefault="006F0E66" w:rsidP="00CA6AFC">
      <w:pPr>
        <w:ind w:firstLine="708"/>
        <w:jc w:val="both"/>
        <w:rPr>
          <w:color w:val="auto"/>
        </w:rPr>
      </w:pPr>
      <w:r w:rsidRPr="006F3ED3">
        <w:rPr>
          <w:color w:val="auto"/>
        </w:rPr>
        <w:t xml:space="preserve">Подносилац захтева за заштиту права је дужан да на одређени рачун буџета Републике Србије уплати таксу у износу </w:t>
      </w:r>
      <w:r w:rsidR="00CA6AFC" w:rsidRPr="006F3ED3">
        <w:rPr>
          <w:rFonts w:eastAsia="Times New Roman"/>
          <w:color w:val="auto"/>
          <w:kern w:val="0"/>
          <w:lang w:val="ru-RU" w:eastAsia="ru-RU"/>
        </w:rPr>
        <w:t>120.000,00 динара.</w:t>
      </w:r>
    </w:p>
    <w:p w:rsidR="00CA6AFC" w:rsidRPr="006F3ED3" w:rsidRDefault="006F0E66" w:rsidP="00CA6AFC">
      <w:pPr>
        <w:jc w:val="both"/>
        <w:rPr>
          <w:color w:val="auto"/>
        </w:rPr>
      </w:pPr>
      <w:r w:rsidRPr="006F3ED3">
        <w:rPr>
          <w:rFonts w:eastAsia="TimesNewRomanPSMT"/>
          <w:bCs/>
          <w:color w:val="auto"/>
          <w:lang w:val="sr-Cyrl-RS"/>
        </w:rPr>
        <w:tab/>
      </w:r>
      <w:r w:rsidR="00CA6AFC" w:rsidRPr="006F3ED3">
        <w:rPr>
          <w:color w:val="auto"/>
        </w:rPr>
        <w:t xml:space="preserve">Упутство о уплати таксе за подношење захтева за заштиту права из Републике Србије и из иностранства се налази на интернет страници Републичке комисије за заштиту права понуђача: http://www.kjn.gov.rs/ci/uputstvo-o-uplati-republickeadministrativne-takse.html). </w:t>
      </w:r>
    </w:p>
    <w:p w:rsidR="00CA6AFC" w:rsidRPr="006F3ED3" w:rsidRDefault="00CA6AFC" w:rsidP="00CA6AFC">
      <w:pPr>
        <w:jc w:val="both"/>
        <w:rPr>
          <w:color w:val="auto"/>
        </w:rPr>
      </w:pPr>
      <w:r w:rsidRPr="006F3ED3">
        <w:rPr>
          <w:color w:val="auto"/>
        </w:rPr>
        <w:t xml:space="preserve">Као доказ о уплати таксе, прихватиће се: </w:t>
      </w:r>
    </w:p>
    <w:p w:rsidR="00CA6AFC" w:rsidRPr="006F3ED3" w:rsidRDefault="00CA6AFC" w:rsidP="00CA6AFC">
      <w:pPr>
        <w:jc w:val="both"/>
        <w:rPr>
          <w:color w:val="auto"/>
        </w:rPr>
      </w:pPr>
      <w:r w:rsidRPr="006F3ED3">
        <w:rPr>
          <w:color w:val="auto"/>
        </w:rPr>
        <w:t xml:space="preserve">1. Потврда о извршеној уплати таксе из члана 156. </w:t>
      </w:r>
      <w:r w:rsidRPr="006F3ED3">
        <w:rPr>
          <w:rFonts w:eastAsia="TimesNewRomanPSMT"/>
          <w:color w:val="auto"/>
        </w:rPr>
        <w:t>Закон</w:t>
      </w:r>
      <w:r w:rsidRPr="006F3ED3">
        <w:rPr>
          <w:rFonts w:eastAsia="TimesNewRomanPSMT"/>
          <w:color w:val="auto"/>
          <w:lang w:val="sr-Cyrl-RS"/>
        </w:rPr>
        <w:t>а</w:t>
      </w:r>
      <w:r w:rsidRPr="006F3ED3">
        <w:rPr>
          <w:color w:val="auto"/>
        </w:rPr>
        <w:t xml:space="preserve"> која садржи следеће елементе: </w:t>
      </w:r>
    </w:p>
    <w:p w:rsidR="00CA6AFC" w:rsidRPr="006F3ED3" w:rsidRDefault="00CA6AFC" w:rsidP="00CA6AFC">
      <w:pPr>
        <w:ind w:firstLine="284"/>
        <w:jc w:val="both"/>
        <w:rPr>
          <w:color w:val="auto"/>
        </w:rPr>
      </w:pPr>
      <w:r w:rsidRPr="006F3ED3">
        <w:rPr>
          <w:color w:val="auto"/>
        </w:rPr>
        <w:sym w:font="Symbol" w:char="F02D"/>
      </w:r>
      <w:r w:rsidRPr="006F3ED3">
        <w:rPr>
          <w:color w:val="auto"/>
        </w:rPr>
        <w:t xml:space="preserve"> да буде издата од стране банке и да садржи печат банке, </w:t>
      </w:r>
    </w:p>
    <w:p w:rsidR="00CA6AFC" w:rsidRPr="006F3ED3" w:rsidRDefault="00CA6AFC" w:rsidP="00CA6AFC">
      <w:pPr>
        <w:ind w:left="567" w:hanging="283"/>
        <w:jc w:val="both"/>
        <w:rPr>
          <w:color w:val="auto"/>
        </w:rPr>
      </w:pPr>
      <w:r w:rsidRPr="006F3ED3">
        <w:rPr>
          <w:color w:val="auto"/>
        </w:rPr>
        <w:sym w:font="Symbol" w:char="F02D"/>
      </w:r>
      <w:r w:rsidRPr="006F3ED3">
        <w:rPr>
          <w:color w:val="auto"/>
        </w:rPr>
        <w:t xml:space="preserve">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CA6AFC" w:rsidRPr="006F3ED3" w:rsidRDefault="00CA6AFC" w:rsidP="00CA6AFC">
      <w:pPr>
        <w:ind w:firstLine="284"/>
        <w:jc w:val="both"/>
        <w:rPr>
          <w:color w:val="auto"/>
        </w:rPr>
      </w:pPr>
      <w:r w:rsidRPr="006F3ED3">
        <w:rPr>
          <w:color w:val="auto"/>
        </w:rPr>
        <w:sym w:font="Symbol" w:char="F02D"/>
      </w:r>
      <w:r w:rsidRPr="006F3ED3">
        <w:rPr>
          <w:color w:val="auto"/>
        </w:rPr>
        <w:t xml:space="preserve"> износ таксе из члана 156. </w:t>
      </w:r>
      <w:r w:rsidRPr="006F3ED3">
        <w:rPr>
          <w:rFonts w:eastAsia="TimesNewRomanPSMT"/>
          <w:color w:val="auto"/>
        </w:rPr>
        <w:t>Закон</w:t>
      </w:r>
      <w:r w:rsidRPr="006F3ED3">
        <w:rPr>
          <w:rFonts w:eastAsia="TimesNewRomanPSMT"/>
          <w:color w:val="auto"/>
          <w:lang w:val="sr-Cyrl-RS"/>
        </w:rPr>
        <w:t>а</w:t>
      </w:r>
      <w:r w:rsidRPr="006F3ED3">
        <w:rPr>
          <w:color w:val="auto"/>
        </w:rPr>
        <w:t xml:space="preserve"> чија се уплата врши, </w:t>
      </w:r>
    </w:p>
    <w:p w:rsidR="00CA6AFC" w:rsidRPr="006F3ED3" w:rsidRDefault="00CA6AFC" w:rsidP="00CA6AFC">
      <w:pPr>
        <w:ind w:firstLine="284"/>
        <w:jc w:val="both"/>
        <w:rPr>
          <w:color w:val="auto"/>
        </w:rPr>
      </w:pPr>
      <w:r w:rsidRPr="006F3ED3">
        <w:rPr>
          <w:color w:val="auto"/>
        </w:rPr>
        <w:sym w:font="Symbol" w:char="F02D"/>
      </w:r>
      <w:r w:rsidRPr="006F3ED3">
        <w:rPr>
          <w:color w:val="auto"/>
        </w:rPr>
        <w:t xml:space="preserve"> број рачуна: 840-30678845-06,</w:t>
      </w:r>
    </w:p>
    <w:p w:rsidR="00CA6AFC" w:rsidRPr="006F3ED3" w:rsidRDefault="00CA6AFC" w:rsidP="00CA6AFC">
      <w:pPr>
        <w:ind w:firstLine="284"/>
        <w:jc w:val="both"/>
        <w:rPr>
          <w:color w:val="auto"/>
        </w:rPr>
      </w:pPr>
      <w:r w:rsidRPr="006F3ED3">
        <w:rPr>
          <w:color w:val="auto"/>
        </w:rPr>
        <w:sym w:font="Symbol" w:char="F02D"/>
      </w:r>
      <w:r w:rsidRPr="006F3ED3">
        <w:rPr>
          <w:color w:val="auto"/>
        </w:rPr>
        <w:t xml:space="preserve"> шифру плаћања: 153 (налог за уплату) или 253 (налог за пренос), </w:t>
      </w:r>
    </w:p>
    <w:p w:rsidR="00CA6AFC" w:rsidRPr="006F3ED3" w:rsidRDefault="00CA6AFC" w:rsidP="00CA6AFC">
      <w:pPr>
        <w:ind w:firstLine="284"/>
        <w:jc w:val="both"/>
        <w:rPr>
          <w:color w:val="auto"/>
        </w:rPr>
      </w:pPr>
      <w:r w:rsidRPr="006F3ED3">
        <w:rPr>
          <w:color w:val="auto"/>
        </w:rPr>
        <w:sym w:font="Symbol" w:char="F02D"/>
      </w:r>
      <w:r w:rsidRPr="006F3ED3">
        <w:rPr>
          <w:color w:val="auto"/>
        </w:rPr>
        <w:t xml:space="preserve"> позив на број: број или ознака предметне јавне набавке, </w:t>
      </w:r>
    </w:p>
    <w:p w:rsidR="00CA6AFC" w:rsidRPr="006F3ED3" w:rsidRDefault="00CA6AFC" w:rsidP="00CA6AFC">
      <w:pPr>
        <w:ind w:firstLine="284"/>
        <w:jc w:val="both"/>
        <w:rPr>
          <w:color w:val="auto"/>
        </w:rPr>
      </w:pPr>
      <w:r w:rsidRPr="006F3ED3">
        <w:rPr>
          <w:color w:val="auto"/>
        </w:rPr>
        <w:sym w:font="Symbol" w:char="F02D"/>
      </w:r>
      <w:r w:rsidRPr="006F3ED3">
        <w:rPr>
          <w:color w:val="auto"/>
        </w:rPr>
        <w:t xml:space="preserve"> сврха: такса ЗЗП; назив Наручиоца; број или ознака предметне јавне набавке,</w:t>
      </w:r>
    </w:p>
    <w:p w:rsidR="00CA6AFC" w:rsidRPr="006F3ED3" w:rsidRDefault="00CA6AFC" w:rsidP="00CA6AFC">
      <w:pPr>
        <w:ind w:firstLine="284"/>
        <w:jc w:val="both"/>
        <w:rPr>
          <w:color w:val="auto"/>
        </w:rPr>
      </w:pPr>
      <w:r w:rsidRPr="006F3ED3">
        <w:rPr>
          <w:color w:val="auto"/>
        </w:rPr>
        <w:sym w:font="Symbol" w:char="F02D"/>
      </w:r>
      <w:r w:rsidRPr="006F3ED3">
        <w:rPr>
          <w:color w:val="auto"/>
        </w:rPr>
        <w:t xml:space="preserve"> корисник: буџет Републике Србије, </w:t>
      </w:r>
    </w:p>
    <w:p w:rsidR="00CA6AFC" w:rsidRPr="006F3ED3" w:rsidRDefault="00CA6AFC" w:rsidP="00CA6AFC">
      <w:pPr>
        <w:ind w:left="567" w:hanging="283"/>
        <w:jc w:val="both"/>
        <w:rPr>
          <w:color w:val="auto"/>
        </w:rPr>
      </w:pPr>
      <w:r w:rsidRPr="006F3ED3">
        <w:rPr>
          <w:color w:val="auto"/>
        </w:rPr>
        <w:sym w:font="Symbol" w:char="F02D"/>
      </w:r>
      <w:r w:rsidRPr="006F3ED3">
        <w:rPr>
          <w:color w:val="auto"/>
        </w:rPr>
        <w:t xml:space="preserve"> назив уплатиоца, односно назив подносиоца захтева за заштиту права за којег је извршена уплата таксе, </w:t>
      </w:r>
    </w:p>
    <w:p w:rsidR="00CA6AFC" w:rsidRPr="006F3ED3" w:rsidRDefault="00CA6AFC" w:rsidP="00CA6AFC">
      <w:pPr>
        <w:ind w:firstLine="284"/>
        <w:jc w:val="both"/>
        <w:rPr>
          <w:color w:val="auto"/>
        </w:rPr>
      </w:pPr>
      <w:r w:rsidRPr="006F3ED3">
        <w:rPr>
          <w:color w:val="auto"/>
        </w:rPr>
        <w:sym w:font="Symbol" w:char="F02D"/>
      </w:r>
      <w:r w:rsidRPr="006F3ED3">
        <w:rPr>
          <w:color w:val="auto"/>
        </w:rPr>
        <w:t xml:space="preserve"> потпис овлашћеног лица банке, </w:t>
      </w:r>
      <w:r w:rsidRPr="006F3ED3">
        <w:rPr>
          <w:i/>
          <w:color w:val="auto"/>
          <w:lang w:val="sr-Cyrl-RS"/>
        </w:rPr>
        <w:t>или</w:t>
      </w:r>
      <w:r w:rsidRPr="006F3ED3">
        <w:rPr>
          <w:color w:val="auto"/>
        </w:rPr>
        <w:t xml:space="preserve"> </w:t>
      </w:r>
    </w:p>
    <w:p w:rsidR="00CA6AFC" w:rsidRPr="006F3ED3" w:rsidRDefault="00CA6AFC" w:rsidP="00CA6AFC">
      <w:pPr>
        <w:ind w:left="284" w:hanging="284"/>
        <w:jc w:val="both"/>
        <w:rPr>
          <w:color w:val="auto"/>
        </w:rPr>
      </w:pPr>
      <w:r w:rsidRPr="006F3ED3">
        <w:rPr>
          <w:color w:val="auto"/>
        </w:rPr>
        <w:lastRenderedPageBreak/>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w:t>
      </w:r>
      <w:r w:rsidRPr="006F3ED3">
        <w:rPr>
          <w:i/>
          <w:color w:val="auto"/>
          <w:lang w:val="sr-Cyrl-RS"/>
        </w:rPr>
        <w:t>или</w:t>
      </w:r>
    </w:p>
    <w:p w:rsidR="00CA6AFC" w:rsidRPr="006F3ED3" w:rsidRDefault="00CA6AFC" w:rsidP="00CA6AFC">
      <w:pPr>
        <w:ind w:left="284" w:hanging="284"/>
        <w:jc w:val="both"/>
        <w:rPr>
          <w:color w:val="auto"/>
        </w:rPr>
      </w:pPr>
      <w:r w:rsidRPr="006F3ED3">
        <w:rPr>
          <w:color w:val="auto"/>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sidRPr="006F3ED3">
        <w:rPr>
          <w:i/>
          <w:color w:val="auto"/>
          <w:lang w:val="sr-Cyrl-RS"/>
        </w:rPr>
        <w:t>или</w:t>
      </w:r>
    </w:p>
    <w:p w:rsidR="00CA6AFC" w:rsidRPr="006F3ED3" w:rsidRDefault="00CA6AFC" w:rsidP="00CA6AFC">
      <w:pPr>
        <w:ind w:left="284" w:hanging="284"/>
        <w:jc w:val="both"/>
        <w:rPr>
          <w:color w:val="auto"/>
        </w:rPr>
      </w:pPr>
      <w:r w:rsidRPr="006F3ED3">
        <w:rPr>
          <w:color w:val="auto"/>
        </w:rPr>
        <w:t>4. Потврда издата од стране Народне банке Србије, која садржи све елементе из потврде о извршеној уплати таксе,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CA6AFC" w:rsidRPr="006F3ED3" w:rsidRDefault="00CA6AFC" w:rsidP="00CA6AFC">
      <w:pPr>
        <w:jc w:val="both"/>
        <w:rPr>
          <w:color w:val="auto"/>
        </w:rPr>
      </w:pPr>
      <w:r w:rsidRPr="006F3ED3">
        <w:rPr>
          <w:rFonts w:eastAsia="TimesNewRomanPSMT"/>
          <w:bCs/>
          <w:color w:val="auto"/>
        </w:rPr>
        <w:t>Поступак заштите права понуђача регулисан је одредбама чл. 138. - 167. Закона.</w:t>
      </w:r>
    </w:p>
    <w:p w:rsidR="002A1206" w:rsidRPr="006F3ED3" w:rsidRDefault="002A1206" w:rsidP="00CA6AFC">
      <w:pPr>
        <w:jc w:val="both"/>
        <w:rPr>
          <w:color w:val="auto"/>
          <w:lang w:val="sr-Cyrl-RS"/>
        </w:rPr>
      </w:pPr>
    </w:p>
    <w:p w:rsidR="006F0E66" w:rsidRPr="006F3ED3" w:rsidRDefault="006F0E66" w:rsidP="006F0E66">
      <w:pPr>
        <w:spacing w:line="240" w:lineRule="auto"/>
        <w:jc w:val="both"/>
        <w:rPr>
          <w:b/>
          <w:i/>
          <w:color w:val="auto"/>
          <w:lang w:val="sr-Cyrl-RS"/>
        </w:rPr>
      </w:pPr>
      <w:r w:rsidRPr="006F3ED3">
        <w:rPr>
          <w:b/>
          <w:i/>
          <w:color w:val="auto"/>
          <w:lang w:val="sr-Cyrl-RS"/>
        </w:rPr>
        <w:t xml:space="preserve">УСЛОВИ И </w:t>
      </w:r>
      <w:r w:rsidRPr="006F3ED3">
        <w:rPr>
          <w:b/>
          <w:i/>
          <w:color w:val="auto"/>
        </w:rPr>
        <w:t xml:space="preserve">РОК У КОЈЕМ ЋЕ </w:t>
      </w:r>
      <w:r w:rsidR="004E1B1A" w:rsidRPr="006F3ED3">
        <w:rPr>
          <w:b/>
          <w:bCs/>
          <w:iCs/>
          <w:color w:val="auto"/>
          <w:lang w:val="sr-Cyrl-CS" w:eastAsia="sr-Latn-CS"/>
        </w:rPr>
        <w:t>ОКВИРНИ СПОРАЗУМ</w:t>
      </w:r>
      <w:r w:rsidR="004E1B1A" w:rsidRPr="006F3ED3">
        <w:rPr>
          <w:b/>
          <w:i/>
          <w:color w:val="auto"/>
        </w:rPr>
        <w:t xml:space="preserve"> </w:t>
      </w:r>
      <w:r w:rsidRPr="006F3ED3">
        <w:rPr>
          <w:b/>
          <w:i/>
          <w:color w:val="auto"/>
        </w:rPr>
        <w:t>БИТИ ЗАКЉУЧЕН</w:t>
      </w:r>
    </w:p>
    <w:p w:rsidR="006F0E66" w:rsidRPr="006F3ED3" w:rsidRDefault="006F0E66" w:rsidP="006F0E66">
      <w:pPr>
        <w:spacing w:line="240" w:lineRule="auto"/>
        <w:jc w:val="both"/>
        <w:rPr>
          <w:b/>
          <w:i/>
          <w:color w:val="auto"/>
          <w:lang w:val="sr-Cyrl-RS"/>
        </w:rPr>
      </w:pPr>
    </w:p>
    <w:p w:rsidR="006F0E66" w:rsidRPr="006F3ED3" w:rsidRDefault="006F0E66" w:rsidP="006F0E66">
      <w:pPr>
        <w:spacing w:line="240" w:lineRule="auto"/>
        <w:jc w:val="both"/>
        <w:rPr>
          <w:color w:val="auto"/>
          <w:lang w:val="sr-Cyrl-RS"/>
        </w:rPr>
      </w:pPr>
      <w:r w:rsidRPr="006F3ED3">
        <w:rPr>
          <w:color w:val="auto"/>
          <w:lang w:val="sr-Cyrl-RS"/>
        </w:rPr>
        <w:t xml:space="preserve">Наручилац може закључити </w:t>
      </w:r>
      <w:r w:rsidR="004E1B1A" w:rsidRPr="006F3ED3">
        <w:rPr>
          <w:bCs/>
          <w:iCs/>
          <w:color w:val="auto"/>
          <w:lang w:val="sr-Cyrl-CS" w:eastAsia="sr-Latn-CS"/>
        </w:rPr>
        <w:t>оквирни споразум</w:t>
      </w:r>
      <w:r w:rsidRPr="006F3ED3">
        <w:rPr>
          <w:color w:val="auto"/>
        </w:rPr>
        <w:t xml:space="preserve"> о јавној набавци </w:t>
      </w:r>
      <w:r w:rsidRPr="006F3ED3">
        <w:rPr>
          <w:color w:val="auto"/>
          <w:lang w:val="sr-Cyrl-RS"/>
        </w:rPr>
        <w:t xml:space="preserve">након доношења одлуке о додели </w:t>
      </w:r>
      <w:r w:rsidR="004E1B1A" w:rsidRPr="006F3ED3">
        <w:rPr>
          <w:bCs/>
          <w:iCs/>
          <w:color w:val="auto"/>
          <w:lang w:val="sr-Cyrl-CS" w:eastAsia="sr-Latn-CS"/>
        </w:rPr>
        <w:t>оквирног споразума</w:t>
      </w:r>
      <w:r w:rsidRPr="006F3ED3">
        <w:rPr>
          <w:color w:val="auto"/>
          <w:lang w:val="sr-Cyrl-RS"/>
        </w:rPr>
        <w:t>, ако у року предвиђеном законом није поднет захтев за заштиту права или је захтев за заштиту права одбачен или одбијен.</w:t>
      </w:r>
    </w:p>
    <w:p w:rsidR="006F0E66" w:rsidRPr="006F3ED3" w:rsidRDefault="006F0E66" w:rsidP="006F0E66">
      <w:pPr>
        <w:spacing w:line="240" w:lineRule="auto"/>
        <w:jc w:val="both"/>
        <w:rPr>
          <w:color w:val="auto"/>
          <w:lang w:val="sr-Cyrl-RS"/>
        </w:rPr>
      </w:pPr>
      <w:r w:rsidRPr="006F3ED3">
        <w:rPr>
          <w:color w:val="auto"/>
          <w:lang w:val="sr-Cyrl-RS"/>
        </w:rPr>
        <w:t xml:space="preserve">Наручилац може и пре истека рока за подношење захтева за заштиту права закључити </w:t>
      </w:r>
      <w:r w:rsidR="004E1B1A" w:rsidRPr="006F3ED3">
        <w:rPr>
          <w:bCs/>
          <w:iCs/>
          <w:color w:val="auto"/>
          <w:lang w:val="sr-Cyrl-CS" w:eastAsia="sr-Latn-CS"/>
        </w:rPr>
        <w:t>оквирног споразума</w:t>
      </w:r>
      <w:r w:rsidRPr="006F3ED3">
        <w:rPr>
          <w:color w:val="auto"/>
          <w:lang w:val="sr-Cyrl-RS"/>
        </w:rPr>
        <w:t xml:space="preserve"> о јавној набавци ако је поднета само једна понуда</w:t>
      </w:r>
      <w:r w:rsidRPr="006F3ED3">
        <w:rPr>
          <w:color w:val="auto"/>
        </w:rPr>
        <w:t xml:space="preserve">, у складу са чланом 112. став 2. тачка 5) </w:t>
      </w:r>
      <w:r w:rsidRPr="006F3ED3">
        <w:rPr>
          <w:color w:val="auto"/>
          <w:lang w:val="sr-Cyrl-RS"/>
        </w:rPr>
        <w:t>з</w:t>
      </w:r>
      <w:r w:rsidRPr="006F3ED3">
        <w:rPr>
          <w:color w:val="auto"/>
        </w:rPr>
        <w:t>акона.</w:t>
      </w:r>
    </w:p>
    <w:p w:rsidR="006F0E66" w:rsidRDefault="006F0E66" w:rsidP="006F0E66">
      <w:pPr>
        <w:spacing w:line="240" w:lineRule="auto"/>
        <w:jc w:val="both"/>
        <w:rPr>
          <w:color w:val="auto"/>
          <w:lang w:val="sr-Cyrl-RS"/>
        </w:rPr>
      </w:pPr>
      <w:r w:rsidRPr="006F3ED3">
        <w:rPr>
          <w:color w:val="auto"/>
          <w:lang w:val="sr-Cyrl-RS"/>
        </w:rPr>
        <w:t xml:space="preserve">Наручилац је дужан да </w:t>
      </w:r>
      <w:r w:rsidR="004E1B1A" w:rsidRPr="006F3ED3">
        <w:rPr>
          <w:bCs/>
          <w:iCs/>
          <w:color w:val="auto"/>
          <w:lang w:val="sr-Cyrl-CS" w:eastAsia="sr-Latn-CS"/>
        </w:rPr>
        <w:t>оквирни споразум</w:t>
      </w:r>
      <w:r w:rsidRPr="006F3ED3">
        <w:rPr>
          <w:color w:val="auto"/>
          <w:lang w:val="sr-Cyrl-RS"/>
        </w:rPr>
        <w:t xml:space="preserve"> о јавној набавци достави понуђачу којем је </w:t>
      </w:r>
      <w:r w:rsidR="004E1B1A" w:rsidRPr="006F3ED3">
        <w:rPr>
          <w:color w:val="auto"/>
          <w:lang w:val="sr-Cyrl-RS"/>
        </w:rPr>
        <w:t>додеље</w:t>
      </w:r>
      <w:r w:rsidR="002A1206" w:rsidRPr="006F3ED3">
        <w:rPr>
          <w:color w:val="auto"/>
          <w:lang w:val="sr-Cyrl-RS"/>
        </w:rPr>
        <w:t>н у року од осам</w:t>
      </w:r>
      <w:r w:rsidRPr="006F3ED3">
        <w:rPr>
          <w:color w:val="auto"/>
          <w:lang w:val="sr-Cyrl-RS"/>
        </w:rPr>
        <w:t xml:space="preserve"> дана од дана протека рока за подношење захтева за заштиту права.</w:t>
      </w:r>
    </w:p>
    <w:p w:rsidR="00773CF7" w:rsidRDefault="00773CF7" w:rsidP="006F0E66">
      <w:pPr>
        <w:spacing w:line="240" w:lineRule="auto"/>
        <w:jc w:val="both"/>
        <w:rPr>
          <w:color w:val="auto"/>
          <w:lang w:val="sr-Cyrl-RS"/>
        </w:rPr>
      </w:pPr>
    </w:p>
    <w:p w:rsidR="00773CF7" w:rsidRDefault="00773CF7" w:rsidP="006F0E66">
      <w:pPr>
        <w:spacing w:line="240" w:lineRule="auto"/>
        <w:jc w:val="both"/>
        <w:rPr>
          <w:color w:val="auto"/>
          <w:lang w:val="sr-Cyrl-RS"/>
        </w:rPr>
      </w:pPr>
    </w:p>
    <w:p w:rsidR="00C30D95" w:rsidRDefault="00C30D95" w:rsidP="006F0E66">
      <w:pPr>
        <w:spacing w:line="240" w:lineRule="auto"/>
        <w:jc w:val="both"/>
        <w:rPr>
          <w:color w:val="auto"/>
          <w:lang w:val="sr-Cyrl-RS"/>
        </w:rPr>
      </w:pPr>
    </w:p>
    <w:p w:rsidR="00C30D95" w:rsidRDefault="00C30D95" w:rsidP="006F0E66">
      <w:pPr>
        <w:spacing w:line="240" w:lineRule="auto"/>
        <w:jc w:val="both"/>
        <w:rPr>
          <w:color w:val="auto"/>
          <w:lang w:val="sr-Cyrl-RS"/>
        </w:rPr>
      </w:pPr>
    </w:p>
    <w:p w:rsidR="00C30D95" w:rsidRDefault="00C30D95" w:rsidP="006F0E66">
      <w:pPr>
        <w:spacing w:line="240" w:lineRule="auto"/>
        <w:jc w:val="both"/>
        <w:rPr>
          <w:color w:val="auto"/>
          <w:lang w:val="sr-Cyrl-RS"/>
        </w:rPr>
      </w:pPr>
    </w:p>
    <w:p w:rsidR="00C30D95" w:rsidRDefault="00C30D95" w:rsidP="006F0E66">
      <w:pPr>
        <w:spacing w:line="240" w:lineRule="auto"/>
        <w:jc w:val="both"/>
        <w:rPr>
          <w:color w:val="auto"/>
          <w:lang w:val="sr-Cyrl-RS"/>
        </w:rPr>
      </w:pPr>
    </w:p>
    <w:p w:rsidR="00C30D95" w:rsidRDefault="00C30D95" w:rsidP="006F0E66">
      <w:pPr>
        <w:spacing w:line="240" w:lineRule="auto"/>
        <w:jc w:val="both"/>
        <w:rPr>
          <w:color w:val="auto"/>
          <w:lang w:val="sr-Cyrl-RS"/>
        </w:rPr>
      </w:pPr>
    </w:p>
    <w:p w:rsidR="00C30D95" w:rsidRDefault="00C30D95" w:rsidP="006F0E66">
      <w:pPr>
        <w:spacing w:line="240" w:lineRule="auto"/>
        <w:jc w:val="both"/>
        <w:rPr>
          <w:color w:val="auto"/>
          <w:lang w:val="sr-Cyrl-RS"/>
        </w:rPr>
      </w:pPr>
    </w:p>
    <w:p w:rsidR="00C30D95" w:rsidRDefault="00C30D95" w:rsidP="006F0E66">
      <w:pPr>
        <w:spacing w:line="240" w:lineRule="auto"/>
        <w:jc w:val="both"/>
        <w:rPr>
          <w:color w:val="auto"/>
          <w:lang w:val="sr-Cyrl-RS"/>
        </w:rPr>
      </w:pPr>
    </w:p>
    <w:p w:rsidR="00C30D95" w:rsidRDefault="00C30D95" w:rsidP="006F0E66">
      <w:pPr>
        <w:spacing w:line="240" w:lineRule="auto"/>
        <w:jc w:val="both"/>
        <w:rPr>
          <w:color w:val="auto"/>
          <w:lang w:val="sr-Cyrl-RS"/>
        </w:rPr>
      </w:pPr>
    </w:p>
    <w:p w:rsidR="00C30D95" w:rsidRDefault="00C30D95" w:rsidP="006F0E66">
      <w:pPr>
        <w:spacing w:line="240" w:lineRule="auto"/>
        <w:jc w:val="both"/>
        <w:rPr>
          <w:color w:val="auto"/>
          <w:lang w:val="sr-Cyrl-RS"/>
        </w:rPr>
      </w:pPr>
    </w:p>
    <w:p w:rsidR="00C30D95" w:rsidRDefault="00C30D95" w:rsidP="006F0E66">
      <w:pPr>
        <w:spacing w:line="240" w:lineRule="auto"/>
        <w:jc w:val="both"/>
        <w:rPr>
          <w:color w:val="auto"/>
          <w:lang w:val="sr-Cyrl-RS"/>
        </w:rPr>
      </w:pPr>
    </w:p>
    <w:p w:rsidR="00C30D95" w:rsidRDefault="00C30D95" w:rsidP="006F0E66">
      <w:pPr>
        <w:spacing w:line="240" w:lineRule="auto"/>
        <w:jc w:val="both"/>
        <w:rPr>
          <w:color w:val="auto"/>
          <w:lang w:val="sr-Cyrl-RS"/>
        </w:rPr>
      </w:pPr>
    </w:p>
    <w:p w:rsidR="00C30D95" w:rsidRDefault="00C30D95" w:rsidP="006F0E66">
      <w:pPr>
        <w:spacing w:line="240" w:lineRule="auto"/>
        <w:jc w:val="both"/>
        <w:rPr>
          <w:color w:val="auto"/>
          <w:lang w:val="sr-Cyrl-RS"/>
        </w:rPr>
      </w:pPr>
    </w:p>
    <w:p w:rsidR="00C30D95" w:rsidRDefault="00C30D95" w:rsidP="006F0E66">
      <w:pPr>
        <w:spacing w:line="240" w:lineRule="auto"/>
        <w:jc w:val="both"/>
        <w:rPr>
          <w:color w:val="auto"/>
          <w:lang w:val="sr-Cyrl-RS"/>
        </w:rPr>
      </w:pPr>
    </w:p>
    <w:p w:rsidR="00C30D95" w:rsidRDefault="00C30D95" w:rsidP="006F0E66">
      <w:pPr>
        <w:spacing w:line="240" w:lineRule="auto"/>
        <w:jc w:val="both"/>
        <w:rPr>
          <w:color w:val="auto"/>
          <w:lang w:val="sr-Cyrl-RS"/>
        </w:rPr>
      </w:pPr>
    </w:p>
    <w:p w:rsidR="00C30D95" w:rsidRDefault="00C30D95" w:rsidP="006F0E66">
      <w:pPr>
        <w:spacing w:line="240" w:lineRule="auto"/>
        <w:jc w:val="both"/>
        <w:rPr>
          <w:color w:val="auto"/>
          <w:lang w:val="sr-Cyrl-RS"/>
        </w:rPr>
      </w:pPr>
    </w:p>
    <w:p w:rsidR="00C30D95" w:rsidRDefault="00C30D95" w:rsidP="006F0E66">
      <w:pPr>
        <w:spacing w:line="240" w:lineRule="auto"/>
        <w:jc w:val="both"/>
        <w:rPr>
          <w:color w:val="auto"/>
          <w:lang w:val="sr-Cyrl-RS"/>
        </w:rPr>
      </w:pPr>
    </w:p>
    <w:p w:rsidR="00C30D95" w:rsidRDefault="00C30D95" w:rsidP="006F0E66">
      <w:pPr>
        <w:spacing w:line="240" w:lineRule="auto"/>
        <w:jc w:val="both"/>
        <w:rPr>
          <w:color w:val="auto"/>
          <w:lang w:val="sr-Cyrl-RS"/>
        </w:rPr>
      </w:pPr>
    </w:p>
    <w:p w:rsidR="00C30D95" w:rsidRDefault="00C30D95" w:rsidP="006F0E66">
      <w:pPr>
        <w:spacing w:line="240" w:lineRule="auto"/>
        <w:jc w:val="both"/>
        <w:rPr>
          <w:color w:val="auto"/>
          <w:lang w:val="sr-Cyrl-RS"/>
        </w:rPr>
      </w:pPr>
    </w:p>
    <w:p w:rsidR="00C30D95" w:rsidRDefault="00C30D95" w:rsidP="006F0E66">
      <w:pPr>
        <w:spacing w:line="240" w:lineRule="auto"/>
        <w:jc w:val="both"/>
        <w:rPr>
          <w:color w:val="auto"/>
          <w:lang w:val="sr-Cyrl-RS"/>
        </w:rPr>
      </w:pPr>
    </w:p>
    <w:p w:rsidR="00C30D95" w:rsidRDefault="00C30D95" w:rsidP="006F0E66">
      <w:pPr>
        <w:spacing w:line="240" w:lineRule="auto"/>
        <w:jc w:val="both"/>
        <w:rPr>
          <w:color w:val="auto"/>
          <w:lang w:val="sr-Cyrl-RS"/>
        </w:rPr>
      </w:pPr>
    </w:p>
    <w:p w:rsidR="00C30D95" w:rsidRDefault="00C30D95" w:rsidP="006F0E66">
      <w:pPr>
        <w:spacing w:line="240" w:lineRule="auto"/>
        <w:jc w:val="both"/>
        <w:rPr>
          <w:color w:val="auto"/>
          <w:lang w:val="sr-Cyrl-RS"/>
        </w:rPr>
      </w:pPr>
    </w:p>
    <w:p w:rsidR="00C30D95" w:rsidRPr="006F3ED3" w:rsidRDefault="00C30D95" w:rsidP="006F0E66">
      <w:pPr>
        <w:spacing w:line="240" w:lineRule="auto"/>
        <w:jc w:val="both"/>
        <w:rPr>
          <w:color w:val="auto"/>
          <w:lang w:val="sr-Cyrl-RS"/>
        </w:rPr>
      </w:pPr>
    </w:p>
    <w:p w:rsidR="00A12306" w:rsidRPr="006F3ED3" w:rsidRDefault="00A12306" w:rsidP="006F0E66">
      <w:pPr>
        <w:spacing w:line="240" w:lineRule="auto"/>
        <w:jc w:val="both"/>
        <w:rPr>
          <w:color w:val="auto"/>
          <w:lang w:val="sr-Cyrl-RS"/>
        </w:rPr>
      </w:pPr>
    </w:p>
    <w:p w:rsidR="006F0E66" w:rsidRPr="006F3ED3" w:rsidRDefault="009E70BA" w:rsidP="006F0E66">
      <w:pPr>
        <w:shd w:val="clear" w:color="auto" w:fill="C6D9F1"/>
        <w:jc w:val="center"/>
        <w:rPr>
          <w:b/>
          <w:bCs/>
          <w:i/>
          <w:iCs/>
          <w:color w:val="auto"/>
          <w:lang w:val="sr-Cyrl-RS"/>
        </w:rPr>
      </w:pPr>
      <w:r w:rsidRPr="006F3ED3">
        <w:rPr>
          <w:b/>
          <w:bCs/>
          <w:i/>
          <w:iCs/>
          <w:color w:val="auto"/>
          <w:lang w:val="sr-Latn-RS"/>
        </w:rPr>
        <w:lastRenderedPageBreak/>
        <w:t>V</w:t>
      </w:r>
      <w:r w:rsidR="006C4C4E">
        <w:rPr>
          <w:b/>
          <w:bCs/>
          <w:i/>
          <w:iCs/>
          <w:color w:val="auto"/>
          <w:lang w:val="sr-Latn-RS"/>
        </w:rPr>
        <w:t>I</w:t>
      </w:r>
      <w:r w:rsidRPr="006F3ED3">
        <w:rPr>
          <w:b/>
          <w:bCs/>
          <w:i/>
          <w:iCs/>
          <w:color w:val="auto"/>
          <w:lang w:val="sr-Latn-RS"/>
        </w:rPr>
        <w:t xml:space="preserve"> </w:t>
      </w:r>
      <w:r w:rsidRPr="006F3ED3">
        <w:rPr>
          <w:b/>
          <w:bCs/>
          <w:i/>
          <w:iCs/>
          <w:color w:val="auto"/>
        </w:rPr>
        <w:t>ОБР</w:t>
      </w:r>
      <w:r w:rsidRPr="006F3ED3">
        <w:rPr>
          <w:b/>
          <w:bCs/>
          <w:i/>
          <w:iCs/>
          <w:color w:val="auto"/>
          <w:lang w:val="sr-Cyrl-RS"/>
        </w:rPr>
        <w:t>А</w:t>
      </w:r>
      <w:r w:rsidRPr="006F3ED3">
        <w:rPr>
          <w:b/>
          <w:bCs/>
          <w:i/>
          <w:iCs/>
          <w:color w:val="auto"/>
        </w:rPr>
        <w:t>C</w:t>
      </w:r>
      <w:r w:rsidR="006F0E66" w:rsidRPr="006F3ED3">
        <w:rPr>
          <w:b/>
          <w:bCs/>
          <w:i/>
          <w:iCs/>
          <w:color w:val="auto"/>
        </w:rPr>
        <w:t>Ц</w:t>
      </w:r>
      <w:r w:rsidRPr="006F3ED3">
        <w:rPr>
          <w:b/>
          <w:bCs/>
          <w:i/>
          <w:iCs/>
          <w:color w:val="auto"/>
          <w:lang w:val="sr-Cyrl-RS"/>
        </w:rPr>
        <w:t>И КОЈИ ЧИНЕ САСТАВНИ ДЕО</w:t>
      </w:r>
      <w:r w:rsidR="006F0E66" w:rsidRPr="006F3ED3">
        <w:rPr>
          <w:b/>
          <w:bCs/>
          <w:i/>
          <w:iCs/>
          <w:color w:val="auto"/>
        </w:rPr>
        <w:t xml:space="preserve"> ПОНУДЕ</w:t>
      </w:r>
    </w:p>
    <w:p w:rsidR="006F0E66" w:rsidRPr="006F3ED3" w:rsidRDefault="006F0E66" w:rsidP="006F0E66">
      <w:pPr>
        <w:jc w:val="both"/>
        <w:rPr>
          <w:bCs/>
          <w:iCs/>
          <w:color w:val="auto"/>
          <w:sz w:val="16"/>
          <w:szCs w:val="16"/>
          <w:lang w:val="sr-Cyrl-RS"/>
        </w:rPr>
      </w:pPr>
    </w:p>
    <w:p w:rsidR="009E70BA" w:rsidRPr="006F3ED3" w:rsidRDefault="009E70BA" w:rsidP="006F0E66">
      <w:pPr>
        <w:jc w:val="both"/>
        <w:rPr>
          <w:bCs/>
          <w:iCs/>
          <w:color w:val="auto"/>
          <w:sz w:val="16"/>
          <w:szCs w:val="16"/>
          <w:lang w:val="sr-Cyrl-RS"/>
        </w:rPr>
      </w:pPr>
    </w:p>
    <w:p w:rsidR="009E70BA" w:rsidRPr="006F3ED3" w:rsidRDefault="009E70BA" w:rsidP="009E70BA">
      <w:pPr>
        <w:shd w:val="clear" w:color="auto" w:fill="BDD6EE" w:themeFill="accent1" w:themeFillTint="66"/>
        <w:jc w:val="center"/>
        <w:rPr>
          <w:b/>
          <w:bCs/>
          <w:iCs/>
          <w:color w:val="auto"/>
          <w:lang w:val="sr-Cyrl-RS"/>
        </w:rPr>
      </w:pPr>
      <w:r w:rsidRPr="006F3ED3">
        <w:rPr>
          <w:b/>
          <w:bCs/>
          <w:iCs/>
          <w:color w:val="auto"/>
          <w:lang w:val="sr-Cyrl-RS"/>
        </w:rPr>
        <w:t>ОБРАЗАЦ ПОНУДЕ</w:t>
      </w:r>
    </w:p>
    <w:p w:rsidR="009E70BA" w:rsidRPr="006F3ED3" w:rsidRDefault="009E70BA" w:rsidP="009E70BA">
      <w:pPr>
        <w:jc w:val="center"/>
        <w:rPr>
          <w:b/>
          <w:bCs/>
          <w:iCs/>
          <w:color w:val="auto"/>
          <w:lang w:val="sr-Cyrl-RS"/>
        </w:rPr>
      </w:pPr>
    </w:p>
    <w:p w:rsidR="006F0E66" w:rsidRPr="006F3ED3" w:rsidRDefault="006F0E66" w:rsidP="002A1206">
      <w:pPr>
        <w:suppressAutoHyphens w:val="0"/>
        <w:spacing w:line="240" w:lineRule="auto"/>
        <w:jc w:val="both"/>
        <w:rPr>
          <w:color w:val="auto"/>
          <w:lang w:val="sr-Cyrl-RS"/>
        </w:rPr>
      </w:pPr>
      <w:r w:rsidRPr="006F3ED3">
        <w:rPr>
          <w:bCs/>
          <w:iCs/>
          <w:color w:val="auto"/>
        </w:rPr>
        <w:t xml:space="preserve">На основу </w:t>
      </w:r>
      <w:r w:rsidRPr="006F3ED3">
        <w:rPr>
          <w:bCs/>
          <w:iCs/>
          <w:color w:val="auto"/>
          <w:lang w:val="sr-Cyrl-RS"/>
        </w:rPr>
        <w:t>П</w:t>
      </w:r>
      <w:r w:rsidRPr="006F3ED3">
        <w:rPr>
          <w:bCs/>
          <w:iCs/>
          <w:color w:val="auto"/>
        </w:rPr>
        <w:t xml:space="preserve">озива за подношење понуда за доделу </w:t>
      </w:r>
      <w:r w:rsidR="004E1B1A" w:rsidRPr="006F3ED3">
        <w:rPr>
          <w:bCs/>
          <w:iCs/>
          <w:color w:val="auto"/>
          <w:lang w:val="sr-Cyrl-CS" w:eastAsia="sr-Latn-CS"/>
        </w:rPr>
        <w:t>оквирног споразума</w:t>
      </w:r>
      <w:r w:rsidRPr="006F3ED3">
        <w:rPr>
          <w:bCs/>
          <w:iCs/>
          <w:color w:val="auto"/>
        </w:rPr>
        <w:t xml:space="preserve"> </w:t>
      </w:r>
      <w:r w:rsidRPr="006F3ED3">
        <w:rPr>
          <w:bCs/>
          <w:iCs/>
          <w:color w:val="auto"/>
          <w:lang w:val="sr-Cyrl-RS"/>
        </w:rPr>
        <w:t>у поступку</w:t>
      </w:r>
      <w:r w:rsidRPr="006F3ED3">
        <w:rPr>
          <w:bCs/>
          <w:iCs/>
          <w:color w:val="auto"/>
        </w:rPr>
        <w:t xml:space="preserve"> јавн</w:t>
      </w:r>
      <w:r w:rsidRPr="006F3ED3">
        <w:rPr>
          <w:bCs/>
          <w:iCs/>
          <w:color w:val="auto"/>
          <w:lang w:val="sr-Cyrl-RS"/>
        </w:rPr>
        <w:t>е</w:t>
      </w:r>
      <w:r w:rsidRPr="006F3ED3">
        <w:rPr>
          <w:bCs/>
          <w:iCs/>
          <w:color w:val="auto"/>
        </w:rPr>
        <w:t xml:space="preserve"> набавк</w:t>
      </w:r>
      <w:r w:rsidRPr="006F3ED3">
        <w:rPr>
          <w:bCs/>
          <w:iCs/>
          <w:color w:val="auto"/>
          <w:lang w:val="sr-Cyrl-RS"/>
        </w:rPr>
        <w:t xml:space="preserve">е </w:t>
      </w:r>
      <w:r w:rsidRPr="006F3ED3">
        <w:rPr>
          <w:bCs/>
          <w:iCs/>
          <w:color w:val="auto"/>
          <w:lang w:val="sr-Cyrl-CS"/>
        </w:rPr>
        <w:t>б</w:t>
      </w:r>
      <w:r w:rsidRPr="006F3ED3">
        <w:rPr>
          <w:bCs/>
          <w:iCs/>
          <w:color w:val="auto"/>
        </w:rPr>
        <w:t>р</w:t>
      </w:r>
      <w:r w:rsidRPr="006F3ED3">
        <w:rPr>
          <w:bCs/>
          <w:iCs/>
          <w:color w:val="auto"/>
          <w:lang w:val="sr-Cyrl-RS"/>
        </w:rPr>
        <w:t>ој</w:t>
      </w:r>
      <w:r w:rsidRPr="006F3ED3">
        <w:rPr>
          <w:bCs/>
          <w:iCs/>
          <w:color w:val="auto"/>
        </w:rPr>
        <w:t xml:space="preserve"> </w:t>
      </w:r>
      <w:r w:rsidRPr="006F3ED3">
        <w:rPr>
          <w:rFonts w:eastAsia="TimesNewRomanPS-BoldMT"/>
          <w:bCs/>
          <w:color w:val="auto"/>
        </w:rPr>
        <w:t>ЈН</w:t>
      </w:r>
      <w:r w:rsidRPr="006F3ED3">
        <w:rPr>
          <w:rFonts w:eastAsia="TimesNewRomanPS-BoldMT"/>
          <w:bCs/>
          <w:color w:val="auto"/>
          <w:lang w:val="sr-Cyrl-RS"/>
        </w:rPr>
        <w:t xml:space="preserve"> 42 - </w:t>
      </w:r>
      <w:r w:rsidRPr="006F3ED3">
        <w:rPr>
          <w:rFonts w:eastAsia="TimesNewRomanPS-BoldMT"/>
          <w:bCs/>
          <w:color w:val="auto"/>
        </w:rPr>
        <w:t>201</w:t>
      </w:r>
      <w:r w:rsidRPr="006F3ED3">
        <w:rPr>
          <w:rFonts w:eastAsia="TimesNewRomanPS-BoldMT"/>
          <w:bCs/>
          <w:color w:val="auto"/>
          <w:lang w:val="sr-Cyrl-RS"/>
        </w:rPr>
        <w:t>9</w:t>
      </w:r>
      <w:r w:rsidRPr="006F3ED3">
        <w:rPr>
          <w:bCs/>
          <w:iCs/>
          <w:color w:val="auto"/>
        </w:rPr>
        <w:t>,</w:t>
      </w:r>
      <w:r w:rsidRPr="006F3ED3">
        <w:rPr>
          <w:bCs/>
          <w:iCs/>
          <w:color w:val="auto"/>
          <w:lang w:val="sr-Cyrl-RS"/>
        </w:rPr>
        <w:t xml:space="preserve"> чији су предмет </w:t>
      </w:r>
      <w:r w:rsidR="002A1206" w:rsidRPr="006F3ED3">
        <w:rPr>
          <w:rFonts w:eastAsia="Times New Roman"/>
          <w:bCs/>
          <w:color w:val="auto"/>
          <w:kern w:val="0"/>
          <w:lang w:val="sr-Cyrl-CS" w:eastAsia="en-US"/>
        </w:rPr>
        <w:t>Услуге организације скупова, конференција, округлих столова и других догађаја</w:t>
      </w:r>
      <w:r w:rsidRPr="006F3ED3">
        <w:rPr>
          <w:bCs/>
          <w:iCs/>
          <w:color w:val="auto"/>
          <w:lang w:val="sr-Cyrl-RS"/>
        </w:rPr>
        <w:t xml:space="preserve">, </w:t>
      </w:r>
      <w:r w:rsidRPr="006F3ED3">
        <w:rPr>
          <w:bCs/>
          <w:iCs/>
          <w:color w:val="auto"/>
        </w:rPr>
        <w:t>подносимо</w:t>
      </w:r>
      <w:r w:rsidRPr="006F3ED3">
        <w:rPr>
          <w:bCs/>
          <w:iCs/>
          <w:color w:val="auto"/>
          <w:lang w:val="sr-Cyrl-RS"/>
        </w:rPr>
        <w:t xml:space="preserve"> </w:t>
      </w:r>
    </w:p>
    <w:p w:rsidR="006F0E66" w:rsidRPr="006F3ED3" w:rsidRDefault="006F0E66" w:rsidP="006F0E66">
      <w:pPr>
        <w:jc w:val="both"/>
        <w:rPr>
          <w:bCs/>
          <w:iCs/>
          <w:color w:val="auto"/>
          <w:sz w:val="16"/>
          <w:szCs w:val="16"/>
          <w:lang w:val="sr-Cyrl-RS"/>
        </w:rPr>
      </w:pPr>
    </w:p>
    <w:p w:rsidR="006F0E66" w:rsidRPr="006F3ED3" w:rsidRDefault="006F0E66" w:rsidP="006F0E66">
      <w:pPr>
        <w:jc w:val="both"/>
        <w:rPr>
          <w:bCs/>
          <w:iCs/>
          <w:color w:val="auto"/>
          <w:lang w:val="sr-Cyrl-RS"/>
        </w:rPr>
      </w:pPr>
    </w:p>
    <w:p w:rsidR="006F0E66" w:rsidRPr="006F3ED3" w:rsidRDefault="006F0E66" w:rsidP="006F0E66">
      <w:pPr>
        <w:jc w:val="both"/>
        <w:rPr>
          <w:bCs/>
          <w:iCs/>
          <w:color w:val="auto"/>
        </w:rPr>
      </w:pPr>
      <w:r w:rsidRPr="006F3ED3">
        <w:rPr>
          <w:bCs/>
          <w:iCs/>
          <w:color w:val="auto"/>
        </w:rPr>
        <w:t xml:space="preserve">ПОНУДУ бр. </w:t>
      </w:r>
      <w:r w:rsidRPr="006F3ED3">
        <w:rPr>
          <w:bCs/>
          <w:iCs/>
          <w:color w:val="auto"/>
          <w:lang w:val="sr-Cyrl-RS"/>
        </w:rPr>
        <w:t xml:space="preserve">_______________ </w:t>
      </w:r>
      <w:r w:rsidRPr="006F3ED3">
        <w:rPr>
          <w:bCs/>
          <w:iCs/>
          <w:color w:val="auto"/>
        </w:rPr>
        <w:t>од</w:t>
      </w:r>
      <w:r w:rsidRPr="006F3ED3">
        <w:rPr>
          <w:bCs/>
          <w:iCs/>
          <w:color w:val="auto"/>
          <w:lang w:val="sr-Cyrl-RS"/>
        </w:rPr>
        <w:t xml:space="preserve"> ____________ године</w:t>
      </w:r>
    </w:p>
    <w:p w:rsidR="006F0E66" w:rsidRPr="006F3ED3" w:rsidRDefault="006F0E66" w:rsidP="006F0E66">
      <w:pPr>
        <w:jc w:val="both"/>
        <w:rPr>
          <w:bCs/>
          <w:iCs/>
          <w:color w:val="auto"/>
          <w:sz w:val="16"/>
          <w:szCs w:val="16"/>
          <w:lang w:val="sr-Cyrl-RS"/>
        </w:rPr>
      </w:pPr>
    </w:p>
    <w:p w:rsidR="006F0E66" w:rsidRPr="006F3ED3" w:rsidRDefault="006F0E66" w:rsidP="006F0E66">
      <w:pPr>
        <w:jc w:val="both"/>
        <w:rPr>
          <w:bCs/>
          <w:iCs/>
          <w:color w:val="auto"/>
        </w:rPr>
      </w:pPr>
      <w:r w:rsidRPr="006F3ED3">
        <w:rPr>
          <w:bCs/>
          <w:iCs/>
          <w:color w:val="auto"/>
        </w:rPr>
        <w:t xml:space="preserve">Да </w:t>
      </w:r>
      <w:r w:rsidR="004E1B1A" w:rsidRPr="006F3ED3">
        <w:rPr>
          <w:bCs/>
          <w:iCs/>
          <w:color w:val="auto"/>
          <w:lang w:val="sr-Cyrl-CS" w:eastAsia="sr-Latn-CS"/>
        </w:rPr>
        <w:t>оквирни споразум</w:t>
      </w:r>
      <w:r w:rsidR="004E1B1A" w:rsidRPr="006F3ED3">
        <w:rPr>
          <w:bCs/>
          <w:iCs/>
          <w:color w:val="auto"/>
        </w:rPr>
        <w:t xml:space="preserve"> </w:t>
      </w:r>
      <w:r w:rsidRPr="006F3ED3">
        <w:rPr>
          <w:bCs/>
          <w:iCs/>
          <w:color w:val="auto"/>
          <w:lang w:val="sr-Cyrl-RS"/>
        </w:rPr>
        <w:t>реализујемо</w:t>
      </w:r>
      <w:r w:rsidRPr="006F3ED3">
        <w:rPr>
          <w:bCs/>
          <w:iCs/>
          <w:color w:val="auto"/>
        </w:rPr>
        <w:t xml:space="preserve"> у складу са наведеним</w:t>
      </w:r>
      <w:r w:rsidRPr="006F3ED3">
        <w:rPr>
          <w:bCs/>
          <w:iCs/>
          <w:color w:val="auto"/>
          <w:lang w:val="sr-Cyrl-RS"/>
        </w:rPr>
        <w:t xml:space="preserve"> </w:t>
      </w:r>
      <w:r w:rsidRPr="006F3ED3">
        <w:rPr>
          <w:bCs/>
          <w:iCs/>
          <w:color w:val="auto"/>
        </w:rPr>
        <w:t>условима из конкурсне документације поштујући све важеће прописе и стандарде</w:t>
      </w:r>
      <w:r w:rsidRPr="006F3ED3">
        <w:rPr>
          <w:bCs/>
          <w:iCs/>
          <w:color w:val="auto"/>
          <w:lang w:val="sr-Cyrl-RS"/>
        </w:rPr>
        <w:t>,</w:t>
      </w:r>
      <w:r w:rsidRPr="006F3ED3">
        <w:rPr>
          <w:bCs/>
          <w:iCs/>
          <w:color w:val="auto"/>
        </w:rPr>
        <w:t xml:space="preserve"> на</w:t>
      </w:r>
      <w:r w:rsidRPr="006F3ED3">
        <w:rPr>
          <w:bCs/>
          <w:iCs/>
          <w:color w:val="auto"/>
          <w:lang w:val="sr-Cyrl-RS"/>
        </w:rPr>
        <w:t xml:space="preserve"> </w:t>
      </w:r>
      <w:r w:rsidRPr="006F3ED3">
        <w:rPr>
          <w:bCs/>
          <w:iCs/>
          <w:color w:val="auto"/>
        </w:rPr>
        <w:t>начин:</w:t>
      </w:r>
    </w:p>
    <w:p w:rsidR="006F0E66" w:rsidRPr="006F3ED3" w:rsidRDefault="006F0E66" w:rsidP="006F0E66">
      <w:pPr>
        <w:jc w:val="both"/>
        <w:rPr>
          <w:bCs/>
          <w:iCs/>
          <w:color w:val="auto"/>
          <w:sz w:val="16"/>
          <w:szCs w:val="16"/>
          <w:lang w:val="sr-Cyrl-RS"/>
        </w:rPr>
      </w:pPr>
    </w:p>
    <w:p w:rsidR="006F0E66" w:rsidRPr="006F3ED3" w:rsidRDefault="006F0E66" w:rsidP="006F0E66">
      <w:pPr>
        <w:jc w:val="both"/>
        <w:rPr>
          <w:bCs/>
          <w:iCs/>
          <w:color w:val="auto"/>
          <w:lang w:val="sr-Cyrl-RS"/>
        </w:rPr>
      </w:pPr>
      <w:r w:rsidRPr="006F3ED3">
        <w:rPr>
          <w:bCs/>
          <w:iCs/>
          <w:color w:val="auto"/>
        </w:rPr>
        <w:t xml:space="preserve">а) самостално </w:t>
      </w:r>
      <w:r w:rsidRPr="006F3ED3">
        <w:rPr>
          <w:bCs/>
          <w:iCs/>
          <w:color w:val="auto"/>
          <w:lang w:val="sr-Cyrl-RS"/>
        </w:rPr>
        <w:t xml:space="preserve">                           </w:t>
      </w:r>
      <w:r w:rsidRPr="006F3ED3">
        <w:rPr>
          <w:bCs/>
          <w:iCs/>
          <w:color w:val="auto"/>
        </w:rPr>
        <w:t xml:space="preserve">б) </w:t>
      </w:r>
      <w:r w:rsidRPr="006F3ED3">
        <w:rPr>
          <w:bCs/>
          <w:iCs/>
          <w:color w:val="auto"/>
          <w:lang w:val="sr-Cyrl-RS"/>
        </w:rPr>
        <w:t>са подизвођачем</w:t>
      </w:r>
      <w:r w:rsidRPr="006F3ED3">
        <w:rPr>
          <w:bCs/>
          <w:iCs/>
          <w:color w:val="auto"/>
        </w:rPr>
        <w:t xml:space="preserve"> </w:t>
      </w:r>
      <w:r w:rsidRPr="006F3ED3">
        <w:rPr>
          <w:bCs/>
          <w:iCs/>
          <w:color w:val="auto"/>
          <w:lang w:val="sr-Cyrl-RS"/>
        </w:rPr>
        <w:t xml:space="preserve">                            </w:t>
      </w:r>
      <w:r w:rsidRPr="006F3ED3">
        <w:rPr>
          <w:bCs/>
          <w:iCs/>
          <w:color w:val="auto"/>
        </w:rPr>
        <w:t xml:space="preserve">в) </w:t>
      </w:r>
      <w:r w:rsidRPr="006F3ED3">
        <w:rPr>
          <w:bCs/>
          <w:iCs/>
          <w:color w:val="auto"/>
          <w:lang w:val="sr-Cyrl-RS"/>
        </w:rPr>
        <w:t>заједничка понуда</w:t>
      </w:r>
    </w:p>
    <w:p w:rsidR="006F0E66" w:rsidRPr="006F3ED3" w:rsidRDefault="006F0E66" w:rsidP="006F0E66">
      <w:pPr>
        <w:rPr>
          <w:b/>
          <w:bCs/>
          <w:i/>
          <w:iCs/>
          <w:color w:val="auto"/>
          <w:sz w:val="16"/>
          <w:szCs w:val="16"/>
          <w:lang w:val="sr-Cyrl-RS"/>
        </w:rPr>
      </w:pPr>
    </w:p>
    <w:p w:rsidR="006F0E66" w:rsidRPr="006F3ED3" w:rsidRDefault="006F0E66" w:rsidP="00A12306">
      <w:pPr>
        <w:pStyle w:val="ListParagraph"/>
        <w:numPr>
          <w:ilvl w:val="0"/>
          <w:numId w:val="15"/>
        </w:numPr>
        <w:rPr>
          <w:i/>
          <w:iCs/>
          <w:color w:val="auto"/>
        </w:rPr>
      </w:pPr>
      <w:r w:rsidRPr="006F3ED3">
        <w:rPr>
          <w:b/>
          <w:bCs/>
          <w:i/>
          <w:iCs/>
          <w:color w:val="auto"/>
        </w:rPr>
        <w:t>ОПШТИ ПОДАЦИ О ПОНУЂАЧУ</w:t>
      </w:r>
    </w:p>
    <w:tbl>
      <w:tblPr>
        <w:tblW w:w="0" w:type="auto"/>
        <w:tblInd w:w="-20" w:type="dxa"/>
        <w:tblLayout w:type="fixed"/>
        <w:tblLook w:val="0000" w:firstRow="0" w:lastRow="0" w:firstColumn="0" w:lastColumn="0" w:noHBand="0" w:noVBand="0"/>
      </w:tblPr>
      <w:tblGrid>
        <w:gridCol w:w="4621"/>
        <w:gridCol w:w="4325"/>
      </w:tblGrid>
      <w:tr w:rsidR="006F0E66" w:rsidRPr="006F3ED3" w:rsidTr="009122D8">
        <w:tc>
          <w:tcPr>
            <w:tcW w:w="4621" w:type="dxa"/>
            <w:tcBorders>
              <w:top w:val="single" w:sz="4" w:space="0" w:color="000000"/>
              <w:left w:val="single" w:sz="4" w:space="0" w:color="000000"/>
              <w:bottom w:val="single" w:sz="4" w:space="0" w:color="000000"/>
            </w:tcBorders>
            <w:shd w:val="clear" w:color="auto" w:fill="auto"/>
          </w:tcPr>
          <w:p w:rsidR="006F0E66" w:rsidRPr="006F3ED3" w:rsidRDefault="006F0E66" w:rsidP="006F0E66">
            <w:pPr>
              <w:jc w:val="both"/>
              <w:rPr>
                <w:iCs/>
                <w:color w:val="auto"/>
                <w:lang w:val="sr-Cyrl-RS"/>
              </w:rPr>
            </w:pPr>
          </w:p>
          <w:p w:rsidR="006F0E66" w:rsidRPr="006F3ED3" w:rsidRDefault="006F0E66" w:rsidP="006F0E66">
            <w:pPr>
              <w:jc w:val="both"/>
              <w:rPr>
                <w:b/>
                <w:bCs/>
                <w:iCs/>
                <w:color w:val="auto"/>
                <w:lang w:val="sr-Cyrl-RS"/>
              </w:rPr>
            </w:pPr>
            <w:r w:rsidRPr="006F3ED3">
              <w:rPr>
                <w:iCs/>
                <w:color w:val="auto"/>
              </w:rPr>
              <w:t>Назив понуђача:</w:t>
            </w:r>
          </w:p>
        </w:tc>
        <w:tc>
          <w:tcPr>
            <w:tcW w:w="4325" w:type="dxa"/>
            <w:tcBorders>
              <w:top w:val="single" w:sz="4" w:space="0" w:color="000000"/>
              <w:left w:val="single" w:sz="4" w:space="0" w:color="000000"/>
              <w:bottom w:val="single" w:sz="4" w:space="0" w:color="000000"/>
              <w:right w:val="single" w:sz="4" w:space="0" w:color="000000"/>
            </w:tcBorders>
            <w:shd w:val="clear" w:color="auto" w:fill="auto"/>
          </w:tcPr>
          <w:p w:rsidR="006F0E66" w:rsidRPr="006F3ED3" w:rsidRDefault="006F0E66" w:rsidP="006F0E66">
            <w:pPr>
              <w:snapToGrid w:val="0"/>
              <w:rPr>
                <w:b/>
                <w:bCs/>
                <w:i/>
                <w:iCs/>
                <w:color w:val="auto"/>
              </w:rPr>
            </w:pPr>
          </w:p>
          <w:p w:rsidR="006F0E66" w:rsidRPr="006F3ED3" w:rsidRDefault="006F0E66" w:rsidP="006F0E66">
            <w:pPr>
              <w:rPr>
                <w:b/>
                <w:bCs/>
                <w:i/>
                <w:iCs/>
                <w:color w:val="auto"/>
              </w:rPr>
            </w:pPr>
          </w:p>
        </w:tc>
      </w:tr>
      <w:tr w:rsidR="006F0E66" w:rsidRPr="006F3ED3" w:rsidTr="009122D8">
        <w:tc>
          <w:tcPr>
            <w:tcW w:w="4621" w:type="dxa"/>
            <w:tcBorders>
              <w:top w:val="single" w:sz="4" w:space="0" w:color="000000"/>
              <w:left w:val="single" w:sz="4" w:space="0" w:color="000000"/>
              <w:bottom w:val="single" w:sz="4" w:space="0" w:color="000000"/>
            </w:tcBorders>
            <w:shd w:val="clear" w:color="auto" w:fill="auto"/>
          </w:tcPr>
          <w:p w:rsidR="006F0E66" w:rsidRPr="006F3ED3" w:rsidRDefault="006F0E66" w:rsidP="006F0E66">
            <w:pPr>
              <w:jc w:val="both"/>
              <w:rPr>
                <w:iCs/>
                <w:color w:val="auto"/>
                <w:lang w:val="sr-Cyrl-RS"/>
              </w:rPr>
            </w:pPr>
          </w:p>
          <w:p w:rsidR="006F0E66" w:rsidRPr="006F3ED3" w:rsidRDefault="006F0E66" w:rsidP="006F0E66">
            <w:pPr>
              <w:jc w:val="both"/>
              <w:rPr>
                <w:b/>
                <w:bCs/>
                <w:iCs/>
                <w:color w:val="auto"/>
                <w:lang w:val="sr-Cyrl-RS"/>
              </w:rPr>
            </w:pPr>
            <w:r w:rsidRPr="006F3ED3">
              <w:rPr>
                <w:iCs/>
                <w:color w:val="auto"/>
              </w:rPr>
              <w:t>Адреса понуђача:</w:t>
            </w:r>
          </w:p>
        </w:tc>
        <w:tc>
          <w:tcPr>
            <w:tcW w:w="4325" w:type="dxa"/>
            <w:tcBorders>
              <w:top w:val="single" w:sz="4" w:space="0" w:color="000000"/>
              <w:left w:val="single" w:sz="4" w:space="0" w:color="000000"/>
              <w:bottom w:val="single" w:sz="4" w:space="0" w:color="000000"/>
              <w:right w:val="single" w:sz="4" w:space="0" w:color="000000"/>
            </w:tcBorders>
            <w:shd w:val="clear" w:color="auto" w:fill="auto"/>
          </w:tcPr>
          <w:p w:rsidR="006F0E66" w:rsidRPr="006F3ED3" w:rsidRDefault="006F0E66" w:rsidP="006F0E66">
            <w:pPr>
              <w:snapToGrid w:val="0"/>
              <w:rPr>
                <w:b/>
                <w:bCs/>
                <w:i/>
                <w:iCs/>
                <w:color w:val="auto"/>
              </w:rPr>
            </w:pPr>
          </w:p>
          <w:p w:rsidR="006F0E66" w:rsidRPr="006F3ED3" w:rsidRDefault="006F0E66" w:rsidP="006F0E66">
            <w:pPr>
              <w:rPr>
                <w:b/>
                <w:bCs/>
                <w:i/>
                <w:iCs/>
                <w:color w:val="auto"/>
              </w:rPr>
            </w:pPr>
          </w:p>
        </w:tc>
      </w:tr>
      <w:tr w:rsidR="006F0E66" w:rsidRPr="006F3ED3" w:rsidTr="009122D8">
        <w:tc>
          <w:tcPr>
            <w:tcW w:w="4621" w:type="dxa"/>
            <w:tcBorders>
              <w:top w:val="single" w:sz="4" w:space="0" w:color="000000"/>
              <w:left w:val="single" w:sz="4" w:space="0" w:color="000000"/>
              <w:bottom w:val="single" w:sz="4" w:space="0" w:color="000000"/>
            </w:tcBorders>
            <w:shd w:val="clear" w:color="auto" w:fill="auto"/>
          </w:tcPr>
          <w:p w:rsidR="006F0E66" w:rsidRPr="006F3ED3" w:rsidRDefault="006F0E66" w:rsidP="006F0E66">
            <w:pPr>
              <w:jc w:val="both"/>
              <w:rPr>
                <w:iCs/>
                <w:color w:val="auto"/>
                <w:lang w:val="sr-Cyrl-RS"/>
              </w:rPr>
            </w:pPr>
          </w:p>
          <w:p w:rsidR="006F0E66" w:rsidRPr="006F3ED3" w:rsidRDefault="006F0E66" w:rsidP="006F0E66">
            <w:pPr>
              <w:jc w:val="both"/>
              <w:rPr>
                <w:b/>
                <w:bCs/>
                <w:iCs/>
                <w:color w:val="auto"/>
                <w:lang w:val="sr-Cyrl-RS"/>
              </w:rPr>
            </w:pPr>
            <w:r w:rsidRPr="006F3ED3">
              <w:rPr>
                <w:iCs/>
                <w:color w:val="auto"/>
              </w:rPr>
              <w:t>Матични број понуђача:</w:t>
            </w:r>
          </w:p>
        </w:tc>
        <w:tc>
          <w:tcPr>
            <w:tcW w:w="4325" w:type="dxa"/>
            <w:tcBorders>
              <w:top w:val="single" w:sz="4" w:space="0" w:color="000000"/>
              <w:left w:val="single" w:sz="4" w:space="0" w:color="000000"/>
              <w:bottom w:val="single" w:sz="4" w:space="0" w:color="000000"/>
              <w:right w:val="single" w:sz="4" w:space="0" w:color="000000"/>
            </w:tcBorders>
            <w:shd w:val="clear" w:color="auto" w:fill="auto"/>
          </w:tcPr>
          <w:p w:rsidR="006F0E66" w:rsidRPr="006F3ED3" w:rsidRDefault="006F0E66" w:rsidP="006F0E66">
            <w:pPr>
              <w:snapToGrid w:val="0"/>
              <w:rPr>
                <w:b/>
                <w:bCs/>
                <w:i/>
                <w:iCs/>
                <w:color w:val="auto"/>
              </w:rPr>
            </w:pPr>
          </w:p>
          <w:p w:rsidR="006F0E66" w:rsidRPr="006F3ED3" w:rsidRDefault="006F0E66" w:rsidP="006F0E66">
            <w:pPr>
              <w:rPr>
                <w:b/>
                <w:bCs/>
                <w:i/>
                <w:iCs/>
                <w:color w:val="auto"/>
              </w:rPr>
            </w:pPr>
          </w:p>
        </w:tc>
      </w:tr>
      <w:tr w:rsidR="006F0E66" w:rsidRPr="006F3ED3" w:rsidTr="009122D8">
        <w:tc>
          <w:tcPr>
            <w:tcW w:w="4621" w:type="dxa"/>
            <w:tcBorders>
              <w:top w:val="single" w:sz="4" w:space="0" w:color="000000"/>
              <w:left w:val="single" w:sz="4" w:space="0" w:color="000000"/>
              <w:bottom w:val="single" w:sz="4" w:space="0" w:color="000000"/>
            </w:tcBorders>
            <w:shd w:val="clear" w:color="auto" w:fill="auto"/>
          </w:tcPr>
          <w:p w:rsidR="006F0E66" w:rsidRPr="006F3ED3" w:rsidRDefault="006F0E66" w:rsidP="006F0E66">
            <w:pPr>
              <w:jc w:val="both"/>
              <w:rPr>
                <w:iCs/>
                <w:color w:val="auto"/>
                <w:lang w:val="ru-RU"/>
              </w:rPr>
            </w:pPr>
          </w:p>
          <w:p w:rsidR="006F0E66" w:rsidRPr="006F3ED3" w:rsidRDefault="006F0E66" w:rsidP="006F0E66">
            <w:pPr>
              <w:jc w:val="both"/>
              <w:rPr>
                <w:b/>
                <w:bCs/>
                <w:iCs/>
                <w:color w:val="auto"/>
                <w:lang w:val="ru-RU"/>
              </w:rPr>
            </w:pPr>
            <w:r w:rsidRPr="006F3ED3">
              <w:rPr>
                <w:iCs/>
                <w:color w:val="auto"/>
                <w:lang w:val="ru-RU"/>
              </w:rPr>
              <w:t>ПИБ:</w:t>
            </w:r>
          </w:p>
        </w:tc>
        <w:tc>
          <w:tcPr>
            <w:tcW w:w="4325" w:type="dxa"/>
            <w:tcBorders>
              <w:top w:val="single" w:sz="4" w:space="0" w:color="000000"/>
              <w:left w:val="single" w:sz="4" w:space="0" w:color="000000"/>
              <w:bottom w:val="single" w:sz="4" w:space="0" w:color="000000"/>
              <w:right w:val="single" w:sz="4" w:space="0" w:color="000000"/>
            </w:tcBorders>
            <w:shd w:val="clear" w:color="auto" w:fill="auto"/>
          </w:tcPr>
          <w:p w:rsidR="006F0E66" w:rsidRPr="006F3ED3" w:rsidRDefault="006F0E66" w:rsidP="006F0E66">
            <w:pPr>
              <w:snapToGrid w:val="0"/>
              <w:rPr>
                <w:b/>
                <w:bCs/>
                <w:i/>
                <w:iCs/>
                <w:color w:val="auto"/>
                <w:lang w:val="ru-RU"/>
              </w:rPr>
            </w:pPr>
          </w:p>
        </w:tc>
      </w:tr>
      <w:tr w:rsidR="006F0E66" w:rsidRPr="006F3ED3" w:rsidTr="009122D8">
        <w:tc>
          <w:tcPr>
            <w:tcW w:w="4621" w:type="dxa"/>
            <w:tcBorders>
              <w:top w:val="single" w:sz="4" w:space="0" w:color="000000"/>
              <w:left w:val="single" w:sz="4" w:space="0" w:color="000000"/>
              <w:bottom w:val="single" w:sz="4" w:space="0" w:color="000000"/>
            </w:tcBorders>
            <w:shd w:val="clear" w:color="auto" w:fill="auto"/>
          </w:tcPr>
          <w:p w:rsidR="006F0E66" w:rsidRPr="006F3ED3" w:rsidRDefault="006F0E66" w:rsidP="006F0E66">
            <w:pPr>
              <w:jc w:val="both"/>
              <w:rPr>
                <w:iCs/>
                <w:color w:val="auto"/>
                <w:lang w:val="sr-Cyrl-RS"/>
              </w:rPr>
            </w:pPr>
          </w:p>
          <w:p w:rsidR="006F0E66" w:rsidRPr="006F3ED3" w:rsidRDefault="006F0E66" w:rsidP="006F0E66">
            <w:pPr>
              <w:jc w:val="both"/>
              <w:rPr>
                <w:b/>
                <w:bCs/>
                <w:iCs/>
                <w:color w:val="auto"/>
                <w:lang w:val="sr-Cyrl-RS"/>
              </w:rPr>
            </w:pPr>
            <w:r w:rsidRPr="006F3ED3">
              <w:rPr>
                <w:iCs/>
                <w:color w:val="auto"/>
              </w:rPr>
              <w:t>Име особе за контакт:</w:t>
            </w:r>
          </w:p>
        </w:tc>
        <w:tc>
          <w:tcPr>
            <w:tcW w:w="4325" w:type="dxa"/>
            <w:tcBorders>
              <w:top w:val="single" w:sz="4" w:space="0" w:color="000000"/>
              <w:left w:val="single" w:sz="4" w:space="0" w:color="000000"/>
              <w:bottom w:val="single" w:sz="4" w:space="0" w:color="000000"/>
              <w:right w:val="single" w:sz="4" w:space="0" w:color="000000"/>
            </w:tcBorders>
            <w:shd w:val="clear" w:color="auto" w:fill="auto"/>
          </w:tcPr>
          <w:p w:rsidR="006F0E66" w:rsidRPr="006F3ED3" w:rsidRDefault="006F0E66" w:rsidP="006F0E66">
            <w:pPr>
              <w:snapToGrid w:val="0"/>
              <w:rPr>
                <w:b/>
                <w:bCs/>
                <w:i/>
                <w:iCs/>
                <w:color w:val="auto"/>
              </w:rPr>
            </w:pPr>
          </w:p>
          <w:p w:rsidR="006F0E66" w:rsidRPr="006F3ED3" w:rsidRDefault="006F0E66" w:rsidP="006F0E66">
            <w:pPr>
              <w:rPr>
                <w:b/>
                <w:bCs/>
                <w:i/>
                <w:iCs/>
                <w:color w:val="auto"/>
              </w:rPr>
            </w:pPr>
          </w:p>
        </w:tc>
      </w:tr>
      <w:tr w:rsidR="006F0E66" w:rsidRPr="006F3ED3" w:rsidTr="009122D8">
        <w:tc>
          <w:tcPr>
            <w:tcW w:w="4621" w:type="dxa"/>
            <w:tcBorders>
              <w:top w:val="single" w:sz="4" w:space="0" w:color="000000"/>
              <w:left w:val="single" w:sz="4" w:space="0" w:color="000000"/>
              <w:bottom w:val="single" w:sz="4" w:space="0" w:color="000000"/>
            </w:tcBorders>
            <w:shd w:val="clear" w:color="auto" w:fill="auto"/>
          </w:tcPr>
          <w:p w:rsidR="006F0E66" w:rsidRPr="006F3ED3" w:rsidRDefault="006F0E66" w:rsidP="006F0E66">
            <w:pPr>
              <w:jc w:val="both"/>
              <w:rPr>
                <w:iCs/>
                <w:color w:val="auto"/>
                <w:lang w:val="ru-RU"/>
              </w:rPr>
            </w:pPr>
          </w:p>
          <w:p w:rsidR="006F0E66" w:rsidRPr="006F3ED3" w:rsidRDefault="006F0E66" w:rsidP="006F0E66">
            <w:pPr>
              <w:jc w:val="both"/>
              <w:rPr>
                <w:b/>
                <w:bCs/>
                <w:iCs/>
                <w:color w:val="auto"/>
                <w:lang w:val="ru-RU"/>
              </w:rPr>
            </w:pPr>
            <w:r w:rsidRPr="006F3ED3">
              <w:rPr>
                <w:iCs/>
                <w:color w:val="auto"/>
                <w:lang w:val="ru-RU"/>
              </w:rPr>
              <w:t>Електронска адреса понуђача (</w:t>
            </w:r>
            <w:r w:rsidRPr="006F3ED3">
              <w:rPr>
                <w:iCs/>
                <w:color w:val="auto"/>
              </w:rPr>
              <w:t>e</w:t>
            </w:r>
            <w:r w:rsidRPr="006F3ED3">
              <w:rPr>
                <w:iCs/>
                <w:color w:val="auto"/>
                <w:lang w:val="ru-RU"/>
              </w:rPr>
              <w:t>-</w:t>
            </w:r>
            <w:r w:rsidRPr="006F3ED3">
              <w:rPr>
                <w:iCs/>
                <w:color w:val="auto"/>
              </w:rPr>
              <w:t>mail</w:t>
            </w:r>
            <w:r w:rsidRPr="006F3ED3">
              <w:rPr>
                <w:iCs/>
                <w:color w:val="auto"/>
                <w:lang w:val="ru-RU"/>
              </w:rPr>
              <w:t>):</w:t>
            </w:r>
          </w:p>
        </w:tc>
        <w:tc>
          <w:tcPr>
            <w:tcW w:w="4325" w:type="dxa"/>
            <w:tcBorders>
              <w:top w:val="single" w:sz="4" w:space="0" w:color="000000"/>
              <w:left w:val="single" w:sz="4" w:space="0" w:color="000000"/>
              <w:bottom w:val="single" w:sz="4" w:space="0" w:color="000000"/>
              <w:right w:val="single" w:sz="4" w:space="0" w:color="000000"/>
            </w:tcBorders>
            <w:shd w:val="clear" w:color="auto" w:fill="auto"/>
          </w:tcPr>
          <w:p w:rsidR="006F0E66" w:rsidRPr="006F3ED3" w:rsidRDefault="006F0E66" w:rsidP="006F0E66">
            <w:pPr>
              <w:snapToGrid w:val="0"/>
              <w:rPr>
                <w:b/>
                <w:bCs/>
                <w:i/>
                <w:iCs/>
                <w:color w:val="auto"/>
                <w:lang w:val="ru-RU"/>
              </w:rPr>
            </w:pPr>
          </w:p>
        </w:tc>
      </w:tr>
      <w:tr w:rsidR="006F0E66" w:rsidRPr="006F3ED3" w:rsidTr="009122D8">
        <w:tc>
          <w:tcPr>
            <w:tcW w:w="4621" w:type="dxa"/>
            <w:tcBorders>
              <w:top w:val="single" w:sz="4" w:space="0" w:color="000000"/>
              <w:left w:val="single" w:sz="4" w:space="0" w:color="000000"/>
              <w:bottom w:val="single" w:sz="4" w:space="0" w:color="000000"/>
            </w:tcBorders>
            <w:shd w:val="clear" w:color="auto" w:fill="auto"/>
          </w:tcPr>
          <w:p w:rsidR="006F0E66" w:rsidRPr="006F3ED3" w:rsidRDefault="006F0E66" w:rsidP="006F0E66">
            <w:pPr>
              <w:jc w:val="both"/>
              <w:rPr>
                <w:iCs/>
                <w:color w:val="auto"/>
                <w:lang w:val="sr-Cyrl-RS"/>
              </w:rPr>
            </w:pPr>
          </w:p>
          <w:p w:rsidR="006F0E66" w:rsidRPr="006F3ED3" w:rsidRDefault="006F0E66" w:rsidP="006F0E66">
            <w:pPr>
              <w:jc w:val="both"/>
              <w:rPr>
                <w:b/>
                <w:bCs/>
                <w:iCs/>
                <w:color w:val="auto"/>
                <w:lang w:val="sr-Cyrl-RS"/>
              </w:rPr>
            </w:pPr>
            <w:r w:rsidRPr="006F3ED3">
              <w:rPr>
                <w:iCs/>
                <w:color w:val="auto"/>
              </w:rPr>
              <w:t>Телефон:</w:t>
            </w:r>
          </w:p>
        </w:tc>
        <w:tc>
          <w:tcPr>
            <w:tcW w:w="4325" w:type="dxa"/>
            <w:tcBorders>
              <w:top w:val="single" w:sz="4" w:space="0" w:color="000000"/>
              <w:left w:val="single" w:sz="4" w:space="0" w:color="000000"/>
              <w:bottom w:val="single" w:sz="4" w:space="0" w:color="000000"/>
              <w:right w:val="single" w:sz="4" w:space="0" w:color="000000"/>
            </w:tcBorders>
            <w:shd w:val="clear" w:color="auto" w:fill="auto"/>
          </w:tcPr>
          <w:p w:rsidR="006F0E66" w:rsidRPr="006F3ED3" w:rsidRDefault="006F0E66" w:rsidP="006F0E66">
            <w:pPr>
              <w:snapToGrid w:val="0"/>
              <w:rPr>
                <w:b/>
                <w:bCs/>
                <w:i/>
                <w:iCs/>
                <w:color w:val="auto"/>
              </w:rPr>
            </w:pPr>
          </w:p>
          <w:p w:rsidR="006F0E66" w:rsidRPr="006F3ED3" w:rsidRDefault="006F0E66" w:rsidP="006F0E66">
            <w:pPr>
              <w:rPr>
                <w:b/>
                <w:bCs/>
                <w:i/>
                <w:iCs/>
                <w:color w:val="auto"/>
              </w:rPr>
            </w:pPr>
          </w:p>
        </w:tc>
      </w:tr>
      <w:tr w:rsidR="006F0E66" w:rsidRPr="006F3ED3" w:rsidTr="009122D8">
        <w:tc>
          <w:tcPr>
            <w:tcW w:w="4621" w:type="dxa"/>
            <w:tcBorders>
              <w:top w:val="single" w:sz="4" w:space="0" w:color="000000"/>
              <w:left w:val="single" w:sz="4" w:space="0" w:color="000000"/>
              <w:bottom w:val="single" w:sz="4" w:space="0" w:color="000000"/>
            </w:tcBorders>
            <w:shd w:val="clear" w:color="auto" w:fill="auto"/>
          </w:tcPr>
          <w:p w:rsidR="006F0E66" w:rsidRPr="006F3ED3" w:rsidRDefault="006F0E66" w:rsidP="006F0E66">
            <w:pPr>
              <w:jc w:val="both"/>
              <w:rPr>
                <w:iCs/>
                <w:color w:val="auto"/>
                <w:lang w:val="sr-Cyrl-RS"/>
              </w:rPr>
            </w:pPr>
          </w:p>
          <w:p w:rsidR="006F0E66" w:rsidRPr="006F3ED3" w:rsidRDefault="006F0E66" w:rsidP="006F0E66">
            <w:pPr>
              <w:jc w:val="both"/>
              <w:rPr>
                <w:b/>
                <w:bCs/>
                <w:iCs/>
                <w:color w:val="auto"/>
                <w:lang w:val="sr-Cyrl-RS"/>
              </w:rPr>
            </w:pPr>
            <w:r w:rsidRPr="006F3ED3">
              <w:rPr>
                <w:iCs/>
                <w:color w:val="auto"/>
                <w:lang w:val="sr-Cyrl-RS"/>
              </w:rPr>
              <w:t>Ф</w:t>
            </w:r>
            <w:r w:rsidRPr="006F3ED3">
              <w:rPr>
                <w:iCs/>
                <w:color w:val="auto"/>
              </w:rPr>
              <w:t>акс:</w:t>
            </w:r>
          </w:p>
        </w:tc>
        <w:tc>
          <w:tcPr>
            <w:tcW w:w="4325" w:type="dxa"/>
            <w:tcBorders>
              <w:top w:val="single" w:sz="4" w:space="0" w:color="000000"/>
              <w:left w:val="single" w:sz="4" w:space="0" w:color="000000"/>
              <w:bottom w:val="single" w:sz="4" w:space="0" w:color="000000"/>
              <w:right w:val="single" w:sz="4" w:space="0" w:color="000000"/>
            </w:tcBorders>
            <w:shd w:val="clear" w:color="auto" w:fill="auto"/>
          </w:tcPr>
          <w:p w:rsidR="006F0E66" w:rsidRPr="006F3ED3" w:rsidRDefault="006F0E66" w:rsidP="006F0E66">
            <w:pPr>
              <w:snapToGrid w:val="0"/>
              <w:rPr>
                <w:b/>
                <w:bCs/>
                <w:i/>
                <w:iCs/>
                <w:color w:val="auto"/>
              </w:rPr>
            </w:pPr>
          </w:p>
          <w:p w:rsidR="006F0E66" w:rsidRPr="006F3ED3" w:rsidRDefault="006F0E66" w:rsidP="006F0E66">
            <w:pPr>
              <w:rPr>
                <w:b/>
                <w:bCs/>
                <w:i/>
                <w:iCs/>
                <w:color w:val="auto"/>
              </w:rPr>
            </w:pPr>
          </w:p>
        </w:tc>
      </w:tr>
      <w:tr w:rsidR="006F0E66" w:rsidRPr="006F3ED3" w:rsidTr="009122D8">
        <w:trPr>
          <w:trHeight w:val="503"/>
        </w:trPr>
        <w:tc>
          <w:tcPr>
            <w:tcW w:w="4621" w:type="dxa"/>
            <w:tcBorders>
              <w:top w:val="single" w:sz="4" w:space="0" w:color="000000"/>
              <w:left w:val="single" w:sz="4" w:space="0" w:color="000000"/>
              <w:bottom w:val="single" w:sz="4" w:space="0" w:color="000000"/>
            </w:tcBorders>
            <w:shd w:val="clear" w:color="auto" w:fill="auto"/>
          </w:tcPr>
          <w:p w:rsidR="006F0E66" w:rsidRPr="006F3ED3" w:rsidRDefault="006F0E66" w:rsidP="006F0E66">
            <w:pPr>
              <w:jc w:val="both"/>
              <w:rPr>
                <w:iCs/>
                <w:color w:val="auto"/>
                <w:lang w:val="ru-RU"/>
              </w:rPr>
            </w:pPr>
          </w:p>
          <w:p w:rsidR="006F0E66" w:rsidRPr="006F3ED3" w:rsidRDefault="006F0E66" w:rsidP="006F0E66">
            <w:pPr>
              <w:jc w:val="both"/>
              <w:rPr>
                <w:b/>
                <w:bCs/>
                <w:iCs/>
                <w:color w:val="auto"/>
                <w:lang w:val="ru-RU"/>
              </w:rPr>
            </w:pPr>
            <w:r w:rsidRPr="006F3ED3">
              <w:rPr>
                <w:iCs/>
                <w:color w:val="auto"/>
                <w:lang w:val="ru-RU"/>
              </w:rPr>
              <w:t>Број рачуна понуђача и назив банке:</w:t>
            </w:r>
          </w:p>
        </w:tc>
        <w:tc>
          <w:tcPr>
            <w:tcW w:w="4325" w:type="dxa"/>
            <w:tcBorders>
              <w:top w:val="single" w:sz="4" w:space="0" w:color="000000"/>
              <w:left w:val="single" w:sz="4" w:space="0" w:color="000000"/>
              <w:bottom w:val="single" w:sz="4" w:space="0" w:color="000000"/>
              <w:right w:val="single" w:sz="4" w:space="0" w:color="000000"/>
            </w:tcBorders>
            <w:shd w:val="clear" w:color="auto" w:fill="auto"/>
          </w:tcPr>
          <w:p w:rsidR="006F0E66" w:rsidRPr="006F3ED3" w:rsidRDefault="006F0E66" w:rsidP="006F0E66">
            <w:pPr>
              <w:snapToGrid w:val="0"/>
              <w:spacing w:line="240" w:lineRule="auto"/>
              <w:rPr>
                <w:b/>
                <w:bCs/>
                <w:i/>
                <w:iCs/>
                <w:color w:val="auto"/>
                <w:lang w:val="ru-RU"/>
              </w:rPr>
            </w:pPr>
          </w:p>
          <w:p w:rsidR="006F0E66" w:rsidRPr="006F3ED3" w:rsidRDefault="006F0E66" w:rsidP="006F0E66">
            <w:pPr>
              <w:spacing w:line="240" w:lineRule="auto"/>
              <w:rPr>
                <w:b/>
                <w:bCs/>
                <w:i/>
                <w:iCs/>
                <w:color w:val="auto"/>
                <w:lang w:val="ru-RU"/>
              </w:rPr>
            </w:pPr>
          </w:p>
        </w:tc>
      </w:tr>
      <w:tr w:rsidR="006F0E66" w:rsidRPr="006F3ED3" w:rsidTr="009122D8">
        <w:tc>
          <w:tcPr>
            <w:tcW w:w="4621" w:type="dxa"/>
            <w:tcBorders>
              <w:top w:val="single" w:sz="4" w:space="0" w:color="000000"/>
              <w:left w:val="single" w:sz="4" w:space="0" w:color="000000"/>
              <w:bottom w:val="single" w:sz="4" w:space="0" w:color="000000"/>
            </w:tcBorders>
            <w:shd w:val="clear" w:color="auto" w:fill="auto"/>
          </w:tcPr>
          <w:p w:rsidR="006F0E66" w:rsidRPr="006F3ED3" w:rsidRDefault="006F0E66" w:rsidP="006F0E66">
            <w:pPr>
              <w:jc w:val="both"/>
              <w:rPr>
                <w:iCs/>
                <w:color w:val="auto"/>
                <w:lang w:val="ru-RU"/>
              </w:rPr>
            </w:pPr>
          </w:p>
          <w:p w:rsidR="006F0E66" w:rsidRPr="006F3ED3" w:rsidRDefault="006F0E66" w:rsidP="006F0E66">
            <w:pPr>
              <w:jc w:val="both"/>
              <w:rPr>
                <w:b/>
                <w:bCs/>
                <w:iCs/>
                <w:color w:val="auto"/>
                <w:lang w:val="ru-RU"/>
              </w:rPr>
            </w:pPr>
            <w:r w:rsidRPr="006F3ED3">
              <w:rPr>
                <w:iCs/>
                <w:color w:val="auto"/>
                <w:lang w:val="ru-RU"/>
              </w:rPr>
              <w:t xml:space="preserve">Лице овлашћено за потписивање </w:t>
            </w:r>
            <w:r w:rsidR="004E1B1A" w:rsidRPr="006F3ED3">
              <w:rPr>
                <w:bCs/>
                <w:iCs/>
                <w:color w:val="auto"/>
                <w:lang w:val="sr-Cyrl-CS" w:eastAsia="sr-Latn-CS"/>
              </w:rPr>
              <w:t>оквирног споразума</w:t>
            </w:r>
          </w:p>
        </w:tc>
        <w:tc>
          <w:tcPr>
            <w:tcW w:w="4325" w:type="dxa"/>
            <w:tcBorders>
              <w:top w:val="single" w:sz="4" w:space="0" w:color="000000"/>
              <w:left w:val="single" w:sz="4" w:space="0" w:color="000000"/>
              <w:bottom w:val="single" w:sz="4" w:space="0" w:color="000000"/>
              <w:right w:val="single" w:sz="4" w:space="0" w:color="000000"/>
            </w:tcBorders>
            <w:shd w:val="clear" w:color="auto" w:fill="auto"/>
          </w:tcPr>
          <w:p w:rsidR="006F0E66" w:rsidRPr="006F3ED3" w:rsidRDefault="006F0E66" w:rsidP="006F0E66">
            <w:pPr>
              <w:snapToGrid w:val="0"/>
              <w:rPr>
                <w:b/>
                <w:bCs/>
                <w:i/>
                <w:iCs/>
                <w:color w:val="auto"/>
                <w:lang w:val="ru-RU"/>
              </w:rPr>
            </w:pPr>
          </w:p>
          <w:p w:rsidR="006F0E66" w:rsidRPr="006F3ED3" w:rsidRDefault="006F0E66" w:rsidP="006F0E66">
            <w:pPr>
              <w:ind w:firstLine="708"/>
              <w:rPr>
                <w:b/>
                <w:bCs/>
                <w:i/>
                <w:iCs/>
                <w:color w:val="auto"/>
                <w:lang w:val="ru-RU"/>
              </w:rPr>
            </w:pPr>
          </w:p>
        </w:tc>
      </w:tr>
    </w:tbl>
    <w:p w:rsidR="006F0E66" w:rsidRPr="006F3ED3" w:rsidRDefault="006F0E66" w:rsidP="006F0E66">
      <w:pPr>
        <w:jc w:val="both"/>
        <w:rPr>
          <w:rFonts w:eastAsia="TimesNewRomanPSMT"/>
          <w:b/>
          <w:bCs/>
          <w:i/>
          <w:color w:val="auto"/>
          <w:sz w:val="16"/>
          <w:szCs w:val="16"/>
          <w:lang w:val="sr-Cyrl-CS"/>
        </w:rPr>
      </w:pPr>
    </w:p>
    <w:p w:rsidR="006F0E66" w:rsidRPr="006F3ED3" w:rsidRDefault="006F0E66" w:rsidP="006F0E66">
      <w:pPr>
        <w:jc w:val="both"/>
        <w:rPr>
          <w:rFonts w:eastAsia="TimesNewRomanPSMT"/>
          <w:b/>
          <w:bCs/>
          <w:i/>
          <w:color w:val="auto"/>
          <w:sz w:val="16"/>
          <w:szCs w:val="16"/>
          <w:lang w:val="sr-Cyrl-CS"/>
        </w:rPr>
      </w:pPr>
    </w:p>
    <w:p w:rsidR="006F0E66" w:rsidRPr="006F3ED3" w:rsidRDefault="006F0E66" w:rsidP="006F0E66">
      <w:pPr>
        <w:jc w:val="both"/>
        <w:rPr>
          <w:rFonts w:eastAsia="TimesNewRomanPSMT"/>
          <w:b/>
          <w:bCs/>
          <w:i/>
          <w:color w:val="auto"/>
        </w:rPr>
      </w:pPr>
      <w:r w:rsidRPr="006F3ED3">
        <w:rPr>
          <w:rFonts w:eastAsia="TimesNewRomanPSMT"/>
          <w:b/>
          <w:bCs/>
          <w:i/>
          <w:color w:val="auto"/>
          <w:lang w:val="sr-Cyrl-CS"/>
        </w:rPr>
        <w:t xml:space="preserve">2) </w:t>
      </w:r>
      <w:r w:rsidRPr="006F3ED3">
        <w:rPr>
          <w:rFonts w:eastAsia="TimesNewRomanPSMT"/>
          <w:b/>
          <w:bCs/>
          <w:i/>
          <w:color w:val="auto"/>
        </w:rPr>
        <w:t xml:space="preserve">ПОДАЦИ О ПОДИЗВОЂАЧУ </w:t>
      </w:r>
    </w:p>
    <w:tbl>
      <w:tblPr>
        <w:tblW w:w="8946" w:type="dxa"/>
        <w:tblInd w:w="-20" w:type="dxa"/>
        <w:tblLayout w:type="fixed"/>
        <w:tblLook w:val="0000" w:firstRow="0" w:lastRow="0" w:firstColumn="0" w:lastColumn="0" w:noHBand="0" w:noVBand="0"/>
      </w:tblPr>
      <w:tblGrid>
        <w:gridCol w:w="4628"/>
        <w:gridCol w:w="4318"/>
      </w:tblGrid>
      <w:tr w:rsidR="006F0E66" w:rsidRPr="006F3ED3" w:rsidTr="009122D8">
        <w:trPr>
          <w:trHeight w:val="299"/>
        </w:trPr>
        <w:tc>
          <w:tcPr>
            <w:tcW w:w="4628" w:type="dxa"/>
            <w:tcBorders>
              <w:top w:val="single" w:sz="4" w:space="0" w:color="000000"/>
              <w:left w:val="single" w:sz="4" w:space="0" w:color="000000"/>
              <w:bottom w:val="single" w:sz="4" w:space="0" w:color="000000"/>
            </w:tcBorders>
            <w:shd w:val="clear" w:color="auto" w:fill="auto"/>
          </w:tcPr>
          <w:p w:rsidR="006F0E66" w:rsidRPr="006F3ED3" w:rsidRDefault="006F0E66" w:rsidP="006F0E66">
            <w:pPr>
              <w:jc w:val="both"/>
              <w:rPr>
                <w:rFonts w:eastAsia="TimesNewRomanPSMT"/>
                <w:bCs/>
                <w:color w:val="auto"/>
                <w:lang w:val="sr-Cyrl-RS"/>
              </w:rPr>
            </w:pPr>
          </w:p>
          <w:p w:rsidR="006F0E66" w:rsidRPr="006F3ED3" w:rsidRDefault="006F0E66" w:rsidP="006F0E66">
            <w:pPr>
              <w:jc w:val="both"/>
              <w:rPr>
                <w:rFonts w:eastAsia="TimesNewRomanPSMT"/>
                <w:b/>
                <w:bCs/>
                <w:color w:val="auto"/>
              </w:rPr>
            </w:pPr>
            <w:r w:rsidRPr="006F3ED3">
              <w:rPr>
                <w:rFonts w:eastAsia="TimesNewRomanPSMT"/>
                <w:b/>
                <w:bCs/>
                <w:color w:val="auto"/>
              </w:rPr>
              <w:t>Назив подизвођача:</w:t>
            </w:r>
          </w:p>
        </w:tc>
        <w:tc>
          <w:tcPr>
            <w:tcW w:w="4318" w:type="dxa"/>
            <w:tcBorders>
              <w:top w:val="single" w:sz="4" w:space="0" w:color="000000"/>
              <w:left w:val="single" w:sz="4" w:space="0" w:color="000000"/>
              <w:bottom w:val="single" w:sz="4" w:space="0" w:color="000000"/>
              <w:right w:val="single" w:sz="4" w:space="0" w:color="auto"/>
            </w:tcBorders>
            <w:shd w:val="clear" w:color="auto" w:fill="auto"/>
          </w:tcPr>
          <w:p w:rsidR="006F0E66" w:rsidRPr="006F3ED3" w:rsidRDefault="006F0E66" w:rsidP="006F0E66">
            <w:pPr>
              <w:snapToGrid w:val="0"/>
              <w:jc w:val="both"/>
              <w:rPr>
                <w:rFonts w:eastAsia="TimesNewRomanPSMT"/>
                <w:b/>
                <w:bCs/>
                <w:color w:val="auto"/>
              </w:rPr>
            </w:pPr>
          </w:p>
        </w:tc>
      </w:tr>
      <w:tr w:rsidR="006F0E66" w:rsidRPr="006F3ED3" w:rsidTr="009122D8">
        <w:tc>
          <w:tcPr>
            <w:tcW w:w="4628" w:type="dxa"/>
            <w:tcBorders>
              <w:top w:val="single" w:sz="4" w:space="0" w:color="000000"/>
              <w:left w:val="single" w:sz="4" w:space="0" w:color="000000"/>
              <w:bottom w:val="single" w:sz="4" w:space="0" w:color="000000"/>
            </w:tcBorders>
            <w:shd w:val="clear" w:color="auto" w:fill="auto"/>
          </w:tcPr>
          <w:p w:rsidR="006F0E66" w:rsidRPr="006F3ED3" w:rsidRDefault="006F0E66" w:rsidP="006F0E66">
            <w:pPr>
              <w:jc w:val="both"/>
              <w:rPr>
                <w:rFonts w:eastAsia="TimesNewRomanPSMT"/>
                <w:bCs/>
                <w:color w:val="auto"/>
                <w:lang w:val="sr-Cyrl-RS"/>
              </w:rPr>
            </w:pPr>
          </w:p>
          <w:p w:rsidR="006F0E66" w:rsidRPr="006F3ED3" w:rsidRDefault="006F0E66" w:rsidP="006F0E66">
            <w:pPr>
              <w:jc w:val="both"/>
              <w:rPr>
                <w:rFonts w:eastAsia="TimesNewRomanPSMT"/>
                <w:b/>
                <w:bCs/>
                <w:color w:val="auto"/>
              </w:rPr>
            </w:pPr>
            <w:r w:rsidRPr="006F3ED3">
              <w:rPr>
                <w:rFonts w:eastAsia="TimesNewRomanPSMT"/>
                <w:bCs/>
                <w:color w:val="auto"/>
              </w:rPr>
              <w:t>Адреса:</w:t>
            </w:r>
          </w:p>
        </w:tc>
        <w:tc>
          <w:tcPr>
            <w:tcW w:w="4318" w:type="dxa"/>
            <w:tcBorders>
              <w:top w:val="single" w:sz="4" w:space="0" w:color="000000"/>
              <w:left w:val="single" w:sz="4" w:space="0" w:color="000000"/>
              <w:bottom w:val="single" w:sz="4" w:space="0" w:color="000000"/>
              <w:right w:val="single" w:sz="4" w:space="0" w:color="auto"/>
            </w:tcBorders>
            <w:shd w:val="clear" w:color="auto" w:fill="auto"/>
          </w:tcPr>
          <w:p w:rsidR="006F0E66" w:rsidRPr="006F3ED3" w:rsidRDefault="006F0E66" w:rsidP="006F0E66">
            <w:pPr>
              <w:snapToGrid w:val="0"/>
              <w:jc w:val="both"/>
              <w:rPr>
                <w:rFonts w:eastAsia="TimesNewRomanPSMT"/>
                <w:b/>
                <w:bCs/>
                <w:color w:val="auto"/>
              </w:rPr>
            </w:pPr>
          </w:p>
        </w:tc>
      </w:tr>
      <w:tr w:rsidR="006F0E66" w:rsidRPr="006F3ED3" w:rsidTr="009122D8">
        <w:tc>
          <w:tcPr>
            <w:tcW w:w="4628" w:type="dxa"/>
            <w:tcBorders>
              <w:top w:val="single" w:sz="4" w:space="0" w:color="000000"/>
              <w:left w:val="single" w:sz="4" w:space="0" w:color="000000"/>
              <w:bottom w:val="single" w:sz="4" w:space="0" w:color="000000"/>
            </w:tcBorders>
            <w:shd w:val="clear" w:color="auto" w:fill="auto"/>
          </w:tcPr>
          <w:p w:rsidR="006F0E66" w:rsidRPr="006F3ED3" w:rsidRDefault="006F0E66" w:rsidP="006F0E66">
            <w:pPr>
              <w:jc w:val="both"/>
              <w:rPr>
                <w:rFonts w:eastAsia="TimesNewRomanPSMT"/>
                <w:bCs/>
                <w:color w:val="auto"/>
                <w:lang w:val="sr-Cyrl-RS"/>
              </w:rPr>
            </w:pPr>
          </w:p>
          <w:p w:rsidR="006F0E66" w:rsidRPr="006F3ED3" w:rsidRDefault="006F0E66" w:rsidP="006F0E66">
            <w:pPr>
              <w:jc w:val="both"/>
              <w:rPr>
                <w:rFonts w:eastAsia="TimesNewRomanPSMT"/>
                <w:b/>
                <w:bCs/>
                <w:color w:val="auto"/>
              </w:rPr>
            </w:pPr>
            <w:r w:rsidRPr="006F3ED3">
              <w:rPr>
                <w:rFonts w:eastAsia="TimesNewRomanPSMT"/>
                <w:bCs/>
                <w:color w:val="auto"/>
              </w:rPr>
              <w:t>Матични број:</w:t>
            </w:r>
          </w:p>
        </w:tc>
        <w:tc>
          <w:tcPr>
            <w:tcW w:w="4318" w:type="dxa"/>
            <w:tcBorders>
              <w:top w:val="single" w:sz="4" w:space="0" w:color="000000"/>
              <w:left w:val="single" w:sz="4" w:space="0" w:color="000000"/>
              <w:bottom w:val="single" w:sz="4" w:space="0" w:color="000000"/>
              <w:right w:val="single" w:sz="4" w:space="0" w:color="auto"/>
            </w:tcBorders>
            <w:shd w:val="clear" w:color="auto" w:fill="auto"/>
          </w:tcPr>
          <w:p w:rsidR="006F0E66" w:rsidRPr="006F3ED3" w:rsidRDefault="006F0E66" w:rsidP="006F0E66">
            <w:pPr>
              <w:snapToGrid w:val="0"/>
              <w:jc w:val="both"/>
              <w:rPr>
                <w:rFonts w:eastAsia="TimesNewRomanPSMT"/>
                <w:b/>
                <w:bCs/>
                <w:color w:val="auto"/>
              </w:rPr>
            </w:pPr>
          </w:p>
        </w:tc>
      </w:tr>
      <w:tr w:rsidR="006F0E66" w:rsidRPr="006F3ED3" w:rsidTr="009122D8">
        <w:tc>
          <w:tcPr>
            <w:tcW w:w="4628" w:type="dxa"/>
            <w:tcBorders>
              <w:top w:val="single" w:sz="4" w:space="0" w:color="000000"/>
              <w:left w:val="single" w:sz="4" w:space="0" w:color="000000"/>
              <w:bottom w:val="single" w:sz="4" w:space="0" w:color="000000"/>
            </w:tcBorders>
            <w:shd w:val="clear" w:color="auto" w:fill="auto"/>
          </w:tcPr>
          <w:p w:rsidR="006F0E66" w:rsidRPr="006F3ED3" w:rsidRDefault="006F0E66" w:rsidP="006F0E66">
            <w:pPr>
              <w:jc w:val="both"/>
              <w:rPr>
                <w:rFonts w:eastAsia="TimesNewRomanPSMT"/>
                <w:bCs/>
                <w:color w:val="auto"/>
                <w:lang w:val="sr-Cyrl-RS"/>
              </w:rPr>
            </w:pPr>
          </w:p>
          <w:p w:rsidR="006F0E66" w:rsidRPr="006F3ED3" w:rsidRDefault="006F0E66" w:rsidP="006F0E66">
            <w:pPr>
              <w:jc w:val="both"/>
              <w:rPr>
                <w:rFonts w:eastAsia="TimesNewRomanPSMT"/>
                <w:b/>
                <w:bCs/>
                <w:color w:val="auto"/>
                <w:lang w:val="sr-Cyrl-RS"/>
              </w:rPr>
            </w:pPr>
            <w:r w:rsidRPr="006F3ED3">
              <w:rPr>
                <w:rFonts w:eastAsia="TimesNewRomanPSMT"/>
                <w:bCs/>
                <w:color w:val="auto"/>
                <w:lang w:val="sr-Cyrl-RS"/>
              </w:rPr>
              <w:t>ПИБ:</w:t>
            </w:r>
          </w:p>
        </w:tc>
        <w:tc>
          <w:tcPr>
            <w:tcW w:w="4318" w:type="dxa"/>
            <w:tcBorders>
              <w:top w:val="single" w:sz="4" w:space="0" w:color="000000"/>
              <w:left w:val="single" w:sz="4" w:space="0" w:color="000000"/>
              <w:bottom w:val="single" w:sz="4" w:space="0" w:color="000000"/>
              <w:right w:val="single" w:sz="4" w:space="0" w:color="auto"/>
            </w:tcBorders>
            <w:shd w:val="clear" w:color="auto" w:fill="auto"/>
          </w:tcPr>
          <w:p w:rsidR="006F0E66" w:rsidRPr="006F3ED3" w:rsidRDefault="006F0E66" w:rsidP="006F0E66">
            <w:pPr>
              <w:snapToGrid w:val="0"/>
              <w:jc w:val="both"/>
              <w:rPr>
                <w:rFonts w:eastAsia="TimesNewRomanPSMT"/>
                <w:b/>
                <w:bCs/>
                <w:color w:val="auto"/>
              </w:rPr>
            </w:pPr>
          </w:p>
        </w:tc>
      </w:tr>
      <w:tr w:rsidR="006F0E66" w:rsidRPr="006F3ED3" w:rsidTr="009122D8">
        <w:tc>
          <w:tcPr>
            <w:tcW w:w="4628" w:type="dxa"/>
            <w:tcBorders>
              <w:top w:val="single" w:sz="4" w:space="0" w:color="000000"/>
              <w:left w:val="single" w:sz="4" w:space="0" w:color="000000"/>
              <w:bottom w:val="single" w:sz="4" w:space="0" w:color="000000"/>
            </w:tcBorders>
            <w:shd w:val="clear" w:color="auto" w:fill="auto"/>
          </w:tcPr>
          <w:p w:rsidR="006F0E66" w:rsidRPr="006F3ED3" w:rsidRDefault="006F0E66" w:rsidP="006F0E66">
            <w:pPr>
              <w:jc w:val="both"/>
              <w:rPr>
                <w:rFonts w:eastAsia="TimesNewRomanPSMT"/>
                <w:bCs/>
                <w:color w:val="auto"/>
                <w:lang w:val="sr-Cyrl-RS"/>
              </w:rPr>
            </w:pPr>
          </w:p>
          <w:p w:rsidR="006F0E66" w:rsidRPr="006F3ED3" w:rsidRDefault="006F0E66" w:rsidP="006F0E66">
            <w:pPr>
              <w:jc w:val="both"/>
              <w:rPr>
                <w:rFonts w:eastAsia="TimesNewRomanPSMT"/>
                <w:b/>
                <w:bCs/>
                <w:color w:val="auto"/>
              </w:rPr>
            </w:pPr>
            <w:r w:rsidRPr="006F3ED3">
              <w:rPr>
                <w:rFonts w:eastAsia="TimesNewRomanPSMT"/>
                <w:bCs/>
                <w:color w:val="auto"/>
              </w:rPr>
              <w:t>Име особе за контакт:</w:t>
            </w:r>
          </w:p>
        </w:tc>
        <w:tc>
          <w:tcPr>
            <w:tcW w:w="4318" w:type="dxa"/>
            <w:tcBorders>
              <w:top w:val="single" w:sz="4" w:space="0" w:color="000000"/>
              <w:left w:val="single" w:sz="4" w:space="0" w:color="000000"/>
              <w:bottom w:val="single" w:sz="4" w:space="0" w:color="000000"/>
              <w:right w:val="single" w:sz="4" w:space="0" w:color="auto"/>
            </w:tcBorders>
            <w:shd w:val="clear" w:color="auto" w:fill="auto"/>
          </w:tcPr>
          <w:p w:rsidR="006F0E66" w:rsidRPr="006F3ED3" w:rsidRDefault="006F0E66" w:rsidP="006F0E66">
            <w:pPr>
              <w:snapToGrid w:val="0"/>
              <w:jc w:val="both"/>
              <w:rPr>
                <w:rFonts w:eastAsia="TimesNewRomanPSMT"/>
                <w:b/>
                <w:bCs/>
                <w:color w:val="auto"/>
              </w:rPr>
            </w:pPr>
          </w:p>
        </w:tc>
      </w:tr>
      <w:tr w:rsidR="006F0E66" w:rsidRPr="006F3ED3" w:rsidTr="009122D8">
        <w:tc>
          <w:tcPr>
            <w:tcW w:w="4628" w:type="dxa"/>
            <w:tcBorders>
              <w:top w:val="single" w:sz="4" w:space="0" w:color="000000"/>
              <w:left w:val="single" w:sz="4" w:space="0" w:color="000000"/>
              <w:bottom w:val="single" w:sz="4" w:space="0" w:color="000000"/>
            </w:tcBorders>
            <w:shd w:val="clear" w:color="auto" w:fill="auto"/>
          </w:tcPr>
          <w:p w:rsidR="006F0E66" w:rsidRPr="006F3ED3" w:rsidRDefault="006F0E66" w:rsidP="006F0E66">
            <w:pPr>
              <w:jc w:val="both"/>
              <w:rPr>
                <w:rFonts w:eastAsia="TimesNewRomanPSMT"/>
                <w:b/>
                <w:bCs/>
                <w:color w:val="auto"/>
                <w:lang w:val="ru-RU"/>
              </w:rPr>
            </w:pPr>
            <w:r w:rsidRPr="006F3ED3">
              <w:rPr>
                <w:rFonts w:eastAsia="TimesNewRomanPSMT"/>
                <w:bCs/>
                <w:color w:val="auto"/>
                <w:lang w:val="ru-RU"/>
              </w:rPr>
              <w:t>Проценат укупне вредности набавке који ће извршити подизвођач:</w:t>
            </w:r>
          </w:p>
        </w:tc>
        <w:tc>
          <w:tcPr>
            <w:tcW w:w="4318" w:type="dxa"/>
            <w:tcBorders>
              <w:top w:val="single" w:sz="4" w:space="0" w:color="000000"/>
              <w:left w:val="single" w:sz="4" w:space="0" w:color="000000"/>
              <w:bottom w:val="single" w:sz="4" w:space="0" w:color="000000"/>
              <w:right w:val="single" w:sz="4" w:space="0" w:color="auto"/>
            </w:tcBorders>
            <w:shd w:val="clear" w:color="auto" w:fill="auto"/>
          </w:tcPr>
          <w:p w:rsidR="006F0E66" w:rsidRPr="006F3ED3" w:rsidRDefault="006F0E66" w:rsidP="006F0E66">
            <w:pPr>
              <w:snapToGrid w:val="0"/>
              <w:jc w:val="both"/>
              <w:rPr>
                <w:rFonts w:eastAsia="TimesNewRomanPSMT"/>
                <w:b/>
                <w:bCs/>
                <w:color w:val="auto"/>
                <w:lang w:val="ru-RU"/>
              </w:rPr>
            </w:pPr>
          </w:p>
        </w:tc>
      </w:tr>
      <w:tr w:rsidR="006F0E66" w:rsidRPr="006F3ED3" w:rsidTr="009122D8">
        <w:tc>
          <w:tcPr>
            <w:tcW w:w="4628" w:type="dxa"/>
            <w:tcBorders>
              <w:top w:val="single" w:sz="4" w:space="0" w:color="000000"/>
              <w:left w:val="single" w:sz="4" w:space="0" w:color="000000"/>
              <w:bottom w:val="single" w:sz="4" w:space="0" w:color="000000"/>
            </w:tcBorders>
            <w:shd w:val="clear" w:color="auto" w:fill="auto"/>
          </w:tcPr>
          <w:p w:rsidR="006F0E66" w:rsidRPr="006F3ED3" w:rsidRDefault="006F0E66" w:rsidP="006F0E66">
            <w:pPr>
              <w:jc w:val="both"/>
              <w:rPr>
                <w:rFonts w:eastAsia="TimesNewRomanPSMT"/>
                <w:b/>
                <w:bCs/>
                <w:color w:val="auto"/>
                <w:lang w:val="ru-RU"/>
              </w:rPr>
            </w:pPr>
            <w:r w:rsidRPr="006F3ED3">
              <w:rPr>
                <w:rFonts w:eastAsia="TimesNewRomanPSMT"/>
                <w:bCs/>
                <w:color w:val="auto"/>
                <w:lang w:val="ru-RU"/>
              </w:rPr>
              <w:lastRenderedPageBreak/>
              <w:t>Део предмета набавке који ће извршити подизвођач:</w:t>
            </w:r>
          </w:p>
        </w:tc>
        <w:tc>
          <w:tcPr>
            <w:tcW w:w="4318" w:type="dxa"/>
            <w:tcBorders>
              <w:top w:val="single" w:sz="4" w:space="0" w:color="000000"/>
              <w:left w:val="single" w:sz="4" w:space="0" w:color="000000"/>
              <w:bottom w:val="single" w:sz="4" w:space="0" w:color="000000"/>
              <w:right w:val="single" w:sz="4" w:space="0" w:color="auto"/>
            </w:tcBorders>
            <w:shd w:val="clear" w:color="auto" w:fill="auto"/>
          </w:tcPr>
          <w:p w:rsidR="006F0E66" w:rsidRPr="006F3ED3" w:rsidRDefault="006F0E66" w:rsidP="006F0E66">
            <w:pPr>
              <w:snapToGrid w:val="0"/>
              <w:jc w:val="both"/>
              <w:rPr>
                <w:rFonts w:eastAsia="TimesNewRomanPSMT"/>
                <w:b/>
                <w:bCs/>
                <w:color w:val="auto"/>
                <w:lang w:val="ru-RU"/>
              </w:rPr>
            </w:pPr>
          </w:p>
        </w:tc>
      </w:tr>
      <w:tr w:rsidR="006F0E66" w:rsidRPr="006F3ED3" w:rsidTr="009122D8">
        <w:tc>
          <w:tcPr>
            <w:tcW w:w="4628" w:type="dxa"/>
            <w:tcBorders>
              <w:top w:val="single" w:sz="4" w:space="0" w:color="000000"/>
              <w:left w:val="single" w:sz="4" w:space="0" w:color="000000"/>
              <w:bottom w:val="single" w:sz="4" w:space="0" w:color="000000"/>
            </w:tcBorders>
            <w:shd w:val="clear" w:color="auto" w:fill="auto"/>
          </w:tcPr>
          <w:p w:rsidR="006F0E66" w:rsidRPr="006F3ED3" w:rsidRDefault="006F0E66" w:rsidP="006F0E66">
            <w:pPr>
              <w:jc w:val="both"/>
              <w:rPr>
                <w:rFonts w:eastAsia="TimesNewRomanPSMT"/>
                <w:bCs/>
                <w:color w:val="auto"/>
                <w:lang w:val="sr-Cyrl-RS"/>
              </w:rPr>
            </w:pPr>
          </w:p>
          <w:p w:rsidR="006F0E66" w:rsidRPr="006F3ED3" w:rsidRDefault="006F0E66" w:rsidP="006F0E66">
            <w:pPr>
              <w:jc w:val="both"/>
              <w:rPr>
                <w:rFonts w:eastAsia="TimesNewRomanPSMT"/>
                <w:b/>
                <w:bCs/>
                <w:color w:val="auto"/>
              </w:rPr>
            </w:pPr>
            <w:r w:rsidRPr="006F3ED3">
              <w:rPr>
                <w:rFonts w:eastAsia="TimesNewRomanPSMT"/>
                <w:b/>
                <w:bCs/>
                <w:color w:val="auto"/>
              </w:rPr>
              <w:t>Назив подизвођача:</w:t>
            </w:r>
          </w:p>
        </w:tc>
        <w:tc>
          <w:tcPr>
            <w:tcW w:w="4318" w:type="dxa"/>
            <w:tcBorders>
              <w:top w:val="single" w:sz="4" w:space="0" w:color="000000"/>
              <w:left w:val="single" w:sz="4" w:space="0" w:color="000000"/>
              <w:bottom w:val="single" w:sz="4" w:space="0" w:color="000000"/>
              <w:right w:val="single" w:sz="4" w:space="0" w:color="auto"/>
            </w:tcBorders>
            <w:shd w:val="clear" w:color="auto" w:fill="auto"/>
          </w:tcPr>
          <w:p w:rsidR="006F0E66" w:rsidRPr="006F3ED3" w:rsidRDefault="006F0E66" w:rsidP="006F0E66">
            <w:pPr>
              <w:snapToGrid w:val="0"/>
              <w:jc w:val="both"/>
              <w:rPr>
                <w:rFonts w:eastAsia="TimesNewRomanPSMT"/>
                <w:b/>
                <w:bCs/>
                <w:color w:val="auto"/>
              </w:rPr>
            </w:pPr>
          </w:p>
        </w:tc>
      </w:tr>
      <w:tr w:rsidR="006F0E66" w:rsidRPr="006F3ED3" w:rsidTr="009122D8">
        <w:tc>
          <w:tcPr>
            <w:tcW w:w="4628" w:type="dxa"/>
            <w:tcBorders>
              <w:top w:val="single" w:sz="4" w:space="0" w:color="000000"/>
              <w:left w:val="single" w:sz="4" w:space="0" w:color="000000"/>
              <w:bottom w:val="single" w:sz="4" w:space="0" w:color="000000"/>
            </w:tcBorders>
            <w:shd w:val="clear" w:color="auto" w:fill="auto"/>
          </w:tcPr>
          <w:p w:rsidR="006F0E66" w:rsidRPr="006F3ED3" w:rsidRDefault="006F0E66" w:rsidP="006F0E66">
            <w:pPr>
              <w:jc w:val="both"/>
              <w:rPr>
                <w:rFonts w:eastAsia="TimesNewRomanPSMT"/>
                <w:bCs/>
                <w:color w:val="auto"/>
                <w:lang w:val="sr-Cyrl-RS"/>
              </w:rPr>
            </w:pPr>
          </w:p>
          <w:p w:rsidR="006F0E66" w:rsidRPr="006F3ED3" w:rsidRDefault="006F0E66" w:rsidP="006F0E66">
            <w:pPr>
              <w:jc w:val="both"/>
              <w:rPr>
                <w:rFonts w:eastAsia="TimesNewRomanPSMT"/>
                <w:b/>
                <w:bCs/>
                <w:color w:val="auto"/>
              </w:rPr>
            </w:pPr>
            <w:r w:rsidRPr="006F3ED3">
              <w:rPr>
                <w:rFonts w:eastAsia="TimesNewRomanPSMT"/>
                <w:bCs/>
                <w:color w:val="auto"/>
              </w:rPr>
              <w:t>Адреса:</w:t>
            </w:r>
          </w:p>
        </w:tc>
        <w:tc>
          <w:tcPr>
            <w:tcW w:w="4318" w:type="dxa"/>
            <w:tcBorders>
              <w:top w:val="single" w:sz="4" w:space="0" w:color="000000"/>
              <w:left w:val="single" w:sz="4" w:space="0" w:color="000000"/>
              <w:bottom w:val="single" w:sz="4" w:space="0" w:color="000000"/>
              <w:right w:val="single" w:sz="4" w:space="0" w:color="auto"/>
            </w:tcBorders>
            <w:shd w:val="clear" w:color="auto" w:fill="auto"/>
          </w:tcPr>
          <w:p w:rsidR="006F0E66" w:rsidRPr="006F3ED3" w:rsidRDefault="006F0E66" w:rsidP="006F0E66">
            <w:pPr>
              <w:snapToGrid w:val="0"/>
              <w:jc w:val="both"/>
              <w:rPr>
                <w:rFonts w:eastAsia="TimesNewRomanPSMT"/>
                <w:b/>
                <w:bCs/>
                <w:color w:val="auto"/>
              </w:rPr>
            </w:pPr>
          </w:p>
        </w:tc>
      </w:tr>
      <w:tr w:rsidR="006F0E66" w:rsidRPr="006F3ED3" w:rsidTr="009122D8">
        <w:tc>
          <w:tcPr>
            <w:tcW w:w="4628" w:type="dxa"/>
            <w:tcBorders>
              <w:top w:val="single" w:sz="4" w:space="0" w:color="000000"/>
              <w:left w:val="single" w:sz="4" w:space="0" w:color="000000"/>
              <w:bottom w:val="single" w:sz="4" w:space="0" w:color="000000"/>
            </w:tcBorders>
            <w:shd w:val="clear" w:color="auto" w:fill="auto"/>
          </w:tcPr>
          <w:p w:rsidR="006F0E66" w:rsidRPr="006F3ED3" w:rsidRDefault="006F0E66" w:rsidP="006F0E66">
            <w:pPr>
              <w:jc w:val="both"/>
              <w:rPr>
                <w:rFonts w:eastAsia="TimesNewRomanPSMT"/>
                <w:bCs/>
                <w:color w:val="auto"/>
                <w:lang w:val="sr-Cyrl-RS"/>
              </w:rPr>
            </w:pPr>
          </w:p>
          <w:p w:rsidR="006F0E66" w:rsidRPr="006F3ED3" w:rsidRDefault="006F0E66" w:rsidP="006F0E66">
            <w:pPr>
              <w:jc w:val="both"/>
              <w:rPr>
                <w:rFonts w:eastAsia="TimesNewRomanPSMT"/>
                <w:b/>
                <w:bCs/>
                <w:color w:val="auto"/>
              </w:rPr>
            </w:pPr>
            <w:r w:rsidRPr="006F3ED3">
              <w:rPr>
                <w:rFonts w:eastAsia="TimesNewRomanPSMT"/>
                <w:bCs/>
                <w:color w:val="auto"/>
              </w:rPr>
              <w:t>Матични број:</w:t>
            </w:r>
          </w:p>
        </w:tc>
        <w:tc>
          <w:tcPr>
            <w:tcW w:w="4318" w:type="dxa"/>
            <w:tcBorders>
              <w:top w:val="single" w:sz="4" w:space="0" w:color="000000"/>
              <w:left w:val="single" w:sz="4" w:space="0" w:color="000000"/>
              <w:bottom w:val="single" w:sz="4" w:space="0" w:color="000000"/>
              <w:right w:val="single" w:sz="4" w:space="0" w:color="auto"/>
            </w:tcBorders>
            <w:shd w:val="clear" w:color="auto" w:fill="auto"/>
          </w:tcPr>
          <w:p w:rsidR="006F0E66" w:rsidRPr="006F3ED3" w:rsidRDefault="006F0E66" w:rsidP="006F0E66">
            <w:pPr>
              <w:snapToGrid w:val="0"/>
              <w:jc w:val="both"/>
              <w:rPr>
                <w:rFonts w:eastAsia="TimesNewRomanPSMT"/>
                <w:b/>
                <w:bCs/>
                <w:color w:val="auto"/>
              </w:rPr>
            </w:pPr>
          </w:p>
        </w:tc>
      </w:tr>
      <w:tr w:rsidR="006F0E66" w:rsidRPr="006F3ED3" w:rsidTr="009122D8">
        <w:tc>
          <w:tcPr>
            <w:tcW w:w="4628" w:type="dxa"/>
            <w:tcBorders>
              <w:top w:val="single" w:sz="4" w:space="0" w:color="000000"/>
              <w:left w:val="single" w:sz="4" w:space="0" w:color="000000"/>
              <w:bottom w:val="single" w:sz="4" w:space="0" w:color="000000"/>
            </w:tcBorders>
            <w:shd w:val="clear" w:color="auto" w:fill="auto"/>
          </w:tcPr>
          <w:p w:rsidR="006F0E66" w:rsidRPr="006F3ED3" w:rsidRDefault="006F0E66" w:rsidP="006F0E66">
            <w:pPr>
              <w:jc w:val="both"/>
              <w:rPr>
                <w:rFonts w:eastAsia="TimesNewRomanPSMT"/>
                <w:bCs/>
                <w:color w:val="auto"/>
                <w:lang w:val="sr-Cyrl-RS"/>
              </w:rPr>
            </w:pPr>
          </w:p>
          <w:p w:rsidR="006F0E66" w:rsidRPr="006F3ED3" w:rsidRDefault="006F0E66" w:rsidP="006F0E66">
            <w:pPr>
              <w:jc w:val="both"/>
              <w:rPr>
                <w:rFonts w:eastAsia="TimesNewRomanPSMT"/>
                <w:b/>
                <w:bCs/>
                <w:color w:val="auto"/>
              </w:rPr>
            </w:pPr>
            <w:r w:rsidRPr="006F3ED3">
              <w:rPr>
                <w:rFonts w:eastAsia="TimesNewRomanPSMT"/>
                <w:bCs/>
                <w:color w:val="auto"/>
                <w:lang w:val="sr-Cyrl-RS"/>
              </w:rPr>
              <w:t>ПИБ</w:t>
            </w:r>
            <w:r w:rsidRPr="006F3ED3">
              <w:rPr>
                <w:rFonts w:eastAsia="TimesNewRomanPSMT"/>
                <w:bCs/>
                <w:color w:val="auto"/>
              </w:rPr>
              <w:t>:</w:t>
            </w:r>
          </w:p>
        </w:tc>
        <w:tc>
          <w:tcPr>
            <w:tcW w:w="4318" w:type="dxa"/>
            <w:tcBorders>
              <w:top w:val="single" w:sz="4" w:space="0" w:color="000000"/>
              <w:left w:val="single" w:sz="4" w:space="0" w:color="000000"/>
              <w:bottom w:val="single" w:sz="4" w:space="0" w:color="000000"/>
              <w:right w:val="single" w:sz="4" w:space="0" w:color="auto"/>
            </w:tcBorders>
            <w:shd w:val="clear" w:color="auto" w:fill="auto"/>
          </w:tcPr>
          <w:p w:rsidR="006F0E66" w:rsidRPr="006F3ED3" w:rsidRDefault="006F0E66" w:rsidP="006F0E66">
            <w:pPr>
              <w:snapToGrid w:val="0"/>
              <w:jc w:val="both"/>
              <w:rPr>
                <w:rFonts w:eastAsia="TimesNewRomanPSMT"/>
                <w:b/>
                <w:bCs/>
                <w:color w:val="auto"/>
              </w:rPr>
            </w:pPr>
          </w:p>
        </w:tc>
      </w:tr>
      <w:tr w:rsidR="006F0E66" w:rsidRPr="006F3ED3" w:rsidTr="009122D8">
        <w:tc>
          <w:tcPr>
            <w:tcW w:w="4628" w:type="dxa"/>
            <w:tcBorders>
              <w:top w:val="single" w:sz="4" w:space="0" w:color="000000"/>
              <w:left w:val="single" w:sz="4" w:space="0" w:color="000000"/>
              <w:bottom w:val="single" w:sz="4" w:space="0" w:color="000000"/>
            </w:tcBorders>
            <w:shd w:val="clear" w:color="auto" w:fill="auto"/>
          </w:tcPr>
          <w:p w:rsidR="006F0E66" w:rsidRPr="006F3ED3" w:rsidRDefault="006F0E66" w:rsidP="006F0E66">
            <w:pPr>
              <w:jc w:val="both"/>
              <w:rPr>
                <w:rFonts w:eastAsia="TimesNewRomanPSMT"/>
                <w:bCs/>
                <w:color w:val="auto"/>
                <w:lang w:val="sr-Cyrl-RS"/>
              </w:rPr>
            </w:pPr>
          </w:p>
          <w:p w:rsidR="006F0E66" w:rsidRPr="006F3ED3" w:rsidRDefault="006F0E66" w:rsidP="006F0E66">
            <w:pPr>
              <w:jc w:val="both"/>
              <w:rPr>
                <w:rFonts w:eastAsia="TimesNewRomanPSMT"/>
                <w:b/>
                <w:bCs/>
                <w:color w:val="auto"/>
              </w:rPr>
            </w:pPr>
            <w:r w:rsidRPr="006F3ED3">
              <w:rPr>
                <w:rFonts w:eastAsia="TimesNewRomanPSMT"/>
                <w:bCs/>
                <w:color w:val="auto"/>
              </w:rPr>
              <w:t>Име особе за контакт:</w:t>
            </w:r>
          </w:p>
        </w:tc>
        <w:tc>
          <w:tcPr>
            <w:tcW w:w="4318" w:type="dxa"/>
            <w:tcBorders>
              <w:top w:val="single" w:sz="4" w:space="0" w:color="000000"/>
              <w:left w:val="single" w:sz="4" w:space="0" w:color="000000"/>
              <w:bottom w:val="single" w:sz="4" w:space="0" w:color="000000"/>
              <w:right w:val="single" w:sz="4" w:space="0" w:color="auto"/>
            </w:tcBorders>
            <w:shd w:val="clear" w:color="auto" w:fill="auto"/>
          </w:tcPr>
          <w:p w:rsidR="006F0E66" w:rsidRPr="006F3ED3" w:rsidRDefault="006F0E66" w:rsidP="006F0E66">
            <w:pPr>
              <w:snapToGrid w:val="0"/>
              <w:jc w:val="both"/>
              <w:rPr>
                <w:rFonts w:eastAsia="TimesNewRomanPSMT"/>
                <w:b/>
                <w:bCs/>
                <w:color w:val="auto"/>
              </w:rPr>
            </w:pPr>
          </w:p>
        </w:tc>
      </w:tr>
      <w:tr w:rsidR="006F0E66" w:rsidRPr="006F3ED3" w:rsidTr="009122D8">
        <w:tc>
          <w:tcPr>
            <w:tcW w:w="4628" w:type="dxa"/>
            <w:tcBorders>
              <w:top w:val="single" w:sz="4" w:space="0" w:color="000000"/>
              <w:left w:val="single" w:sz="4" w:space="0" w:color="000000"/>
              <w:bottom w:val="single" w:sz="4" w:space="0" w:color="000000"/>
            </w:tcBorders>
            <w:shd w:val="clear" w:color="auto" w:fill="auto"/>
          </w:tcPr>
          <w:p w:rsidR="006F0E66" w:rsidRPr="006F3ED3" w:rsidRDefault="006F0E66" w:rsidP="006F0E66">
            <w:pPr>
              <w:jc w:val="both"/>
              <w:rPr>
                <w:rFonts w:eastAsia="TimesNewRomanPSMT"/>
                <w:b/>
                <w:bCs/>
                <w:color w:val="auto"/>
                <w:lang w:val="ru-RU"/>
              </w:rPr>
            </w:pPr>
            <w:r w:rsidRPr="006F3ED3">
              <w:rPr>
                <w:rFonts w:eastAsia="TimesNewRomanPSMT"/>
                <w:bCs/>
                <w:color w:val="auto"/>
                <w:lang w:val="ru-RU"/>
              </w:rPr>
              <w:t>Проценат укупне вредности набавке који ће извршити подизвођач:</w:t>
            </w:r>
          </w:p>
        </w:tc>
        <w:tc>
          <w:tcPr>
            <w:tcW w:w="4318" w:type="dxa"/>
            <w:tcBorders>
              <w:top w:val="single" w:sz="4" w:space="0" w:color="000000"/>
              <w:left w:val="single" w:sz="4" w:space="0" w:color="000000"/>
              <w:bottom w:val="single" w:sz="4" w:space="0" w:color="000000"/>
              <w:right w:val="single" w:sz="4" w:space="0" w:color="auto"/>
            </w:tcBorders>
            <w:shd w:val="clear" w:color="auto" w:fill="auto"/>
          </w:tcPr>
          <w:p w:rsidR="006F0E66" w:rsidRPr="006F3ED3" w:rsidRDefault="006F0E66" w:rsidP="006F0E66">
            <w:pPr>
              <w:snapToGrid w:val="0"/>
              <w:jc w:val="both"/>
              <w:rPr>
                <w:rFonts w:eastAsia="TimesNewRomanPSMT"/>
                <w:b/>
                <w:bCs/>
                <w:color w:val="auto"/>
                <w:lang w:val="ru-RU"/>
              </w:rPr>
            </w:pPr>
          </w:p>
        </w:tc>
      </w:tr>
      <w:tr w:rsidR="006F0E66" w:rsidRPr="006F3ED3" w:rsidTr="009122D8">
        <w:tc>
          <w:tcPr>
            <w:tcW w:w="4628" w:type="dxa"/>
            <w:tcBorders>
              <w:top w:val="single" w:sz="4" w:space="0" w:color="000000"/>
              <w:left w:val="single" w:sz="4" w:space="0" w:color="000000"/>
              <w:bottom w:val="single" w:sz="4" w:space="0" w:color="000000"/>
            </w:tcBorders>
            <w:shd w:val="clear" w:color="auto" w:fill="auto"/>
          </w:tcPr>
          <w:p w:rsidR="006F0E66" w:rsidRPr="006F3ED3" w:rsidRDefault="006F0E66" w:rsidP="006F0E66">
            <w:pPr>
              <w:jc w:val="both"/>
              <w:rPr>
                <w:rFonts w:eastAsia="TimesNewRomanPSMT"/>
                <w:b/>
                <w:bCs/>
                <w:color w:val="auto"/>
                <w:lang w:val="ru-RU"/>
              </w:rPr>
            </w:pPr>
            <w:r w:rsidRPr="006F3ED3">
              <w:rPr>
                <w:rFonts w:eastAsia="TimesNewRomanPSMT"/>
                <w:bCs/>
                <w:color w:val="auto"/>
                <w:lang w:val="ru-RU"/>
              </w:rPr>
              <w:t>Део предмета набавке који ће извршити подизвођач:</w:t>
            </w:r>
          </w:p>
        </w:tc>
        <w:tc>
          <w:tcPr>
            <w:tcW w:w="4318" w:type="dxa"/>
            <w:tcBorders>
              <w:top w:val="single" w:sz="4" w:space="0" w:color="000000"/>
              <w:left w:val="single" w:sz="4" w:space="0" w:color="000000"/>
              <w:bottom w:val="single" w:sz="4" w:space="0" w:color="000000"/>
              <w:right w:val="single" w:sz="4" w:space="0" w:color="auto"/>
            </w:tcBorders>
            <w:shd w:val="clear" w:color="auto" w:fill="auto"/>
          </w:tcPr>
          <w:p w:rsidR="006F0E66" w:rsidRPr="006F3ED3" w:rsidRDefault="006F0E66" w:rsidP="006F0E66">
            <w:pPr>
              <w:snapToGrid w:val="0"/>
              <w:jc w:val="both"/>
              <w:rPr>
                <w:rFonts w:eastAsia="TimesNewRomanPSMT"/>
                <w:b/>
                <w:bCs/>
                <w:color w:val="auto"/>
                <w:lang w:val="ru-RU"/>
              </w:rPr>
            </w:pPr>
          </w:p>
        </w:tc>
      </w:tr>
    </w:tbl>
    <w:p w:rsidR="006F0E66" w:rsidRPr="006F3ED3" w:rsidRDefault="006F0E66" w:rsidP="006F0E66">
      <w:pPr>
        <w:jc w:val="both"/>
        <w:rPr>
          <w:rFonts w:eastAsia="TimesNewRomanPSMT"/>
          <w:b/>
          <w:bCs/>
          <w:color w:val="auto"/>
          <w:sz w:val="16"/>
          <w:szCs w:val="16"/>
          <w:lang w:val="ru-RU"/>
        </w:rPr>
      </w:pPr>
    </w:p>
    <w:p w:rsidR="006F0E66" w:rsidRPr="006F3ED3" w:rsidRDefault="006F0E66" w:rsidP="006F0E66">
      <w:pPr>
        <w:jc w:val="both"/>
        <w:rPr>
          <w:rFonts w:eastAsia="TimesNewRomanPSMT"/>
          <w:b/>
          <w:bCs/>
          <w:i/>
          <w:color w:val="auto"/>
          <w:lang w:val="ru-RU"/>
        </w:rPr>
      </w:pPr>
      <w:r w:rsidRPr="006F3ED3">
        <w:rPr>
          <w:rFonts w:eastAsia="TimesNewRomanPSMT"/>
          <w:b/>
          <w:bCs/>
          <w:i/>
          <w:color w:val="auto"/>
          <w:lang w:val="sr-Cyrl-CS"/>
        </w:rPr>
        <w:t xml:space="preserve">3) </w:t>
      </w:r>
      <w:r w:rsidRPr="006F3ED3">
        <w:rPr>
          <w:rFonts w:eastAsia="TimesNewRomanPSMT"/>
          <w:b/>
          <w:bCs/>
          <w:i/>
          <w:color w:val="auto"/>
          <w:lang w:val="ru-RU"/>
        </w:rPr>
        <w:t>ПОДАЦИ О УЧЕСНИКУ У ЗАЈЕДНИЧКОЈ ПОНУДИ</w:t>
      </w:r>
    </w:p>
    <w:tbl>
      <w:tblPr>
        <w:tblW w:w="8946" w:type="dxa"/>
        <w:tblInd w:w="-20" w:type="dxa"/>
        <w:tblLayout w:type="fixed"/>
        <w:tblLook w:val="0000" w:firstRow="0" w:lastRow="0" w:firstColumn="0" w:lastColumn="0" w:noHBand="0" w:noVBand="0"/>
      </w:tblPr>
      <w:tblGrid>
        <w:gridCol w:w="4628"/>
        <w:gridCol w:w="4318"/>
      </w:tblGrid>
      <w:tr w:rsidR="006F0E66" w:rsidRPr="006F3ED3" w:rsidTr="009122D8">
        <w:tc>
          <w:tcPr>
            <w:tcW w:w="4628" w:type="dxa"/>
            <w:tcBorders>
              <w:top w:val="single" w:sz="4" w:space="0" w:color="000000"/>
              <w:left w:val="single" w:sz="4" w:space="0" w:color="000000"/>
              <w:bottom w:val="single" w:sz="4" w:space="0" w:color="000000"/>
            </w:tcBorders>
            <w:shd w:val="clear" w:color="auto" w:fill="auto"/>
          </w:tcPr>
          <w:p w:rsidR="006F0E66" w:rsidRPr="006F3ED3" w:rsidRDefault="006F0E66" w:rsidP="006F0E66">
            <w:pPr>
              <w:jc w:val="both"/>
              <w:rPr>
                <w:rFonts w:eastAsia="TimesNewRomanPSMT"/>
                <w:bCs/>
                <w:color w:val="auto"/>
                <w:lang w:val="ru-RU"/>
              </w:rPr>
            </w:pPr>
          </w:p>
          <w:p w:rsidR="006F0E66" w:rsidRPr="006F3ED3" w:rsidRDefault="006F0E66" w:rsidP="006F0E66">
            <w:pPr>
              <w:jc w:val="both"/>
              <w:rPr>
                <w:rFonts w:eastAsia="TimesNewRomanPSMT"/>
                <w:b/>
                <w:bCs/>
                <w:color w:val="auto"/>
                <w:lang w:val="ru-RU"/>
              </w:rPr>
            </w:pPr>
            <w:r w:rsidRPr="006F3ED3">
              <w:rPr>
                <w:rFonts w:eastAsia="TimesNewRomanPSMT"/>
                <w:b/>
                <w:bCs/>
                <w:color w:val="auto"/>
                <w:lang w:val="ru-RU"/>
              </w:rPr>
              <w:t>Назив учесника у заједничкој понуди:</w:t>
            </w:r>
          </w:p>
        </w:tc>
        <w:tc>
          <w:tcPr>
            <w:tcW w:w="4318" w:type="dxa"/>
            <w:tcBorders>
              <w:top w:val="single" w:sz="4" w:space="0" w:color="000000"/>
              <w:left w:val="single" w:sz="4" w:space="0" w:color="000000"/>
              <w:bottom w:val="single" w:sz="4" w:space="0" w:color="000000"/>
              <w:right w:val="single" w:sz="4" w:space="0" w:color="000000"/>
            </w:tcBorders>
            <w:shd w:val="clear" w:color="auto" w:fill="auto"/>
          </w:tcPr>
          <w:p w:rsidR="006F0E66" w:rsidRPr="006F3ED3" w:rsidRDefault="006F0E66" w:rsidP="006F0E66">
            <w:pPr>
              <w:snapToGrid w:val="0"/>
              <w:jc w:val="both"/>
              <w:rPr>
                <w:rFonts w:eastAsia="TimesNewRomanPSMT"/>
                <w:b/>
                <w:bCs/>
                <w:color w:val="auto"/>
                <w:lang w:val="ru-RU"/>
              </w:rPr>
            </w:pPr>
          </w:p>
        </w:tc>
      </w:tr>
      <w:tr w:rsidR="006F0E66" w:rsidRPr="006F3ED3" w:rsidTr="009122D8">
        <w:tc>
          <w:tcPr>
            <w:tcW w:w="4628" w:type="dxa"/>
            <w:tcBorders>
              <w:top w:val="single" w:sz="4" w:space="0" w:color="000000"/>
              <w:left w:val="single" w:sz="4" w:space="0" w:color="000000"/>
              <w:bottom w:val="single" w:sz="4" w:space="0" w:color="000000"/>
            </w:tcBorders>
            <w:shd w:val="clear" w:color="auto" w:fill="auto"/>
          </w:tcPr>
          <w:p w:rsidR="006F0E66" w:rsidRPr="006F3ED3" w:rsidRDefault="006F0E66" w:rsidP="006F0E66">
            <w:pPr>
              <w:jc w:val="both"/>
              <w:rPr>
                <w:rFonts w:eastAsia="TimesNewRomanPSMT"/>
                <w:bCs/>
                <w:color w:val="auto"/>
                <w:lang w:val="sr-Cyrl-RS"/>
              </w:rPr>
            </w:pPr>
          </w:p>
          <w:p w:rsidR="006F0E66" w:rsidRPr="006F3ED3" w:rsidRDefault="006F0E66" w:rsidP="006F0E66">
            <w:pPr>
              <w:jc w:val="both"/>
              <w:rPr>
                <w:rFonts w:eastAsia="TimesNewRomanPSMT"/>
                <w:b/>
                <w:bCs/>
                <w:color w:val="auto"/>
              </w:rPr>
            </w:pPr>
            <w:r w:rsidRPr="006F3ED3">
              <w:rPr>
                <w:rFonts w:eastAsia="TimesNewRomanPSMT"/>
                <w:bCs/>
                <w:color w:val="auto"/>
              </w:rPr>
              <w:t>Адреса:</w:t>
            </w:r>
          </w:p>
        </w:tc>
        <w:tc>
          <w:tcPr>
            <w:tcW w:w="4318" w:type="dxa"/>
            <w:tcBorders>
              <w:top w:val="single" w:sz="4" w:space="0" w:color="000000"/>
              <w:left w:val="single" w:sz="4" w:space="0" w:color="000000"/>
              <w:bottom w:val="single" w:sz="4" w:space="0" w:color="000000"/>
              <w:right w:val="single" w:sz="4" w:space="0" w:color="000000"/>
            </w:tcBorders>
            <w:shd w:val="clear" w:color="auto" w:fill="auto"/>
          </w:tcPr>
          <w:p w:rsidR="006F0E66" w:rsidRPr="006F3ED3" w:rsidRDefault="006F0E66" w:rsidP="006F0E66">
            <w:pPr>
              <w:snapToGrid w:val="0"/>
              <w:jc w:val="both"/>
              <w:rPr>
                <w:rFonts w:eastAsia="TimesNewRomanPSMT"/>
                <w:b/>
                <w:bCs/>
                <w:color w:val="auto"/>
              </w:rPr>
            </w:pPr>
          </w:p>
        </w:tc>
      </w:tr>
      <w:tr w:rsidR="006F0E66" w:rsidRPr="006F3ED3" w:rsidTr="009122D8">
        <w:tc>
          <w:tcPr>
            <w:tcW w:w="4628" w:type="dxa"/>
            <w:tcBorders>
              <w:top w:val="single" w:sz="4" w:space="0" w:color="000000"/>
              <w:left w:val="single" w:sz="4" w:space="0" w:color="000000"/>
              <w:bottom w:val="single" w:sz="4" w:space="0" w:color="000000"/>
            </w:tcBorders>
            <w:shd w:val="clear" w:color="auto" w:fill="auto"/>
          </w:tcPr>
          <w:p w:rsidR="006F0E66" w:rsidRPr="006F3ED3" w:rsidRDefault="006F0E66" w:rsidP="006F0E66">
            <w:pPr>
              <w:jc w:val="both"/>
              <w:rPr>
                <w:rFonts w:eastAsia="TimesNewRomanPSMT"/>
                <w:bCs/>
                <w:color w:val="auto"/>
                <w:lang w:val="sr-Cyrl-RS"/>
              </w:rPr>
            </w:pPr>
          </w:p>
          <w:p w:rsidR="006F0E66" w:rsidRPr="006F3ED3" w:rsidRDefault="006F0E66" w:rsidP="006F0E66">
            <w:pPr>
              <w:jc w:val="both"/>
              <w:rPr>
                <w:rFonts w:eastAsia="TimesNewRomanPSMT"/>
                <w:b/>
                <w:bCs/>
                <w:color w:val="auto"/>
              </w:rPr>
            </w:pPr>
            <w:r w:rsidRPr="006F3ED3">
              <w:rPr>
                <w:rFonts w:eastAsia="TimesNewRomanPSMT"/>
                <w:bCs/>
                <w:color w:val="auto"/>
              </w:rPr>
              <w:t>Матични број:</w:t>
            </w:r>
          </w:p>
        </w:tc>
        <w:tc>
          <w:tcPr>
            <w:tcW w:w="4318" w:type="dxa"/>
            <w:tcBorders>
              <w:top w:val="single" w:sz="4" w:space="0" w:color="000000"/>
              <w:left w:val="single" w:sz="4" w:space="0" w:color="000000"/>
              <w:bottom w:val="single" w:sz="4" w:space="0" w:color="000000"/>
              <w:right w:val="single" w:sz="4" w:space="0" w:color="000000"/>
            </w:tcBorders>
            <w:shd w:val="clear" w:color="auto" w:fill="auto"/>
          </w:tcPr>
          <w:p w:rsidR="006F0E66" w:rsidRPr="006F3ED3" w:rsidRDefault="006F0E66" w:rsidP="006F0E66">
            <w:pPr>
              <w:snapToGrid w:val="0"/>
              <w:jc w:val="both"/>
              <w:rPr>
                <w:rFonts w:eastAsia="TimesNewRomanPSMT"/>
                <w:b/>
                <w:bCs/>
                <w:color w:val="auto"/>
              </w:rPr>
            </w:pPr>
          </w:p>
        </w:tc>
      </w:tr>
      <w:tr w:rsidR="006F0E66" w:rsidRPr="006F3ED3" w:rsidTr="009122D8">
        <w:tc>
          <w:tcPr>
            <w:tcW w:w="4628" w:type="dxa"/>
            <w:tcBorders>
              <w:top w:val="single" w:sz="4" w:space="0" w:color="000000"/>
              <w:left w:val="single" w:sz="4" w:space="0" w:color="000000"/>
              <w:bottom w:val="single" w:sz="4" w:space="0" w:color="000000"/>
            </w:tcBorders>
            <w:shd w:val="clear" w:color="auto" w:fill="auto"/>
          </w:tcPr>
          <w:p w:rsidR="006F0E66" w:rsidRPr="006F3ED3" w:rsidRDefault="006F0E66" w:rsidP="006F0E66">
            <w:pPr>
              <w:jc w:val="both"/>
              <w:rPr>
                <w:rFonts w:eastAsia="TimesNewRomanPSMT"/>
                <w:bCs/>
                <w:color w:val="auto"/>
                <w:lang w:val="sr-Cyrl-RS"/>
              </w:rPr>
            </w:pPr>
          </w:p>
          <w:p w:rsidR="006F0E66" w:rsidRPr="006F3ED3" w:rsidRDefault="006F0E66" w:rsidP="006F0E66">
            <w:pPr>
              <w:jc w:val="both"/>
              <w:rPr>
                <w:rFonts w:eastAsia="TimesNewRomanPSMT"/>
                <w:b/>
                <w:bCs/>
                <w:color w:val="auto"/>
              </w:rPr>
            </w:pPr>
            <w:r w:rsidRPr="006F3ED3">
              <w:rPr>
                <w:rFonts w:eastAsia="TimesNewRomanPSMT"/>
                <w:bCs/>
                <w:color w:val="auto"/>
              </w:rPr>
              <w:t>Порески идентификациони број:</w:t>
            </w:r>
          </w:p>
        </w:tc>
        <w:tc>
          <w:tcPr>
            <w:tcW w:w="4318" w:type="dxa"/>
            <w:tcBorders>
              <w:top w:val="single" w:sz="4" w:space="0" w:color="000000"/>
              <w:left w:val="single" w:sz="4" w:space="0" w:color="000000"/>
              <w:bottom w:val="single" w:sz="4" w:space="0" w:color="000000"/>
              <w:right w:val="single" w:sz="4" w:space="0" w:color="000000"/>
            </w:tcBorders>
            <w:shd w:val="clear" w:color="auto" w:fill="auto"/>
          </w:tcPr>
          <w:p w:rsidR="006F0E66" w:rsidRPr="006F3ED3" w:rsidRDefault="006F0E66" w:rsidP="006F0E66">
            <w:pPr>
              <w:snapToGrid w:val="0"/>
              <w:jc w:val="both"/>
              <w:rPr>
                <w:rFonts w:eastAsia="TimesNewRomanPSMT"/>
                <w:b/>
                <w:bCs/>
                <w:color w:val="auto"/>
              </w:rPr>
            </w:pPr>
          </w:p>
        </w:tc>
      </w:tr>
      <w:tr w:rsidR="006F0E66" w:rsidRPr="006F3ED3" w:rsidTr="009122D8">
        <w:tc>
          <w:tcPr>
            <w:tcW w:w="4628" w:type="dxa"/>
            <w:tcBorders>
              <w:top w:val="single" w:sz="4" w:space="0" w:color="000000"/>
              <w:left w:val="single" w:sz="4" w:space="0" w:color="000000"/>
              <w:bottom w:val="single" w:sz="4" w:space="0" w:color="000000"/>
            </w:tcBorders>
            <w:shd w:val="clear" w:color="auto" w:fill="auto"/>
          </w:tcPr>
          <w:p w:rsidR="006F0E66" w:rsidRPr="006F3ED3" w:rsidRDefault="006F0E66" w:rsidP="006F0E66">
            <w:pPr>
              <w:jc w:val="both"/>
              <w:rPr>
                <w:rFonts w:eastAsia="TimesNewRomanPSMT"/>
                <w:b/>
                <w:bCs/>
                <w:color w:val="auto"/>
              </w:rPr>
            </w:pPr>
            <w:r w:rsidRPr="006F3ED3">
              <w:rPr>
                <w:rFonts w:eastAsia="TimesNewRomanPSMT"/>
                <w:bCs/>
                <w:color w:val="auto"/>
              </w:rPr>
              <w:t xml:space="preserve">Име </w:t>
            </w:r>
            <w:r w:rsidRPr="006F3ED3">
              <w:rPr>
                <w:rFonts w:eastAsia="TimesNewRomanPSMT"/>
                <w:bCs/>
                <w:color w:val="auto"/>
                <w:lang w:val="sr-Cyrl-RS"/>
              </w:rPr>
              <w:t xml:space="preserve">лица које ће бити одговорно за извршење </w:t>
            </w:r>
            <w:r w:rsidR="004E1B1A" w:rsidRPr="006F3ED3">
              <w:rPr>
                <w:bCs/>
                <w:iCs/>
                <w:color w:val="auto"/>
                <w:lang w:val="sr-Cyrl-CS" w:eastAsia="sr-Latn-CS"/>
              </w:rPr>
              <w:t>оквирног споразума</w:t>
            </w:r>
            <w:r w:rsidRPr="006F3ED3">
              <w:rPr>
                <w:rFonts w:eastAsia="TimesNewRomanPSMT"/>
                <w:bCs/>
                <w:color w:val="auto"/>
              </w:rPr>
              <w:t>:</w:t>
            </w:r>
          </w:p>
        </w:tc>
        <w:tc>
          <w:tcPr>
            <w:tcW w:w="4318" w:type="dxa"/>
            <w:tcBorders>
              <w:top w:val="single" w:sz="4" w:space="0" w:color="000000"/>
              <w:left w:val="single" w:sz="4" w:space="0" w:color="000000"/>
              <w:bottom w:val="single" w:sz="4" w:space="0" w:color="000000"/>
              <w:right w:val="single" w:sz="4" w:space="0" w:color="000000"/>
            </w:tcBorders>
            <w:shd w:val="clear" w:color="auto" w:fill="auto"/>
          </w:tcPr>
          <w:p w:rsidR="006F0E66" w:rsidRPr="006F3ED3" w:rsidRDefault="006F0E66" w:rsidP="006F0E66">
            <w:pPr>
              <w:snapToGrid w:val="0"/>
              <w:jc w:val="both"/>
              <w:rPr>
                <w:rFonts w:eastAsia="TimesNewRomanPSMT"/>
                <w:b/>
                <w:bCs/>
                <w:color w:val="auto"/>
              </w:rPr>
            </w:pPr>
          </w:p>
        </w:tc>
      </w:tr>
      <w:tr w:rsidR="006F0E66" w:rsidRPr="006F3ED3" w:rsidTr="009122D8">
        <w:tc>
          <w:tcPr>
            <w:tcW w:w="4628" w:type="dxa"/>
            <w:tcBorders>
              <w:top w:val="single" w:sz="4" w:space="0" w:color="000000"/>
              <w:left w:val="single" w:sz="4" w:space="0" w:color="000000"/>
              <w:bottom w:val="single" w:sz="4" w:space="0" w:color="000000"/>
            </w:tcBorders>
            <w:shd w:val="clear" w:color="auto" w:fill="auto"/>
          </w:tcPr>
          <w:p w:rsidR="006F0E66" w:rsidRPr="006F3ED3" w:rsidRDefault="006F0E66" w:rsidP="006F0E66">
            <w:pPr>
              <w:jc w:val="both"/>
              <w:rPr>
                <w:rFonts w:eastAsia="TimesNewRomanPSMT"/>
                <w:bCs/>
                <w:color w:val="auto"/>
                <w:lang w:val="ru-RU"/>
              </w:rPr>
            </w:pPr>
          </w:p>
          <w:p w:rsidR="006F0E66" w:rsidRPr="006F3ED3" w:rsidRDefault="006F0E66" w:rsidP="006F0E66">
            <w:pPr>
              <w:jc w:val="both"/>
              <w:rPr>
                <w:rFonts w:eastAsia="TimesNewRomanPSMT"/>
                <w:b/>
                <w:bCs/>
                <w:color w:val="auto"/>
                <w:lang w:val="ru-RU"/>
              </w:rPr>
            </w:pPr>
            <w:r w:rsidRPr="006F3ED3">
              <w:rPr>
                <w:rFonts w:eastAsia="TimesNewRomanPSMT"/>
                <w:b/>
                <w:bCs/>
                <w:color w:val="auto"/>
                <w:lang w:val="ru-RU"/>
              </w:rPr>
              <w:t>Назив учесника у заједничкој понуди:</w:t>
            </w:r>
          </w:p>
        </w:tc>
        <w:tc>
          <w:tcPr>
            <w:tcW w:w="4318" w:type="dxa"/>
            <w:tcBorders>
              <w:top w:val="single" w:sz="4" w:space="0" w:color="000000"/>
              <w:left w:val="single" w:sz="4" w:space="0" w:color="000000"/>
              <w:bottom w:val="single" w:sz="4" w:space="0" w:color="000000"/>
              <w:right w:val="single" w:sz="4" w:space="0" w:color="000000"/>
            </w:tcBorders>
            <w:shd w:val="clear" w:color="auto" w:fill="auto"/>
          </w:tcPr>
          <w:p w:rsidR="006F0E66" w:rsidRPr="006F3ED3" w:rsidRDefault="006F0E66" w:rsidP="006F0E66">
            <w:pPr>
              <w:snapToGrid w:val="0"/>
              <w:jc w:val="both"/>
              <w:rPr>
                <w:rFonts w:eastAsia="TimesNewRomanPSMT"/>
                <w:b/>
                <w:bCs/>
                <w:color w:val="auto"/>
                <w:lang w:val="ru-RU"/>
              </w:rPr>
            </w:pPr>
          </w:p>
        </w:tc>
      </w:tr>
      <w:tr w:rsidR="006F0E66" w:rsidRPr="006F3ED3" w:rsidTr="009122D8">
        <w:tc>
          <w:tcPr>
            <w:tcW w:w="4628" w:type="dxa"/>
            <w:tcBorders>
              <w:top w:val="single" w:sz="4" w:space="0" w:color="000000"/>
              <w:left w:val="single" w:sz="4" w:space="0" w:color="000000"/>
              <w:bottom w:val="single" w:sz="4" w:space="0" w:color="000000"/>
            </w:tcBorders>
            <w:shd w:val="clear" w:color="auto" w:fill="auto"/>
          </w:tcPr>
          <w:p w:rsidR="006F0E66" w:rsidRPr="006F3ED3" w:rsidRDefault="006F0E66" w:rsidP="006F0E66">
            <w:pPr>
              <w:jc w:val="both"/>
              <w:rPr>
                <w:rFonts w:eastAsia="TimesNewRomanPSMT"/>
                <w:bCs/>
                <w:color w:val="auto"/>
                <w:lang w:val="sr-Cyrl-RS"/>
              </w:rPr>
            </w:pPr>
          </w:p>
          <w:p w:rsidR="006F0E66" w:rsidRPr="006F3ED3" w:rsidRDefault="006F0E66" w:rsidP="006F0E66">
            <w:pPr>
              <w:jc w:val="both"/>
              <w:rPr>
                <w:rFonts w:eastAsia="TimesNewRomanPSMT"/>
                <w:b/>
                <w:bCs/>
                <w:color w:val="auto"/>
              </w:rPr>
            </w:pPr>
            <w:r w:rsidRPr="006F3ED3">
              <w:rPr>
                <w:rFonts w:eastAsia="TimesNewRomanPSMT"/>
                <w:bCs/>
                <w:color w:val="auto"/>
              </w:rPr>
              <w:t>Адреса:</w:t>
            </w:r>
          </w:p>
        </w:tc>
        <w:tc>
          <w:tcPr>
            <w:tcW w:w="4318" w:type="dxa"/>
            <w:tcBorders>
              <w:top w:val="single" w:sz="4" w:space="0" w:color="000000"/>
              <w:left w:val="single" w:sz="4" w:space="0" w:color="000000"/>
              <w:bottom w:val="single" w:sz="4" w:space="0" w:color="000000"/>
              <w:right w:val="single" w:sz="4" w:space="0" w:color="000000"/>
            </w:tcBorders>
            <w:shd w:val="clear" w:color="auto" w:fill="auto"/>
          </w:tcPr>
          <w:p w:rsidR="006F0E66" w:rsidRPr="006F3ED3" w:rsidRDefault="006F0E66" w:rsidP="006F0E66">
            <w:pPr>
              <w:snapToGrid w:val="0"/>
              <w:jc w:val="both"/>
              <w:rPr>
                <w:rFonts w:eastAsia="TimesNewRomanPSMT"/>
                <w:b/>
                <w:bCs/>
                <w:color w:val="auto"/>
              </w:rPr>
            </w:pPr>
          </w:p>
        </w:tc>
      </w:tr>
      <w:tr w:rsidR="006F0E66" w:rsidRPr="006F3ED3" w:rsidTr="009122D8">
        <w:tc>
          <w:tcPr>
            <w:tcW w:w="4628" w:type="dxa"/>
            <w:tcBorders>
              <w:top w:val="single" w:sz="4" w:space="0" w:color="000000"/>
              <w:left w:val="single" w:sz="4" w:space="0" w:color="000000"/>
              <w:bottom w:val="single" w:sz="4" w:space="0" w:color="000000"/>
            </w:tcBorders>
            <w:shd w:val="clear" w:color="auto" w:fill="auto"/>
          </w:tcPr>
          <w:p w:rsidR="006F0E66" w:rsidRPr="006F3ED3" w:rsidRDefault="006F0E66" w:rsidP="006F0E66">
            <w:pPr>
              <w:jc w:val="both"/>
              <w:rPr>
                <w:rFonts w:eastAsia="TimesNewRomanPSMT"/>
                <w:bCs/>
                <w:color w:val="auto"/>
                <w:lang w:val="sr-Cyrl-RS"/>
              </w:rPr>
            </w:pPr>
          </w:p>
          <w:p w:rsidR="006F0E66" w:rsidRPr="006F3ED3" w:rsidRDefault="006F0E66" w:rsidP="006F0E66">
            <w:pPr>
              <w:jc w:val="both"/>
              <w:rPr>
                <w:rFonts w:eastAsia="TimesNewRomanPSMT"/>
                <w:b/>
                <w:bCs/>
                <w:color w:val="auto"/>
              </w:rPr>
            </w:pPr>
            <w:r w:rsidRPr="006F3ED3">
              <w:rPr>
                <w:rFonts w:eastAsia="TimesNewRomanPSMT"/>
                <w:bCs/>
                <w:color w:val="auto"/>
              </w:rPr>
              <w:t>Матични број:</w:t>
            </w:r>
          </w:p>
        </w:tc>
        <w:tc>
          <w:tcPr>
            <w:tcW w:w="4318" w:type="dxa"/>
            <w:tcBorders>
              <w:top w:val="single" w:sz="4" w:space="0" w:color="000000"/>
              <w:left w:val="single" w:sz="4" w:space="0" w:color="000000"/>
              <w:bottom w:val="single" w:sz="4" w:space="0" w:color="000000"/>
              <w:right w:val="single" w:sz="4" w:space="0" w:color="000000"/>
            </w:tcBorders>
            <w:shd w:val="clear" w:color="auto" w:fill="auto"/>
          </w:tcPr>
          <w:p w:rsidR="006F0E66" w:rsidRPr="006F3ED3" w:rsidRDefault="006F0E66" w:rsidP="006F0E66">
            <w:pPr>
              <w:snapToGrid w:val="0"/>
              <w:jc w:val="both"/>
              <w:rPr>
                <w:rFonts w:eastAsia="TimesNewRomanPSMT"/>
                <w:b/>
                <w:bCs/>
                <w:color w:val="auto"/>
              </w:rPr>
            </w:pPr>
          </w:p>
        </w:tc>
      </w:tr>
      <w:tr w:rsidR="006F0E66" w:rsidRPr="006F3ED3" w:rsidTr="009122D8">
        <w:tc>
          <w:tcPr>
            <w:tcW w:w="4628" w:type="dxa"/>
            <w:tcBorders>
              <w:top w:val="single" w:sz="4" w:space="0" w:color="000000"/>
              <w:left w:val="single" w:sz="4" w:space="0" w:color="000000"/>
              <w:bottom w:val="single" w:sz="4" w:space="0" w:color="000000"/>
            </w:tcBorders>
            <w:shd w:val="clear" w:color="auto" w:fill="auto"/>
          </w:tcPr>
          <w:p w:rsidR="006F0E66" w:rsidRPr="006F3ED3" w:rsidRDefault="006F0E66" w:rsidP="006F0E66">
            <w:pPr>
              <w:jc w:val="both"/>
              <w:rPr>
                <w:rFonts w:eastAsia="TimesNewRomanPSMT"/>
                <w:bCs/>
                <w:color w:val="auto"/>
                <w:lang w:val="sr-Cyrl-RS"/>
              </w:rPr>
            </w:pPr>
          </w:p>
          <w:p w:rsidR="006F0E66" w:rsidRPr="006F3ED3" w:rsidRDefault="006F0E66" w:rsidP="006F0E66">
            <w:pPr>
              <w:jc w:val="both"/>
              <w:rPr>
                <w:rFonts w:eastAsia="TimesNewRomanPSMT"/>
                <w:b/>
                <w:bCs/>
                <w:color w:val="auto"/>
              </w:rPr>
            </w:pPr>
            <w:r w:rsidRPr="006F3ED3">
              <w:rPr>
                <w:rFonts w:eastAsia="TimesNewRomanPSMT"/>
                <w:bCs/>
                <w:color w:val="auto"/>
              </w:rPr>
              <w:t>П</w:t>
            </w:r>
            <w:r w:rsidRPr="006F3ED3">
              <w:rPr>
                <w:rFonts w:eastAsia="TimesNewRomanPSMT"/>
                <w:bCs/>
                <w:color w:val="auto"/>
                <w:lang w:val="sr-Cyrl-RS"/>
              </w:rPr>
              <w:t>ИБ</w:t>
            </w:r>
            <w:r w:rsidRPr="006F3ED3">
              <w:rPr>
                <w:rFonts w:eastAsia="TimesNewRomanPSMT"/>
                <w:bCs/>
                <w:color w:val="auto"/>
              </w:rPr>
              <w:t>:</w:t>
            </w:r>
          </w:p>
        </w:tc>
        <w:tc>
          <w:tcPr>
            <w:tcW w:w="4318" w:type="dxa"/>
            <w:tcBorders>
              <w:top w:val="single" w:sz="4" w:space="0" w:color="000000"/>
              <w:left w:val="single" w:sz="4" w:space="0" w:color="000000"/>
              <w:bottom w:val="single" w:sz="4" w:space="0" w:color="000000"/>
              <w:right w:val="single" w:sz="4" w:space="0" w:color="000000"/>
            </w:tcBorders>
            <w:shd w:val="clear" w:color="auto" w:fill="auto"/>
          </w:tcPr>
          <w:p w:rsidR="006F0E66" w:rsidRPr="006F3ED3" w:rsidRDefault="006F0E66" w:rsidP="006F0E66">
            <w:pPr>
              <w:snapToGrid w:val="0"/>
              <w:jc w:val="both"/>
              <w:rPr>
                <w:rFonts w:eastAsia="TimesNewRomanPSMT"/>
                <w:b/>
                <w:bCs/>
                <w:color w:val="auto"/>
              </w:rPr>
            </w:pPr>
          </w:p>
        </w:tc>
      </w:tr>
      <w:tr w:rsidR="006F0E66" w:rsidRPr="006F3ED3" w:rsidTr="009122D8">
        <w:tc>
          <w:tcPr>
            <w:tcW w:w="4628" w:type="dxa"/>
            <w:tcBorders>
              <w:top w:val="single" w:sz="4" w:space="0" w:color="000000"/>
              <w:left w:val="single" w:sz="4" w:space="0" w:color="000000"/>
              <w:bottom w:val="single" w:sz="4" w:space="0" w:color="000000"/>
            </w:tcBorders>
            <w:shd w:val="clear" w:color="auto" w:fill="auto"/>
          </w:tcPr>
          <w:p w:rsidR="006F0E66" w:rsidRPr="006F3ED3" w:rsidRDefault="006F0E66" w:rsidP="006F0E66">
            <w:pPr>
              <w:jc w:val="both"/>
              <w:rPr>
                <w:rFonts w:eastAsia="TimesNewRomanPSMT"/>
                <w:b/>
                <w:bCs/>
                <w:color w:val="auto"/>
              </w:rPr>
            </w:pPr>
            <w:r w:rsidRPr="006F3ED3">
              <w:rPr>
                <w:rFonts w:eastAsia="TimesNewRomanPSMT"/>
                <w:bCs/>
                <w:color w:val="auto"/>
              </w:rPr>
              <w:t xml:space="preserve">Име </w:t>
            </w:r>
            <w:r w:rsidRPr="006F3ED3">
              <w:rPr>
                <w:rFonts w:eastAsia="TimesNewRomanPSMT"/>
                <w:bCs/>
                <w:color w:val="auto"/>
                <w:lang w:val="sr-Cyrl-RS"/>
              </w:rPr>
              <w:t xml:space="preserve">лица које ће бити одговорно за извршење </w:t>
            </w:r>
            <w:r w:rsidR="004E1B1A" w:rsidRPr="006F3ED3">
              <w:rPr>
                <w:bCs/>
                <w:iCs/>
                <w:color w:val="auto"/>
                <w:lang w:val="sr-Cyrl-CS" w:eastAsia="sr-Latn-CS"/>
              </w:rPr>
              <w:t>оквирног споразума</w:t>
            </w:r>
            <w:r w:rsidRPr="006F3ED3">
              <w:rPr>
                <w:rFonts w:eastAsia="TimesNewRomanPSMT"/>
                <w:bCs/>
                <w:color w:val="auto"/>
              </w:rPr>
              <w:t>:</w:t>
            </w:r>
          </w:p>
        </w:tc>
        <w:tc>
          <w:tcPr>
            <w:tcW w:w="4318" w:type="dxa"/>
            <w:tcBorders>
              <w:top w:val="single" w:sz="4" w:space="0" w:color="000000"/>
              <w:left w:val="single" w:sz="4" w:space="0" w:color="000000"/>
              <w:bottom w:val="single" w:sz="4" w:space="0" w:color="000000"/>
              <w:right w:val="single" w:sz="4" w:space="0" w:color="000000"/>
            </w:tcBorders>
            <w:shd w:val="clear" w:color="auto" w:fill="auto"/>
          </w:tcPr>
          <w:p w:rsidR="006F0E66" w:rsidRPr="006F3ED3" w:rsidRDefault="006F0E66" w:rsidP="006F0E66">
            <w:pPr>
              <w:snapToGrid w:val="0"/>
              <w:jc w:val="both"/>
              <w:rPr>
                <w:rFonts w:eastAsia="TimesNewRomanPSMT"/>
                <w:b/>
                <w:bCs/>
                <w:color w:val="auto"/>
              </w:rPr>
            </w:pPr>
          </w:p>
        </w:tc>
      </w:tr>
      <w:tr w:rsidR="006F0E66" w:rsidRPr="006F3ED3" w:rsidTr="009122D8">
        <w:tc>
          <w:tcPr>
            <w:tcW w:w="4628" w:type="dxa"/>
            <w:tcBorders>
              <w:top w:val="single" w:sz="4" w:space="0" w:color="000000"/>
              <w:left w:val="single" w:sz="4" w:space="0" w:color="000000"/>
              <w:bottom w:val="single" w:sz="4" w:space="0" w:color="000000"/>
            </w:tcBorders>
            <w:shd w:val="clear" w:color="auto" w:fill="auto"/>
          </w:tcPr>
          <w:p w:rsidR="006F0E66" w:rsidRPr="006F3ED3" w:rsidRDefault="006F0E66" w:rsidP="006F0E66">
            <w:pPr>
              <w:jc w:val="both"/>
              <w:rPr>
                <w:rFonts w:eastAsia="TimesNewRomanPSMT"/>
                <w:bCs/>
                <w:color w:val="auto"/>
              </w:rPr>
            </w:pPr>
          </w:p>
          <w:p w:rsidR="006F0E66" w:rsidRPr="006F3ED3" w:rsidRDefault="006F0E66" w:rsidP="006F0E66">
            <w:pPr>
              <w:jc w:val="both"/>
              <w:rPr>
                <w:rFonts w:eastAsia="TimesNewRomanPSMT"/>
                <w:b/>
                <w:bCs/>
                <w:color w:val="auto"/>
              </w:rPr>
            </w:pPr>
            <w:r w:rsidRPr="006F3ED3">
              <w:rPr>
                <w:rFonts w:eastAsia="TimesNewRomanPSMT"/>
                <w:b/>
                <w:bCs/>
                <w:color w:val="auto"/>
              </w:rPr>
              <w:t>Назив учесника у заједничкој понуди:</w:t>
            </w:r>
          </w:p>
        </w:tc>
        <w:tc>
          <w:tcPr>
            <w:tcW w:w="4318" w:type="dxa"/>
            <w:tcBorders>
              <w:top w:val="single" w:sz="4" w:space="0" w:color="000000"/>
              <w:left w:val="single" w:sz="4" w:space="0" w:color="000000"/>
              <w:bottom w:val="single" w:sz="4" w:space="0" w:color="000000"/>
              <w:right w:val="single" w:sz="4" w:space="0" w:color="000000"/>
            </w:tcBorders>
            <w:shd w:val="clear" w:color="auto" w:fill="auto"/>
          </w:tcPr>
          <w:p w:rsidR="006F0E66" w:rsidRPr="006F3ED3" w:rsidRDefault="006F0E66" w:rsidP="006F0E66">
            <w:pPr>
              <w:snapToGrid w:val="0"/>
              <w:jc w:val="both"/>
              <w:rPr>
                <w:rFonts w:eastAsia="TimesNewRomanPSMT"/>
                <w:b/>
                <w:bCs/>
                <w:color w:val="auto"/>
              </w:rPr>
            </w:pPr>
          </w:p>
        </w:tc>
      </w:tr>
      <w:tr w:rsidR="006F0E66" w:rsidRPr="006F3ED3" w:rsidTr="009122D8">
        <w:tc>
          <w:tcPr>
            <w:tcW w:w="4628" w:type="dxa"/>
            <w:tcBorders>
              <w:top w:val="single" w:sz="4" w:space="0" w:color="000000"/>
              <w:left w:val="single" w:sz="4" w:space="0" w:color="000000"/>
              <w:bottom w:val="single" w:sz="4" w:space="0" w:color="000000"/>
            </w:tcBorders>
            <w:shd w:val="clear" w:color="auto" w:fill="auto"/>
          </w:tcPr>
          <w:p w:rsidR="006F0E66" w:rsidRPr="006F3ED3" w:rsidRDefault="006F0E66" w:rsidP="006F0E66">
            <w:pPr>
              <w:jc w:val="both"/>
              <w:rPr>
                <w:rFonts w:eastAsia="TimesNewRomanPSMT"/>
                <w:bCs/>
                <w:color w:val="auto"/>
              </w:rPr>
            </w:pPr>
          </w:p>
          <w:p w:rsidR="006F0E66" w:rsidRPr="006F3ED3" w:rsidRDefault="006F0E66" w:rsidP="006F0E66">
            <w:pPr>
              <w:jc w:val="both"/>
              <w:rPr>
                <w:rFonts w:eastAsia="TimesNewRomanPSMT"/>
                <w:bCs/>
                <w:color w:val="auto"/>
              </w:rPr>
            </w:pPr>
            <w:r w:rsidRPr="006F3ED3">
              <w:rPr>
                <w:rFonts w:eastAsia="TimesNewRomanPSMT"/>
                <w:bCs/>
                <w:color w:val="auto"/>
              </w:rPr>
              <w:t>Адреса:</w:t>
            </w:r>
          </w:p>
        </w:tc>
        <w:tc>
          <w:tcPr>
            <w:tcW w:w="4318" w:type="dxa"/>
            <w:tcBorders>
              <w:top w:val="single" w:sz="4" w:space="0" w:color="000000"/>
              <w:left w:val="single" w:sz="4" w:space="0" w:color="000000"/>
              <w:bottom w:val="single" w:sz="4" w:space="0" w:color="000000"/>
              <w:right w:val="single" w:sz="4" w:space="0" w:color="000000"/>
            </w:tcBorders>
            <w:shd w:val="clear" w:color="auto" w:fill="auto"/>
          </w:tcPr>
          <w:p w:rsidR="006F0E66" w:rsidRPr="006F3ED3" w:rsidRDefault="006F0E66" w:rsidP="006F0E66">
            <w:pPr>
              <w:snapToGrid w:val="0"/>
              <w:jc w:val="both"/>
              <w:rPr>
                <w:rFonts w:eastAsia="TimesNewRomanPSMT"/>
                <w:b/>
                <w:bCs/>
                <w:color w:val="auto"/>
              </w:rPr>
            </w:pPr>
          </w:p>
        </w:tc>
      </w:tr>
      <w:tr w:rsidR="006F0E66" w:rsidRPr="006F3ED3" w:rsidTr="009122D8">
        <w:tc>
          <w:tcPr>
            <w:tcW w:w="4628" w:type="dxa"/>
            <w:tcBorders>
              <w:top w:val="single" w:sz="4" w:space="0" w:color="000000"/>
              <w:left w:val="single" w:sz="4" w:space="0" w:color="000000"/>
              <w:bottom w:val="single" w:sz="4" w:space="0" w:color="000000"/>
            </w:tcBorders>
            <w:shd w:val="clear" w:color="auto" w:fill="auto"/>
          </w:tcPr>
          <w:p w:rsidR="006F0E66" w:rsidRPr="006F3ED3" w:rsidRDefault="006F0E66" w:rsidP="006F0E66">
            <w:pPr>
              <w:jc w:val="both"/>
              <w:rPr>
                <w:rFonts w:eastAsia="TimesNewRomanPSMT"/>
                <w:bCs/>
                <w:color w:val="auto"/>
              </w:rPr>
            </w:pPr>
          </w:p>
          <w:p w:rsidR="006F0E66" w:rsidRPr="006F3ED3" w:rsidRDefault="006F0E66" w:rsidP="006F0E66">
            <w:pPr>
              <w:jc w:val="both"/>
              <w:rPr>
                <w:rFonts w:eastAsia="TimesNewRomanPSMT"/>
                <w:bCs/>
                <w:color w:val="auto"/>
              </w:rPr>
            </w:pPr>
            <w:r w:rsidRPr="006F3ED3">
              <w:rPr>
                <w:rFonts w:eastAsia="TimesNewRomanPSMT"/>
                <w:bCs/>
                <w:color w:val="auto"/>
              </w:rPr>
              <w:t>Матични број:</w:t>
            </w:r>
          </w:p>
        </w:tc>
        <w:tc>
          <w:tcPr>
            <w:tcW w:w="4318" w:type="dxa"/>
            <w:tcBorders>
              <w:top w:val="single" w:sz="4" w:space="0" w:color="000000"/>
              <w:left w:val="single" w:sz="4" w:space="0" w:color="000000"/>
              <w:bottom w:val="single" w:sz="4" w:space="0" w:color="000000"/>
              <w:right w:val="single" w:sz="4" w:space="0" w:color="000000"/>
            </w:tcBorders>
            <w:shd w:val="clear" w:color="auto" w:fill="auto"/>
          </w:tcPr>
          <w:p w:rsidR="006F0E66" w:rsidRPr="006F3ED3" w:rsidRDefault="006F0E66" w:rsidP="006F0E66">
            <w:pPr>
              <w:snapToGrid w:val="0"/>
              <w:jc w:val="both"/>
              <w:rPr>
                <w:rFonts w:eastAsia="TimesNewRomanPSMT"/>
                <w:b/>
                <w:bCs/>
                <w:color w:val="auto"/>
              </w:rPr>
            </w:pPr>
          </w:p>
        </w:tc>
      </w:tr>
      <w:tr w:rsidR="006F0E66" w:rsidRPr="006F3ED3" w:rsidTr="009122D8">
        <w:tc>
          <w:tcPr>
            <w:tcW w:w="4628" w:type="dxa"/>
            <w:tcBorders>
              <w:top w:val="single" w:sz="4" w:space="0" w:color="000000"/>
              <w:left w:val="single" w:sz="4" w:space="0" w:color="000000"/>
              <w:bottom w:val="single" w:sz="4" w:space="0" w:color="000000"/>
            </w:tcBorders>
            <w:shd w:val="clear" w:color="auto" w:fill="auto"/>
          </w:tcPr>
          <w:p w:rsidR="006F0E66" w:rsidRPr="006F3ED3" w:rsidRDefault="006F0E66" w:rsidP="006F0E66">
            <w:pPr>
              <w:jc w:val="both"/>
              <w:rPr>
                <w:rFonts w:eastAsia="TimesNewRomanPSMT"/>
                <w:bCs/>
                <w:color w:val="auto"/>
              </w:rPr>
            </w:pPr>
          </w:p>
          <w:p w:rsidR="006F0E66" w:rsidRPr="006F3ED3" w:rsidRDefault="006F0E66" w:rsidP="006F0E66">
            <w:pPr>
              <w:jc w:val="both"/>
              <w:rPr>
                <w:rFonts w:eastAsia="TimesNewRomanPSMT"/>
                <w:bCs/>
                <w:color w:val="auto"/>
              </w:rPr>
            </w:pPr>
            <w:r w:rsidRPr="006F3ED3">
              <w:rPr>
                <w:rFonts w:eastAsia="TimesNewRomanPSMT"/>
                <w:bCs/>
                <w:color w:val="auto"/>
              </w:rPr>
              <w:t>ПИБ:</w:t>
            </w:r>
          </w:p>
        </w:tc>
        <w:tc>
          <w:tcPr>
            <w:tcW w:w="4318" w:type="dxa"/>
            <w:tcBorders>
              <w:top w:val="single" w:sz="4" w:space="0" w:color="000000"/>
              <w:left w:val="single" w:sz="4" w:space="0" w:color="000000"/>
              <w:bottom w:val="single" w:sz="4" w:space="0" w:color="000000"/>
              <w:right w:val="single" w:sz="4" w:space="0" w:color="000000"/>
            </w:tcBorders>
            <w:shd w:val="clear" w:color="auto" w:fill="auto"/>
          </w:tcPr>
          <w:p w:rsidR="006F0E66" w:rsidRPr="006F3ED3" w:rsidRDefault="006F0E66" w:rsidP="006F0E66">
            <w:pPr>
              <w:snapToGrid w:val="0"/>
              <w:jc w:val="both"/>
              <w:rPr>
                <w:rFonts w:eastAsia="TimesNewRomanPSMT"/>
                <w:b/>
                <w:bCs/>
                <w:color w:val="auto"/>
              </w:rPr>
            </w:pPr>
          </w:p>
        </w:tc>
      </w:tr>
      <w:tr w:rsidR="006F0E66" w:rsidRPr="006F3ED3" w:rsidTr="009122D8">
        <w:tc>
          <w:tcPr>
            <w:tcW w:w="4628" w:type="dxa"/>
            <w:tcBorders>
              <w:top w:val="single" w:sz="4" w:space="0" w:color="000000"/>
              <w:left w:val="single" w:sz="4" w:space="0" w:color="000000"/>
              <w:bottom w:val="single" w:sz="4" w:space="0" w:color="000000"/>
            </w:tcBorders>
            <w:shd w:val="clear" w:color="auto" w:fill="auto"/>
          </w:tcPr>
          <w:p w:rsidR="006F0E66" w:rsidRPr="006F3ED3" w:rsidRDefault="006F0E66" w:rsidP="006F0E66">
            <w:pPr>
              <w:jc w:val="both"/>
              <w:rPr>
                <w:rFonts w:eastAsia="TimesNewRomanPSMT"/>
                <w:bCs/>
                <w:color w:val="auto"/>
              </w:rPr>
            </w:pPr>
            <w:r w:rsidRPr="006F3ED3">
              <w:rPr>
                <w:rFonts w:eastAsia="TimesNewRomanPSMT"/>
                <w:bCs/>
                <w:color w:val="auto"/>
              </w:rPr>
              <w:t xml:space="preserve">Име лица које ће бити одговорно за извршење </w:t>
            </w:r>
            <w:r w:rsidR="004E1B1A" w:rsidRPr="006F3ED3">
              <w:rPr>
                <w:bCs/>
                <w:iCs/>
                <w:color w:val="auto"/>
                <w:lang w:val="sr-Cyrl-CS" w:eastAsia="sr-Latn-CS"/>
              </w:rPr>
              <w:t>оквирног споразума</w:t>
            </w:r>
            <w:r w:rsidRPr="006F3ED3">
              <w:rPr>
                <w:rFonts w:eastAsia="TimesNewRomanPSMT"/>
                <w:bCs/>
                <w:color w:val="auto"/>
              </w:rPr>
              <w:t>:</w:t>
            </w:r>
          </w:p>
        </w:tc>
        <w:tc>
          <w:tcPr>
            <w:tcW w:w="4318" w:type="dxa"/>
            <w:tcBorders>
              <w:top w:val="single" w:sz="4" w:space="0" w:color="000000"/>
              <w:left w:val="single" w:sz="4" w:space="0" w:color="000000"/>
              <w:bottom w:val="single" w:sz="4" w:space="0" w:color="000000"/>
              <w:right w:val="single" w:sz="4" w:space="0" w:color="000000"/>
            </w:tcBorders>
            <w:shd w:val="clear" w:color="auto" w:fill="auto"/>
          </w:tcPr>
          <w:p w:rsidR="006F0E66" w:rsidRPr="006F3ED3" w:rsidRDefault="006F0E66" w:rsidP="006F0E66">
            <w:pPr>
              <w:snapToGrid w:val="0"/>
              <w:jc w:val="both"/>
              <w:rPr>
                <w:rFonts w:eastAsia="TimesNewRomanPSMT"/>
                <w:b/>
                <w:bCs/>
                <w:color w:val="auto"/>
              </w:rPr>
            </w:pPr>
          </w:p>
        </w:tc>
      </w:tr>
    </w:tbl>
    <w:p w:rsidR="006F0E66" w:rsidRPr="006F3ED3" w:rsidRDefault="006F0E66" w:rsidP="006F0E66">
      <w:pPr>
        <w:jc w:val="both"/>
        <w:rPr>
          <w:b/>
          <w:bCs/>
          <w:i/>
          <w:iCs/>
          <w:color w:val="auto"/>
          <w:sz w:val="16"/>
          <w:szCs w:val="16"/>
          <w:u w:val="single"/>
        </w:rPr>
      </w:pPr>
    </w:p>
    <w:p w:rsidR="003967BA" w:rsidRDefault="003967BA" w:rsidP="006F0E66">
      <w:pPr>
        <w:jc w:val="both"/>
        <w:rPr>
          <w:b/>
          <w:bCs/>
          <w:i/>
          <w:iCs/>
          <w:color w:val="auto"/>
          <w:sz w:val="16"/>
          <w:szCs w:val="16"/>
          <w:u w:val="single"/>
        </w:rPr>
      </w:pPr>
    </w:p>
    <w:p w:rsidR="00773CF7" w:rsidRDefault="00773CF7" w:rsidP="006F0E66">
      <w:pPr>
        <w:jc w:val="both"/>
        <w:rPr>
          <w:b/>
          <w:bCs/>
          <w:i/>
          <w:iCs/>
          <w:color w:val="auto"/>
          <w:sz w:val="16"/>
          <w:szCs w:val="16"/>
          <w:u w:val="single"/>
        </w:rPr>
      </w:pPr>
    </w:p>
    <w:p w:rsidR="00773CF7" w:rsidRPr="006F3ED3" w:rsidRDefault="00773CF7" w:rsidP="006F0E66">
      <w:pPr>
        <w:jc w:val="both"/>
        <w:rPr>
          <w:b/>
          <w:bCs/>
          <w:i/>
          <w:iCs/>
          <w:color w:val="auto"/>
          <w:sz w:val="16"/>
          <w:szCs w:val="16"/>
          <w:u w:val="single"/>
        </w:rPr>
      </w:pPr>
    </w:p>
    <w:p w:rsidR="006F0E66" w:rsidRPr="006F3ED3" w:rsidRDefault="006F0E66" w:rsidP="006F0E66">
      <w:pPr>
        <w:jc w:val="both"/>
        <w:rPr>
          <w:i/>
          <w:iCs/>
          <w:color w:val="auto"/>
          <w:sz w:val="20"/>
          <w:szCs w:val="20"/>
          <w:lang w:val="ru-RU"/>
        </w:rPr>
      </w:pPr>
      <w:r w:rsidRPr="006F3ED3">
        <w:rPr>
          <w:b/>
          <w:bCs/>
          <w:i/>
          <w:iCs/>
          <w:color w:val="auto"/>
          <w:sz w:val="20"/>
          <w:szCs w:val="20"/>
          <w:u w:val="single"/>
        </w:rPr>
        <w:lastRenderedPageBreak/>
        <w:t>Напомена:</w:t>
      </w:r>
      <w:r w:rsidRPr="006F3ED3">
        <w:rPr>
          <w:b/>
          <w:bCs/>
          <w:i/>
          <w:iCs/>
          <w:color w:val="auto"/>
          <w:sz w:val="20"/>
          <w:szCs w:val="20"/>
          <w:lang w:val="sr-Cyrl-RS"/>
        </w:rPr>
        <w:t xml:space="preserve"> </w:t>
      </w:r>
      <w:r w:rsidRPr="006F3ED3">
        <w:rPr>
          <w:i/>
          <w:iCs/>
          <w:color w:val="auto"/>
          <w:sz w:val="20"/>
          <w:szCs w:val="20"/>
          <w:lang w:val="ru-RU"/>
        </w:rPr>
        <w:t xml:space="preserve">Табелу „Подаци о </w:t>
      </w:r>
      <w:proofErr w:type="gramStart"/>
      <w:r w:rsidRPr="006F3ED3">
        <w:rPr>
          <w:i/>
          <w:iCs/>
          <w:color w:val="auto"/>
          <w:sz w:val="20"/>
          <w:szCs w:val="20"/>
          <w:lang w:val="ru-RU"/>
        </w:rPr>
        <w:t>подизвођачу“</w:t>
      </w:r>
      <w:proofErr w:type="gramEnd"/>
      <w:r w:rsidRPr="006F3ED3">
        <w:rPr>
          <w:i/>
          <w:iCs/>
          <w:color w:val="auto"/>
          <w:sz w:val="20"/>
          <w:szCs w:val="20"/>
          <w:lang w:val="ru-RU"/>
        </w:rPr>
        <w:t>, односно„Подаци о учеснику у заједничкој понуди“ попуњавају само они понуђачи који</w:t>
      </w:r>
      <w:r w:rsidR="00683E64" w:rsidRPr="006F3ED3">
        <w:rPr>
          <w:i/>
          <w:iCs/>
          <w:color w:val="auto"/>
          <w:sz w:val="20"/>
          <w:szCs w:val="20"/>
          <w:lang w:val="ru-RU"/>
        </w:rPr>
        <w:t xml:space="preserve"> подносе понуду са подизвођачем</w:t>
      </w:r>
      <w:r w:rsidRPr="006F3ED3">
        <w:rPr>
          <w:i/>
          <w:iCs/>
          <w:color w:val="auto"/>
          <w:sz w:val="20"/>
          <w:szCs w:val="20"/>
          <w:lang w:val="ru-RU"/>
        </w:rPr>
        <w:t>, односно који подносе заједничку понуду, а у случају већег броја подизвођача, односно учесника у заједничкој понуди, од места предвиђених у табели, потребно је да се наведени образац копира у довољном броју примерака.</w:t>
      </w:r>
    </w:p>
    <w:p w:rsidR="00773CF7" w:rsidRPr="006F3ED3" w:rsidRDefault="00773CF7" w:rsidP="006F0E66">
      <w:pPr>
        <w:jc w:val="both"/>
        <w:rPr>
          <w:rFonts w:eastAsia="TimesNewRomanPSMT"/>
          <w:b/>
          <w:bCs/>
          <w:color w:val="auto"/>
          <w:sz w:val="20"/>
          <w:szCs w:val="20"/>
          <w:lang w:val="ru-RU"/>
        </w:rPr>
      </w:pPr>
    </w:p>
    <w:p w:rsidR="006F0E66" w:rsidRPr="006F3ED3" w:rsidRDefault="006F0E66" w:rsidP="006F0E66">
      <w:pPr>
        <w:suppressAutoHyphens w:val="0"/>
        <w:spacing w:line="240" w:lineRule="atLeast"/>
        <w:contextualSpacing/>
        <w:jc w:val="both"/>
        <w:rPr>
          <w:rFonts w:eastAsia="TimesNewRomanPSMT"/>
          <w:b/>
          <w:bCs/>
          <w:i/>
          <w:color w:val="auto"/>
          <w:lang w:val="sr-Cyrl-RS"/>
        </w:rPr>
      </w:pPr>
      <w:r w:rsidRPr="006F3ED3">
        <w:rPr>
          <w:rFonts w:eastAsia="TimesNewRomanPSMT"/>
          <w:b/>
          <w:bCs/>
          <w:i/>
          <w:color w:val="auto"/>
          <w:lang w:val="sr-Cyrl-RS"/>
        </w:rPr>
        <w:t xml:space="preserve">4) </w:t>
      </w:r>
      <w:r w:rsidRPr="006F3ED3">
        <w:rPr>
          <w:rFonts w:eastAsia="TimesNewRomanPSMT"/>
          <w:b/>
          <w:bCs/>
          <w:i/>
          <w:color w:val="auto"/>
        </w:rPr>
        <w:t>ЕЛЕМЕНТИ ПОНУ</w:t>
      </w:r>
      <w:r w:rsidRPr="006F3ED3">
        <w:rPr>
          <w:rFonts w:eastAsia="TimesNewRomanPSMT"/>
          <w:b/>
          <w:bCs/>
          <w:i/>
          <w:color w:val="auto"/>
          <w:lang w:val="sr-Cyrl-RS"/>
        </w:rPr>
        <w:t>ДЕ</w:t>
      </w:r>
    </w:p>
    <w:p w:rsidR="006F0E66" w:rsidRPr="006F3ED3" w:rsidRDefault="006F0E66" w:rsidP="006F0E66">
      <w:pPr>
        <w:jc w:val="both"/>
        <w:rPr>
          <w:rFonts w:eastAsia="TimesNewRomanPSMT"/>
          <w:b/>
          <w:bCs/>
          <w:i/>
          <w:color w:val="auto"/>
          <w:lang w:val="sr-Cyrl-RS"/>
        </w:rPr>
      </w:pPr>
    </w:p>
    <w:p w:rsidR="006F0E66" w:rsidRPr="006F3ED3" w:rsidRDefault="006F0E66" w:rsidP="006F0E66">
      <w:pPr>
        <w:spacing w:line="360" w:lineRule="auto"/>
        <w:jc w:val="both"/>
        <w:rPr>
          <w:rFonts w:eastAsia="TimesNewRomanPSMT"/>
          <w:bCs/>
          <w:color w:val="auto"/>
          <w:lang w:val="sr-Cyrl-RS"/>
        </w:rPr>
      </w:pPr>
      <w:r w:rsidRPr="006F3ED3">
        <w:rPr>
          <w:rFonts w:eastAsia="TimesNewRomanPSMT"/>
          <w:b/>
          <w:bCs/>
          <w:color w:val="auto"/>
          <w:lang w:val="ru-RU"/>
        </w:rPr>
        <w:t xml:space="preserve">Укупна вредност: </w:t>
      </w:r>
      <w:r w:rsidRPr="006F3ED3">
        <w:rPr>
          <w:rFonts w:eastAsia="TimesNewRomanPSMT"/>
          <w:bCs/>
          <w:color w:val="auto"/>
          <w:lang w:val="sr-Cyrl-RS"/>
        </w:rPr>
        <w:t>___________ динара без ПДВ</w:t>
      </w:r>
      <w:r w:rsidRPr="006F3ED3">
        <w:rPr>
          <w:rFonts w:eastAsia="TimesNewRomanPSMT"/>
          <w:bCs/>
          <w:color w:val="auto"/>
        </w:rPr>
        <w:t>.</w:t>
      </w:r>
    </w:p>
    <w:p w:rsidR="006F0E66" w:rsidRPr="006F3ED3" w:rsidRDefault="006F0E66" w:rsidP="006F0E66">
      <w:pPr>
        <w:spacing w:line="360" w:lineRule="auto"/>
        <w:jc w:val="both"/>
        <w:rPr>
          <w:rFonts w:eastAsia="TimesNewRomanPSMT"/>
          <w:bCs/>
          <w:color w:val="auto"/>
          <w:lang w:val="sr-Cyrl-RS"/>
        </w:rPr>
      </w:pPr>
      <w:r w:rsidRPr="006F3ED3">
        <w:rPr>
          <w:rFonts w:eastAsia="TimesNewRomanPSMT"/>
          <w:bCs/>
          <w:color w:val="auto"/>
          <w:lang w:val="sr-Cyrl-RS"/>
        </w:rPr>
        <w:t>ПДВ: ____ %.</w:t>
      </w:r>
    </w:p>
    <w:p w:rsidR="006F0E66" w:rsidRPr="006F3ED3" w:rsidRDefault="006F0E66" w:rsidP="006F0E66">
      <w:pPr>
        <w:spacing w:line="360" w:lineRule="auto"/>
        <w:jc w:val="both"/>
        <w:rPr>
          <w:rFonts w:eastAsia="TimesNewRomanPSMT"/>
          <w:bCs/>
          <w:color w:val="auto"/>
          <w:lang w:val="sr-Cyrl-RS"/>
        </w:rPr>
      </w:pPr>
      <w:r w:rsidRPr="006F3ED3">
        <w:rPr>
          <w:rFonts w:eastAsia="TimesNewRomanPSMT"/>
          <w:b/>
          <w:bCs/>
          <w:color w:val="auto"/>
          <w:lang w:val="ru-RU"/>
        </w:rPr>
        <w:t xml:space="preserve">Укупна вредност: </w:t>
      </w:r>
      <w:r w:rsidRPr="006F3ED3">
        <w:rPr>
          <w:rFonts w:eastAsia="TimesNewRomanPSMT"/>
          <w:bCs/>
          <w:color w:val="auto"/>
          <w:lang w:val="sr-Cyrl-RS"/>
        </w:rPr>
        <w:t>___________ динара са ПДВ</w:t>
      </w:r>
      <w:r w:rsidRPr="006F3ED3">
        <w:rPr>
          <w:rFonts w:eastAsia="TimesNewRomanPSMT"/>
          <w:bCs/>
          <w:color w:val="auto"/>
        </w:rPr>
        <w:t>.</w:t>
      </w:r>
    </w:p>
    <w:p w:rsidR="006F0E66" w:rsidRPr="006F3ED3" w:rsidRDefault="006F0E66" w:rsidP="006F0E66">
      <w:pPr>
        <w:tabs>
          <w:tab w:val="left" w:pos="360"/>
        </w:tabs>
        <w:spacing w:line="240" w:lineRule="auto"/>
        <w:jc w:val="both"/>
        <w:rPr>
          <w:rFonts w:eastAsia="TimesNewRomanPSMT"/>
          <w:bCs/>
          <w:iCs/>
          <w:color w:val="auto"/>
          <w:lang w:val="sr-Cyrl-RS"/>
        </w:rPr>
      </w:pPr>
      <w:r w:rsidRPr="006F3ED3">
        <w:rPr>
          <w:rFonts w:eastAsia="TimesNewRomanPSMT"/>
          <w:bCs/>
          <w:iCs/>
          <w:color w:val="auto"/>
          <w:lang w:val="sr-Cyrl-RS"/>
        </w:rPr>
        <w:t xml:space="preserve">У цену морају бити урачунати сви трошкови које понуђач има у вези са реализацијом </w:t>
      </w:r>
      <w:r w:rsidR="004E1B1A" w:rsidRPr="006F3ED3">
        <w:rPr>
          <w:rFonts w:eastAsia="TimesNewRomanPSMT"/>
          <w:bCs/>
          <w:iCs/>
          <w:color w:val="auto"/>
          <w:lang w:val="sr-Cyrl-RS"/>
        </w:rPr>
        <w:t>предмета јавне набавке</w:t>
      </w:r>
      <w:r w:rsidRPr="006F3ED3">
        <w:rPr>
          <w:rFonts w:eastAsia="TimesNewRomanPSMT"/>
          <w:bCs/>
          <w:iCs/>
          <w:color w:val="auto"/>
          <w:lang w:val="sr-Cyrl-RS"/>
        </w:rPr>
        <w:t>.</w:t>
      </w:r>
    </w:p>
    <w:p w:rsidR="006F0E66" w:rsidRPr="006F3ED3" w:rsidRDefault="006F0E66" w:rsidP="006F0E66">
      <w:pPr>
        <w:tabs>
          <w:tab w:val="left" w:pos="360"/>
        </w:tabs>
        <w:spacing w:line="240" w:lineRule="auto"/>
        <w:jc w:val="both"/>
        <w:rPr>
          <w:rFonts w:eastAsia="TimesNewRomanPSMT"/>
          <w:bCs/>
          <w:iCs/>
          <w:color w:val="auto"/>
          <w:lang w:val="sr-Cyrl-RS"/>
        </w:rPr>
      </w:pPr>
    </w:p>
    <w:p w:rsidR="006F0E66" w:rsidRPr="006F3ED3" w:rsidRDefault="006F0E66" w:rsidP="006F0E66">
      <w:pPr>
        <w:spacing w:line="240" w:lineRule="auto"/>
        <w:jc w:val="both"/>
        <w:rPr>
          <w:iCs/>
          <w:color w:val="auto"/>
          <w:lang w:val="sr-Cyrl-RS"/>
        </w:rPr>
      </w:pPr>
      <w:r w:rsidRPr="006F3ED3">
        <w:rPr>
          <w:iCs/>
          <w:color w:val="auto"/>
        </w:rPr>
        <w:t>Цена је фиксна и не може се мењати.</w:t>
      </w:r>
    </w:p>
    <w:p w:rsidR="006F0E66" w:rsidRPr="006F3ED3" w:rsidRDefault="006F0E66" w:rsidP="006F0E66">
      <w:pPr>
        <w:tabs>
          <w:tab w:val="left" w:pos="360"/>
        </w:tabs>
        <w:spacing w:line="240" w:lineRule="auto"/>
        <w:jc w:val="both"/>
        <w:rPr>
          <w:rFonts w:eastAsia="TimesNewRomanPSMT"/>
          <w:bCs/>
          <w:iCs/>
          <w:color w:val="auto"/>
          <w:lang w:val="sr-Cyrl-RS"/>
        </w:rPr>
      </w:pPr>
    </w:p>
    <w:p w:rsidR="006F0E66" w:rsidRPr="006F3ED3" w:rsidRDefault="006F0E66" w:rsidP="006F0E66">
      <w:pPr>
        <w:tabs>
          <w:tab w:val="left" w:pos="360"/>
        </w:tabs>
        <w:spacing w:line="240" w:lineRule="auto"/>
        <w:jc w:val="both"/>
        <w:rPr>
          <w:rFonts w:eastAsia="TimesNewRomanPSMT"/>
          <w:bCs/>
          <w:color w:val="auto"/>
          <w:lang w:val="sr-Cyrl-RS"/>
        </w:rPr>
      </w:pPr>
      <w:r w:rsidRPr="006F3ED3">
        <w:rPr>
          <w:rFonts w:eastAsia="TimesNewRomanPSMT"/>
          <w:bCs/>
          <w:iCs/>
          <w:color w:val="auto"/>
          <w:lang w:val="sr-Cyrl-RS"/>
        </w:rPr>
        <w:t>Понуђачу није дозвољено да тражи аванс у овој јавној набавци.</w:t>
      </w:r>
    </w:p>
    <w:p w:rsidR="006F0E66" w:rsidRPr="006F3ED3" w:rsidRDefault="006F0E66" w:rsidP="006F0E66">
      <w:pPr>
        <w:tabs>
          <w:tab w:val="left" w:pos="360"/>
        </w:tabs>
        <w:spacing w:line="240" w:lineRule="auto"/>
        <w:jc w:val="both"/>
        <w:rPr>
          <w:rFonts w:eastAsia="TimesNewRomanPSMT"/>
          <w:b/>
          <w:bCs/>
          <w:color w:val="auto"/>
          <w:lang w:val="ru-RU"/>
        </w:rPr>
      </w:pPr>
    </w:p>
    <w:p w:rsidR="006F0E66" w:rsidRPr="006F3ED3" w:rsidRDefault="006F0E66" w:rsidP="006F0E66">
      <w:pPr>
        <w:spacing w:line="240" w:lineRule="auto"/>
        <w:jc w:val="both"/>
        <w:rPr>
          <w:bCs/>
          <w:iCs/>
          <w:color w:val="auto"/>
          <w:lang w:val="sr-Cyrl-RS"/>
        </w:rPr>
      </w:pPr>
      <w:r w:rsidRPr="006F3ED3">
        <w:rPr>
          <w:rFonts w:eastAsia="TimesNewRomanPSMT"/>
          <w:b/>
          <w:bCs/>
          <w:color w:val="auto"/>
          <w:lang w:val="ru-RU"/>
        </w:rPr>
        <w:t xml:space="preserve">Начин плаћања: </w:t>
      </w:r>
      <w:r w:rsidRPr="006F3ED3">
        <w:rPr>
          <w:color w:val="auto"/>
          <w:lang w:val="ru-RU"/>
        </w:rPr>
        <w:t xml:space="preserve">Наручилац ће </w:t>
      </w:r>
      <w:r w:rsidRPr="006F3ED3">
        <w:rPr>
          <w:color w:val="auto"/>
          <w:lang w:val="sr-Cyrl-CS"/>
        </w:rPr>
        <w:t xml:space="preserve">плаћање </w:t>
      </w:r>
      <w:r w:rsidRPr="006F3ED3">
        <w:rPr>
          <w:bCs/>
          <w:iCs/>
          <w:color w:val="auto"/>
          <w:lang w:val="sr-Cyrl-RS"/>
        </w:rPr>
        <w:t xml:space="preserve">за извршену услугу </w:t>
      </w:r>
      <w:r w:rsidRPr="006F3ED3">
        <w:rPr>
          <w:color w:val="auto"/>
          <w:lang w:val="sr-Cyrl-RS"/>
        </w:rPr>
        <w:t xml:space="preserve">вршити </w:t>
      </w:r>
      <w:r w:rsidRPr="006F3ED3">
        <w:rPr>
          <w:color w:val="auto"/>
        </w:rPr>
        <w:t xml:space="preserve">у року </w:t>
      </w:r>
      <w:r w:rsidRPr="006F3ED3">
        <w:rPr>
          <w:color w:val="auto"/>
          <w:lang w:val="sr-Cyrl-RS"/>
        </w:rPr>
        <w:t xml:space="preserve">од </w:t>
      </w:r>
      <w:r w:rsidRPr="00E03186">
        <w:rPr>
          <w:color w:val="auto"/>
          <w:lang w:val="sr-Cyrl-RS"/>
        </w:rPr>
        <w:t>__________</w:t>
      </w:r>
      <w:r w:rsidRPr="00E03186">
        <w:rPr>
          <w:color w:val="auto"/>
        </w:rPr>
        <w:t xml:space="preserve"> од</w:t>
      </w:r>
      <w:r w:rsidRPr="006F3ED3">
        <w:rPr>
          <w:color w:val="auto"/>
        </w:rPr>
        <w:t xml:space="preserve"> дана уредно примљене фактуре (рачуна)</w:t>
      </w:r>
      <w:r w:rsidRPr="006F3ED3">
        <w:rPr>
          <w:color w:val="auto"/>
          <w:lang w:val="sr-Cyrl-RS"/>
        </w:rPr>
        <w:t xml:space="preserve">, </w:t>
      </w:r>
      <w:r w:rsidRPr="006F3ED3">
        <w:rPr>
          <w:bCs/>
          <w:iCs/>
          <w:color w:val="auto"/>
        </w:rPr>
        <w:t xml:space="preserve">на основу </w:t>
      </w:r>
      <w:r w:rsidRPr="006F3ED3">
        <w:rPr>
          <w:bCs/>
          <w:iCs/>
          <w:color w:val="auto"/>
          <w:lang w:val="ru-RU"/>
        </w:rPr>
        <w:t xml:space="preserve">Извештаја о извршеним услугама. </w:t>
      </w:r>
    </w:p>
    <w:p w:rsidR="006F0E66" w:rsidRPr="006F3ED3" w:rsidRDefault="006F0E66" w:rsidP="006F0E66">
      <w:pPr>
        <w:jc w:val="both"/>
        <w:rPr>
          <w:bCs/>
          <w:iCs/>
          <w:color w:val="auto"/>
          <w:lang w:val="sr-Cyrl-RS"/>
        </w:rPr>
      </w:pPr>
    </w:p>
    <w:p w:rsidR="006F0E66" w:rsidRPr="006F3ED3" w:rsidRDefault="006F0E66" w:rsidP="006F0E66">
      <w:pPr>
        <w:jc w:val="both"/>
        <w:rPr>
          <w:color w:val="auto"/>
        </w:rPr>
      </w:pPr>
      <w:r w:rsidRPr="006F3ED3">
        <w:rPr>
          <w:color w:val="auto"/>
          <w:lang w:val="sr-Cyrl-CS"/>
        </w:rPr>
        <w:t xml:space="preserve">Понуђач се обавезује да услуге, за све време реализације </w:t>
      </w:r>
      <w:r w:rsidR="004E1B1A" w:rsidRPr="006F3ED3">
        <w:rPr>
          <w:bCs/>
          <w:iCs/>
          <w:color w:val="auto"/>
          <w:lang w:val="sr-Cyrl-CS" w:eastAsia="sr-Latn-CS"/>
        </w:rPr>
        <w:t>оквирног споразума</w:t>
      </w:r>
      <w:r w:rsidRPr="006F3ED3">
        <w:rPr>
          <w:color w:val="auto"/>
          <w:lang w:val="sr-Cyrl-CS"/>
        </w:rPr>
        <w:t xml:space="preserve">, пружа сукцесивно у складу са захтевима Наручиоца, </w:t>
      </w:r>
      <w:r w:rsidRPr="006F3ED3">
        <w:rPr>
          <w:color w:val="auto"/>
          <w:lang w:val="ru-RU"/>
        </w:rPr>
        <w:t>у погледу количине, врсте и динамике извршења услуге.</w:t>
      </w:r>
    </w:p>
    <w:p w:rsidR="006F0E66" w:rsidRPr="006F3ED3" w:rsidRDefault="006F0E66" w:rsidP="006F0E66">
      <w:pPr>
        <w:jc w:val="both"/>
        <w:rPr>
          <w:color w:val="auto"/>
          <w:lang w:val="sr-Cyrl-CS"/>
        </w:rPr>
      </w:pPr>
    </w:p>
    <w:p w:rsidR="006F0E66" w:rsidRPr="006F3ED3" w:rsidRDefault="006F0E66" w:rsidP="006F0E66">
      <w:pPr>
        <w:jc w:val="both"/>
        <w:rPr>
          <w:color w:val="auto"/>
          <w:lang w:val="sr-Cyrl-RS"/>
        </w:rPr>
      </w:pPr>
      <w:r w:rsidRPr="006F3ED3">
        <w:rPr>
          <w:color w:val="auto"/>
          <w:lang w:val="sr-Cyrl-RS"/>
        </w:rPr>
        <w:t xml:space="preserve">Рок за одговор на захтев </w:t>
      </w:r>
      <w:r w:rsidRPr="006F3ED3">
        <w:rPr>
          <w:color w:val="auto"/>
        </w:rPr>
        <w:t xml:space="preserve">Наручиоца, </w:t>
      </w:r>
      <w:r w:rsidRPr="006F3ED3">
        <w:rPr>
          <w:color w:val="auto"/>
          <w:lang w:val="sr-Cyrl-RS"/>
        </w:rPr>
        <w:t>уз достављање конкретних предлога, не може бити дужи од два дана од дана пријема захтева од стране Наручиоца.</w:t>
      </w:r>
    </w:p>
    <w:p w:rsidR="006F0E66" w:rsidRPr="006F3ED3" w:rsidRDefault="006F0E66" w:rsidP="006F0E66">
      <w:pPr>
        <w:spacing w:line="240" w:lineRule="auto"/>
        <w:jc w:val="both"/>
        <w:rPr>
          <w:rFonts w:eastAsia="TimesNewRomanPSMT"/>
          <w:b/>
          <w:bCs/>
          <w:color w:val="auto"/>
          <w:lang w:val="ru-RU"/>
        </w:rPr>
      </w:pPr>
    </w:p>
    <w:p w:rsidR="000E15BA" w:rsidRDefault="006F0E66" w:rsidP="000710D1">
      <w:pPr>
        <w:spacing w:line="360" w:lineRule="auto"/>
        <w:jc w:val="both"/>
        <w:rPr>
          <w:rFonts w:eastAsia="TimesNewRomanPSMT"/>
          <w:bCs/>
          <w:color w:val="auto"/>
        </w:rPr>
      </w:pPr>
      <w:r w:rsidRPr="006F3ED3">
        <w:rPr>
          <w:rFonts w:eastAsia="TimesNewRomanPSMT"/>
          <w:b/>
          <w:bCs/>
          <w:color w:val="auto"/>
          <w:lang w:val="ru-RU"/>
        </w:rPr>
        <w:t>Рок важења понуде</w:t>
      </w:r>
      <w:r w:rsidRPr="006F3ED3">
        <w:rPr>
          <w:rFonts w:eastAsia="TimesNewRomanPSMT"/>
          <w:b/>
          <w:bCs/>
          <w:color w:val="auto"/>
        </w:rPr>
        <w:t xml:space="preserve"> </w:t>
      </w:r>
      <w:r w:rsidRPr="00E03186">
        <w:rPr>
          <w:rFonts w:eastAsia="TimesNewRomanPSMT"/>
          <w:bCs/>
          <w:color w:val="auto"/>
        </w:rPr>
        <w:t>износи ______</w:t>
      </w:r>
      <w:r w:rsidRPr="006F3ED3">
        <w:rPr>
          <w:rFonts w:eastAsia="TimesNewRomanPSMT"/>
          <w:bCs/>
          <w:color w:val="auto"/>
        </w:rPr>
        <w:t xml:space="preserve"> дана.</w:t>
      </w:r>
    </w:p>
    <w:p w:rsidR="00773CF7" w:rsidRDefault="00773CF7" w:rsidP="000710D1">
      <w:pPr>
        <w:spacing w:line="360" w:lineRule="auto"/>
        <w:jc w:val="both"/>
        <w:rPr>
          <w:rFonts w:eastAsia="TimesNewRomanPSMT"/>
          <w:bCs/>
          <w:color w:val="auto"/>
        </w:rPr>
      </w:pPr>
    </w:p>
    <w:p w:rsidR="00773CF7" w:rsidRDefault="00773CF7" w:rsidP="000710D1">
      <w:pPr>
        <w:spacing w:line="360" w:lineRule="auto"/>
        <w:jc w:val="both"/>
        <w:rPr>
          <w:rFonts w:eastAsia="TimesNewRomanPSMT"/>
          <w:bCs/>
          <w:color w:val="auto"/>
        </w:rPr>
      </w:pPr>
    </w:p>
    <w:p w:rsidR="00773CF7" w:rsidRPr="00773CF7" w:rsidRDefault="00773CF7" w:rsidP="000710D1">
      <w:pPr>
        <w:spacing w:line="360" w:lineRule="auto"/>
        <w:jc w:val="both"/>
        <w:rPr>
          <w:rFonts w:eastAsia="TimesNewRomanPSMT"/>
          <w:bCs/>
          <w:color w:val="auto"/>
        </w:rPr>
      </w:pPr>
    </w:p>
    <w:p w:rsidR="006F0E66" w:rsidRPr="006F3ED3" w:rsidRDefault="006F0E66" w:rsidP="006F0E66">
      <w:pPr>
        <w:ind w:firstLine="720"/>
        <w:jc w:val="both"/>
        <w:rPr>
          <w:color w:val="auto"/>
          <w:lang w:val="sr-Cyrl-CS" w:eastAsia="sr-Cyrl-CS"/>
        </w:rPr>
      </w:pPr>
      <w:r w:rsidRPr="006F3ED3">
        <w:rPr>
          <w:color w:val="auto"/>
          <w:lang w:val="sr-Cyrl-CS" w:eastAsia="sr-Cyrl-CS"/>
        </w:rPr>
        <w:t>Овом понудом прихватамо све услове из позива за подношење понуда и конкурсне документације за ову јавну набавку.</w:t>
      </w:r>
    </w:p>
    <w:p w:rsidR="003967BA" w:rsidRPr="006F3ED3" w:rsidRDefault="003967BA" w:rsidP="00773CF7">
      <w:pPr>
        <w:jc w:val="both"/>
        <w:rPr>
          <w:rFonts w:eastAsia="TimesNewRomanPSMT"/>
          <w:bCs/>
          <w:color w:val="auto"/>
          <w:lang w:val="sr-Cyrl-RS"/>
        </w:rPr>
      </w:pPr>
    </w:p>
    <w:p w:rsidR="006F0E66" w:rsidRPr="006F3ED3" w:rsidRDefault="006F0E66" w:rsidP="006F0E66">
      <w:pPr>
        <w:tabs>
          <w:tab w:val="left" w:pos="3960"/>
          <w:tab w:val="left" w:pos="6120"/>
        </w:tabs>
        <w:spacing w:line="360" w:lineRule="auto"/>
        <w:jc w:val="both"/>
        <w:rPr>
          <w:b/>
          <w:color w:val="auto"/>
          <w:lang w:val="sr-Cyrl-RS"/>
        </w:rPr>
      </w:pPr>
      <w:r w:rsidRPr="006F3ED3">
        <w:rPr>
          <w:b/>
          <w:color w:val="auto"/>
          <w:lang w:val="sr-Cyrl-RS"/>
        </w:rPr>
        <w:t xml:space="preserve">        </w:t>
      </w:r>
      <w:r w:rsidRPr="006F3ED3">
        <w:rPr>
          <w:b/>
          <w:color w:val="auto"/>
        </w:rPr>
        <w:t xml:space="preserve">Датум                        </w:t>
      </w:r>
      <w:r w:rsidRPr="006F3ED3">
        <w:rPr>
          <w:b/>
          <w:color w:val="auto"/>
          <w:lang w:val="sl-SI"/>
        </w:rPr>
        <w:t xml:space="preserve">            </w:t>
      </w:r>
      <w:r w:rsidRPr="006F3ED3">
        <w:rPr>
          <w:b/>
          <w:color w:val="auto"/>
        </w:rPr>
        <w:t xml:space="preserve"> </w:t>
      </w:r>
      <w:r w:rsidRPr="006F3ED3">
        <w:rPr>
          <w:b/>
          <w:color w:val="auto"/>
          <w:lang w:val="sr-Cyrl-RS"/>
        </w:rPr>
        <w:t xml:space="preserve">                </w:t>
      </w:r>
      <w:r w:rsidR="000710D1" w:rsidRPr="006F3ED3">
        <w:rPr>
          <w:b/>
          <w:color w:val="auto"/>
          <w:lang w:val="sr-Cyrl-RS"/>
        </w:rPr>
        <w:t xml:space="preserve">      </w:t>
      </w:r>
      <w:r w:rsidRPr="006F3ED3">
        <w:rPr>
          <w:b/>
          <w:color w:val="auto"/>
        </w:rPr>
        <w:t>потпис овлашћеног лица</w:t>
      </w:r>
    </w:p>
    <w:p w:rsidR="006F0E66" w:rsidRPr="006F3ED3" w:rsidRDefault="006F0E66" w:rsidP="000710D1">
      <w:pPr>
        <w:rPr>
          <w:b/>
          <w:color w:val="auto"/>
          <w:lang w:val="sr-Cyrl-RS"/>
        </w:rPr>
      </w:pPr>
      <w:r w:rsidRPr="006F3ED3">
        <w:rPr>
          <w:b/>
          <w:color w:val="auto"/>
          <w:lang w:val="sr-Cyrl-RS"/>
        </w:rPr>
        <w:t>_______________                                         _</w:t>
      </w:r>
      <w:r w:rsidR="000710D1" w:rsidRPr="006F3ED3">
        <w:rPr>
          <w:b/>
          <w:color w:val="auto"/>
          <w:lang w:val="sr-Cyrl-RS"/>
        </w:rPr>
        <w:t>________________________________</w:t>
      </w:r>
    </w:p>
    <w:p w:rsidR="002A1206" w:rsidRPr="006F3ED3" w:rsidRDefault="002A1206" w:rsidP="000710D1">
      <w:pPr>
        <w:rPr>
          <w:b/>
          <w:color w:val="auto"/>
          <w:lang w:val="sr-Cyrl-RS"/>
        </w:rPr>
      </w:pPr>
    </w:p>
    <w:p w:rsidR="006F0E66" w:rsidRPr="006F3ED3" w:rsidRDefault="006F0E66" w:rsidP="006F0E66">
      <w:pPr>
        <w:jc w:val="both"/>
        <w:rPr>
          <w:b/>
          <w:bCs/>
          <w:i/>
          <w:iCs/>
          <w:color w:val="auto"/>
          <w:sz w:val="20"/>
          <w:szCs w:val="20"/>
          <w:u w:val="single"/>
          <w:lang w:val="sr-Cyrl-RS"/>
        </w:rPr>
      </w:pPr>
    </w:p>
    <w:p w:rsidR="006F0E66" w:rsidRPr="006F3ED3" w:rsidRDefault="006F0E66" w:rsidP="006F0E66">
      <w:pPr>
        <w:jc w:val="both"/>
        <w:rPr>
          <w:i/>
          <w:iCs/>
          <w:color w:val="auto"/>
        </w:rPr>
      </w:pPr>
      <w:r w:rsidRPr="006F3ED3">
        <w:rPr>
          <w:b/>
          <w:bCs/>
          <w:i/>
          <w:iCs/>
          <w:color w:val="auto"/>
          <w:u w:val="single"/>
        </w:rPr>
        <w:t>Напомене:</w:t>
      </w:r>
    </w:p>
    <w:p w:rsidR="006F0E66" w:rsidRDefault="006F0E66" w:rsidP="006F0E66">
      <w:pPr>
        <w:jc w:val="both"/>
        <w:rPr>
          <w:i/>
          <w:iCs/>
          <w:color w:val="auto"/>
          <w:lang w:val="sr-Cyrl-RS"/>
        </w:rPr>
      </w:pPr>
      <w:r w:rsidRPr="006F3ED3">
        <w:rPr>
          <w:i/>
          <w:iCs/>
          <w:color w:val="auto"/>
        </w:rPr>
        <w:t xml:space="preserve">Образац понуде понуђач мора да попуни и потпише, чиме </w:t>
      </w:r>
      <w:r w:rsidRPr="006F3ED3">
        <w:rPr>
          <w:i/>
          <w:iCs/>
          <w:color w:val="auto"/>
          <w:lang w:val="sr-Cyrl-CS"/>
        </w:rPr>
        <w:t>п</w:t>
      </w:r>
      <w:r w:rsidRPr="006F3ED3">
        <w:rPr>
          <w:i/>
          <w:iCs/>
          <w:color w:val="auto"/>
        </w:rPr>
        <w:t>отврђује да су тачни подаци који су у обрасцу понуде наведени. Уколико понуђачи подносе заједничку понуду, група понуђача може да се опреде</w:t>
      </w:r>
      <w:r w:rsidR="000710D1" w:rsidRPr="006F3ED3">
        <w:rPr>
          <w:i/>
          <w:iCs/>
          <w:color w:val="auto"/>
        </w:rPr>
        <w:t>ли да образац понуде потписују</w:t>
      </w:r>
      <w:r w:rsidRPr="006F3ED3">
        <w:rPr>
          <w:i/>
          <w:iCs/>
          <w:color w:val="auto"/>
        </w:rPr>
        <w:t xml:space="preserve"> сви понуђачи из групе понуђача или група понуђача може да одреди једног пон</w:t>
      </w:r>
      <w:r w:rsidR="000710D1" w:rsidRPr="006F3ED3">
        <w:rPr>
          <w:i/>
          <w:iCs/>
          <w:color w:val="auto"/>
        </w:rPr>
        <w:t>уђача из групе који ће попунити</w:t>
      </w:r>
      <w:r w:rsidRPr="006F3ED3">
        <w:rPr>
          <w:i/>
          <w:iCs/>
          <w:color w:val="auto"/>
        </w:rPr>
        <w:t xml:space="preserve"> </w:t>
      </w:r>
      <w:r w:rsidR="000710D1" w:rsidRPr="006F3ED3">
        <w:rPr>
          <w:i/>
          <w:iCs/>
          <w:color w:val="auto"/>
        </w:rPr>
        <w:t xml:space="preserve">и </w:t>
      </w:r>
      <w:r w:rsidRPr="006F3ED3">
        <w:rPr>
          <w:i/>
          <w:iCs/>
          <w:color w:val="auto"/>
        </w:rPr>
        <w:t>потписати образац понуде</w:t>
      </w:r>
      <w:r w:rsidRPr="006F3ED3">
        <w:rPr>
          <w:i/>
          <w:iCs/>
          <w:color w:val="auto"/>
          <w:lang w:val="sr-Cyrl-RS"/>
        </w:rPr>
        <w:t>.</w:t>
      </w:r>
    </w:p>
    <w:p w:rsidR="00C30D95" w:rsidRDefault="00C30D95" w:rsidP="006F0E66">
      <w:pPr>
        <w:jc w:val="both"/>
        <w:rPr>
          <w:i/>
          <w:iCs/>
          <w:color w:val="auto"/>
          <w:lang w:val="sr-Cyrl-RS"/>
        </w:rPr>
      </w:pPr>
    </w:p>
    <w:p w:rsidR="00C30D95" w:rsidRDefault="00C30D95" w:rsidP="006F0E66">
      <w:pPr>
        <w:jc w:val="both"/>
        <w:rPr>
          <w:i/>
          <w:iCs/>
          <w:color w:val="auto"/>
          <w:lang w:val="sr-Cyrl-RS"/>
        </w:rPr>
      </w:pPr>
    </w:p>
    <w:p w:rsidR="00C30D95" w:rsidRPr="006F3ED3" w:rsidRDefault="00C30D95" w:rsidP="006F0E66">
      <w:pPr>
        <w:jc w:val="both"/>
        <w:rPr>
          <w:i/>
          <w:iCs/>
          <w:color w:val="auto"/>
          <w:lang w:val="sr-Cyrl-RS"/>
        </w:rPr>
      </w:pPr>
    </w:p>
    <w:p w:rsidR="00655907" w:rsidRPr="006F3ED3" w:rsidRDefault="00655907"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iCs/>
          <w:color w:val="auto"/>
          <w:sz w:val="20"/>
          <w:szCs w:val="20"/>
          <w:lang w:val="sr-Cyrl-RS"/>
        </w:rPr>
      </w:pPr>
    </w:p>
    <w:p w:rsidR="00655907" w:rsidRPr="006F3ED3" w:rsidRDefault="00655907" w:rsidP="00430AD0">
      <w:pPr>
        <w:shd w:val="clear" w:color="auto" w:fill="C6D9F1"/>
        <w:ind w:right="-46"/>
        <w:jc w:val="center"/>
        <w:rPr>
          <w:b/>
          <w:bCs/>
          <w:i/>
          <w:iCs/>
          <w:color w:val="auto"/>
        </w:rPr>
      </w:pPr>
      <w:r w:rsidRPr="006F3ED3">
        <w:rPr>
          <w:b/>
          <w:bCs/>
          <w:i/>
          <w:iCs/>
          <w:color w:val="auto"/>
        </w:rPr>
        <w:lastRenderedPageBreak/>
        <w:t xml:space="preserve">  ОБРАЗАЦ </w:t>
      </w:r>
      <w:r w:rsidRPr="006F3ED3">
        <w:rPr>
          <w:b/>
          <w:bCs/>
          <w:i/>
          <w:iCs/>
          <w:color w:val="auto"/>
          <w:lang w:val="sr-Cyrl-RS"/>
        </w:rPr>
        <w:t>СТРУКТУРЕ ЦЕНЕ</w:t>
      </w:r>
    </w:p>
    <w:p w:rsidR="00655907" w:rsidRPr="006F3ED3" w:rsidRDefault="00655907" w:rsidP="00655907">
      <w:pPr>
        <w:suppressAutoHyphens w:val="0"/>
        <w:spacing w:line="240" w:lineRule="auto"/>
        <w:rPr>
          <w:rFonts w:eastAsia="Times New Roman"/>
          <w:color w:val="auto"/>
          <w:kern w:val="0"/>
          <w:lang w:val="sr-Cyrl-RS" w:eastAsia="en-US"/>
        </w:rPr>
      </w:pPr>
    </w:p>
    <w:p w:rsidR="00655907" w:rsidRPr="006F3ED3" w:rsidRDefault="00655907" w:rsidP="00655907">
      <w:pPr>
        <w:suppressAutoHyphens w:val="0"/>
        <w:spacing w:line="240" w:lineRule="auto"/>
        <w:rPr>
          <w:rFonts w:eastAsia="Times New Roman"/>
          <w:color w:val="auto"/>
          <w:kern w:val="0"/>
          <w:lang w:val="sr-Cyrl-RS" w:eastAsia="en-US"/>
        </w:rPr>
      </w:pPr>
    </w:p>
    <w:tbl>
      <w:tblPr>
        <w:tblW w:w="8893" w:type="dxa"/>
        <w:tblInd w:w="118" w:type="dxa"/>
        <w:tblLook w:val="04A0" w:firstRow="1" w:lastRow="0" w:firstColumn="1" w:lastColumn="0" w:noHBand="0" w:noVBand="1"/>
      </w:tblPr>
      <w:tblGrid>
        <w:gridCol w:w="723"/>
        <w:gridCol w:w="5103"/>
        <w:gridCol w:w="1531"/>
        <w:gridCol w:w="1536"/>
      </w:tblGrid>
      <w:tr w:rsidR="006F3ED3" w:rsidRPr="006F3ED3" w:rsidTr="00430AD0">
        <w:trPr>
          <w:trHeight w:val="900"/>
        </w:trPr>
        <w:tc>
          <w:tcPr>
            <w:tcW w:w="723" w:type="dxa"/>
            <w:tcBorders>
              <w:top w:val="single" w:sz="8" w:space="0" w:color="auto"/>
              <w:left w:val="single" w:sz="8" w:space="0" w:color="auto"/>
              <w:bottom w:val="single" w:sz="4" w:space="0" w:color="auto"/>
              <w:right w:val="single" w:sz="4" w:space="0" w:color="auto"/>
            </w:tcBorders>
            <w:shd w:val="clear" w:color="000000" w:fill="D9D9D9"/>
            <w:noWrap/>
            <w:vAlign w:val="center"/>
            <w:hideMark/>
          </w:tcPr>
          <w:p w:rsidR="00430AD0" w:rsidRPr="006F3ED3" w:rsidRDefault="00655907" w:rsidP="00724A5F">
            <w:pPr>
              <w:suppressAutoHyphens w:val="0"/>
              <w:spacing w:line="240" w:lineRule="auto"/>
              <w:jc w:val="center"/>
              <w:rPr>
                <w:rFonts w:eastAsia="Times New Roman"/>
                <w:b/>
                <w:bCs/>
                <w:color w:val="auto"/>
                <w:kern w:val="0"/>
                <w:lang w:val="sr-Cyrl-CS" w:eastAsia="en-US"/>
              </w:rPr>
            </w:pPr>
            <w:r w:rsidRPr="006F3ED3">
              <w:rPr>
                <w:rFonts w:eastAsia="Times New Roman"/>
                <w:b/>
                <w:bCs/>
                <w:color w:val="auto"/>
                <w:kern w:val="0"/>
                <w:lang w:eastAsia="en-US"/>
              </w:rPr>
              <w:t>Р</w:t>
            </w:r>
            <w:r w:rsidR="00430AD0" w:rsidRPr="006F3ED3">
              <w:rPr>
                <w:rFonts w:eastAsia="Times New Roman"/>
                <w:b/>
                <w:bCs/>
                <w:color w:val="auto"/>
                <w:kern w:val="0"/>
                <w:lang w:val="sr-Cyrl-CS" w:eastAsia="en-US"/>
              </w:rPr>
              <w:t>.</w:t>
            </w:r>
          </w:p>
          <w:p w:rsidR="00655907" w:rsidRPr="006F3ED3" w:rsidRDefault="00655907" w:rsidP="00724A5F">
            <w:pPr>
              <w:suppressAutoHyphens w:val="0"/>
              <w:spacing w:line="240" w:lineRule="auto"/>
              <w:jc w:val="center"/>
              <w:rPr>
                <w:rFonts w:eastAsia="Times New Roman"/>
                <w:b/>
                <w:bCs/>
                <w:color w:val="auto"/>
                <w:kern w:val="0"/>
                <w:lang w:val="sr-Cyrl-CS" w:eastAsia="en-US"/>
              </w:rPr>
            </w:pPr>
            <w:r w:rsidRPr="006F3ED3">
              <w:rPr>
                <w:rFonts w:eastAsia="Times New Roman"/>
                <w:b/>
                <w:bCs/>
                <w:color w:val="auto"/>
                <w:kern w:val="0"/>
                <w:lang w:eastAsia="en-US"/>
              </w:rPr>
              <w:t>Б</w:t>
            </w:r>
            <w:r w:rsidR="00430AD0" w:rsidRPr="006F3ED3">
              <w:rPr>
                <w:rFonts w:eastAsia="Times New Roman"/>
                <w:b/>
                <w:bCs/>
                <w:color w:val="auto"/>
                <w:kern w:val="0"/>
                <w:lang w:val="sr-Cyrl-CS" w:eastAsia="en-US"/>
              </w:rPr>
              <w:t>р.</w:t>
            </w:r>
          </w:p>
        </w:tc>
        <w:tc>
          <w:tcPr>
            <w:tcW w:w="5103" w:type="dxa"/>
            <w:tcBorders>
              <w:top w:val="single" w:sz="8" w:space="0" w:color="auto"/>
              <w:left w:val="nil"/>
              <w:bottom w:val="single" w:sz="4" w:space="0" w:color="auto"/>
              <w:right w:val="single" w:sz="4" w:space="0" w:color="auto"/>
            </w:tcBorders>
            <w:shd w:val="clear" w:color="000000" w:fill="D9D9D9"/>
            <w:noWrap/>
            <w:vAlign w:val="center"/>
            <w:hideMark/>
          </w:tcPr>
          <w:p w:rsidR="00655907" w:rsidRPr="006F3ED3" w:rsidRDefault="00655907" w:rsidP="00724A5F">
            <w:pPr>
              <w:suppressAutoHyphens w:val="0"/>
              <w:spacing w:line="240" w:lineRule="auto"/>
              <w:jc w:val="center"/>
              <w:rPr>
                <w:rFonts w:eastAsia="Times New Roman"/>
                <w:b/>
                <w:bCs/>
                <w:color w:val="auto"/>
                <w:kern w:val="0"/>
                <w:lang w:eastAsia="en-US"/>
              </w:rPr>
            </w:pPr>
            <w:r w:rsidRPr="006F3ED3">
              <w:rPr>
                <w:rFonts w:eastAsia="Times New Roman"/>
                <w:b/>
                <w:bCs/>
                <w:color w:val="auto"/>
                <w:kern w:val="0"/>
                <w:lang w:eastAsia="en-US"/>
              </w:rPr>
              <w:t>Назив  услуге</w:t>
            </w:r>
          </w:p>
        </w:tc>
        <w:tc>
          <w:tcPr>
            <w:tcW w:w="1531" w:type="dxa"/>
            <w:tcBorders>
              <w:top w:val="single" w:sz="8" w:space="0" w:color="auto"/>
              <w:left w:val="nil"/>
              <w:bottom w:val="single" w:sz="4" w:space="0" w:color="auto"/>
              <w:right w:val="single" w:sz="4" w:space="0" w:color="auto"/>
            </w:tcBorders>
            <w:shd w:val="clear" w:color="000000" w:fill="D9D9D9"/>
            <w:vAlign w:val="center"/>
            <w:hideMark/>
          </w:tcPr>
          <w:p w:rsidR="00655907" w:rsidRPr="006F3ED3" w:rsidRDefault="00655907" w:rsidP="00724A5F">
            <w:pPr>
              <w:suppressAutoHyphens w:val="0"/>
              <w:spacing w:line="240" w:lineRule="auto"/>
              <w:jc w:val="center"/>
              <w:rPr>
                <w:rFonts w:eastAsia="Times New Roman"/>
                <w:b/>
                <w:bCs/>
                <w:color w:val="auto"/>
                <w:kern w:val="0"/>
                <w:lang w:eastAsia="en-US"/>
              </w:rPr>
            </w:pPr>
            <w:r w:rsidRPr="006F3ED3">
              <w:rPr>
                <w:rFonts w:eastAsia="Times New Roman"/>
                <w:b/>
                <w:bCs/>
                <w:color w:val="auto"/>
                <w:kern w:val="0"/>
                <w:lang w:eastAsia="en-US"/>
              </w:rPr>
              <w:t>Јединична цена без ПДВ-а</w:t>
            </w:r>
          </w:p>
        </w:tc>
        <w:tc>
          <w:tcPr>
            <w:tcW w:w="1536" w:type="dxa"/>
            <w:tcBorders>
              <w:top w:val="single" w:sz="8" w:space="0" w:color="auto"/>
              <w:left w:val="nil"/>
              <w:bottom w:val="single" w:sz="4" w:space="0" w:color="auto"/>
              <w:right w:val="single" w:sz="4" w:space="0" w:color="auto"/>
            </w:tcBorders>
            <w:shd w:val="clear" w:color="000000" w:fill="D9D9D9"/>
            <w:vAlign w:val="center"/>
            <w:hideMark/>
          </w:tcPr>
          <w:p w:rsidR="00655907" w:rsidRPr="006F3ED3" w:rsidRDefault="00655907" w:rsidP="00724A5F">
            <w:pPr>
              <w:suppressAutoHyphens w:val="0"/>
              <w:spacing w:line="240" w:lineRule="auto"/>
              <w:jc w:val="center"/>
              <w:rPr>
                <w:rFonts w:eastAsia="Times New Roman"/>
                <w:b/>
                <w:bCs/>
                <w:color w:val="auto"/>
                <w:kern w:val="0"/>
                <w:lang w:eastAsia="en-US"/>
              </w:rPr>
            </w:pPr>
            <w:r w:rsidRPr="006F3ED3">
              <w:rPr>
                <w:rFonts w:eastAsia="Times New Roman"/>
                <w:b/>
                <w:bCs/>
                <w:color w:val="auto"/>
                <w:kern w:val="0"/>
                <w:lang w:eastAsia="en-US"/>
              </w:rPr>
              <w:t>Јединична цена са ПДВ-ом</w:t>
            </w:r>
          </w:p>
        </w:tc>
      </w:tr>
      <w:tr w:rsidR="006F3ED3" w:rsidRPr="006F3ED3" w:rsidTr="00430AD0">
        <w:trPr>
          <w:trHeight w:val="300"/>
        </w:trPr>
        <w:tc>
          <w:tcPr>
            <w:tcW w:w="723" w:type="dxa"/>
            <w:tcBorders>
              <w:top w:val="nil"/>
              <w:left w:val="single" w:sz="8" w:space="0" w:color="auto"/>
              <w:bottom w:val="single" w:sz="4" w:space="0" w:color="auto"/>
              <w:right w:val="single" w:sz="4" w:space="0" w:color="auto"/>
            </w:tcBorders>
            <w:shd w:val="clear" w:color="auto" w:fill="auto"/>
            <w:noWrap/>
            <w:vAlign w:val="bottom"/>
            <w:hideMark/>
          </w:tcPr>
          <w:p w:rsidR="00655907" w:rsidRPr="006F3ED3" w:rsidRDefault="00655907" w:rsidP="00724A5F">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rsidR="00655907" w:rsidRPr="006F3ED3" w:rsidRDefault="00655907" w:rsidP="00724A5F">
            <w:pPr>
              <w:suppressAutoHyphens w:val="0"/>
              <w:spacing w:line="240" w:lineRule="auto"/>
              <w:jc w:val="center"/>
              <w:rPr>
                <w:rFonts w:eastAsia="Times New Roman"/>
                <w:b/>
                <w:bCs/>
                <w:color w:val="auto"/>
                <w:kern w:val="0"/>
                <w:lang w:eastAsia="en-US"/>
              </w:rPr>
            </w:pPr>
            <w:r w:rsidRPr="006F3ED3">
              <w:rPr>
                <w:rFonts w:eastAsia="Times New Roman"/>
                <w:b/>
                <w:bCs/>
                <w:color w:val="auto"/>
                <w:kern w:val="0"/>
                <w:lang w:eastAsia="en-US"/>
              </w:rPr>
              <w:t>1</w:t>
            </w:r>
          </w:p>
        </w:tc>
        <w:tc>
          <w:tcPr>
            <w:tcW w:w="1531" w:type="dxa"/>
            <w:tcBorders>
              <w:top w:val="nil"/>
              <w:left w:val="nil"/>
              <w:bottom w:val="single" w:sz="4" w:space="0" w:color="auto"/>
              <w:right w:val="single" w:sz="4" w:space="0" w:color="auto"/>
            </w:tcBorders>
            <w:shd w:val="clear" w:color="auto" w:fill="auto"/>
            <w:noWrap/>
            <w:vAlign w:val="center"/>
            <w:hideMark/>
          </w:tcPr>
          <w:p w:rsidR="00655907" w:rsidRPr="006F3ED3" w:rsidRDefault="00655907" w:rsidP="00724A5F">
            <w:pPr>
              <w:suppressAutoHyphens w:val="0"/>
              <w:spacing w:line="240" w:lineRule="auto"/>
              <w:jc w:val="center"/>
              <w:rPr>
                <w:rFonts w:eastAsia="Times New Roman"/>
                <w:b/>
                <w:bCs/>
                <w:color w:val="auto"/>
                <w:kern w:val="0"/>
                <w:lang w:eastAsia="en-US"/>
              </w:rPr>
            </w:pPr>
            <w:r w:rsidRPr="006F3ED3">
              <w:rPr>
                <w:rFonts w:eastAsia="Times New Roman"/>
                <w:b/>
                <w:bCs/>
                <w:color w:val="auto"/>
                <w:kern w:val="0"/>
                <w:lang w:eastAsia="en-US"/>
              </w:rPr>
              <w:t>3</w:t>
            </w:r>
          </w:p>
        </w:tc>
        <w:tc>
          <w:tcPr>
            <w:tcW w:w="1536" w:type="dxa"/>
            <w:tcBorders>
              <w:top w:val="nil"/>
              <w:left w:val="nil"/>
              <w:bottom w:val="single" w:sz="4" w:space="0" w:color="auto"/>
              <w:right w:val="single" w:sz="4" w:space="0" w:color="auto"/>
            </w:tcBorders>
            <w:shd w:val="clear" w:color="auto" w:fill="auto"/>
            <w:noWrap/>
            <w:vAlign w:val="center"/>
            <w:hideMark/>
          </w:tcPr>
          <w:p w:rsidR="00655907" w:rsidRPr="006F3ED3" w:rsidRDefault="00655907" w:rsidP="00724A5F">
            <w:pPr>
              <w:suppressAutoHyphens w:val="0"/>
              <w:spacing w:line="240" w:lineRule="auto"/>
              <w:jc w:val="center"/>
              <w:rPr>
                <w:rFonts w:eastAsia="Times New Roman"/>
                <w:b/>
                <w:bCs/>
                <w:color w:val="auto"/>
                <w:kern w:val="0"/>
                <w:lang w:eastAsia="en-US"/>
              </w:rPr>
            </w:pPr>
            <w:r w:rsidRPr="006F3ED3">
              <w:rPr>
                <w:rFonts w:eastAsia="Times New Roman"/>
                <w:b/>
                <w:bCs/>
                <w:color w:val="auto"/>
                <w:kern w:val="0"/>
                <w:lang w:eastAsia="en-US"/>
              </w:rPr>
              <w:t>4</w:t>
            </w:r>
          </w:p>
        </w:tc>
      </w:tr>
      <w:tr w:rsidR="006F3ED3" w:rsidRPr="006F3ED3" w:rsidTr="00BC29E4">
        <w:trPr>
          <w:trHeight w:val="300"/>
        </w:trPr>
        <w:tc>
          <w:tcPr>
            <w:tcW w:w="8893"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30AD0" w:rsidRPr="006F3ED3" w:rsidRDefault="00430AD0" w:rsidP="00724A5F">
            <w:pPr>
              <w:suppressAutoHyphens w:val="0"/>
              <w:spacing w:line="240" w:lineRule="auto"/>
              <w:rPr>
                <w:rFonts w:eastAsia="Times New Roman"/>
                <w:b/>
                <w:bCs/>
                <w:i/>
                <w:iCs/>
                <w:color w:val="auto"/>
                <w:kern w:val="0"/>
                <w:lang w:eastAsia="en-US"/>
              </w:rPr>
            </w:pPr>
            <w:r w:rsidRPr="006F3ED3">
              <w:rPr>
                <w:rFonts w:eastAsia="Times New Roman"/>
                <w:b/>
                <w:bCs/>
                <w:i/>
                <w:iCs/>
                <w:color w:val="auto"/>
                <w:kern w:val="0"/>
                <w:lang w:eastAsia="en-US"/>
              </w:rPr>
              <w:t>1. Превоз учесника</w:t>
            </w:r>
          </w:p>
        </w:tc>
      </w:tr>
      <w:tr w:rsidR="006F3ED3" w:rsidRPr="006F3ED3" w:rsidTr="00430AD0">
        <w:trPr>
          <w:trHeight w:val="750"/>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655907" w:rsidRPr="006F3ED3" w:rsidRDefault="00655907" w:rsidP="00724A5F">
            <w:pPr>
              <w:suppressAutoHyphens w:val="0"/>
              <w:spacing w:line="240" w:lineRule="auto"/>
              <w:jc w:val="center"/>
              <w:rPr>
                <w:rFonts w:eastAsia="Times New Roman"/>
                <w:color w:val="auto"/>
                <w:kern w:val="0"/>
                <w:lang w:eastAsia="en-US"/>
              </w:rPr>
            </w:pPr>
            <w:r w:rsidRPr="006F3ED3">
              <w:rPr>
                <w:rFonts w:eastAsia="Times New Roman"/>
                <w:color w:val="auto"/>
                <w:kern w:val="0"/>
                <w:lang w:eastAsia="en-US"/>
              </w:rPr>
              <w:t>1</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655907" w:rsidRPr="006F3ED3" w:rsidRDefault="00655907" w:rsidP="00724A5F">
            <w:pPr>
              <w:suppressAutoHyphens w:val="0"/>
              <w:spacing w:line="240" w:lineRule="auto"/>
              <w:rPr>
                <w:rFonts w:eastAsia="Times New Roman"/>
                <w:color w:val="auto"/>
                <w:kern w:val="0"/>
                <w:lang w:eastAsia="en-US"/>
              </w:rPr>
            </w:pPr>
            <w:r w:rsidRPr="006F3ED3">
              <w:rPr>
                <w:rFonts w:eastAsia="Times New Roman"/>
                <w:color w:val="auto"/>
                <w:kern w:val="0"/>
                <w:lang w:eastAsia="en-US"/>
              </w:rPr>
              <w:t>Изнајмљивање комбија ( 8 седишта) са возачем на период од 1 сата за превоз у локалу уз подразумеване трошкове горива</w:t>
            </w:r>
          </w:p>
        </w:tc>
        <w:tc>
          <w:tcPr>
            <w:tcW w:w="1531" w:type="dxa"/>
            <w:tcBorders>
              <w:top w:val="nil"/>
              <w:left w:val="nil"/>
              <w:bottom w:val="single" w:sz="4" w:space="0" w:color="auto"/>
              <w:right w:val="single" w:sz="4" w:space="0" w:color="auto"/>
            </w:tcBorders>
            <w:shd w:val="clear" w:color="auto" w:fill="auto"/>
            <w:noWrap/>
            <w:vAlign w:val="bottom"/>
            <w:hideMark/>
          </w:tcPr>
          <w:p w:rsidR="00655907" w:rsidRPr="006F3ED3" w:rsidRDefault="00655907" w:rsidP="00724A5F">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c>
          <w:tcPr>
            <w:tcW w:w="1536" w:type="dxa"/>
            <w:tcBorders>
              <w:top w:val="nil"/>
              <w:left w:val="nil"/>
              <w:bottom w:val="single" w:sz="4" w:space="0" w:color="auto"/>
              <w:right w:val="single" w:sz="4" w:space="0" w:color="auto"/>
            </w:tcBorders>
            <w:shd w:val="clear" w:color="auto" w:fill="auto"/>
            <w:noWrap/>
            <w:vAlign w:val="bottom"/>
            <w:hideMark/>
          </w:tcPr>
          <w:p w:rsidR="00655907" w:rsidRPr="006F3ED3" w:rsidRDefault="00655907" w:rsidP="00724A5F">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r>
      <w:tr w:rsidR="006F3ED3" w:rsidRPr="006F3ED3" w:rsidTr="00430AD0">
        <w:trPr>
          <w:trHeight w:val="750"/>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655907" w:rsidRPr="006F3ED3" w:rsidRDefault="00655907" w:rsidP="00724A5F">
            <w:pPr>
              <w:suppressAutoHyphens w:val="0"/>
              <w:spacing w:line="240" w:lineRule="auto"/>
              <w:jc w:val="center"/>
              <w:rPr>
                <w:rFonts w:eastAsia="Times New Roman"/>
                <w:color w:val="auto"/>
                <w:kern w:val="0"/>
                <w:lang w:eastAsia="en-US"/>
              </w:rPr>
            </w:pPr>
            <w:r w:rsidRPr="006F3ED3">
              <w:rPr>
                <w:rFonts w:eastAsia="Times New Roman"/>
                <w:color w:val="auto"/>
                <w:kern w:val="0"/>
                <w:lang w:eastAsia="en-US"/>
              </w:rPr>
              <w:t>2</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655907" w:rsidRPr="006F3ED3" w:rsidRDefault="00655907" w:rsidP="00724A5F">
            <w:pPr>
              <w:suppressAutoHyphens w:val="0"/>
              <w:spacing w:line="240" w:lineRule="auto"/>
              <w:rPr>
                <w:rFonts w:eastAsia="Times New Roman"/>
                <w:color w:val="auto"/>
                <w:kern w:val="0"/>
                <w:lang w:eastAsia="en-US"/>
              </w:rPr>
            </w:pPr>
            <w:r w:rsidRPr="006F3ED3">
              <w:rPr>
                <w:rFonts w:eastAsia="Times New Roman"/>
                <w:color w:val="auto"/>
                <w:kern w:val="0"/>
                <w:lang w:eastAsia="en-US"/>
              </w:rPr>
              <w:t>Изнајмљивање комбија ( 8 седишта) са возачем на период од 3 сата за превоз у локалу уз подразумеване трошкове горива</w:t>
            </w:r>
          </w:p>
        </w:tc>
        <w:tc>
          <w:tcPr>
            <w:tcW w:w="1531" w:type="dxa"/>
            <w:tcBorders>
              <w:top w:val="nil"/>
              <w:left w:val="nil"/>
              <w:bottom w:val="single" w:sz="4" w:space="0" w:color="auto"/>
              <w:right w:val="single" w:sz="4" w:space="0" w:color="auto"/>
            </w:tcBorders>
            <w:shd w:val="clear" w:color="auto" w:fill="auto"/>
            <w:noWrap/>
            <w:vAlign w:val="bottom"/>
            <w:hideMark/>
          </w:tcPr>
          <w:p w:rsidR="00655907" w:rsidRPr="006F3ED3" w:rsidRDefault="00655907" w:rsidP="00724A5F">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c>
          <w:tcPr>
            <w:tcW w:w="1536" w:type="dxa"/>
            <w:tcBorders>
              <w:top w:val="nil"/>
              <w:left w:val="nil"/>
              <w:bottom w:val="single" w:sz="4" w:space="0" w:color="auto"/>
              <w:right w:val="single" w:sz="4" w:space="0" w:color="auto"/>
            </w:tcBorders>
            <w:shd w:val="clear" w:color="auto" w:fill="auto"/>
            <w:noWrap/>
            <w:vAlign w:val="bottom"/>
            <w:hideMark/>
          </w:tcPr>
          <w:p w:rsidR="00655907" w:rsidRPr="006F3ED3" w:rsidRDefault="00655907" w:rsidP="00724A5F">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r>
      <w:tr w:rsidR="006F3ED3" w:rsidRPr="006F3ED3" w:rsidTr="00430AD0">
        <w:trPr>
          <w:trHeight w:val="750"/>
        </w:trPr>
        <w:tc>
          <w:tcPr>
            <w:tcW w:w="723" w:type="dxa"/>
            <w:tcBorders>
              <w:top w:val="nil"/>
              <w:left w:val="single" w:sz="8" w:space="0" w:color="auto"/>
              <w:bottom w:val="single" w:sz="4" w:space="0" w:color="auto"/>
              <w:right w:val="single" w:sz="4" w:space="0" w:color="auto"/>
            </w:tcBorders>
            <w:shd w:val="clear" w:color="auto" w:fill="auto"/>
            <w:noWrap/>
            <w:vAlign w:val="center"/>
          </w:tcPr>
          <w:p w:rsidR="00655907" w:rsidRPr="006F3ED3" w:rsidRDefault="00655907" w:rsidP="00724A5F">
            <w:pPr>
              <w:suppressAutoHyphens w:val="0"/>
              <w:spacing w:line="240" w:lineRule="auto"/>
              <w:jc w:val="center"/>
              <w:rPr>
                <w:rFonts w:eastAsia="Times New Roman"/>
                <w:color w:val="auto"/>
                <w:kern w:val="0"/>
                <w:lang w:val="sr-Cyrl-RS" w:eastAsia="en-US"/>
              </w:rPr>
            </w:pPr>
            <w:r w:rsidRPr="006F3ED3">
              <w:rPr>
                <w:rFonts w:eastAsia="Times New Roman"/>
                <w:color w:val="auto"/>
                <w:kern w:val="0"/>
                <w:lang w:val="sr-Cyrl-RS" w:eastAsia="en-US"/>
              </w:rPr>
              <w:t>3</w:t>
            </w:r>
          </w:p>
        </w:tc>
        <w:tc>
          <w:tcPr>
            <w:tcW w:w="5103" w:type="dxa"/>
            <w:tcBorders>
              <w:top w:val="single" w:sz="4" w:space="0" w:color="auto"/>
              <w:left w:val="nil"/>
              <w:bottom w:val="single" w:sz="4" w:space="0" w:color="auto"/>
              <w:right w:val="single" w:sz="4" w:space="0" w:color="auto"/>
            </w:tcBorders>
            <w:shd w:val="clear" w:color="auto" w:fill="auto"/>
            <w:vAlign w:val="center"/>
          </w:tcPr>
          <w:p w:rsidR="00655907" w:rsidRPr="006F3ED3" w:rsidRDefault="00102328" w:rsidP="00724A5F">
            <w:pPr>
              <w:suppressAutoHyphens w:val="0"/>
              <w:spacing w:line="240" w:lineRule="auto"/>
              <w:rPr>
                <w:rFonts w:eastAsia="Times New Roman"/>
                <w:color w:val="auto"/>
                <w:kern w:val="0"/>
                <w:lang w:eastAsia="en-US"/>
              </w:rPr>
            </w:pPr>
            <w:r w:rsidRPr="00BB7943">
              <w:rPr>
                <w:rFonts w:eastAsia="Times New Roman"/>
                <w:color w:val="auto"/>
                <w:kern w:val="0"/>
                <w:lang w:eastAsia="en-US"/>
              </w:rPr>
              <w:t>Изнајмљивање мини-бус возила ( 15 - 20 седишта) са возачем на период од 1 сата за превоз у локалу уз подразумеване трошкове горива</w:t>
            </w:r>
          </w:p>
        </w:tc>
        <w:tc>
          <w:tcPr>
            <w:tcW w:w="1531" w:type="dxa"/>
            <w:tcBorders>
              <w:top w:val="nil"/>
              <w:left w:val="nil"/>
              <w:bottom w:val="single" w:sz="4" w:space="0" w:color="auto"/>
              <w:right w:val="single" w:sz="4" w:space="0" w:color="auto"/>
            </w:tcBorders>
            <w:shd w:val="clear" w:color="auto" w:fill="auto"/>
            <w:noWrap/>
            <w:vAlign w:val="bottom"/>
          </w:tcPr>
          <w:p w:rsidR="00655907" w:rsidRPr="006F3ED3" w:rsidRDefault="00655907" w:rsidP="00724A5F">
            <w:pPr>
              <w:suppressAutoHyphens w:val="0"/>
              <w:spacing w:line="240" w:lineRule="auto"/>
              <w:rPr>
                <w:rFonts w:eastAsia="Times New Roman"/>
                <w:color w:val="auto"/>
                <w:kern w:val="0"/>
                <w:lang w:eastAsia="en-US"/>
              </w:rPr>
            </w:pPr>
          </w:p>
        </w:tc>
        <w:tc>
          <w:tcPr>
            <w:tcW w:w="1536" w:type="dxa"/>
            <w:tcBorders>
              <w:top w:val="nil"/>
              <w:left w:val="nil"/>
              <w:bottom w:val="single" w:sz="4" w:space="0" w:color="auto"/>
              <w:right w:val="single" w:sz="4" w:space="0" w:color="auto"/>
            </w:tcBorders>
            <w:shd w:val="clear" w:color="auto" w:fill="auto"/>
            <w:noWrap/>
            <w:vAlign w:val="bottom"/>
          </w:tcPr>
          <w:p w:rsidR="00655907" w:rsidRPr="006F3ED3" w:rsidRDefault="00655907" w:rsidP="00724A5F">
            <w:pPr>
              <w:suppressAutoHyphens w:val="0"/>
              <w:spacing w:line="240" w:lineRule="auto"/>
              <w:rPr>
                <w:rFonts w:eastAsia="Times New Roman"/>
                <w:color w:val="auto"/>
                <w:kern w:val="0"/>
                <w:lang w:eastAsia="en-US"/>
              </w:rPr>
            </w:pPr>
          </w:p>
        </w:tc>
      </w:tr>
      <w:tr w:rsidR="006F3ED3" w:rsidRPr="006F3ED3" w:rsidTr="00430AD0">
        <w:trPr>
          <w:trHeight w:val="121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655907" w:rsidRPr="006F3ED3" w:rsidRDefault="00655907" w:rsidP="00724A5F">
            <w:pPr>
              <w:suppressAutoHyphens w:val="0"/>
              <w:spacing w:line="240" w:lineRule="auto"/>
              <w:jc w:val="center"/>
              <w:rPr>
                <w:rFonts w:eastAsia="Times New Roman"/>
                <w:color w:val="auto"/>
                <w:kern w:val="0"/>
                <w:lang w:eastAsia="en-US"/>
              </w:rPr>
            </w:pPr>
            <w:r w:rsidRPr="006F3ED3">
              <w:rPr>
                <w:rFonts w:eastAsia="Times New Roman"/>
                <w:color w:val="auto"/>
                <w:kern w:val="0"/>
                <w:lang w:eastAsia="en-US"/>
              </w:rPr>
              <w:t>4</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655907" w:rsidRPr="006F3ED3" w:rsidRDefault="00102328" w:rsidP="00724A5F">
            <w:pPr>
              <w:suppressAutoHyphens w:val="0"/>
              <w:spacing w:line="240" w:lineRule="auto"/>
              <w:rPr>
                <w:rFonts w:eastAsia="Times New Roman"/>
                <w:color w:val="auto"/>
                <w:kern w:val="0"/>
                <w:lang w:eastAsia="en-US"/>
              </w:rPr>
            </w:pPr>
            <w:r w:rsidRPr="00BB7943">
              <w:rPr>
                <w:rFonts w:eastAsia="Times New Roman"/>
                <w:color w:val="auto"/>
                <w:kern w:val="0"/>
                <w:lang w:eastAsia="en-US"/>
              </w:rPr>
              <w:t>Изнајмљивање мини-бус возила ( 15 - 20 седишта) са возачем на период од 3 сата за превоз у локалу уз подразумеване трошкове горива</w:t>
            </w:r>
          </w:p>
        </w:tc>
        <w:tc>
          <w:tcPr>
            <w:tcW w:w="1531" w:type="dxa"/>
            <w:tcBorders>
              <w:top w:val="nil"/>
              <w:left w:val="nil"/>
              <w:bottom w:val="single" w:sz="4" w:space="0" w:color="auto"/>
              <w:right w:val="single" w:sz="4" w:space="0" w:color="auto"/>
            </w:tcBorders>
            <w:shd w:val="clear" w:color="auto" w:fill="auto"/>
            <w:noWrap/>
            <w:vAlign w:val="bottom"/>
            <w:hideMark/>
          </w:tcPr>
          <w:p w:rsidR="00655907" w:rsidRPr="006F3ED3" w:rsidRDefault="00655907" w:rsidP="00724A5F">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c>
          <w:tcPr>
            <w:tcW w:w="1536" w:type="dxa"/>
            <w:tcBorders>
              <w:top w:val="nil"/>
              <w:left w:val="nil"/>
              <w:bottom w:val="single" w:sz="4" w:space="0" w:color="auto"/>
              <w:right w:val="single" w:sz="4" w:space="0" w:color="auto"/>
            </w:tcBorders>
            <w:shd w:val="clear" w:color="auto" w:fill="auto"/>
            <w:noWrap/>
            <w:vAlign w:val="bottom"/>
            <w:hideMark/>
          </w:tcPr>
          <w:p w:rsidR="00655907" w:rsidRPr="006F3ED3" w:rsidRDefault="00655907" w:rsidP="00724A5F">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r>
      <w:tr w:rsidR="006F3ED3" w:rsidRPr="006F3ED3" w:rsidTr="00430AD0">
        <w:trPr>
          <w:trHeight w:val="121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655907" w:rsidRPr="006F3ED3" w:rsidRDefault="00655907" w:rsidP="00724A5F">
            <w:pPr>
              <w:suppressAutoHyphens w:val="0"/>
              <w:spacing w:line="240" w:lineRule="auto"/>
              <w:jc w:val="center"/>
              <w:rPr>
                <w:rFonts w:eastAsia="Times New Roman"/>
                <w:color w:val="auto"/>
                <w:kern w:val="0"/>
                <w:lang w:eastAsia="en-US"/>
              </w:rPr>
            </w:pPr>
            <w:r w:rsidRPr="006F3ED3">
              <w:rPr>
                <w:rFonts w:eastAsia="Times New Roman"/>
                <w:color w:val="auto"/>
                <w:kern w:val="0"/>
                <w:lang w:eastAsia="en-US"/>
              </w:rPr>
              <w:t>5</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655907" w:rsidRPr="006F3ED3" w:rsidRDefault="00102328" w:rsidP="00724A5F">
            <w:pPr>
              <w:suppressAutoHyphens w:val="0"/>
              <w:spacing w:line="240" w:lineRule="auto"/>
              <w:rPr>
                <w:rFonts w:eastAsia="Times New Roman"/>
                <w:color w:val="auto"/>
                <w:kern w:val="0"/>
                <w:lang w:eastAsia="en-US"/>
              </w:rPr>
            </w:pPr>
            <w:r w:rsidRPr="00BB7943">
              <w:rPr>
                <w:rFonts w:eastAsia="Times New Roman"/>
                <w:color w:val="auto"/>
                <w:kern w:val="0"/>
                <w:lang w:eastAsia="en-US"/>
              </w:rPr>
              <w:t>Изнајмљивање аутобуса  (49+2 седишта) са возачем на период од 1 сата за превоз у локалу уз подразумеване трошкове горива</w:t>
            </w:r>
          </w:p>
        </w:tc>
        <w:tc>
          <w:tcPr>
            <w:tcW w:w="1531" w:type="dxa"/>
            <w:tcBorders>
              <w:top w:val="nil"/>
              <w:left w:val="nil"/>
              <w:bottom w:val="single" w:sz="4" w:space="0" w:color="auto"/>
              <w:right w:val="single" w:sz="4" w:space="0" w:color="auto"/>
            </w:tcBorders>
            <w:shd w:val="clear" w:color="auto" w:fill="auto"/>
            <w:noWrap/>
            <w:vAlign w:val="bottom"/>
            <w:hideMark/>
          </w:tcPr>
          <w:p w:rsidR="00655907" w:rsidRPr="006F3ED3" w:rsidRDefault="00655907" w:rsidP="00724A5F">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c>
          <w:tcPr>
            <w:tcW w:w="1536" w:type="dxa"/>
            <w:tcBorders>
              <w:top w:val="nil"/>
              <w:left w:val="nil"/>
              <w:bottom w:val="single" w:sz="4" w:space="0" w:color="auto"/>
              <w:right w:val="single" w:sz="4" w:space="0" w:color="auto"/>
            </w:tcBorders>
            <w:shd w:val="clear" w:color="auto" w:fill="auto"/>
            <w:noWrap/>
            <w:vAlign w:val="bottom"/>
            <w:hideMark/>
          </w:tcPr>
          <w:p w:rsidR="00655907" w:rsidRPr="006F3ED3" w:rsidRDefault="00655907" w:rsidP="00724A5F">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r>
      <w:tr w:rsidR="00102328" w:rsidRPr="006F3ED3" w:rsidTr="00430AD0">
        <w:trPr>
          <w:trHeight w:val="1215"/>
        </w:trPr>
        <w:tc>
          <w:tcPr>
            <w:tcW w:w="723" w:type="dxa"/>
            <w:tcBorders>
              <w:top w:val="nil"/>
              <w:left w:val="single" w:sz="8" w:space="0" w:color="auto"/>
              <w:bottom w:val="single" w:sz="4" w:space="0" w:color="auto"/>
              <w:right w:val="single" w:sz="4" w:space="0" w:color="auto"/>
            </w:tcBorders>
            <w:shd w:val="clear" w:color="auto" w:fill="auto"/>
            <w:noWrap/>
            <w:vAlign w:val="center"/>
          </w:tcPr>
          <w:p w:rsidR="00102328" w:rsidRPr="006F3ED3" w:rsidRDefault="00102328" w:rsidP="00724A5F">
            <w:pPr>
              <w:suppressAutoHyphens w:val="0"/>
              <w:spacing w:line="240" w:lineRule="auto"/>
              <w:jc w:val="center"/>
              <w:rPr>
                <w:rFonts w:eastAsia="Times New Roman"/>
                <w:color w:val="auto"/>
                <w:kern w:val="0"/>
                <w:lang w:eastAsia="en-US"/>
              </w:rPr>
            </w:pPr>
            <w:r w:rsidRPr="006F3ED3">
              <w:rPr>
                <w:rFonts w:eastAsia="Times New Roman"/>
                <w:color w:val="auto"/>
                <w:kern w:val="0"/>
                <w:lang w:eastAsia="en-US"/>
              </w:rPr>
              <w:t>6</w:t>
            </w:r>
          </w:p>
        </w:tc>
        <w:tc>
          <w:tcPr>
            <w:tcW w:w="5103" w:type="dxa"/>
            <w:tcBorders>
              <w:top w:val="single" w:sz="4" w:space="0" w:color="auto"/>
              <w:left w:val="nil"/>
              <w:bottom w:val="single" w:sz="4" w:space="0" w:color="auto"/>
              <w:right w:val="single" w:sz="4" w:space="0" w:color="auto"/>
            </w:tcBorders>
            <w:shd w:val="clear" w:color="auto" w:fill="auto"/>
            <w:vAlign w:val="center"/>
          </w:tcPr>
          <w:p w:rsidR="00102328" w:rsidRPr="00BB7943" w:rsidRDefault="00102328" w:rsidP="00102328">
            <w:pPr>
              <w:suppressAutoHyphens w:val="0"/>
              <w:spacing w:line="240" w:lineRule="auto"/>
              <w:rPr>
                <w:rFonts w:eastAsia="Times New Roman"/>
                <w:color w:val="auto"/>
                <w:kern w:val="0"/>
                <w:lang w:eastAsia="en-US"/>
              </w:rPr>
            </w:pPr>
            <w:r w:rsidRPr="00BB7943">
              <w:rPr>
                <w:rFonts w:eastAsia="Times New Roman"/>
                <w:color w:val="auto"/>
                <w:kern w:val="0"/>
                <w:lang w:eastAsia="en-US"/>
              </w:rPr>
              <w:t>Изнајмљивање путничког возила на период од 1 сата, уз подразум</w:t>
            </w:r>
            <w:r>
              <w:rPr>
                <w:rFonts w:eastAsia="Times New Roman"/>
                <w:color w:val="auto"/>
                <w:kern w:val="0"/>
                <w:lang w:eastAsia="en-US"/>
              </w:rPr>
              <w:t xml:space="preserve">еване трошкове горива и </w:t>
            </w:r>
            <w:r w:rsidRPr="00BB7943">
              <w:rPr>
                <w:rFonts w:eastAsia="Times New Roman"/>
                <w:color w:val="auto"/>
                <w:kern w:val="0"/>
                <w:lang w:eastAsia="en-US"/>
              </w:rPr>
              <w:t xml:space="preserve"> сатнице </w:t>
            </w:r>
          </w:p>
        </w:tc>
        <w:tc>
          <w:tcPr>
            <w:tcW w:w="1531" w:type="dxa"/>
            <w:tcBorders>
              <w:top w:val="nil"/>
              <w:left w:val="nil"/>
              <w:bottom w:val="single" w:sz="4" w:space="0" w:color="auto"/>
              <w:right w:val="single" w:sz="4" w:space="0" w:color="auto"/>
            </w:tcBorders>
            <w:shd w:val="clear" w:color="auto" w:fill="auto"/>
            <w:noWrap/>
            <w:vAlign w:val="bottom"/>
          </w:tcPr>
          <w:p w:rsidR="00102328" w:rsidRPr="006F3ED3" w:rsidRDefault="00102328" w:rsidP="00724A5F">
            <w:pPr>
              <w:suppressAutoHyphens w:val="0"/>
              <w:spacing w:line="240" w:lineRule="auto"/>
              <w:rPr>
                <w:rFonts w:eastAsia="Times New Roman"/>
                <w:color w:val="auto"/>
                <w:kern w:val="0"/>
                <w:lang w:eastAsia="en-US"/>
              </w:rPr>
            </w:pPr>
          </w:p>
        </w:tc>
        <w:tc>
          <w:tcPr>
            <w:tcW w:w="1536" w:type="dxa"/>
            <w:tcBorders>
              <w:top w:val="nil"/>
              <w:left w:val="nil"/>
              <w:bottom w:val="single" w:sz="4" w:space="0" w:color="auto"/>
              <w:right w:val="single" w:sz="4" w:space="0" w:color="auto"/>
            </w:tcBorders>
            <w:shd w:val="clear" w:color="auto" w:fill="auto"/>
            <w:noWrap/>
            <w:vAlign w:val="bottom"/>
          </w:tcPr>
          <w:p w:rsidR="00102328" w:rsidRPr="006F3ED3" w:rsidRDefault="00102328" w:rsidP="00724A5F">
            <w:pPr>
              <w:suppressAutoHyphens w:val="0"/>
              <w:spacing w:line="240" w:lineRule="auto"/>
              <w:rPr>
                <w:rFonts w:eastAsia="Times New Roman"/>
                <w:color w:val="auto"/>
                <w:kern w:val="0"/>
                <w:lang w:eastAsia="en-US"/>
              </w:rPr>
            </w:pPr>
          </w:p>
        </w:tc>
      </w:tr>
      <w:tr w:rsidR="006F3ED3" w:rsidRPr="006F3ED3" w:rsidTr="00430AD0">
        <w:trPr>
          <w:trHeight w:val="1025"/>
        </w:trPr>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907" w:rsidRPr="00102328" w:rsidRDefault="00102328" w:rsidP="00724A5F">
            <w:pPr>
              <w:suppressAutoHyphens w:val="0"/>
              <w:spacing w:line="240" w:lineRule="auto"/>
              <w:jc w:val="center"/>
              <w:rPr>
                <w:rFonts w:eastAsia="Times New Roman"/>
                <w:color w:val="auto"/>
                <w:kern w:val="0"/>
                <w:lang w:val="sr-Cyrl-RS" w:eastAsia="en-US"/>
              </w:rPr>
            </w:pPr>
            <w:r>
              <w:rPr>
                <w:rFonts w:eastAsia="Times New Roman"/>
                <w:color w:val="auto"/>
                <w:kern w:val="0"/>
                <w:lang w:val="sr-Cyrl-RS" w:eastAsia="en-US"/>
              </w:rPr>
              <w:t>7</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655907" w:rsidRPr="006F3ED3" w:rsidRDefault="00655907" w:rsidP="00102328">
            <w:pPr>
              <w:suppressAutoHyphens w:val="0"/>
              <w:spacing w:line="240" w:lineRule="auto"/>
              <w:rPr>
                <w:rFonts w:eastAsia="Times New Roman"/>
                <w:color w:val="auto"/>
                <w:kern w:val="0"/>
                <w:lang w:eastAsia="en-US"/>
              </w:rPr>
            </w:pPr>
            <w:r w:rsidRPr="006F3ED3">
              <w:rPr>
                <w:rFonts w:eastAsia="Times New Roman"/>
                <w:color w:val="auto"/>
                <w:kern w:val="0"/>
                <w:lang w:eastAsia="en-US"/>
              </w:rPr>
              <w:t>Изнајмљивање путничког возила на период од 1 дан, у</w:t>
            </w:r>
            <w:r w:rsidR="00102328">
              <w:rPr>
                <w:rFonts w:eastAsia="Times New Roman"/>
                <w:color w:val="auto"/>
                <w:kern w:val="0"/>
                <w:lang w:eastAsia="en-US"/>
              </w:rPr>
              <w:t>з подразумеване трошкове горива</w:t>
            </w:r>
            <w:r w:rsidRPr="006F3ED3">
              <w:rPr>
                <w:rFonts w:eastAsia="Times New Roman"/>
                <w:color w:val="auto"/>
                <w:kern w:val="0"/>
                <w:lang w:eastAsia="en-US"/>
              </w:rPr>
              <w:t xml:space="preserve"> </w:t>
            </w:r>
            <w:r w:rsidR="00102328" w:rsidRPr="006F3ED3">
              <w:rPr>
                <w:rFonts w:eastAsia="Times New Roman"/>
                <w:color w:val="auto"/>
                <w:kern w:val="0"/>
                <w:lang w:eastAsia="en-US"/>
              </w:rPr>
              <w:t xml:space="preserve">и </w:t>
            </w:r>
            <w:r w:rsidRPr="006F3ED3">
              <w:rPr>
                <w:rFonts w:eastAsia="Times New Roman"/>
                <w:color w:val="auto"/>
                <w:kern w:val="0"/>
                <w:lang w:eastAsia="en-US"/>
              </w:rPr>
              <w:t xml:space="preserve">сатнице </w:t>
            </w:r>
          </w:p>
        </w:tc>
        <w:tc>
          <w:tcPr>
            <w:tcW w:w="1531" w:type="dxa"/>
            <w:tcBorders>
              <w:top w:val="single" w:sz="4" w:space="0" w:color="auto"/>
              <w:left w:val="nil"/>
              <w:bottom w:val="single" w:sz="4" w:space="0" w:color="auto"/>
              <w:right w:val="single" w:sz="4" w:space="0" w:color="auto"/>
            </w:tcBorders>
            <w:shd w:val="clear" w:color="auto" w:fill="auto"/>
            <w:noWrap/>
            <w:vAlign w:val="bottom"/>
            <w:hideMark/>
          </w:tcPr>
          <w:p w:rsidR="00655907" w:rsidRPr="006F3ED3" w:rsidRDefault="00655907" w:rsidP="00724A5F">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c>
          <w:tcPr>
            <w:tcW w:w="1536" w:type="dxa"/>
            <w:tcBorders>
              <w:top w:val="single" w:sz="4" w:space="0" w:color="auto"/>
              <w:left w:val="nil"/>
              <w:bottom w:val="single" w:sz="4" w:space="0" w:color="auto"/>
              <w:right w:val="single" w:sz="4" w:space="0" w:color="auto"/>
            </w:tcBorders>
            <w:shd w:val="clear" w:color="auto" w:fill="auto"/>
            <w:noWrap/>
            <w:vAlign w:val="bottom"/>
            <w:hideMark/>
          </w:tcPr>
          <w:p w:rsidR="00655907" w:rsidRPr="006F3ED3" w:rsidRDefault="00655907" w:rsidP="00724A5F">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r>
      <w:tr w:rsidR="006F3ED3" w:rsidRPr="006F3ED3" w:rsidTr="00430AD0">
        <w:trPr>
          <w:trHeight w:val="360"/>
        </w:trPr>
        <w:tc>
          <w:tcPr>
            <w:tcW w:w="8893" w:type="dxa"/>
            <w:gridSpan w:val="4"/>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55907" w:rsidRPr="006F3ED3" w:rsidRDefault="00655907" w:rsidP="00724A5F">
            <w:pPr>
              <w:suppressAutoHyphens w:val="0"/>
              <w:spacing w:line="240" w:lineRule="auto"/>
              <w:rPr>
                <w:rFonts w:eastAsia="Times New Roman"/>
                <w:b/>
                <w:bCs/>
                <w:i/>
                <w:iCs/>
                <w:color w:val="auto"/>
                <w:kern w:val="0"/>
                <w:lang w:eastAsia="en-US"/>
              </w:rPr>
            </w:pPr>
            <w:r w:rsidRPr="006F3ED3">
              <w:rPr>
                <w:rFonts w:eastAsia="Times New Roman"/>
                <w:b/>
                <w:bCs/>
                <w:i/>
                <w:iCs/>
                <w:color w:val="auto"/>
                <w:kern w:val="0"/>
                <w:lang w:eastAsia="en-US"/>
              </w:rPr>
              <w:t>2. хотелски смештај</w:t>
            </w:r>
          </w:p>
        </w:tc>
      </w:tr>
      <w:tr w:rsidR="006F3ED3" w:rsidRPr="006F3ED3" w:rsidTr="00430AD0">
        <w:trPr>
          <w:trHeight w:val="692"/>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655907" w:rsidRPr="006F3ED3" w:rsidRDefault="009F0AE8" w:rsidP="00724A5F">
            <w:pPr>
              <w:suppressAutoHyphens w:val="0"/>
              <w:spacing w:line="240" w:lineRule="auto"/>
              <w:jc w:val="center"/>
              <w:rPr>
                <w:rFonts w:eastAsia="Times New Roman"/>
                <w:color w:val="auto"/>
                <w:kern w:val="0"/>
                <w:lang w:eastAsia="en-US"/>
              </w:rPr>
            </w:pPr>
            <w:r>
              <w:rPr>
                <w:rFonts w:eastAsia="Times New Roman"/>
                <w:color w:val="auto"/>
                <w:kern w:val="0"/>
                <w:lang w:eastAsia="en-US"/>
              </w:rPr>
              <w:t>8</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655907" w:rsidRPr="00E03186" w:rsidRDefault="00655907" w:rsidP="00102328">
            <w:pPr>
              <w:suppressAutoHyphens w:val="0"/>
              <w:spacing w:line="240" w:lineRule="auto"/>
              <w:ind w:hanging="60"/>
              <w:rPr>
                <w:rFonts w:eastAsia="Times New Roman"/>
                <w:color w:val="auto"/>
                <w:kern w:val="0"/>
                <w:lang w:eastAsia="en-US"/>
              </w:rPr>
            </w:pPr>
            <w:r w:rsidRPr="00E03186">
              <w:rPr>
                <w:rFonts w:eastAsia="Times New Roman"/>
                <w:color w:val="auto"/>
                <w:kern w:val="0"/>
                <w:lang w:eastAsia="en-US"/>
              </w:rPr>
              <w:t xml:space="preserve"> </w:t>
            </w:r>
            <w:r w:rsidR="009F0AE8" w:rsidRPr="00E03186">
              <w:rPr>
                <w:rFonts w:eastAsia="Times New Roman"/>
                <w:color w:val="auto"/>
                <w:kern w:val="0"/>
                <w:lang w:eastAsia="en-US"/>
              </w:rPr>
              <w:t xml:space="preserve">Услуге смештаја у хотеле </w:t>
            </w:r>
            <w:r w:rsidR="009F0AE8" w:rsidRPr="00E03186">
              <w:rPr>
                <w:rFonts w:eastAsia="Times New Roman"/>
                <w:color w:val="auto"/>
                <w:kern w:val="0"/>
                <w:lang w:val="sr-Cyrl-RS" w:eastAsia="en-US"/>
              </w:rPr>
              <w:t xml:space="preserve">са 4 звездице </w:t>
            </w:r>
            <w:r w:rsidR="009F0AE8" w:rsidRPr="00E03186">
              <w:rPr>
                <w:rFonts w:eastAsia="Times New Roman"/>
                <w:color w:val="auto"/>
                <w:kern w:val="0"/>
                <w:lang w:eastAsia="en-US"/>
              </w:rPr>
              <w:t>и услугу</w:t>
            </w:r>
            <w:r w:rsidR="009F0AE8" w:rsidRPr="00E03186">
              <w:rPr>
                <w:rFonts w:eastAsia="Times New Roman"/>
                <w:color w:val="auto"/>
                <w:kern w:val="0"/>
                <w:lang w:val="sr-Cyrl-RS" w:eastAsia="en-US"/>
              </w:rPr>
              <w:t xml:space="preserve"> на бази</w:t>
            </w:r>
            <w:r w:rsidR="009F0AE8" w:rsidRPr="00E03186">
              <w:rPr>
                <w:rFonts w:eastAsia="Times New Roman"/>
                <w:color w:val="auto"/>
                <w:kern w:val="0"/>
                <w:lang w:eastAsia="en-US"/>
              </w:rPr>
              <w:t xml:space="preserve"> </w:t>
            </w:r>
            <w:r w:rsidR="009F0AE8" w:rsidRPr="00E03186">
              <w:rPr>
                <w:rFonts w:eastAsia="Times New Roman"/>
                <w:color w:val="auto"/>
                <w:kern w:val="0"/>
                <w:lang w:val="sr-Cyrl-RS" w:eastAsia="en-US"/>
              </w:rPr>
              <w:t>ноћења са доручком</w:t>
            </w:r>
            <w:r w:rsidR="009F0AE8" w:rsidRPr="00E03186">
              <w:rPr>
                <w:rFonts w:eastAsia="Times New Roman"/>
                <w:color w:val="auto"/>
                <w:kern w:val="0"/>
                <w:lang w:eastAsia="en-US"/>
              </w:rPr>
              <w:t>, по особи</w:t>
            </w:r>
          </w:p>
        </w:tc>
        <w:tc>
          <w:tcPr>
            <w:tcW w:w="1531" w:type="dxa"/>
            <w:tcBorders>
              <w:top w:val="nil"/>
              <w:left w:val="nil"/>
              <w:bottom w:val="single" w:sz="4" w:space="0" w:color="auto"/>
              <w:right w:val="single" w:sz="4" w:space="0" w:color="auto"/>
            </w:tcBorders>
            <w:shd w:val="clear" w:color="auto" w:fill="auto"/>
            <w:noWrap/>
            <w:vAlign w:val="bottom"/>
            <w:hideMark/>
          </w:tcPr>
          <w:p w:rsidR="00655907" w:rsidRPr="00E03186" w:rsidRDefault="00655907" w:rsidP="00724A5F">
            <w:pPr>
              <w:suppressAutoHyphens w:val="0"/>
              <w:spacing w:line="240" w:lineRule="auto"/>
              <w:rPr>
                <w:rFonts w:eastAsia="Times New Roman"/>
                <w:color w:val="auto"/>
                <w:kern w:val="0"/>
                <w:lang w:eastAsia="en-US"/>
              </w:rPr>
            </w:pPr>
            <w:r w:rsidRPr="00E03186">
              <w:rPr>
                <w:rFonts w:eastAsia="Times New Roman"/>
                <w:color w:val="auto"/>
                <w:kern w:val="0"/>
                <w:lang w:eastAsia="en-US"/>
              </w:rPr>
              <w:t> </w:t>
            </w:r>
          </w:p>
        </w:tc>
        <w:tc>
          <w:tcPr>
            <w:tcW w:w="1536" w:type="dxa"/>
            <w:tcBorders>
              <w:top w:val="nil"/>
              <w:left w:val="nil"/>
              <w:bottom w:val="single" w:sz="4" w:space="0" w:color="auto"/>
              <w:right w:val="single" w:sz="4" w:space="0" w:color="auto"/>
            </w:tcBorders>
            <w:shd w:val="clear" w:color="auto" w:fill="auto"/>
            <w:noWrap/>
            <w:vAlign w:val="bottom"/>
            <w:hideMark/>
          </w:tcPr>
          <w:p w:rsidR="00655907" w:rsidRPr="006F3ED3" w:rsidRDefault="00655907" w:rsidP="00724A5F">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r>
      <w:tr w:rsidR="009F0AE8" w:rsidRPr="006F3ED3" w:rsidTr="00430AD0">
        <w:trPr>
          <w:trHeight w:val="692"/>
        </w:trPr>
        <w:tc>
          <w:tcPr>
            <w:tcW w:w="723" w:type="dxa"/>
            <w:tcBorders>
              <w:top w:val="nil"/>
              <w:left w:val="single" w:sz="8" w:space="0" w:color="auto"/>
              <w:bottom w:val="single" w:sz="4" w:space="0" w:color="auto"/>
              <w:right w:val="single" w:sz="4" w:space="0" w:color="auto"/>
            </w:tcBorders>
            <w:shd w:val="clear" w:color="auto" w:fill="auto"/>
            <w:noWrap/>
            <w:vAlign w:val="center"/>
          </w:tcPr>
          <w:p w:rsidR="009F0AE8" w:rsidRDefault="009F0AE8" w:rsidP="00724A5F">
            <w:pPr>
              <w:suppressAutoHyphens w:val="0"/>
              <w:spacing w:line="240" w:lineRule="auto"/>
              <w:jc w:val="center"/>
              <w:rPr>
                <w:rFonts w:eastAsia="Times New Roman"/>
                <w:color w:val="auto"/>
                <w:kern w:val="0"/>
                <w:lang w:eastAsia="en-US"/>
              </w:rPr>
            </w:pPr>
            <w:r>
              <w:rPr>
                <w:rFonts w:eastAsia="Times New Roman"/>
                <w:color w:val="auto"/>
                <w:kern w:val="0"/>
                <w:lang w:eastAsia="en-US"/>
              </w:rPr>
              <w:t>9</w:t>
            </w:r>
          </w:p>
        </w:tc>
        <w:tc>
          <w:tcPr>
            <w:tcW w:w="5103" w:type="dxa"/>
            <w:tcBorders>
              <w:top w:val="single" w:sz="4" w:space="0" w:color="auto"/>
              <w:left w:val="nil"/>
              <w:bottom w:val="single" w:sz="4" w:space="0" w:color="auto"/>
              <w:right w:val="single" w:sz="4" w:space="0" w:color="auto"/>
            </w:tcBorders>
            <w:shd w:val="clear" w:color="auto" w:fill="auto"/>
            <w:vAlign w:val="center"/>
          </w:tcPr>
          <w:p w:rsidR="009F0AE8" w:rsidRPr="00E03186" w:rsidRDefault="009F0AE8" w:rsidP="00102328">
            <w:pPr>
              <w:suppressAutoHyphens w:val="0"/>
              <w:spacing w:line="240" w:lineRule="auto"/>
              <w:ind w:hanging="60"/>
              <w:rPr>
                <w:rFonts w:eastAsia="Times New Roman"/>
                <w:color w:val="auto"/>
                <w:kern w:val="0"/>
                <w:lang w:eastAsia="en-US"/>
              </w:rPr>
            </w:pPr>
            <w:r w:rsidRPr="00E03186">
              <w:rPr>
                <w:rFonts w:eastAsia="Times New Roman"/>
                <w:color w:val="auto"/>
                <w:kern w:val="0"/>
                <w:lang w:eastAsia="en-US"/>
              </w:rPr>
              <w:t xml:space="preserve">Услуге смештаја у хотеле </w:t>
            </w:r>
            <w:r w:rsidRPr="00E03186">
              <w:rPr>
                <w:rFonts w:eastAsia="Times New Roman"/>
                <w:color w:val="auto"/>
                <w:kern w:val="0"/>
                <w:lang w:val="sr-Cyrl-RS" w:eastAsia="en-US"/>
              </w:rPr>
              <w:t xml:space="preserve">са 5 звездица </w:t>
            </w:r>
            <w:r w:rsidRPr="00E03186">
              <w:rPr>
                <w:rFonts w:eastAsia="Times New Roman"/>
                <w:color w:val="auto"/>
                <w:kern w:val="0"/>
                <w:lang w:eastAsia="en-US"/>
              </w:rPr>
              <w:t xml:space="preserve">и услугу </w:t>
            </w:r>
            <w:r w:rsidRPr="00E03186">
              <w:rPr>
                <w:rFonts w:eastAsia="Times New Roman"/>
                <w:color w:val="auto"/>
                <w:kern w:val="0"/>
                <w:lang w:val="sr-Cyrl-RS" w:eastAsia="en-US"/>
              </w:rPr>
              <w:t>на бази ноћења са доручком</w:t>
            </w:r>
            <w:r w:rsidRPr="00E03186">
              <w:rPr>
                <w:rFonts w:eastAsia="Times New Roman"/>
                <w:color w:val="auto"/>
                <w:kern w:val="0"/>
                <w:lang w:eastAsia="en-US"/>
              </w:rPr>
              <w:t>, по особи</w:t>
            </w:r>
          </w:p>
        </w:tc>
        <w:tc>
          <w:tcPr>
            <w:tcW w:w="1531" w:type="dxa"/>
            <w:tcBorders>
              <w:top w:val="nil"/>
              <w:left w:val="nil"/>
              <w:bottom w:val="single" w:sz="4" w:space="0" w:color="auto"/>
              <w:right w:val="single" w:sz="4" w:space="0" w:color="auto"/>
            </w:tcBorders>
            <w:shd w:val="clear" w:color="auto" w:fill="auto"/>
            <w:noWrap/>
            <w:vAlign w:val="bottom"/>
          </w:tcPr>
          <w:p w:rsidR="009F0AE8" w:rsidRPr="00E03186" w:rsidRDefault="009F0AE8" w:rsidP="00724A5F">
            <w:pPr>
              <w:suppressAutoHyphens w:val="0"/>
              <w:spacing w:line="240" w:lineRule="auto"/>
              <w:rPr>
                <w:rFonts w:eastAsia="Times New Roman"/>
                <w:color w:val="auto"/>
                <w:kern w:val="0"/>
                <w:lang w:eastAsia="en-US"/>
              </w:rPr>
            </w:pPr>
          </w:p>
        </w:tc>
        <w:tc>
          <w:tcPr>
            <w:tcW w:w="1536" w:type="dxa"/>
            <w:tcBorders>
              <w:top w:val="nil"/>
              <w:left w:val="nil"/>
              <w:bottom w:val="single" w:sz="4" w:space="0" w:color="auto"/>
              <w:right w:val="single" w:sz="4" w:space="0" w:color="auto"/>
            </w:tcBorders>
            <w:shd w:val="clear" w:color="auto" w:fill="auto"/>
            <w:noWrap/>
            <w:vAlign w:val="bottom"/>
          </w:tcPr>
          <w:p w:rsidR="009F0AE8" w:rsidRPr="006F3ED3" w:rsidRDefault="009F0AE8" w:rsidP="00724A5F">
            <w:pPr>
              <w:suppressAutoHyphens w:val="0"/>
              <w:spacing w:line="240" w:lineRule="auto"/>
              <w:rPr>
                <w:rFonts w:eastAsia="Times New Roman"/>
                <w:color w:val="auto"/>
                <w:kern w:val="0"/>
                <w:lang w:eastAsia="en-US"/>
              </w:rPr>
            </w:pPr>
          </w:p>
        </w:tc>
      </w:tr>
      <w:tr w:rsidR="009F0AE8" w:rsidRPr="006F3ED3" w:rsidTr="00430AD0">
        <w:trPr>
          <w:trHeight w:val="692"/>
        </w:trPr>
        <w:tc>
          <w:tcPr>
            <w:tcW w:w="723" w:type="dxa"/>
            <w:tcBorders>
              <w:top w:val="nil"/>
              <w:left w:val="single" w:sz="8" w:space="0" w:color="auto"/>
              <w:bottom w:val="single" w:sz="4" w:space="0" w:color="auto"/>
              <w:right w:val="single" w:sz="4" w:space="0" w:color="auto"/>
            </w:tcBorders>
            <w:shd w:val="clear" w:color="auto" w:fill="auto"/>
            <w:noWrap/>
            <w:vAlign w:val="center"/>
          </w:tcPr>
          <w:p w:rsidR="009F0AE8" w:rsidRDefault="009F0AE8" w:rsidP="009F0AE8">
            <w:pPr>
              <w:suppressAutoHyphens w:val="0"/>
              <w:spacing w:line="240" w:lineRule="auto"/>
              <w:jc w:val="center"/>
              <w:rPr>
                <w:rFonts w:eastAsia="Times New Roman"/>
                <w:color w:val="auto"/>
                <w:kern w:val="0"/>
                <w:lang w:eastAsia="en-US"/>
              </w:rPr>
            </w:pPr>
            <w:r>
              <w:rPr>
                <w:rFonts w:eastAsia="Times New Roman"/>
                <w:color w:val="auto"/>
                <w:kern w:val="0"/>
                <w:lang w:eastAsia="en-US"/>
              </w:rPr>
              <w:t>10</w:t>
            </w:r>
          </w:p>
        </w:tc>
        <w:tc>
          <w:tcPr>
            <w:tcW w:w="5103" w:type="dxa"/>
            <w:tcBorders>
              <w:top w:val="single" w:sz="4" w:space="0" w:color="auto"/>
              <w:left w:val="nil"/>
              <w:bottom w:val="single" w:sz="4" w:space="0" w:color="auto"/>
              <w:right w:val="single" w:sz="4" w:space="0" w:color="auto"/>
            </w:tcBorders>
            <w:shd w:val="clear" w:color="auto" w:fill="auto"/>
            <w:vAlign w:val="center"/>
          </w:tcPr>
          <w:p w:rsidR="009F0AE8" w:rsidRPr="00E03186" w:rsidRDefault="009F0AE8" w:rsidP="009F0AE8">
            <w:pPr>
              <w:suppressAutoHyphens w:val="0"/>
              <w:spacing w:line="240" w:lineRule="auto"/>
              <w:rPr>
                <w:rFonts w:eastAsia="Times New Roman"/>
                <w:color w:val="auto"/>
                <w:kern w:val="0"/>
                <w:lang w:val="sr-Cyrl-RS" w:eastAsia="en-US"/>
              </w:rPr>
            </w:pPr>
            <w:r w:rsidRPr="00E03186">
              <w:rPr>
                <w:rFonts w:eastAsia="Times New Roman"/>
                <w:color w:val="auto"/>
                <w:kern w:val="0"/>
                <w:lang w:eastAsia="en-US"/>
              </w:rPr>
              <w:t xml:space="preserve">Услуге смештаја у хотеле </w:t>
            </w:r>
            <w:r w:rsidRPr="00E03186">
              <w:rPr>
                <w:rFonts w:eastAsia="Times New Roman"/>
                <w:color w:val="auto"/>
                <w:kern w:val="0"/>
                <w:lang w:val="sr-Cyrl-RS" w:eastAsia="en-US"/>
              </w:rPr>
              <w:t xml:space="preserve">са 4 звездице </w:t>
            </w:r>
            <w:r w:rsidRPr="00E03186">
              <w:rPr>
                <w:rFonts w:eastAsia="Times New Roman"/>
                <w:color w:val="auto"/>
                <w:kern w:val="0"/>
                <w:lang w:eastAsia="en-US"/>
              </w:rPr>
              <w:t>и услугу</w:t>
            </w:r>
            <w:r w:rsidRPr="00E03186">
              <w:rPr>
                <w:rFonts w:eastAsia="Times New Roman"/>
                <w:color w:val="auto"/>
                <w:kern w:val="0"/>
                <w:lang w:val="sr-Cyrl-RS" w:eastAsia="en-US"/>
              </w:rPr>
              <w:t xml:space="preserve"> на бази</w:t>
            </w:r>
            <w:r w:rsidRPr="00E03186">
              <w:rPr>
                <w:rFonts w:eastAsia="Times New Roman"/>
                <w:color w:val="auto"/>
                <w:kern w:val="0"/>
                <w:lang w:eastAsia="en-US"/>
              </w:rPr>
              <w:t xml:space="preserve"> </w:t>
            </w:r>
            <w:r w:rsidRPr="00E03186">
              <w:rPr>
                <w:rFonts w:eastAsia="Times New Roman"/>
                <w:color w:val="auto"/>
                <w:kern w:val="0"/>
                <w:lang w:val="sr-Cyrl-RS" w:eastAsia="en-US"/>
              </w:rPr>
              <w:t>ноћења са доручком</w:t>
            </w:r>
            <w:r w:rsidRPr="00E03186">
              <w:rPr>
                <w:rFonts w:eastAsia="Times New Roman"/>
                <w:color w:val="auto"/>
                <w:kern w:val="0"/>
                <w:lang w:eastAsia="en-US"/>
              </w:rPr>
              <w:t xml:space="preserve"> и још једним оброком, по особи</w:t>
            </w:r>
            <w:r w:rsidRPr="00E03186">
              <w:rPr>
                <w:rFonts w:eastAsia="Times New Roman"/>
                <w:color w:val="auto"/>
                <w:kern w:val="0"/>
                <w:lang w:val="sr-Cyrl-RS" w:eastAsia="en-US"/>
              </w:rPr>
              <w:t xml:space="preserve"> - полупансион</w:t>
            </w:r>
          </w:p>
        </w:tc>
        <w:tc>
          <w:tcPr>
            <w:tcW w:w="1531" w:type="dxa"/>
            <w:tcBorders>
              <w:top w:val="nil"/>
              <w:left w:val="nil"/>
              <w:bottom w:val="single" w:sz="4" w:space="0" w:color="auto"/>
              <w:right w:val="single" w:sz="4" w:space="0" w:color="auto"/>
            </w:tcBorders>
            <w:shd w:val="clear" w:color="auto" w:fill="auto"/>
            <w:noWrap/>
            <w:vAlign w:val="bottom"/>
          </w:tcPr>
          <w:p w:rsidR="009F0AE8" w:rsidRPr="00E03186" w:rsidRDefault="009F0AE8" w:rsidP="009F0AE8">
            <w:pPr>
              <w:suppressAutoHyphens w:val="0"/>
              <w:spacing w:line="240" w:lineRule="auto"/>
              <w:rPr>
                <w:rFonts w:eastAsia="Times New Roman"/>
                <w:color w:val="auto"/>
                <w:kern w:val="0"/>
                <w:lang w:eastAsia="en-US"/>
              </w:rPr>
            </w:pPr>
          </w:p>
        </w:tc>
        <w:tc>
          <w:tcPr>
            <w:tcW w:w="1536" w:type="dxa"/>
            <w:tcBorders>
              <w:top w:val="nil"/>
              <w:left w:val="nil"/>
              <w:bottom w:val="single" w:sz="4" w:space="0" w:color="auto"/>
              <w:right w:val="single" w:sz="4" w:space="0" w:color="auto"/>
            </w:tcBorders>
            <w:shd w:val="clear" w:color="auto" w:fill="auto"/>
            <w:noWrap/>
            <w:vAlign w:val="bottom"/>
          </w:tcPr>
          <w:p w:rsidR="009F0AE8" w:rsidRPr="006F3ED3" w:rsidRDefault="009F0AE8" w:rsidP="009F0AE8">
            <w:pPr>
              <w:suppressAutoHyphens w:val="0"/>
              <w:spacing w:line="240" w:lineRule="auto"/>
              <w:rPr>
                <w:rFonts w:eastAsia="Times New Roman"/>
                <w:color w:val="auto"/>
                <w:kern w:val="0"/>
                <w:lang w:eastAsia="en-US"/>
              </w:rPr>
            </w:pPr>
          </w:p>
        </w:tc>
      </w:tr>
      <w:tr w:rsidR="009F0AE8" w:rsidRPr="006F3ED3" w:rsidTr="00430AD0">
        <w:trPr>
          <w:trHeight w:val="692"/>
        </w:trPr>
        <w:tc>
          <w:tcPr>
            <w:tcW w:w="723" w:type="dxa"/>
            <w:tcBorders>
              <w:top w:val="nil"/>
              <w:left w:val="single" w:sz="8" w:space="0" w:color="auto"/>
              <w:bottom w:val="single" w:sz="4" w:space="0" w:color="auto"/>
              <w:right w:val="single" w:sz="4" w:space="0" w:color="auto"/>
            </w:tcBorders>
            <w:shd w:val="clear" w:color="auto" w:fill="auto"/>
            <w:noWrap/>
            <w:vAlign w:val="center"/>
          </w:tcPr>
          <w:p w:rsidR="009F0AE8" w:rsidRDefault="009F0AE8" w:rsidP="009F0AE8">
            <w:pPr>
              <w:suppressAutoHyphens w:val="0"/>
              <w:spacing w:line="240" w:lineRule="auto"/>
              <w:jc w:val="center"/>
              <w:rPr>
                <w:rFonts w:eastAsia="Times New Roman"/>
                <w:color w:val="auto"/>
                <w:kern w:val="0"/>
                <w:lang w:eastAsia="en-US"/>
              </w:rPr>
            </w:pPr>
            <w:r>
              <w:rPr>
                <w:rFonts w:eastAsia="Times New Roman"/>
                <w:color w:val="auto"/>
                <w:kern w:val="0"/>
                <w:lang w:eastAsia="en-US"/>
              </w:rPr>
              <w:t>11</w:t>
            </w:r>
          </w:p>
        </w:tc>
        <w:tc>
          <w:tcPr>
            <w:tcW w:w="5103" w:type="dxa"/>
            <w:tcBorders>
              <w:top w:val="single" w:sz="4" w:space="0" w:color="auto"/>
              <w:left w:val="nil"/>
              <w:bottom w:val="single" w:sz="4" w:space="0" w:color="auto"/>
              <w:right w:val="single" w:sz="4" w:space="0" w:color="auto"/>
            </w:tcBorders>
            <w:shd w:val="clear" w:color="auto" w:fill="auto"/>
            <w:vAlign w:val="center"/>
          </w:tcPr>
          <w:p w:rsidR="009F0AE8" w:rsidRPr="00E03186" w:rsidRDefault="009F0AE8" w:rsidP="009F0AE8">
            <w:pPr>
              <w:suppressAutoHyphens w:val="0"/>
              <w:spacing w:line="240" w:lineRule="auto"/>
              <w:ind w:hanging="60"/>
              <w:rPr>
                <w:rFonts w:eastAsia="Times New Roman"/>
                <w:color w:val="auto"/>
                <w:kern w:val="0"/>
                <w:lang w:eastAsia="en-US"/>
              </w:rPr>
            </w:pPr>
            <w:r w:rsidRPr="00E03186">
              <w:rPr>
                <w:rFonts w:eastAsia="Times New Roman"/>
                <w:color w:val="auto"/>
                <w:kern w:val="0"/>
                <w:lang w:eastAsia="en-US"/>
              </w:rPr>
              <w:t xml:space="preserve">Услуге смештаја у хотеле </w:t>
            </w:r>
            <w:r w:rsidRPr="00E03186">
              <w:rPr>
                <w:rFonts w:eastAsia="Times New Roman"/>
                <w:color w:val="auto"/>
                <w:kern w:val="0"/>
                <w:lang w:val="sr-Cyrl-RS" w:eastAsia="en-US"/>
              </w:rPr>
              <w:t xml:space="preserve">са 5 звездица </w:t>
            </w:r>
            <w:r w:rsidRPr="00E03186">
              <w:rPr>
                <w:rFonts w:eastAsia="Times New Roman"/>
                <w:color w:val="auto"/>
                <w:kern w:val="0"/>
                <w:lang w:eastAsia="en-US"/>
              </w:rPr>
              <w:t xml:space="preserve">и услугу </w:t>
            </w:r>
            <w:r w:rsidRPr="00E03186">
              <w:rPr>
                <w:rFonts w:eastAsia="Times New Roman"/>
                <w:color w:val="auto"/>
                <w:kern w:val="0"/>
                <w:lang w:val="sr-Cyrl-RS" w:eastAsia="en-US"/>
              </w:rPr>
              <w:t>на бази ноћења са доручком</w:t>
            </w:r>
            <w:r w:rsidRPr="00E03186">
              <w:rPr>
                <w:rFonts w:eastAsia="Times New Roman"/>
                <w:color w:val="auto"/>
                <w:kern w:val="0"/>
                <w:lang w:eastAsia="en-US"/>
              </w:rPr>
              <w:t xml:space="preserve"> и још једним оброком, по особи</w:t>
            </w:r>
            <w:r w:rsidRPr="00E03186">
              <w:rPr>
                <w:rFonts w:eastAsia="Times New Roman"/>
                <w:color w:val="auto"/>
                <w:kern w:val="0"/>
                <w:lang w:val="sr-Cyrl-RS" w:eastAsia="en-US"/>
              </w:rPr>
              <w:t xml:space="preserve"> - полупансион</w:t>
            </w:r>
          </w:p>
        </w:tc>
        <w:tc>
          <w:tcPr>
            <w:tcW w:w="1531" w:type="dxa"/>
            <w:tcBorders>
              <w:top w:val="nil"/>
              <w:left w:val="nil"/>
              <w:bottom w:val="single" w:sz="4" w:space="0" w:color="auto"/>
              <w:right w:val="single" w:sz="4" w:space="0" w:color="auto"/>
            </w:tcBorders>
            <w:shd w:val="clear" w:color="auto" w:fill="auto"/>
            <w:noWrap/>
            <w:vAlign w:val="bottom"/>
          </w:tcPr>
          <w:p w:rsidR="009F0AE8" w:rsidRPr="00E03186" w:rsidRDefault="009F0AE8" w:rsidP="009F0AE8">
            <w:pPr>
              <w:suppressAutoHyphens w:val="0"/>
              <w:spacing w:line="240" w:lineRule="auto"/>
              <w:rPr>
                <w:rFonts w:eastAsia="Times New Roman"/>
                <w:color w:val="auto"/>
                <w:kern w:val="0"/>
                <w:lang w:eastAsia="en-US"/>
              </w:rPr>
            </w:pPr>
          </w:p>
        </w:tc>
        <w:tc>
          <w:tcPr>
            <w:tcW w:w="1536" w:type="dxa"/>
            <w:tcBorders>
              <w:top w:val="nil"/>
              <w:left w:val="nil"/>
              <w:bottom w:val="single" w:sz="4" w:space="0" w:color="auto"/>
              <w:right w:val="single" w:sz="4" w:space="0" w:color="auto"/>
            </w:tcBorders>
            <w:shd w:val="clear" w:color="auto" w:fill="auto"/>
            <w:noWrap/>
            <w:vAlign w:val="bottom"/>
          </w:tcPr>
          <w:p w:rsidR="009F0AE8" w:rsidRPr="006F3ED3" w:rsidRDefault="009F0AE8" w:rsidP="009F0AE8">
            <w:pPr>
              <w:suppressAutoHyphens w:val="0"/>
              <w:spacing w:line="240" w:lineRule="auto"/>
              <w:rPr>
                <w:rFonts w:eastAsia="Times New Roman"/>
                <w:color w:val="auto"/>
                <w:kern w:val="0"/>
                <w:lang w:eastAsia="en-US"/>
              </w:rPr>
            </w:pPr>
          </w:p>
        </w:tc>
      </w:tr>
      <w:tr w:rsidR="009F0AE8" w:rsidRPr="006F3ED3" w:rsidTr="00BC29E4">
        <w:trPr>
          <w:trHeight w:val="315"/>
        </w:trPr>
        <w:tc>
          <w:tcPr>
            <w:tcW w:w="8893" w:type="dxa"/>
            <w:gridSpan w:val="4"/>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F0AE8" w:rsidRPr="00E03186" w:rsidRDefault="009F0AE8" w:rsidP="009F0AE8">
            <w:pPr>
              <w:suppressAutoHyphens w:val="0"/>
              <w:spacing w:line="240" w:lineRule="auto"/>
              <w:rPr>
                <w:rFonts w:eastAsia="Times New Roman"/>
                <w:b/>
                <w:bCs/>
                <w:i/>
                <w:iCs/>
                <w:color w:val="auto"/>
                <w:kern w:val="0"/>
                <w:lang w:eastAsia="en-US"/>
              </w:rPr>
            </w:pPr>
            <w:r w:rsidRPr="00E03186">
              <w:rPr>
                <w:rFonts w:eastAsia="Times New Roman"/>
                <w:b/>
                <w:bCs/>
                <w:i/>
                <w:iCs/>
                <w:color w:val="auto"/>
                <w:kern w:val="0"/>
                <w:lang w:eastAsia="en-US"/>
              </w:rPr>
              <w:t>3. Простор за потребе одржавања догађаја, округлих столова или конференција</w:t>
            </w:r>
          </w:p>
        </w:tc>
      </w:tr>
      <w:tr w:rsidR="009F0AE8" w:rsidRPr="006F3ED3" w:rsidTr="00430AD0">
        <w:trPr>
          <w:trHeight w:val="187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9F0AE8" w:rsidRPr="006F3ED3" w:rsidRDefault="009F0AE8" w:rsidP="009F0AE8">
            <w:pPr>
              <w:suppressAutoHyphens w:val="0"/>
              <w:spacing w:line="240" w:lineRule="auto"/>
              <w:jc w:val="center"/>
              <w:rPr>
                <w:rFonts w:eastAsia="Times New Roman"/>
                <w:color w:val="auto"/>
                <w:kern w:val="0"/>
                <w:lang w:eastAsia="en-US"/>
              </w:rPr>
            </w:pPr>
            <w:r>
              <w:rPr>
                <w:rFonts w:eastAsia="Times New Roman"/>
                <w:color w:val="auto"/>
                <w:kern w:val="0"/>
                <w:lang w:eastAsia="en-US"/>
              </w:rPr>
              <w:lastRenderedPageBreak/>
              <w:t>12</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 xml:space="preserve">Изнајмљивање сале за </w:t>
            </w:r>
            <w:r w:rsidRPr="00E03186">
              <w:rPr>
                <w:rFonts w:eastAsia="Times New Roman"/>
                <w:color w:val="auto"/>
                <w:kern w:val="0"/>
                <w:lang w:val="sr-Cyrl-RS" w:eastAsia="en-US"/>
              </w:rPr>
              <w:t xml:space="preserve">једнодневни </w:t>
            </w:r>
            <w:r w:rsidRPr="00E03186">
              <w:rPr>
                <w:rFonts w:eastAsia="Times New Roman"/>
                <w:color w:val="auto"/>
                <w:kern w:val="0"/>
                <w:lang w:eastAsia="en-US"/>
              </w:rPr>
              <w:t>скуп до 100 учесника са потребном опремом, укључујући обезбеђена места за седење за све учеснике</w:t>
            </w:r>
            <w:r w:rsidRPr="00E03186">
              <w:rPr>
                <w:rFonts w:eastAsia="Times New Roman"/>
                <w:color w:val="auto"/>
                <w:kern w:val="0"/>
                <w:lang w:val="sr-Cyrl-RS" w:eastAsia="en-US"/>
              </w:rPr>
              <w:t>,</w:t>
            </w:r>
            <w:r w:rsidRPr="00E03186">
              <w:rPr>
                <w:rFonts w:eastAsia="Times New Roman"/>
                <w:color w:val="auto"/>
                <w:kern w:val="0"/>
                <w:lang w:eastAsia="en-US"/>
              </w:rPr>
              <w:t xml:space="preserve"> на територији Београда. Добављач је у обавези да понуди најмање три сале на општини по </w:t>
            </w:r>
            <w:r w:rsidRPr="00E03186">
              <w:rPr>
                <w:rFonts w:eastAsia="Times New Roman"/>
                <w:color w:val="auto"/>
                <w:kern w:val="0"/>
                <w:lang w:val="sr-Cyrl-RS" w:eastAsia="en-US"/>
              </w:rPr>
              <w:t xml:space="preserve">сваком </w:t>
            </w:r>
            <w:r w:rsidRPr="00E03186">
              <w:rPr>
                <w:rFonts w:eastAsia="Times New Roman"/>
                <w:color w:val="auto"/>
                <w:kern w:val="0"/>
                <w:lang w:eastAsia="en-US"/>
              </w:rPr>
              <w:t>захтеву наручиоца, најкасније три дана од дана пријема захтева</w:t>
            </w:r>
          </w:p>
        </w:tc>
        <w:tc>
          <w:tcPr>
            <w:tcW w:w="1531" w:type="dxa"/>
            <w:tcBorders>
              <w:top w:val="nil"/>
              <w:left w:val="nil"/>
              <w:bottom w:val="single" w:sz="4" w:space="0" w:color="auto"/>
              <w:right w:val="single" w:sz="4" w:space="0" w:color="auto"/>
            </w:tcBorders>
            <w:shd w:val="clear" w:color="auto" w:fill="auto"/>
            <w:noWrap/>
            <w:vAlign w:val="bottom"/>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 </w:t>
            </w:r>
          </w:p>
        </w:tc>
        <w:tc>
          <w:tcPr>
            <w:tcW w:w="1536" w:type="dxa"/>
            <w:tcBorders>
              <w:top w:val="nil"/>
              <w:left w:val="nil"/>
              <w:bottom w:val="single" w:sz="4" w:space="0" w:color="auto"/>
              <w:right w:val="single" w:sz="4" w:space="0" w:color="auto"/>
            </w:tcBorders>
            <w:shd w:val="clear" w:color="auto" w:fill="auto"/>
            <w:noWrap/>
            <w:vAlign w:val="bottom"/>
            <w:hideMark/>
          </w:tcPr>
          <w:p w:rsidR="009F0AE8" w:rsidRPr="006F3ED3" w:rsidRDefault="009F0AE8" w:rsidP="009F0AE8">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r>
      <w:tr w:rsidR="009F0AE8" w:rsidRPr="006F3ED3" w:rsidTr="00430AD0">
        <w:trPr>
          <w:trHeight w:val="196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9F0AE8" w:rsidRPr="006F3ED3" w:rsidRDefault="009F0AE8" w:rsidP="009F0AE8">
            <w:pPr>
              <w:suppressAutoHyphens w:val="0"/>
              <w:spacing w:line="240" w:lineRule="auto"/>
              <w:jc w:val="center"/>
              <w:rPr>
                <w:rFonts w:eastAsia="Times New Roman"/>
                <w:color w:val="auto"/>
                <w:kern w:val="0"/>
                <w:lang w:eastAsia="en-US"/>
              </w:rPr>
            </w:pPr>
            <w:r>
              <w:rPr>
                <w:rFonts w:eastAsia="Times New Roman"/>
                <w:color w:val="auto"/>
                <w:kern w:val="0"/>
                <w:lang w:eastAsia="en-US"/>
              </w:rPr>
              <w:t>13</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 xml:space="preserve">Изнајмљивање сале за </w:t>
            </w:r>
            <w:r w:rsidRPr="00E03186">
              <w:rPr>
                <w:rFonts w:eastAsia="Times New Roman"/>
                <w:color w:val="auto"/>
                <w:kern w:val="0"/>
                <w:lang w:val="sr-Cyrl-RS" w:eastAsia="en-US"/>
              </w:rPr>
              <w:t xml:space="preserve">тродневни </w:t>
            </w:r>
            <w:r w:rsidRPr="00E03186">
              <w:rPr>
                <w:rFonts w:eastAsia="Times New Roman"/>
                <w:color w:val="auto"/>
                <w:kern w:val="0"/>
                <w:lang w:eastAsia="en-US"/>
              </w:rPr>
              <w:t>скуп до 100 учесника са потребном опремом, укључујући обезбеђена места за седење за све учеснике</w:t>
            </w:r>
            <w:r w:rsidRPr="00E03186">
              <w:rPr>
                <w:rFonts w:eastAsia="Times New Roman"/>
                <w:color w:val="auto"/>
                <w:kern w:val="0"/>
                <w:lang w:val="sr-Cyrl-RS" w:eastAsia="en-US"/>
              </w:rPr>
              <w:t>,</w:t>
            </w:r>
            <w:r w:rsidRPr="00E03186">
              <w:rPr>
                <w:rFonts w:eastAsia="Times New Roman"/>
                <w:color w:val="auto"/>
                <w:kern w:val="0"/>
                <w:lang w:eastAsia="en-US"/>
              </w:rPr>
              <w:t xml:space="preserve"> на територији Београда. Добављач је у обавези да понуди најмање три сале на општини по </w:t>
            </w:r>
            <w:r w:rsidRPr="00E03186">
              <w:rPr>
                <w:rFonts w:eastAsia="Times New Roman"/>
                <w:color w:val="auto"/>
                <w:kern w:val="0"/>
                <w:lang w:val="sr-Cyrl-RS" w:eastAsia="en-US"/>
              </w:rPr>
              <w:t xml:space="preserve">сваком </w:t>
            </w:r>
            <w:r w:rsidRPr="00E03186">
              <w:rPr>
                <w:rFonts w:eastAsia="Times New Roman"/>
                <w:color w:val="auto"/>
                <w:kern w:val="0"/>
                <w:lang w:eastAsia="en-US"/>
              </w:rPr>
              <w:t>захтеву наручиоца, најкасније три дана од дана пријема захтева</w:t>
            </w:r>
          </w:p>
        </w:tc>
        <w:tc>
          <w:tcPr>
            <w:tcW w:w="1531" w:type="dxa"/>
            <w:tcBorders>
              <w:top w:val="nil"/>
              <w:left w:val="nil"/>
              <w:bottom w:val="single" w:sz="4" w:space="0" w:color="auto"/>
              <w:right w:val="single" w:sz="4" w:space="0" w:color="auto"/>
            </w:tcBorders>
            <w:shd w:val="clear" w:color="auto" w:fill="auto"/>
            <w:noWrap/>
            <w:vAlign w:val="bottom"/>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 </w:t>
            </w:r>
          </w:p>
        </w:tc>
        <w:tc>
          <w:tcPr>
            <w:tcW w:w="1536" w:type="dxa"/>
            <w:tcBorders>
              <w:top w:val="nil"/>
              <w:left w:val="nil"/>
              <w:bottom w:val="single" w:sz="4" w:space="0" w:color="auto"/>
              <w:right w:val="single" w:sz="4" w:space="0" w:color="auto"/>
            </w:tcBorders>
            <w:shd w:val="clear" w:color="auto" w:fill="auto"/>
            <w:noWrap/>
            <w:vAlign w:val="bottom"/>
            <w:hideMark/>
          </w:tcPr>
          <w:p w:rsidR="009F0AE8" w:rsidRPr="006F3ED3" w:rsidRDefault="009F0AE8" w:rsidP="009F0AE8">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r>
      <w:tr w:rsidR="009F0AE8" w:rsidRPr="006F3ED3" w:rsidTr="00430AD0">
        <w:trPr>
          <w:trHeight w:val="1965"/>
        </w:trPr>
        <w:tc>
          <w:tcPr>
            <w:tcW w:w="723" w:type="dxa"/>
            <w:tcBorders>
              <w:top w:val="nil"/>
              <w:left w:val="single" w:sz="8" w:space="0" w:color="auto"/>
              <w:bottom w:val="single" w:sz="4" w:space="0" w:color="auto"/>
              <w:right w:val="single" w:sz="4" w:space="0" w:color="auto"/>
            </w:tcBorders>
            <w:shd w:val="clear" w:color="auto" w:fill="auto"/>
            <w:noWrap/>
            <w:vAlign w:val="center"/>
          </w:tcPr>
          <w:p w:rsidR="009F0AE8" w:rsidRPr="006F3ED3" w:rsidRDefault="009F0AE8" w:rsidP="009F0AE8">
            <w:pPr>
              <w:suppressAutoHyphens w:val="0"/>
              <w:spacing w:line="240" w:lineRule="auto"/>
              <w:jc w:val="center"/>
              <w:rPr>
                <w:rFonts w:eastAsia="Times New Roman"/>
                <w:color w:val="auto"/>
                <w:kern w:val="0"/>
                <w:lang w:val="sr-Cyrl-RS" w:eastAsia="en-US"/>
              </w:rPr>
            </w:pPr>
            <w:r>
              <w:rPr>
                <w:rFonts w:eastAsia="Times New Roman"/>
                <w:color w:val="auto"/>
                <w:kern w:val="0"/>
                <w:lang w:val="sr-Cyrl-RS" w:eastAsia="en-US"/>
              </w:rPr>
              <w:t>14</w:t>
            </w:r>
          </w:p>
        </w:tc>
        <w:tc>
          <w:tcPr>
            <w:tcW w:w="5103" w:type="dxa"/>
            <w:tcBorders>
              <w:top w:val="single" w:sz="4" w:space="0" w:color="auto"/>
              <w:left w:val="nil"/>
              <w:bottom w:val="single" w:sz="4" w:space="0" w:color="auto"/>
              <w:right w:val="single" w:sz="4" w:space="0" w:color="auto"/>
            </w:tcBorders>
            <w:shd w:val="clear" w:color="auto" w:fill="auto"/>
            <w:vAlign w:val="center"/>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 xml:space="preserve">Изнајмљивање сале за </w:t>
            </w:r>
            <w:r w:rsidRPr="00E03186">
              <w:rPr>
                <w:rFonts w:eastAsia="Times New Roman"/>
                <w:color w:val="auto"/>
                <w:kern w:val="0"/>
                <w:lang w:val="sr-Cyrl-RS" w:eastAsia="en-US"/>
              </w:rPr>
              <w:t xml:space="preserve">једнодневни </w:t>
            </w:r>
            <w:r w:rsidRPr="00E03186">
              <w:rPr>
                <w:rFonts w:eastAsia="Times New Roman"/>
                <w:color w:val="auto"/>
                <w:kern w:val="0"/>
                <w:lang w:eastAsia="en-US"/>
              </w:rPr>
              <w:t xml:space="preserve">скуп од 100 до </w:t>
            </w:r>
            <w:r w:rsidRPr="00E03186">
              <w:rPr>
                <w:rFonts w:eastAsia="Times New Roman"/>
                <w:color w:val="auto"/>
                <w:kern w:val="0"/>
                <w:lang w:val="sr-Cyrl-RS" w:eastAsia="en-US"/>
              </w:rPr>
              <w:t>200</w:t>
            </w:r>
            <w:r w:rsidRPr="00E03186">
              <w:rPr>
                <w:rFonts w:eastAsia="Times New Roman"/>
                <w:color w:val="auto"/>
                <w:kern w:val="0"/>
                <w:lang w:eastAsia="en-US"/>
              </w:rPr>
              <w:t xml:space="preserve"> учесника са потребном опремом, укључујући обезбеђена места за седење за све учеснике</w:t>
            </w:r>
            <w:r w:rsidRPr="00E03186">
              <w:rPr>
                <w:rFonts w:eastAsia="Times New Roman"/>
                <w:color w:val="auto"/>
                <w:kern w:val="0"/>
                <w:lang w:val="sr-Cyrl-RS" w:eastAsia="en-US"/>
              </w:rPr>
              <w:t>,</w:t>
            </w:r>
            <w:r w:rsidRPr="00E03186">
              <w:rPr>
                <w:rFonts w:eastAsia="Times New Roman"/>
                <w:color w:val="auto"/>
                <w:kern w:val="0"/>
                <w:lang w:eastAsia="en-US"/>
              </w:rPr>
              <w:t xml:space="preserve"> на територији Београда. Добављач је у обавези да понуди најмање три сале на општини по</w:t>
            </w:r>
            <w:r w:rsidRPr="00E03186">
              <w:rPr>
                <w:rFonts w:eastAsia="Times New Roman"/>
                <w:color w:val="auto"/>
                <w:kern w:val="0"/>
                <w:lang w:val="sr-Cyrl-RS" w:eastAsia="en-US"/>
              </w:rPr>
              <w:t xml:space="preserve"> сваком</w:t>
            </w:r>
            <w:r w:rsidRPr="00E03186">
              <w:rPr>
                <w:rFonts w:eastAsia="Times New Roman"/>
                <w:color w:val="auto"/>
                <w:kern w:val="0"/>
                <w:lang w:eastAsia="en-US"/>
              </w:rPr>
              <w:t xml:space="preserve"> захтеву наручиоца, најкасније три дана од дана пријема захтева</w:t>
            </w:r>
          </w:p>
        </w:tc>
        <w:tc>
          <w:tcPr>
            <w:tcW w:w="1531" w:type="dxa"/>
            <w:tcBorders>
              <w:top w:val="nil"/>
              <w:left w:val="nil"/>
              <w:bottom w:val="single" w:sz="4" w:space="0" w:color="auto"/>
              <w:right w:val="single" w:sz="4" w:space="0" w:color="auto"/>
            </w:tcBorders>
            <w:shd w:val="clear" w:color="auto" w:fill="auto"/>
            <w:noWrap/>
            <w:vAlign w:val="bottom"/>
          </w:tcPr>
          <w:p w:rsidR="009F0AE8" w:rsidRPr="00E03186" w:rsidRDefault="009F0AE8" w:rsidP="009F0AE8">
            <w:pPr>
              <w:suppressAutoHyphens w:val="0"/>
              <w:spacing w:line="240" w:lineRule="auto"/>
              <w:rPr>
                <w:rFonts w:eastAsia="Times New Roman"/>
                <w:color w:val="auto"/>
                <w:kern w:val="0"/>
                <w:lang w:eastAsia="en-US"/>
              </w:rPr>
            </w:pPr>
          </w:p>
        </w:tc>
        <w:tc>
          <w:tcPr>
            <w:tcW w:w="1536" w:type="dxa"/>
            <w:tcBorders>
              <w:top w:val="nil"/>
              <w:left w:val="nil"/>
              <w:bottom w:val="single" w:sz="4" w:space="0" w:color="auto"/>
              <w:right w:val="single" w:sz="4" w:space="0" w:color="auto"/>
            </w:tcBorders>
            <w:shd w:val="clear" w:color="auto" w:fill="auto"/>
            <w:noWrap/>
            <w:vAlign w:val="bottom"/>
          </w:tcPr>
          <w:p w:rsidR="009F0AE8" w:rsidRPr="006F3ED3" w:rsidRDefault="009F0AE8" w:rsidP="009F0AE8">
            <w:pPr>
              <w:suppressAutoHyphens w:val="0"/>
              <w:spacing w:line="240" w:lineRule="auto"/>
              <w:rPr>
                <w:rFonts w:eastAsia="Times New Roman"/>
                <w:color w:val="auto"/>
                <w:kern w:val="0"/>
                <w:lang w:eastAsia="en-US"/>
              </w:rPr>
            </w:pPr>
          </w:p>
        </w:tc>
      </w:tr>
      <w:tr w:rsidR="009F0AE8" w:rsidRPr="006F3ED3" w:rsidTr="00430AD0">
        <w:trPr>
          <w:trHeight w:val="1800"/>
        </w:trPr>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AE8" w:rsidRPr="006F3ED3" w:rsidRDefault="009F0AE8" w:rsidP="009F0AE8">
            <w:pPr>
              <w:suppressAutoHyphens w:val="0"/>
              <w:spacing w:line="240" w:lineRule="auto"/>
              <w:jc w:val="center"/>
              <w:rPr>
                <w:rFonts w:eastAsia="Times New Roman"/>
                <w:color w:val="auto"/>
                <w:kern w:val="0"/>
                <w:lang w:eastAsia="en-US"/>
              </w:rPr>
            </w:pPr>
            <w:r>
              <w:rPr>
                <w:rFonts w:eastAsia="Times New Roman"/>
                <w:color w:val="auto"/>
                <w:kern w:val="0"/>
                <w:lang w:eastAsia="en-US"/>
              </w:rPr>
              <w:t>15</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Изнајмљивање сале за</w:t>
            </w:r>
            <w:r w:rsidRPr="00E03186">
              <w:rPr>
                <w:rFonts w:eastAsia="Times New Roman"/>
                <w:color w:val="auto"/>
                <w:kern w:val="0"/>
                <w:lang w:val="sr-Cyrl-RS" w:eastAsia="en-US"/>
              </w:rPr>
              <w:t xml:space="preserve"> тродневни </w:t>
            </w:r>
            <w:r w:rsidRPr="00E03186">
              <w:rPr>
                <w:rFonts w:eastAsia="Times New Roman"/>
                <w:color w:val="auto"/>
                <w:kern w:val="0"/>
                <w:lang w:eastAsia="en-US"/>
              </w:rPr>
              <w:t xml:space="preserve">скуп од 100 до </w:t>
            </w:r>
            <w:r w:rsidRPr="00E03186">
              <w:rPr>
                <w:rFonts w:eastAsia="Times New Roman"/>
                <w:color w:val="auto"/>
                <w:kern w:val="0"/>
                <w:lang w:val="sr-Cyrl-RS" w:eastAsia="en-US"/>
              </w:rPr>
              <w:t>200</w:t>
            </w:r>
            <w:r w:rsidRPr="00E03186">
              <w:rPr>
                <w:rFonts w:eastAsia="Times New Roman"/>
                <w:color w:val="auto"/>
                <w:kern w:val="0"/>
                <w:lang w:eastAsia="en-US"/>
              </w:rPr>
              <w:t xml:space="preserve"> учесника са потребном опремом, укључујући обезбеђена места за седење за све учеснике</w:t>
            </w:r>
            <w:r w:rsidRPr="00E03186">
              <w:rPr>
                <w:rFonts w:eastAsia="Times New Roman"/>
                <w:color w:val="auto"/>
                <w:kern w:val="0"/>
                <w:lang w:val="sr-Cyrl-RS" w:eastAsia="en-US"/>
              </w:rPr>
              <w:t>,</w:t>
            </w:r>
            <w:r w:rsidRPr="00E03186">
              <w:rPr>
                <w:rFonts w:eastAsia="Times New Roman"/>
                <w:color w:val="auto"/>
                <w:kern w:val="0"/>
                <w:lang w:eastAsia="en-US"/>
              </w:rPr>
              <w:t xml:space="preserve"> на територији Београда. Добављач је у обавези да понуди најмање три сале на општини по</w:t>
            </w:r>
            <w:r w:rsidRPr="00E03186">
              <w:rPr>
                <w:rFonts w:eastAsia="Times New Roman"/>
                <w:color w:val="auto"/>
                <w:kern w:val="0"/>
                <w:lang w:val="sr-Cyrl-RS" w:eastAsia="en-US"/>
              </w:rPr>
              <w:t xml:space="preserve"> сваком</w:t>
            </w:r>
            <w:r w:rsidRPr="00E03186">
              <w:rPr>
                <w:rFonts w:eastAsia="Times New Roman"/>
                <w:color w:val="auto"/>
                <w:kern w:val="0"/>
                <w:lang w:eastAsia="en-US"/>
              </w:rPr>
              <w:t xml:space="preserve"> захтеву наручиоца, најкасније три дана од дана пријема захтева</w:t>
            </w:r>
          </w:p>
        </w:tc>
        <w:tc>
          <w:tcPr>
            <w:tcW w:w="1531" w:type="dxa"/>
            <w:tcBorders>
              <w:top w:val="single" w:sz="4" w:space="0" w:color="auto"/>
              <w:left w:val="nil"/>
              <w:bottom w:val="single" w:sz="4" w:space="0" w:color="auto"/>
              <w:right w:val="single" w:sz="4" w:space="0" w:color="auto"/>
            </w:tcBorders>
            <w:shd w:val="clear" w:color="auto" w:fill="auto"/>
            <w:noWrap/>
            <w:vAlign w:val="bottom"/>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 </w:t>
            </w:r>
          </w:p>
        </w:tc>
        <w:tc>
          <w:tcPr>
            <w:tcW w:w="1536" w:type="dxa"/>
            <w:tcBorders>
              <w:top w:val="single" w:sz="4" w:space="0" w:color="auto"/>
              <w:left w:val="nil"/>
              <w:bottom w:val="single" w:sz="4" w:space="0" w:color="auto"/>
              <w:right w:val="single" w:sz="4" w:space="0" w:color="auto"/>
            </w:tcBorders>
            <w:shd w:val="clear" w:color="auto" w:fill="auto"/>
            <w:noWrap/>
            <w:vAlign w:val="bottom"/>
            <w:hideMark/>
          </w:tcPr>
          <w:p w:rsidR="009F0AE8" w:rsidRPr="006F3ED3" w:rsidRDefault="009F0AE8" w:rsidP="009F0AE8">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r>
      <w:tr w:rsidR="009F0AE8" w:rsidRPr="006F3ED3" w:rsidTr="00430AD0">
        <w:trPr>
          <w:trHeight w:val="165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9F0AE8" w:rsidRPr="006F3ED3" w:rsidRDefault="009F0AE8" w:rsidP="009F0AE8">
            <w:pPr>
              <w:suppressAutoHyphens w:val="0"/>
              <w:spacing w:line="240" w:lineRule="auto"/>
              <w:jc w:val="center"/>
              <w:rPr>
                <w:rFonts w:eastAsia="Times New Roman"/>
                <w:color w:val="auto"/>
                <w:kern w:val="0"/>
                <w:lang w:eastAsia="en-US"/>
              </w:rPr>
            </w:pPr>
            <w:r>
              <w:rPr>
                <w:rFonts w:eastAsia="Times New Roman"/>
                <w:color w:val="auto"/>
                <w:kern w:val="0"/>
                <w:lang w:eastAsia="en-US"/>
              </w:rPr>
              <w:t>16</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 xml:space="preserve">Изнајмљивање сале за </w:t>
            </w:r>
            <w:r w:rsidRPr="00E03186">
              <w:rPr>
                <w:rFonts w:eastAsia="Times New Roman"/>
                <w:color w:val="auto"/>
                <w:kern w:val="0"/>
                <w:lang w:val="sr-Cyrl-RS" w:eastAsia="en-US"/>
              </w:rPr>
              <w:t xml:space="preserve">једнодневни </w:t>
            </w:r>
            <w:r w:rsidRPr="00E03186">
              <w:rPr>
                <w:rFonts w:eastAsia="Times New Roman"/>
                <w:color w:val="auto"/>
                <w:kern w:val="0"/>
                <w:lang w:eastAsia="en-US"/>
              </w:rPr>
              <w:t xml:space="preserve">скуп од 200 до </w:t>
            </w:r>
            <w:r w:rsidRPr="00E03186">
              <w:rPr>
                <w:rFonts w:eastAsia="Times New Roman"/>
                <w:color w:val="auto"/>
                <w:kern w:val="0"/>
                <w:lang w:val="sr-Cyrl-RS" w:eastAsia="en-US"/>
              </w:rPr>
              <w:t>400</w:t>
            </w:r>
            <w:r w:rsidRPr="00E03186">
              <w:rPr>
                <w:rFonts w:eastAsia="Times New Roman"/>
                <w:color w:val="auto"/>
                <w:kern w:val="0"/>
                <w:lang w:eastAsia="en-US"/>
              </w:rPr>
              <w:t xml:space="preserve"> учесника са потребном опремом, укључујући обезбеђена места за седење за све учеснике</w:t>
            </w:r>
            <w:r w:rsidRPr="00E03186">
              <w:rPr>
                <w:rFonts w:eastAsia="Times New Roman"/>
                <w:color w:val="auto"/>
                <w:kern w:val="0"/>
                <w:lang w:val="sr-Cyrl-RS" w:eastAsia="en-US"/>
              </w:rPr>
              <w:t>,</w:t>
            </w:r>
            <w:r w:rsidRPr="00E03186">
              <w:rPr>
                <w:rFonts w:eastAsia="Times New Roman"/>
                <w:color w:val="auto"/>
                <w:kern w:val="0"/>
                <w:lang w:eastAsia="en-US"/>
              </w:rPr>
              <w:t xml:space="preserve"> на територији Београда. Добављач је у обавези да понуди најмање три сале на општини по</w:t>
            </w:r>
            <w:r w:rsidRPr="00E03186">
              <w:rPr>
                <w:rFonts w:eastAsia="Times New Roman"/>
                <w:color w:val="auto"/>
                <w:kern w:val="0"/>
                <w:lang w:val="sr-Cyrl-RS" w:eastAsia="en-US"/>
              </w:rPr>
              <w:t xml:space="preserve"> сваком</w:t>
            </w:r>
            <w:r w:rsidRPr="00E03186">
              <w:rPr>
                <w:rFonts w:eastAsia="Times New Roman"/>
                <w:color w:val="auto"/>
                <w:kern w:val="0"/>
                <w:lang w:eastAsia="en-US"/>
              </w:rPr>
              <w:t xml:space="preserve"> захтеву наручиоца, најкасније три дана од дана пријема захтева</w:t>
            </w:r>
          </w:p>
        </w:tc>
        <w:tc>
          <w:tcPr>
            <w:tcW w:w="1531" w:type="dxa"/>
            <w:tcBorders>
              <w:top w:val="nil"/>
              <w:left w:val="nil"/>
              <w:bottom w:val="single" w:sz="4" w:space="0" w:color="auto"/>
              <w:right w:val="single" w:sz="4" w:space="0" w:color="auto"/>
            </w:tcBorders>
            <w:shd w:val="clear" w:color="auto" w:fill="auto"/>
            <w:noWrap/>
            <w:vAlign w:val="bottom"/>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 </w:t>
            </w:r>
          </w:p>
        </w:tc>
        <w:tc>
          <w:tcPr>
            <w:tcW w:w="1536" w:type="dxa"/>
            <w:tcBorders>
              <w:top w:val="nil"/>
              <w:left w:val="nil"/>
              <w:bottom w:val="single" w:sz="4" w:space="0" w:color="auto"/>
              <w:right w:val="single" w:sz="4" w:space="0" w:color="auto"/>
            </w:tcBorders>
            <w:shd w:val="clear" w:color="auto" w:fill="auto"/>
            <w:noWrap/>
            <w:vAlign w:val="bottom"/>
            <w:hideMark/>
          </w:tcPr>
          <w:p w:rsidR="009F0AE8" w:rsidRPr="006F3ED3" w:rsidRDefault="009F0AE8" w:rsidP="009F0AE8">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r>
      <w:tr w:rsidR="009F0AE8" w:rsidRPr="006F3ED3" w:rsidTr="00430AD0">
        <w:trPr>
          <w:trHeight w:val="1772"/>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9F0AE8" w:rsidRPr="00102328" w:rsidRDefault="009F0AE8" w:rsidP="009F0AE8">
            <w:pPr>
              <w:suppressAutoHyphens w:val="0"/>
              <w:spacing w:line="240" w:lineRule="auto"/>
              <w:jc w:val="center"/>
              <w:rPr>
                <w:rFonts w:eastAsia="Times New Roman"/>
                <w:color w:val="auto"/>
                <w:kern w:val="0"/>
                <w:lang w:val="sr-Cyrl-RS" w:eastAsia="en-US"/>
              </w:rPr>
            </w:pPr>
            <w:r>
              <w:rPr>
                <w:rFonts w:eastAsia="Times New Roman"/>
                <w:color w:val="auto"/>
                <w:kern w:val="0"/>
                <w:lang w:eastAsia="en-US"/>
              </w:rPr>
              <w:t>1</w:t>
            </w:r>
            <w:r>
              <w:rPr>
                <w:rFonts w:eastAsia="Times New Roman"/>
                <w:color w:val="auto"/>
                <w:kern w:val="0"/>
                <w:lang w:val="sr-Cyrl-RS" w:eastAsia="en-US"/>
              </w:rPr>
              <w:t>7</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 xml:space="preserve">Изнајмљивање сале за </w:t>
            </w:r>
            <w:r w:rsidRPr="00E03186">
              <w:rPr>
                <w:rFonts w:eastAsia="Times New Roman"/>
                <w:color w:val="auto"/>
                <w:kern w:val="0"/>
                <w:lang w:val="sr-Cyrl-RS" w:eastAsia="en-US"/>
              </w:rPr>
              <w:t xml:space="preserve">тродневни </w:t>
            </w:r>
            <w:r w:rsidRPr="00E03186">
              <w:rPr>
                <w:rFonts w:eastAsia="Times New Roman"/>
                <w:color w:val="auto"/>
                <w:kern w:val="0"/>
                <w:lang w:eastAsia="en-US"/>
              </w:rPr>
              <w:t xml:space="preserve">скуп од 200 до </w:t>
            </w:r>
            <w:r w:rsidRPr="00E03186">
              <w:rPr>
                <w:rFonts w:eastAsia="Times New Roman"/>
                <w:color w:val="auto"/>
                <w:kern w:val="0"/>
                <w:lang w:val="sr-Cyrl-RS" w:eastAsia="en-US"/>
              </w:rPr>
              <w:t>400</w:t>
            </w:r>
            <w:r w:rsidRPr="00E03186">
              <w:rPr>
                <w:rFonts w:eastAsia="Times New Roman"/>
                <w:color w:val="auto"/>
                <w:kern w:val="0"/>
                <w:lang w:eastAsia="en-US"/>
              </w:rPr>
              <w:t xml:space="preserve"> учесника са потребном опремом, укључујући обезбеђена места за седење за све учеснике</w:t>
            </w:r>
            <w:r w:rsidRPr="00E03186">
              <w:rPr>
                <w:rFonts w:eastAsia="Times New Roman"/>
                <w:color w:val="auto"/>
                <w:kern w:val="0"/>
                <w:lang w:val="sr-Cyrl-RS" w:eastAsia="en-US"/>
              </w:rPr>
              <w:t>,</w:t>
            </w:r>
            <w:r w:rsidRPr="00E03186">
              <w:rPr>
                <w:rFonts w:eastAsia="Times New Roman"/>
                <w:color w:val="auto"/>
                <w:kern w:val="0"/>
                <w:lang w:eastAsia="en-US"/>
              </w:rPr>
              <w:t xml:space="preserve"> на територији Београда. Добављач је у обавези да понуди најмање три сале на општини по</w:t>
            </w:r>
            <w:r w:rsidRPr="00E03186">
              <w:rPr>
                <w:rFonts w:eastAsia="Times New Roman"/>
                <w:color w:val="auto"/>
                <w:kern w:val="0"/>
                <w:lang w:val="sr-Cyrl-RS" w:eastAsia="en-US"/>
              </w:rPr>
              <w:t xml:space="preserve"> сваком</w:t>
            </w:r>
            <w:r w:rsidRPr="00E03186">
              <w:rPr>
                <w:rFonts w:eastAsia="Times New Roman"/>
                <w:color w:val="auto"/>
                <w:kern w:val="0"/>
                <w:lang w:eastAsia="en-US"/>
              </w:rPr>
              <w:t xml:space="preserve"> захтеву наручиоца, најкасније три дана од дана пријема захтева</w:t>
            </w:r>
          </w:p>
        </w:tc>
        <w:tc>
          <w:tcPr>
            <w:tcW w:w="1531" w:type="dxa"/>
            <w:tcBorders>
              <w:top w:val="nil"/>
              <w:left w:val="nil"/>
              <w:bottom w:val="single" w:sz="4" w:space="0" w:color="auto"/>
              <w:right w:val="single" w:sz="4" w:space="0" w:color="auto"/>
            </w:tcBorders>
            <w:shd w:val="clear" w:color="auto" w:fill="auto"/>
            <w:noWrap/>
            <w:vAlign w:val="bottom"/>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 </w:t>
            </w:r>
          </w:p>
        </w:tc>
        <w:tc>
          <w:tcPr>
            <w:tcW w:w="1536" w:type="dxa"/>
            <w:tcBorders>
              <w:top w:val="nil"/>
              <w:left w:val="nil"/>
              <w:bottom w:val="single" w:sz="4" w:space="0" w:color="auto"/>
              <w:right w:val="single" w:sz="4" w:space="0" w:color="auto"/>
            </w:tcBorders>
            <w:shd w:val="clear" w:color="auto" w:fill="auto"/>
            <w:noWrap/>
            <w:vAlign w:val="bottom"/>
            <w:hideMark/>
          </w:tcPr>
          <w:p w:rsidR="009F0AE8" w:rsidRPr="006F3ED3" w:rsidRDefault="009F0AE8" w:rsidP="009F0AE8">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r>
      <w:tr w:rsidR="009F0AE8" w:rsidRPr="006F3ED3" w:rsidTr="00BC29E4">
        <w:trPr>
          <w:trHeight w:val="330"/>
        </w:trPr>
        <w:tc>
          <w:tcPr>
            <w:tcW w:w="8893" w:type="dxa"/>
            <w:gridSpan w:val="4"/>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F0AE8" w:rsidRPr="00E03186" w:rsidRDefault="009F0AE8" w:rsidP="009F0AE8">
            <w:pPr>
              <w:suppressAutoHyphens w:val="0"/>
              <w:spacing w:line="240" w:lineRule="auto"/>
              <w:rPr>
                <w:rFonts w:eastAsia="Times New Roman"/>
                <w:b/>
                <w:bCs/>
                <w:i/>
                <w:iCs/>
                <w:color w:val="auto"/>
                <w:kern w:val="0"/>
                <w:lang w:eastAsia="en-US"/>
              </w:rPr>
            </w:pPr>
            <w:r w:rsidRPr="00E03186">
              <w:rPr>
                <w:rFonts w:eastAsia="Times New Roman"/>
                <w:b/>
                <w:bCs/>
                <w:i/>
                <w:iCs/>
                <w:color w:val="auto"/>
                <w:kern w:val="0"/>
                <w:lang w:eastAsia="en-US"/>
              </w:rPr>
              <w:t>4. Послужење за потребе догађаја</w:t>
            </w:r>
          </w:p>
        </w:tc>
      </w:tr>
      <w:tr w:rsidR="009F0AE8" w:rsidRPr="006F3ED3" w:rsidTr="00430AD0">
        <w:trPr>
          <w:trHeight w:val="548"/>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9F0AE8" w:rsidRPr="00E03186" w:rsidRDefault="009F0AE8" w:rsidP="009F0AE8">
            <w:pPr>
              <w:suppressAutoHyphens w:val="0"/>
              <w:spacing w:line="240" w:lineRule="auto"/>
              <w:jc w:val="center"/>
              <w:rPr>
                <w:rFonts w:eastAsia="Times New Roman"/>
                <w:color w:val="auto"/>
                <w:kern w:val="0"/>
                <w:lang w:eastAsia="en-US"/>
              </w:rPr>
            </w:pPr>
            <w:r w:rsidRPr="00E03186">
              <w:rPr>
                <w:rFonts w:eastAsia="Times New Roman"/>
                <w:color w:val="auto"/>
                <w:kern w:val="0"/>
                <w:lang w:eastAsia="en-US"/>
              </w:rPr>
              <w:t>18</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Услуга кетеринга (кафа, вода, сокови)</w:t>
            </w:r>
            <w:r w:rsidRPr="00E03186">
              <w:rPr>
                <w:rFonts w:eastAsia="Times New Roman"/>
                <w:color w:val="auto"/>
                <w:kern w:val="0"/>
                <w:lang w:val="sr-Cyrl-RS" w:eastAsia="en-US"/>
              </w:rPr>
              <w:t>,</w:t>
            </w:r>
            <w:r w:rsidRPr="00E03186">
              <w:rPr>
                <w:rFonts w:eastAsia="Times New Roman"/>
                <w:color w:val="auto"/>
                <w:kern w:val="0"/>
                <w:lang w:eastAsia="en-US"/>
              </w:rPr>
              <w:t xml:space="preserve"> по особи</w:t>
            </w:r>
          </w:p>
        </w:tc>
        <w:tc>
          <w:tcPr>
            <w:tcW w:w="1531" w:type="dxa"/>
            <w:tcBorders>
              <w:top w:val="nil"/>
              <w:left w:val="nil"/>
              <w:bottom w:val="single" w:sz="4" w:space="0" w:color="auto"/>
              <w:right w:val="single" w:sz="4" w:space="0" w:color="auto"/>
            </w:tcBorders>
            <w:shd w:val="clear" w:color="auto" w:fill="auto"/>
            <w:noWrap/>
            <w:vAlign w:val="bottom"/>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 </w:t>
            </w:r>
          </w:p>
        </w:tc>
        <w:tc>
          <w:tcPr>
            <w:tcW w:w="1536" w:type="dxa"/>
            <w:tcBorders>
              <w:top w:val="nil"/>
              <w:left w:val="nil"/>
              <w:bottom w:val="single" w:sz="4" w:space="0" w:color="auto"/>
              <w:right w:val="single" w:sz="4" w:space="0" w:color="auto"/>
            </w:tcBorders>
            <w:shd w:val="clear" w:color="auto" w:fill="auto"/>
            <w:noWrap/>
            <w:vAlign w:val="bottom"/>
            <w:hideMark/>
          </w:tcPr>
          <w:p w:rsidR="009F0AE8" w:rsidRPr="006F3ED3" w:rsidRDefault="009F0AE8" w:rsidP="009F0AE8">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r>
      <w:tr w:rsidR="009F0AE8" w:rsidRPr="006F3ED3" w:rsidTr="00430AD0">
        <w:trPr>
          <w:trHeight w:val="890"/>
        </w:trPr>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AE8" w:rsidRPr="00E03186" w:rsidRDefault="009F0AE8" w:rsidP="009F0AE8">
            <w:pPr>
              <w:suppressAutoHyphens w:val="0"/>
              <w:spacing w:line="240" w:lineRule="auto"/>
              <w:jc w:val="center"/>
              <w:rPr>
                <w:rFonts w:eastAsia="Times New Roman"/>
                <w:color w:val="auto"/>
                <w:kern w:val="0"/>
                <w:lang w:eastAsia="en-US"/>
              </w:rPr>
            </w:pPr>
            <w:r w:rsidRPr="00E03186">
              <w:rPr>
                <w:rFonts w:eastAsia="Times New Roman"/>
                <w:color w:val="auto"/>
                <w:kern w:val="0"/>
                <w:lang w:eastAsia="en-US"/>
              </w:rPr>
              <w:t>19</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Услуга кетеринга по особи (канапеи, коктелско послужење сланих пита, коктелско послужење меса и ситни колачи).</w:t>
            </w:r>
          </w:p>
        </w:tc>
        <w:tc>
          <w:tcPr>
            <w:tcW w:w="1531" w:type="dxa"/>
            <w:tcBorders>
              <w:top w:val="single" w:sz="4" w:space="0" w:color="auto"/>
              <w:left w:val="nil"/>
              <w:bottom w:val="single" w:sz="4" w:space="0" w:color="auto"/>
              <w:right w:val="single" w:sz="4" w:space="0" w:color="auto"/>
            </w:tcBorders>
            <w:shd w:val="clear" w:color="auto" w:fill="auto"/>
            <w:noWrap/>
            <w:vAlign w:val="bottom"/>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 </w:t>
            </w:r>
          </w:p>
        </w:tc>
        <w:tc>
          <w:tcPr>
            <w:tcW w:w="1536" w:type="dxa"/>
            <w:tcBorders>
              <w:top w:val="single" w:sz="4" w:space="0" w:color="auto"/>
              <w:left w:val="nil"/>
              <w:bottom w:val="single" w:sz="4" w:space="0" w:color="auto"/>
              <w:right w:val="single" w:sz="4" w:space="0" w:color="auto"/>
            </w:tcBorders>
            <w:shd w:val="clear" w:color="auto" w:fill="auto"/>
            <w:noWrap/>
            <w:vAlign w:val="bottom"/>
            <w:hideMark/>
          </w:tcPr>
          <w:p w:rsidR="009F0AE8" w:rsidRPr="006F3ED3" w:rsidRDefault="009F0AE8" w:rsidP="009F0AE8">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r>
      <w:tr w:rsidR="009F0AE8" w:rsidRPr="006F3ED3" w:rsidTr="00430AD0">
        <w:trPr>
          <w:trHeight w:val="620"/>
        </w:trPr>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AE8" w:rsidRPr="00E03186" w:rsidRDefault="009F0AE8" w:rsidP="009F0AE8">
            <w:pPr>
              <w:suppressAutoHyphens w:val="0"/>
              <w:spacing w:line="240" w:lineRule="auto"/>
              <w:jc w:val="center"/>
              <w:rPr>
                <w:rFonts w:eastAsia="Times New Roman"/>
                <w:color w:val="auto"/>
                <w:kern w:val="0"/>
                <w:lang w:eastAsia="en-US"/>
              </w:rPr>
            </w:pPr>
            <w:r w:rsidRPr="00E03186">
              <w:rPr>
                <w:rFonts w:eastAsia="Times New Roman"/>
                <w:color w:val="auto"/>
                <w:kern w:val="0"/>
                <w:lang w:eastAsia="en-US"/>
              </w:rPr>
              <w:t>20</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Ручак по особи (предјело, главно јело, салата, дезерт, пиће)</w:t>
            </w:r>
          </w:p>
        </w:tc>
        <w:tc>
          <w:tcPr>
            <w:tcW w:w="1531" w:type="dxa"/>
            <w:tcBorders>
              <w:top w:val="single" w:sz="4" w:space="0" w:color="auto"/>
              <w:left w:val="nil"/>
              <w:bottom w:val="single" w:sz="4" w:space="0" w:color="auto"/>
              <w:right w:val="single" w:sz="4" w:space="0" w:color="auto"/>
            </w:tcBorders>
            <w:shd w:val="clear" w:color="auto" w:fill="auto"/>
            <w:noWrap/>
            <w:vAlign w:val="bottom"/>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 </w:t>
            </w:r>
          </w:p>
        </w:tc>
        <w:tc>
          <w:tcPr>
            <w:tcW w:w="1536" w:type="dxa"/>
            <w:tcBorders>
              <w:top w:val="single" w:sz="4" w:space="0" w:color="auto"/>
              <w:left w:val="nil"/>
              <w:bottom w:val="single" w:sz="4" w:space="0" w:color="auto"/>
              <w:right w:val="single" w:sz="4" w:space="0" w:color="auto"/>
            </w:tcBorders>
            <w:shd w:val="clear" w:color="auto" w:fill="auto"/>
            <w:noWrap/>
            <w:vAlign w:val="bottom"/>
            <w:hideMark/>
          </w:tcPr>
          <w:p w:rsidR="009F0AE8" w:rsidRPr="006F3ED3" w:rsidRDefault="009F0AE8" w:rsidP="009F0AE8">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r>
      <w:tr w:rsidR="009F0AE8" w:rsidRPr="006F3ED3" w:rsidTr="00BC29E4">
        <w:trPr>
          <w:trHeight w:val="330"/>
        </w:trPr>
        <w:tc>
          <w:tcPr>
            <w:tcW w:w="8893" w:type="dxa"/>
            <w:gridSpan w:val="4"/>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F0AE8" w:rsidRPr="00E03186" w:rsidRDefault="009F0AE8" w:rsidP="009F0AE8">
            <w:pPr>
              <w:suppressAutoHyphens w:val="0"/>
              <w:spacing w:line="240" w:lineRule="auto"/>
              <w:rPr>
                <w:rFonts w:eastAsia="Times New Roman"/>
                <w:b/>
                <w:bCs/>
                <w:i/>
                <w:iCs/>
                <w:color w:val="auto"/>
                <w:kern w:val="0"/>
                <w:lang w:eastAsia="en-US"/>
              </w:rPr>
            </w:pPr>
            <w:r w:rsidRPr="00E03186">
              <w:rPr>
                <w:rFonts w:eastAsia="Times New Roman"/>
                <w:b/>
                <w:bCs/>
                <w:i/>
                <w:iCs/>
                <w:color w:val="auto"/>
                <w:kern w:val="0"/>
                <w:lang w:eastAsia="en-US"/>
              </w:rPr>
              <w:lastRenderedPageBreak/>
              <w:t>5. Техничка опрема и подршка за потребе одржавања догађаја</w:t>
            </w:r>
          </w:p>
        </w:tc>
      </w:tr>
      <w:tr w:rsidR="009F0AE8" w:rsidRPr="006F3ED3" w:rsidTr="00430AD0">
        <w:trPr>
          <w:trHeight w:val="1088"/>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9F0AE8" w:rsidRPr="006F3ED3" w:rsidRDefault="009F0AE8" w:rsidP="009F0AE8">
            <w:pPr>
              <w:suppressAutoHyphens w:val="0"/>
              <w:spacing w:line="240" w:lineRule="auto"/>
              <w:jc w:val="center"/>
              <w:rPr>
                <w:rFonts w:eastAsia="Times New Roman"/>
                <w:color w:val="auto"/>
                <w:kern w:val="0"/>
                <w:lang w:eastAsia="en-US"/>
              </w:rPr>
            </w:pPr>
            <w:r>
              <w:rPr>
                <w:rFonts w:eastAsia="Times New Roman"/>
                <w:color w:val="auto"/>
                <w:kern w:val="0"/>
                <w:lang w:eastAsia="en-US"/>
              </w:rPr>
              <w:t>21</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Изнајмљивање, монтажа и демонтажа пројектора високе резолуције, минималних карактеристика резолуција приказа HD redy (1366</w:t>
            </w:r>
            <w:r w:rsidRPr="00E03186">
              <w:rPr>
                <w:rFonts w:eastAsia="Times New Roman"/>
                <w:color w:val="auto"/>
                <w:kern w:val="0"/>
                <w:lang w:val="sr-Cyrl-RS" w:eastAsia="en-US"/>
              </w:rPr>
              <w:t>х</w:t>
            </w:r>
            <w:r w:rsidRPr="00E03186">
              <w:rPr>
                <w:rFonts w:eastAsia="Times New Roman"/>
                <w:color w:val="auto"/>
                <w:kern w:val="0"/>
                <w:lang w:eastAsia="en-US"/>
              </w:rPr>
              <w:t>768), 3500-4000 лумена</w:t>
            </w:r>
          </w:p>
        </w:tc>
        <w:tc>
          <w:tcPr>
            <w:tcW w:w="1531" w:type="dxa"/>
            <w:tcBorders>
              <w:top w:val="nil"/>
              <w:left w:val="nil"/>
              <w:bottom w:val="single" w:sz="4" w:space="0" w:color="auto"/>
              <w:right w:val="single" w:sz="4" w:space="0" w:color="auto"/>
            </w:tcBorders>
            <w:shd w:val="clear" w:color="auto" w:fill="auto"/>
            <w:noWrap/>
            <w:vAlign w:val="bottom"/>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 </w:t>
            </w:r>
          </w:p>
        </w:tc>
        <w:tc>
          <w:tcPr>
            <w:tcW w:w="1536" w:type="dxa"/>
            <w:tcBorders>
              <w:top w:val="nil"/>
              <w:left w:val="nil"/>
              <w:bottom w:val="single" w:sz="4" w:space="0" w:color="auto"/>
              <w:right w:val="single" w:sz="4" w:space="0" w:color="auto"/>
            </w:tcBorders>
            <w:shd w:val="clear" w:color="auto" w:fill="auto"/>
            <w:noWrap/>
            <w:vAlign w:val="bottom"/>
            <w:hideMark/>
          </w:tcPr>
          <w:p w:rsidR="009F0AE8" w:rsidRPr="006F3ED3" w:rsidRDefault="009F0AE8" w:rsidP="009F0AE8">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r>
      <w:tr w:rsidR="009F0AE8" w:rsidRPr="006F3ED3" w:rsidTr="00430AD0">
        <w:trPr>
          <w:trHeight w:val="76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9F0AE8" w:rsidRPr="006F3ED3" w:rsidRDefault="009F0AE8" w:rsidP="009F0AE8">
            <w:pPr>
              <w:suppressAutoHyphens w:val="0"/>
              <w:spacing w:line="240" w:lineRule="auto"/>
              <w:jc w:val="center"/>
              <w:rPr>
                <w:rFonts w:eastAsia="Times New Roman"/>
                <w:color w:val="auto"/>
                <w:kern w:val="0"/>
                <w:lang w:eastAsia="en-US"/>
              </w:rPr>
            </w:pPr>
            <w:r>
              <w:rPr>
                <w:rFonts w:eastAsia="Times New Roman"/>
                <w:color w:val="auto"/>
                <w:kern w:val="0"/>
                <w:lang w:eastAsia="en-US"/>
              </w:rPr>
              <w:t>22</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val="sr-Latn-RS" w:eastAsia="en-US"/>
              </w:rPr>
              <w:t xml:space="preserve">LED </w:t>
            </w:r>
            <w:r w:rsidRPr="00E03186">
              <w:rPr>
                <w:rFonts w:eastAsia="Times New Roman"/>
                <w:color w:val="auto"/>
                <w:kern w:val="0"/>
                <w:lang w:val="sr-Cyrl-RS" w:eastAsia="en-US"/>
              </w:rPr>
              <w:t>екран са ценом по м2</w:t>
            </w:r>
          </w:p>
        </w:tc>
        <w:tc>
          <w:tcPr>
            <w:tcW w:w="1531" w:type="dxa"/>
            <w:tcBorders>
              <w:top w:val="nil"/>
              <w:left w:val="nil"/>
              <w:bottom w:val="single" w:sz="4" w:space="0" w:color="auto"/>
              <w:right w:val="single" w:sz="4" w:space="0" w:color="auto"/>
            </w:tcBorders>
            <w:shd w:val="clear" w:color="auto" w:fill="auto"/>
            <w:noWrap/>
            <w:vAlign w:val="bottom"/>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 </w:t>
            </w:r>
          </w:p>
        </w:tc>
        <w:tc>
          <w:tcPr>
            <w:tcW w:w="1536" w:type="dxa"/>
            <w:tcBorders>
              <w:top w:val="nil"/>
              <w:left w:val="nil"/>
              <w:bottom w:val="single" w:sz="4" w:space="0" w:color="auto"/>
              <w:right w:val="single" w:sz="4" w:space="0" w:color="auto"/>
            </w:tcBorders>
            <w:shd w:val="clear" w:color="auto" w:fill="auto"/>
            <w:noWrap/>
            <w:vAlign w:val="bottom"/>
            <w:hideMark/>
          </w:tcPr>
          <w:p w:rsidR="009F0AE8" w:rsidRPr="006F3ED3" w:rsidRDefault="009F0AE8" w:rsidP="009F0AE8">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r>
      <w:tr w:rsidR="009F0AE8" w:rsidRPr="006F3ED3" w:rsidTr="00430AD0">
        <w:trPr>
          <w:trHeight w:val="690"/>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9F0AE8" w:rsidRPr="006F3ED3" w:rsidRDefault="009F0AE8" w:rsidP="009F0AE8">
            <w:pPr>
              <w:suppressAutoHyphens w:val="0"/>
              <w:spacing w:line="240" w:lineRule="auto"/>
              <w:jc w:val="center"/>
              <w:rPr>
                <w:rFonts w:eastAsia="Times New Roman"/>
                <w:color w:val="auto"/>
                <w:kern w:val="0"/>
                <w:lang w:eastAsia="en-US"/>
              </w:rPr>
            </w:pPr>
            <w:r>
              <w:rPr>
                <w:rFonts w:eastAsia="Times New Roman"/>
                <w:color w:val="auto"/>
                <w:kern w:val="0"/>
                <w:lang w:eastAsia="en-US"/>
              </w:rPr>
              <w:t>23</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 xml:space="preserve">Изнајмљивање, монтажа и демонтажа и одржавање аудио система за простор у коме се одржава догађај. </w:t>
            </w:r>
          </w:p>
        </w:tc>
        <w:tc>
          <w:tcPr>
            <w:tcW w:w="1531" w:type="dxa"/>
            <w:tcBorders>
              <w:top w:val="nil"/>
              <w:left w:val="nil"/>
              <w:bottom w:val="single" w:sz="4" w:space="0" w:color="auto"/>
              <w:right w:val="single" w:sz="4" w:space="0" w:color="auto"/>
            </w:tcBorders>
            <w:shd w:val="clear" w:color="auto" w:fill="auto"/>
            <w:noWrap/>
            <w:vAlign w:val="bottom"/>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 </w:t>
            </w:r>
          </w:p>
        </w:tc>
        <w:tc>
          <w:tcPr>
            <w:tcW w:w="1536" w:type="dxa"/>
            <w:tcBorders>
              <w:top w:val="nil"/>
              <w:left w:val="nil"/>
              <w:bottom w:val="single" w:sz="4" w:space="0" w:color="auto"/>
              <w:right w:val="single" w:sz="4" w:space="0" w:color="auto"/>
            </w:tcBorders>
            <w:shd w:val="clear" w:color="auto" w:fill="auto"/>
            <w:noWrap/>
            <w:vAlign w:val="bottom"/>
            <w:hideMark/>
          </w:tcPr>
          <w:p w:rsidR="009F0AE8" w:rsidRPr="006F3ED3" w:rsidRDefault="009F0AE8" w:rsidP="009F0AE8">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r>
      <w:tr w:rsidR="009F0AE8" w:rsidRPr="006F3ED3" w:rsidTr="00430AD0">
        <w:trPr>
          <w:trHeight w:val="863"/>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9F0AE8" w:rsidRPr="006F3ED3" w:rsidRDefault="009F0AE8" w:rsidP="009F0AE8">
            <w:pPr>
              <w:suppressAutoHyphens w:val="0"/>
              <w:spacing w:line="240" w:lineRule="auto"/>
              <w:jc w:val="center"/>
              <w:rPr>
                <w:rFonts w:eastAsia="Times New Roman"/>
                <w:color w:val="auto"/>
                <w:kern w:val="0"/>
                <w:lang w:eastAsia="en-US"/>
              </w:rPr>
            </w:pPr>
            <w:r>
              <w:rPr>
                <w:rFonts w:eastAsia="Times New Roman"/>
                <w:color w:val="auto"/>
                <w:kern w:val="0"/>
                <w:lang w:eastAsia="en-US"/>
              </w:rPr>
              <w:t>24</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Изнајмљивање инсталација и одржавање система за симултано превођење (1 кабина, сат од минимум 30 слушалаца, омогућена дистрибуција звука)</w:t>
            </w:r>
          </w:p>
        </w:tc>
        <w:tc>
          <w:tcPr>
            <w:tcW w:w="1531" w:type="dxa"/>
            <w:tcBorders>
              <w:top w:val="nil"/>
              <w:left w:val="nil"/>
              <w:bottom w:val="single" w:sz="4" w:space="0" w:color="auto"/>
              <w:right w:val="single" w:sz="4" w:space="0" w:color="auto"/>
            </w:tcBorders>
            <w:shd w:val="clear" w:color="auto" w:fill="auto"/>
            <w:noWrap/>
            <w:vAlign w:val="bottom"/>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 </w:t>
            </w:r>
          </w:p>
        </w:tc>
        <w:tc>
          <w:tcPr>
            <w:tcW w:w="1536" w:type="dxa"/>
            <w:tcBorders>
              <w:top w:val="nil"/>
              <w:left w:val="nil"/>
              <w:bottom w:val="single" w:sz="4" w:space="0" w:color="auto"/>
              <w:right w:val="single" w:sz="4" w:space="0" w:color="auto"/>
            </w:tcBorders>
            <w:shd w:val="clear" w:color="auto" w:fill="auto"/>
            <w:noWrap/>
            <w:vAlign w:val="bottom"/>
            <w:hideMark/>
          </w:tcPr>
          <w:p w:rsidR="009F0AE8" w:rsidRPr="006F3ED3" w:rsidRDefault="009F0AE8" w:rsidP="009F0AE8">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r>
      <w:tr w:rsidR="009F0AE8" w:rsidRPr="006F3ED3" w:rsidTr="00BC29E4">
        <w:trPr>
          <w:trHeight w:val="330"/>
        </w:trPr>
        <w:tc>
          <w:tcPr>
            <w:tcW w:w="8893"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F0AE8" w:rsidRPr="00E03186" w:rsidRDefault="009F0AE8" w:rsidP="009F0AE8">
            <w:pPr>
              <w:suppressAutoHyphens w:val="0"/>
              <w:spacing w:line="240" w:lineRule="auto"/>
              <w:rPr>
                <w:rFonts w:eastAsia="Times New Roman"/>
                <w:b/>
                <w:bCs/>
                <w:i/>
                <w:iCs/>
                <w:color w:val="auto"/>
                <w:kern w:val="0"/>
                <w:lang w:eastAsia="en-US"/>
              </w:rPr>
            </w:pPr>
            <w:r w:rsidRPr="00E03186">
              <w:rPr>
                <w:rFonts w:eastAsia="Times New Roman"/>
                <w:b/>
                <w:bCs/>
                <w:i/>
                <w:iCs/>
                <w:color w:val="auto"/>
                <w:kern w:val="0"/>
                <w:lang w:eastAsia="en-US"/>
              </w:rPr>
              <w:t>6. Опремање простора у коме се одржава догађај</w:t>
            </w:r>
          </w:p>
        </w:tc>
      </w:tr>
      <w:tr w:rsidR="009F0AE8" w:rsidRPr="006F3ED3" w:rsidTr="00430AD0">
        <w:trPr>
          <w:trHeight w:val="2760"/>
        </w:trPr>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AE8" w:rsidRPr="006F3ED3" w:rsidRDefault="009F0AE8" w:rsidP="009F0AE8">
            <w:pPr>
              <w:suppressAutoHyphens w:val="0"/>
              <w:spacing w:line="240" w:lineRule="auto"/>
              <w:jc w:val="center"/>
              <w:rPr>
                <w:rFonts w:eastAsia="Times New Roman"/>
                <w:color w:val="auto"/>
                <w:kern w:val="0"/>
                <w:lang w:eastAsia="en-US"/>
              </w:rPr>
            </w:pPr>
            <w:r>
              <w:rPr>
                <w:rFonts w:eastAsia="Times New Roman"/>
                <w:color w:val="auto"/>
                <w:kern w:val="0"/>
                <w:lang w:eastAsia="en-US"/>
              </w:rPr>
              <w:t>25</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 xml:space="preserve">Изнајмљивање </w:t>
            </w:r>
            <w:r w:rsidRPr="00E03186">
              <w:rPr>
                <w:rFonts w:eastAsia="Times New Roman"/>
                <w:color w:val="auto"/>
                <w:kern w:val="0"/>
                <w:lang w:val="sr-Cyrl-RS" w:eastAsia="en-US"/>
              </w:rPr>
              <w:t xml:space="preserve">и постављање </w:t>
            </w:r>
            <w:r w:rsidRPr="00E03186">
              <w:rPr>
                <w:rFonts w:eastAsia="Times New Roman"/>
                <w:color w:val="auto"/>
                <w:kern w:val="0"/>
                <w:lang w:eastAsia="en-US"/>
              </w:rPr>
              <w:t>пулта за дочек и регистрацију, са подразумеваним брендирањем истог. Карактеристике пулта су димензија минимум 140</w:t>
            </w:r>
            <w:r w:rsidRPr="00E03186">
              <w:rPr>
                <w:rFonts w:eastAsia="Times New Roman"/>
                <w:color w:val="auto"/>
                <w:kern w:val="0"/>
                <w:lang w:val="sr-Cyrl-RS" w:eastAsia="en-US"/>
              </w:rPr>
              <w:t>х</w:t>
            </w:r>
            <w:r w:rsidRPr="00E03186">
              <w:rPr>
                <w:rFonts w:eastAsia="Times New Roman"/>
                <w:color w:val="auto"/>
                <w:kern w:val="0"/>
                <w:lang w:eastAsia="en-US"/>
              </w:rPr>
              <w:t>60 центиметара, затворена предња страна, горња плоча и конструкција израђена од чврстих и стабилних материјала. Добављач је дужан да достави најмање три предлога различитих решења најкасније три дана од пријема захтева наручиоца, док је комплетну услугу</w:t>
            </w:r>
            <w:r w:rsidRPr="00E03186">
              <w:rPr>
                <w:rFonts w:eastAsia="Times New Roman"/>
                <w:color w:val="auto"/>
                <w:kern w:val="0"/>
                <w:lang w:val="sr-Cyrl-RS" w:eastAsia="en-US"/>
              </w:rPr>
              <w:t xml:space="preserve"> са постављањем у простору који одреди наручилац</w:t>
            </w:r>
            <w:r w:rsidRPr="00E03186">
              <w:rPr>
                <w:rFonts w:eastAsia="Times New Roman"/>
                <w:color w:val="auto"/>
                <w:kern w:val="0"/>
                <w:lang w:eastAsia="en-US"/>
              </w:rPr>
              <w:t xml:space="preserve"> потребно извршити у року од седам дана од дана пријема захтева наручиоца.</w:t>
            </w:r>
          </w:p>
        </w:tc>
        <w:tc>
          <w:tcPr>
            <w:tcW w:w="1531" w:type="dxa"/>
            <w:tcBorders>
              <w:top w:val="single" w:sz="4" w:space="0" w:color="auto"/>
              <w:left w:val="nil"/>
              <w:bottom w:val="single" w:sz="4" w:space="0" w:color="auto"/>
              <w:right w:val="single" w:sz="4" w:space="0" w:color="auto"/>
            </w:tcBorders>
            <w:shd w:val="clear" w:color="auto" w:fill="auto"/>
            <w:noWrap/>
            <w:vAlign w:val="bottom"/>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 </w:t>
            </w:r>
          </w:p>
        </w:tc>
        <w:tc>
          <w:tcPr>
            <w:tcW w:w="1536" w:type="dxa"/>
            <w:tcBorders>
              <w:top w:val="single" w:sz="4" w:space="0" w:color="auto"/>
              <w:left w:val="nil"/>
              <w:bottom w:val="single" w:sz="4" w:space="0" w:color="auto"/>
              <w:right w:val="single" w:sz="4" w:space="0" w:color="auto"/>
            </w:tcBorders>
            <w:shd w:val="clear" w:color="auto" w:fill="auto"/>
            <w:noWrap/>
            <w:vAlign w:val="bottom"/>
            <w:hideMark/>
          </w:tcPr>
          <w:p w:rsidR="009F0AE8" w:rsidRPr="006F3ED3" w:rsidRDefault="009F0AE8" w:rsidP="009F0AE8">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r>
      <w:tr w:rsidR="009F0AE8" w:rsidRPr="006F3ED3" w:rsidTr="00430AD0">
        <w:trPr>
          <w:trHeight w:val="46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9F0AE8" w:rsidRPr="006F3ED3" w:rsidRDefault="009F0AE8" w:rsidP="009F0AE8">
            <w:pPr>
              <w:suppressAutoHyphens w:val="0"/>
              <w:spacing w:line="240" w:lineRule="auto"/>
              <w:jc w:val="center"/>
              <w:rPr>
                <w:rFonts w:eastAsia="Times New Roman"/>
                <w:color w:val="auto"/>
                <w:kern w:val="0"/>
                <w:lang w:eastAsia="en-US"/>
              </w:rPr>
            </w:pPr>
            <w:r>
              <w:rPr>
                <w:rFonts w:eastAsia="Times New Roman"/>
                <w:color w:val="auto"/>
                <w:kern w:val="0"/>
                <w:lang w:eastAsia="en-US"/>
              </w:rPr>
              <w:t>26</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Државна обележја (застава) Србије и других земаља учесника</w:t>
            </w:r>
          </w:p>
        </w:tc>
        <w:tc>
          <w:tcPr>
            <w:tcW w:w="1531" w:type="dxa"/>
            <w:tcBorders>
              <w:top w:val="nil"/>
              <w:left w:val="nil"/>
              <w:bottom w:val="single" w:sz="4" w:space="0" w:color="auto"/>
              <w:right w:val="single" w:sz="4" w:space="0" w:color="auto"/>
            </w:tcBorders>
            <w:shd w:val="clear" w:color="auto" w:fill="auto"/>
            <w:noWrap/>
            <w:vAlign w:val="bottom"/>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 </w:t>
            </w:r>
          </w:p>
        </w:tc>
        <w:tc>
          <w:tcPr>
            <w:tcW w:w="1536" w:type="dxa"/>
            <w:tcBorders>
              <w:top w:val="nil"/>
              <w:left w:val="nil"/>
              <w:bottom w:val="single" w:sz="4" w:space="0" w:color="auto"/>
              <w:right w:val="single" w:sz="4" w:space="0" w:color="auto"/>
            </w:tcBorders>
            <w:shd w:val="clear" w:color="auto" w:fill="auto"/>
            <w:noWrap/>
            <w:vAlign w:val="bottom"/>
            <w:hideMark/>
          </w:tcPr>
          <w:p w:rsidR="009F0AE8" w:rsidRPr="006F3ED3" w:rsidRDefault="009F0AE8" w:rsidP="009F0AE8">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r>
      <w:tr w:rsidR="009F0AE8" w:rsidRPr="006F3ED3" w:rsidTr="00430AD0">
        <w:trPr>
          <w:trHeight w:val="61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9F0AE8" w:rsidRPr="006F3ED3" w:rsidRDefault="009F0AE8" w:rsidP="009F0AE8">
            <w:pPr>
              <w:suppressAutoHyphens w:val="0"/>
              <w:spacing w:line="240" w:lineRule="auto"/>
              <w:jc w:val="center"/>
              <w:rPr>
                <w:rFonts w:eastAsia="Times New Roman"/>
                <w:color w:val="auto"/>
                <w:kern w:val="0"/>
                <w:lang w:eastAsia="en-US"/>
              </w:rPr>
            </w:pPr>
            <w:r>
              <w:rPr>
                <w:rFonts w:eastAsia="Times New Roman"/>
                <w:color w:val="auto"/>
                <w:kern w:val="0"/>
                <w:lang w:eastAsia="en-US"/>
              </w:rPr>
              <w:t>27</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Државна обележја (заставице) за конференцијске столове и обележавање службених возила</w:t>
            </w:r>
          </w:p>
        </w:tc>
        <w:tc>
          <w:tcPr>
            <w:tcW w:w="1531" w:type="dxa"/>
            <w:tcBorders>
              <w:top w:val="nil"/>
              <w:left w:val="nil"/>
              <w:bottom w:val="single" w:sz="4" w:space="0" w:color="auto"/>
              <w:right w:val="single" w:sz="4" w:space="0" w:color="auto"/>
            </w:tcBorders>
            <w:shd w:val="clear" w:color="auto" w:fill="auto"/>
            <w:noWrap/>
            <w:vAlign w:val="bottom"/>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 </w:t>
            </w:r>
          </w:p>
        </w:tc>
        <w:tc>
          <w:tcPr>
            <w:tcW w:w="1536" w:type="dxa"/>
            <w:tcBorders>
              <w:top w:val="nil"/>
              <w:left w:val="nil"/>
              <w:bottom w:val="single" w:sz="4" w:space="0" w:color="auto"/>
              <w:right w:val="single" w:sz="4" w:space="0" w:color="auto"/>
            </w:tcBorders>
            <w:shd w:val="clear" w:color="auto" w:fill="auto"/>
            <w:noWrap/>
            <w:vAlign w:val="bottom"/>
            <w:hideMark/>
          </w:tcPr>
          <w:p w:rsidR="009F0AE8" w:rsidRPr="006F3ED3" w:rsidRDefault="009F0AE8" w:rsidP="009F0AE8">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r>
      <w:tr w:rsidR="009F0AE8" w:rsidRPr="006F3ED3" w:rsidTr="00430AD0">
        <w:trPr>
          <w:trHeight w:val="620"/>
        </w:trPr>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AE8" w:rsidRPr="006F3ED3" w:rsidRDefault="009F0AE8" w:rsidP="009F0AE8">
            <w:pPr>
              <w:suppressAutoHyphens w:val="0"/>
              <w:spacing w:line="240" w:lineRule="auto"/>
              <w:jc w:val="center"/>
              <w:rPr>
                <w:rFonts w:eastAsia="Times New Roman"/>
                <w:color w:val="auto"/>
                <w:kern w:val="0"/>
                <w:lang w:eastAsia="en-US"/>
              </w:rPr>
            </w:pPr>
            <w:r>
              <w:rPr>
                <w:rFonts w:eastAsia="Times New Roman"/>
                <w:color w:val="auto"/>
                <w:kern w:val="0"/>
                <w:lang w:eastAsia="en-US"/>
              </w:rPr>
              <w:t>28</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Услуга декорације сале у којој се одржава догађај (цветни аранжман на конференцијском столу)</w:t>
            </w:r>
          </w:p>
        </w:tc>
        <w:tc>
          <w:tcPr>
            <w:tcW w:w="1531" w:type="dxa"/>
            <w:tcBorders>
              <w:top w:val="single" w:sz="4" w:space="0" w:color="auto"/>
              <w:left w:val="nil"/>
              <w:bottom w:val="single" w:sz="4" w:space="0" w:color="auto"/>
              <w:right w:val="single" w:sz="4" w:space="0" w:color="auto"/>
            </w:tcBorders>
            <w:shd w:val="clear" w:color="auto" w:fill="auto"/>
            <w:noWrap/>
            <w:vAlign w:val="bottom"/>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 </w:t>
            </w:r>
          </w:p>
        </w:tc>
        <w:tc>
          <w:tcPr>
            <w:tcW w:w="1536" w:type="dxa"/>
            <w:tcBorders>
              <w:top w:val="single" w:sz="4" w:space="0" w:color="auto"/>
              <w:left w:val="nil"/>
              <w:bottom w:val="single" w:sz="4" w:space="0" w:color="auto"/>
              <w:right w:val="single" w:sz="4" w:space="0" w:color="auto"/>
            </w:tcBorders>
            <w:shd w:val="clear" w:color="auto" w:fill="auto"/>
            <w:noWrap/>
            <w:vAlign w:val="bottom"/>
            <w:hideMark/>
          </w:tcPr>
          <w:p w:rsidR="009F0AE8" w:rsidRPr="006F3ED3" w:rsidRDefault="009F0AE8" w:rsidP="009F0AE8">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r>
      <w:tr w:rsidR="009F0AE8" w:rsidRPr="006F3ED3" w:rsidTr="00430AD0">
        <w:trPr>
          <w:trHeight w:val="530"/>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9F0AE8" w:rsidRPr="006F3ED3" w:rsidRDefault="009F0AE8" w:rsidP="009F0AE8">
            <w:pPr>
              <w:suppressAutoHyphens w:val="0"/>
              <w:spacing w:line="240" w:lineRule="auto"/>
              <w:jc w:val="center"/>
              <w:rPr>
                <w:rFonts w:eastAsia="Times New Roman"/>
                <w:color w:val="auto"/>
                <w:kern w:val="0"/>
                <w:lang w:eastAsia="en-US"/>
              </w:rPr>
            </w:pPr>
            <w:r>
              <w:rPr>
                <w:rFonts w:eastAsia="Times New Roman"/>
                <w:color w:val="auto"/>
                <w:kern w:val="0"/>
                <w:lang w:eastAsia="en-US"/>
              </w:rPr>
              <w:t>29</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Изнајмљивање клиритне говорнице</w:t>
            </w:r>
          </w:p>
        </w:tc>
        <w:tc>
          <w:tcPr>
            <w:tcW w:w="1531" w:type="dxa"/>
            <w:tcBorders>
              <w:top w:val="nil"/>
              <w:left w:val="nil"/>
              <w:bottom w:val="single" w:sz="4" w:space="0" w:color="auto"/>
              <w:right w:val="single" w:sz="4" w:space="0" w:color="auto"/>
            </w:tcBorders>
            <w:shd w:val="clear" w:color="auto" w:fill="auto"/>
            <w:noWrap/>
            <w:vAlign w:val="bottom"/>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 </w:t>
            </w:r>
          </w:p>
        </w:tc>
        <w:tc>
          <w:tcPr>
            <w:tcW w:w="1536" w:type="dxa"/>
            <w:tcBorders>
              <w:top w:val="nil"/>
              <w:left w:val="nil"/>
              <w:bottom w:val="single" w:sz="4" w:space="0" w:color="auto"/>
              <w:right w:val="single" w:sz="4" w:space="0" w:color="auto"/>
            </w:tcBorders>
            <w:shd w:val="clear" w:color="auto" w:fill="auto"/>
            <w:noWrap/>
            <w:vAlign w:val="bottom"/>
            <w:hideMark/>
          </w:tcPr>
          <w:p w:rsidR="009F0AE8" w:rsidRPr="006F3ED3" w:rsidRDefault="009F0AE8" w:rsidP="009F0AE8">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r>
      <w:tr w:rsidR="009F0AE8" w:rsidRPr="006F3ED3" w:rsidTr="00430AD0">
        <w:trPr>
          <w:trHeight w:val="512"/>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9F0AE8" w:rsidRPr="006F3ED3" w:rsidRDefault="009F0AE8" w:rsidP="009F0AE8">
            <w:pPr>
              <w:suppressAutoHyphens w:val="0"/>
              <w:spacing w:line="240" w:lineRule="auto"/>
              <w:jc w:val="center"/>
              <w:rPr>
                <w:rFonts w:eastAsia="Times New Roman"/>
                <w:color w:val="auto"/>
                <w:kern w:val="0"/>
                <w:lang w:eastAsia="en-US"/>
              </w:rPr>
            </w:pPr>
            <w:r>
              <w:rPr>
                <w:rFonts w:eastAsia="Times New Roman"/>
                <w:color w:val="auto"/>
                <w:kern w:val="0"/>
                <w:lang w:eastAsia="en-US"/>
              </w:rPr>
              <w:t>30</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 xml:space="preserve">Израда обележја за учеснике (плац карте) димензија 210*70мм </w:t>
            </w:r>
          </w:p>
        </w:tc>
        <w:tc>
          <w:tcPr>
            <w:tcW w:w="1531" w:type="dxa"/>
            <w:tcBorders>
              <w:top w:val="nil"/>
              <w:left w:val="nil"/>
              <w:bottom w:val="single" w:sz="4" w:space="0" w:color="auto"/>
              <w:right w:val="single" w:sz="4" w:space="0" w:color="auto"/>
            </w:tcBorders>
            <w:shd w:val="clear" w:color="auto" w:fill="auto"/>
            <w:noWrap/>
            <w:vAlign w:val="bottom"/>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 </w:t>
            </w:r>
          </w:p>
        </w:tc>
        <w:tc>
          <w:tcPr>
            <w:tcW w:w="1536" w:type="dxa"/>
            <w:tcBorders>
              <w:top w:val="nil"/>
              <w:left w:val="nil"/>
              <w:bottom w:val="single" w:sz="4" w:space="0" w:color="auto"/>
              <w:right w:val="single" w:sz="4" w:space="0" w:color="auto"/>
            </w:tcBorders>
            <w:shd w:val="clear" w:color="auto" w:fill="auto"/>
            <w:noWrap/>
            <w:vAlign w:val="bottom"/>
            <w:hideMark/>
          </w:tcPr>
          <w:p w:rsidR="009F0AE8" w:rsidRPr="006F3ED3" w:rsidRDefault="009F0AE8" w:rsidP="009F0AE8">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r>
      <w:tr w:rsidR="009F0AE8" w:rsidRPr="006F3ED3" w:rsidTr="00430AD0">
        <w:trPr>
          <w:trHeight w:val="512"/>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9F0AE8" w:rsidRPr="006F3ED3" w:rsidRDefault="009F0AE8" w:rsidP="009F0AE8">
            <w:pPr>
              <w:suppressAutoHyphens w:val="0"/>
              <w:spacing w:line="240" w:lineRule="auto"/>
              <w:jc w:val="center"/>
              <w:rPr>
                <w:rFonts w:eastAsia="Times New Roman"/>
                <w:color w:val="auto"/>
                <w:kern w:val="0"/>
                <w:lang w:eastAsia="en-US"/>
              </w:rPr>
            </w:pPr>
            <w:r>
              <w:rPr>
                <w:rFonts w:eastAsia="Times New Roman"/>
                <w:color w:val="auto"/>
                <w:kern w:val="0"/>
                <w:lang w:eastAsia="en-US"/>
              </w:rPr>
              <w:t>31</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Прилаз сали за потребе инвалида (рампа)</w:t>
            </w:r>
          </w:p>
        </w:tc>
        <w:tc>
          <w:tcPr>
            <w:tcW w:w="1531" w:type="dxa"/>
            <w:tcBorders>
              <w:top w:val="nil"/>
              <w:left w:val="nil"/>
              <w:bottom w:val="single" w:sz="4" w:space="0" w:color="auto"/>
              <w:right w:val="single" w:sz="4" w:space="0" w:color="auto"/>
            </w:tcBorders>
            <w:shd w:val="clear" w:color="auto" w:fill="auto"/>
            <w:noWrap/>
            <w:vAlign w:val="bottom"/>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 </w:t>
            </w:r>
          </w:p>
        </w:tc>
        <w:tc>
          <w:tcPr>
            <w:tcW w:w="1536" w:type="dxa"/>
            <w:tcBorders>
              <w:top w:val="nil"/>
              <w:left w:val="nil"/>
              <w:bottom w:val="single" w:sz="4" w:space="0" w:color="auto"/>
              <w:right w:val="single" w:sz="4" w:space="0" w:color="auto"/>
            </w:tcBorders>
            <w:shd w:val="clear" w:color="auto" w:fill="auto"/>
            <w:noWrap/>
            <w:vAlign w:val="bottom"/>
            <w:hideMark/>
          </w:tcPr>
          <w:p w:rsidR="009F0AE8" w:rsidRPr="006F3ED3" w:rsidRDefault="009F0AE8" w:rsidP="009F0AE8">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r>
      <w:tr w:rsidR="009F0AE8" w:rsidRPr="006F3ED3" w:rsidTr="00BC29E4">
        <w:trPr>
          <w:trHeight w:val="285"/>
        </w:trPr>
        <w:tc>
          <w:tcPr>
            <w:tcW w:w="8893" w:type="dxa"/>
            <w:gridSpan w:val="4"/>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F0AE8" w:rsidRPr="00E03186" w:rsidRDefault="009F0AE8" w:rsidP="009F0AE8">
            <w:pPr>
              <w:suppressAutoHyphens w:val="0"/>
              <w:spacing w:line="240" w:lineRule="auto"/>
              <w:rPr>
                <w:rFonts w:eastAsia="Times New Roman"/>
                <w:b/>
                <w:bCs/>
                <w:i/>
                <w:iCs/>
                <w:color w:val="auto"/>
                <w:kern w:val="0"/>
                <w:lang w:eastAsia="en-US"/>
              </w:rPr>
            </w:pPr>
            <w:r w:rsidRPr="00E03186">
              <w:rPr>
                <w:rFonts w:eastAsia="Times New Roman"/>
                <w:b/>
                <w:bCs/>
                <w:i/>
                <w:iCs/>
                <w:color w:val="auto"/>
                <w:kern w:val="0"/>
                <w:lang w:eastAsia="en-US"/>
              </w:rPr>
              <w:t>7. Помоћно особље за одржавање догађаја</w:t>
            </w:r>
          </w:p>
        </w:tc>
      </w:tr>
      <w:tr w:rsidR="009F0AE8" w:rsidRPr="006F3ED3" w:rsidTr="00430AD0">
        <w:trPr>
          <w:trHeight w:val="872"/>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9F0AE8" w:rsidRPr="006F3ED3" w:rsidRDefault="009F0AE8" w:rsidP="009F0AE8">
            <w:pPr>
              <w:suppressAutoHyphens w:val="0"/>
              <w:spacing w:line="240" w:lineRule="auto"/>
              <w:jc w:val="center"/>
              <w:rPr>
                <w:rFonts w:eastAsia="Times New Roman"/>
                <w:color w:val="auto"/>
                <w:kern w:val="0"/>
                <w:lang w:eastAsia="en-US"/>
              </w:rPr>
            </w:pPr>
            <w:r>
              <w:rPr>
                <w:rFonts w:eastAsia="Times New Roman"/>
                <w:color w:val="auto"/>
                <w:kern w:val="0"/>
                <w:lang w:eastAsia="en-US"/>
              </w:rPr>
              <w:t>32</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Изнајмљивање услуге ИТ техничара на период од 1 сат одговорног за монтирање, пуштање у рад и одржавање техничке опреме</w:t>
            </w:r>
          </w:p>
        </w:tc>
        <w:tc>
          <w:tcPr>
            <w:tcW w:w="1531" w:type="dxa"/>
            <w:tcBorders>
              <w:top w:val="nil"/>
              <w:left w:val="nil"/>
              <w:bottom w:val="single" w:sz="4" w:space="0" w:color="auto"/>
              <w:right w:val="single" w:sz="4" w:space="0" w:color="auto"/>
            </w:tcBorders>
            <w:shd w:val="clear" w:color="auto" w:fill="auto"/>
            <w:noWrap/>
            <w:vAlign w:val="bottom"/>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 </w:t>
            </w:r>
          </w:p>
        </w:tc>
        <w:tc>
          <w:tcPr>
            <w:tcW w:w="1536" w:type="dxa"/>
            <w:tcBorders>
              <w:top w:val="nil"/>
              <w:left w:val="nil"/>
              <w:bottom w:val="single" w:sz="4" w:space="0" w:color="auto"/>
              <w:right w:val="single" w:sz="4" w:space="0" w:color="auto"/>
            </w:tcBorders>
            <w:shd w:val="clear" w:color="auto" w:fill="auto"/>
            <w:noWrap/>
            <w:vAlign w:val="bottom"/>
            <w:hideMark/>
          </w:tcPr>
          <w:p w:rsidR="009F0AE8" w:rsidRPr="006F3ED3" w:rsidRDefault="009F0AE8" w:rsidP="009F0AE8">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r>
      <w:tr w:rsidR="009F0AE8" w:rsidRPr="006F3ED3" w:rsidTr="00430AD0">
        <w:trPr>
          <w:trHeight w:val="705"/>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9F0AE8" w:rsidRPr="006F3ED3" w:rsidRDefault="009F0AE8" w:rsidP="009F0AE8">
            <w:pPr>
              <w:suppressAutoHyphens w:val="0"/>
              <w:spacing w:line="240" w:lineRule="auto"/>
              <w:jc w:val="center"/>
              <w:rPr>
                <w:rFonts w:eastAsia="Times New Roman"/>
                <w:color w:val="auto"/>
                <w:kern w:val="0"/>
                <w:lang w:eastAsia="en-US"/>
              </w:rPr>
            </w:pPr>
            <w:r>
              <w:rPr>
                <w:rFonts w:eastAsia="Times New Roman"/>
                <w:color w:val="auto"/>
                <w:kern w:val="0"/>
                <w:lang w:eastAsia="en-US"/>
              </w:rPr>
              <w:t>33</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Изнајмљивање услуге помоћног особља за физичке послове на период од 1 сат.</w:t>
            </w:r>
          </w:p>
        </w:tc>
        <w:tc>
          <w:tcPr>
            <w:tcW w:w="1531" w:type="dxa"/>
            <w:tcBorders>
              <w:top w:val="nil"/>
              <w:left w:val="nil"/>
              <w:bottom w:val="single" w:sz="4" w:space="0" w:color="auto"/>
              <w:right w:val="single" w:sz="4" w:space="0" w:color="auto"/>
            </w:tcBorders>
            <w:shd w:val="clear" w:color="auto" w:fill="auto"/>
            <w:noWrap/>
            <w:vAlign w:val="bottom"/>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 </w:t>
            </w:r>
          </w:p>
        </w:tc>
        <w:tc>
          <w:tcPr>
            <w:tcW w:w="1536" w:type="dxa"/>
            <w:tcBorders>
              <w:top w:val="nil"/>
              <w:left w:val="nil"/>
              <w:bottom w:val="single" w:sz="4" w:space="0" w:color="auto"/>
              <w:right w:val="single" w:sz="4" w:space="0" w:color="auto"/>
            </w:tcBorders>
            <w:shd w:val="clear" w:color="auto" w:fill="auto"/>
            <w:noWrap/>
            <w:vAlign w:val="bottom"/>
            <w:hideMark/>
          </w:tcPr>
          <w:p w:rsidR="009F0AE8" w:rsidRPr="006F3ED3" w:rsidRDefault="009F0AE8" w:rsidP="009F0AE8">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r>
      <w:tr w:rsidR="009F0AE8" w:rsidRPr="006F3ED3" w:rsidTr="00430AD0">
        <w:trPr>
          <w:trHeight w:val="720"/>
        </w:trPr>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AE8" w:rsidRPr="006F3ED3" w:rsidRDefault="009F0AE8" w:rsidP="009F0AE8">
            <w:pPr>
              <w:suppressAutoHyphens w:val="0"/>
              <w:spacing w:line="240" w:lineRule="auto"/>
              <w:jc w:val="center"/>
              <w:rPr>
                <w:rFonts w:eastAsia="Times New Roman"/>
                <w:color w:val="auto"/>
                <w:kern w:val="0"/>
                <w:lang w:eastAsia="en-US"/>
              </w:rPr>
            </w:pPr>
            <w:r>
              <w:rPr>
                <w:rFonts w:eastAsia="Times New Roman"/>
                <w:color w:val="auto"/>
                <w:kern w:val="0"/>
                <w:lang w:eastAsia="en-US"/>
              </w:rPr>
              <w:lastRenderedPageBreak/>
              <w:t>34</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Изнајмљивање услуге професионалног водитеља програма на период од 1 сат.</w:t>
            </w:r>
          </w:p>
        </w:tc>
        <w:tc>
          <w:tcPr>
            <w:tcW w:w="1531" w:type="dxa"/>
            <w:tcBorders>
              <w:top w:val="single" w:sz="4" w:space="0" w:color="auto"/>
              <w:left w:val="nil"/>
              <w:bottom w:val="single" w:sz="4" w:space="0" w:color="auto"/>
              <w:right w:val="single" w:sz="4" w:space="0" w:color="auto"/>
            </w:tcBorders>
            <w:shd w:val="clear" w:color="auto" w:fill="auto"/>
            <w:noWrap/>
            <w:vAlign w:val="bottom"/>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 </w:t>
            </w:r>
          </w:p>
        </w:tc>
        <w:tc>
          <w:tcPr>
            <w:tcW w:w="1536" w:type="dxa"/>
            <w:tcBorders>
              <w:top w:val="single" w:sz="4" w:space="0" w:color="auto"/>
              <w:left w:val="nil"/>
              <w:bottom w:val="single" w:sz="4" w:space="0" w:color="auto"/>
              <w:right w:val="single" w:sz="4" w:space="0" w:color="auto"/>
            </w:tcBorders>
            <w:shd w:val="clear" w:color="auto" w:fill="auto"/>
            <w:noWrap/>
            <w:vAlign w:val="bottom"/>
            <w:hideMark/>
          </w:tcPr>
          <w:p w:rsidR="009F0AE8" w:rsidRPr="006F3ED3" w:rsidRDefault="009F0AE8" w:rsidP="009F0AE8">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r>
      <w:tr w:rsidR="009F0AE8" w:rsidRPr="006F3ED3" w:rsidTr="00430AD0">
        <w:trPr>
          <w:trHeight w:val="827"/>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9F0AE8" w:rsidRPr="006F3ED3" w:rsidRDefault="009F0AE8" w:rsidP="009F0AE8">
            <w:pPr>
              <w:suppressAutoHyphens w:val="0"/>
              <w:spacing w:line="240" w:lineRule="auto"/>
              <w:jc w:val="center"/>
              <w:rPr>
                <w:rFonts w:eastAsia="Times New Roman"/>
                <w:color w:val="auto"/>
                <w:kern w:val="0"/>
                <w:lang w:eastAsia="en-US"/>
              </w:rPr>
            </w:pPr>
            <w:r>
              <w:rPr>
                <w:rFonts w:eastAsia="Times New Roman"/>
                <w:color w:val="auto"/>
                <w:kern w:val="0"/>
                <w:lang w:eastAsia="en-US"/>
              </w:rPr>
              <w:t>35</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Изнајмљивање услуге професионалних преводиоца за симултано превођење на период од 1 сат.</w:t>
            </w:r>
          </w:p>
        </w:tc>
        <w:tc>
          <w:tcPr>
            <w:tcW w:w="1531" w:type="dxa"/>
            <w:tcBorders>
              <w:top w:val="nil"/>
              <w:left w:val="nil"/>
              <w:bottom w:val="single" w:sz="4" w:space="0" w:color="auto"/>
              <w:right w:val="single" w:sz="4" w:space="0" w:color="auto"/>
            </w:tcBorders>
            <w:shd w:val="clear" w:color="auto" w:fill="auto"/>
            <w:vAlign w:val="center"/>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 </w:t>
            </w:r>
          </w:p>
        </w:tc>
        <w:tc>
          <w:tcPr>
            <w:tcW w:w="1536" w:type="dxa"/>
            <w:tcBorders>
              <w:top w:val="nil"/>
              <w:left w:val="nil"/>
              <w:bottom w:val="single" w:sz="4" w:space="0" w:color="auto"/>
              <w:right w:val="single" w:sz="4" w:space="0" w:color="auto"/>
            </w:tcBorders>
            <w:shd w:val="clear" w:color="auto" w:fill="auto"/>
            <w:vAlign w:val="center"/>
            <w:hideMark/>
          </w:tcPr>
          <w:p w:rsidR="009F0AE8" w:rsidRPr="006F3ED3" w:rsidRDefault="009F0AE8" w:rsidP="009F0AE8">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r>
      <w:tr w:rsidR="009F0AE8" w:rsidRPr="006F3ED3" w:rsidTr="00430AD0">
        <w:trPr>
          <w:trHeight w:val="953"/>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9F0AE8" w:rsidRPr="006F3ED3" w:rsidRDefault="009F0AE8" w:rsidP="009F0AE8">
            <w:pPr>
              <w:suppressAutoHyphens w:val="0"/>
              <w:spacing w:line="240" w:lineRule="auto"/>
              <w:jc w:val="center"/>
              <w:rPr>
                <w:rFonts w:eastAsia="Times New Roman"/>
                <w:color w:val="auto"/>
                <w:kern w:val="0"/>
                <w:lang w:eastAsia="en-US"/>
              </w:rPr>
            </w:pPr>
            <w:r>
              <w:rPr>
                <w:rFonts w:eastAsia="Times New Roman"/>
                <w:color w:val="auto"/>
                <w:kern w:val="0"/>
                <w:lang w:eastAsia="en-US"/>
              </w:rPr>
              <w:t>36</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Изнајмљивање услуге професионалног преводиоца за консекутивно превођење на период од 1 сат.</w:t>
            </w:r>
          </w:p>
        </w:tc>
        <w:tc>
          <w:tcPr>
            <w:tcW w:w="1531" w:type="dxa"/>
            <w:tcBorders>
              <w:top w:val="nil"/>
              <w:left w:val="nil"/>
              <w:bottom w:val="single" w:sz="4" w:space="0" w:color="auto"/>
              <w:right w:val="single" w:sz="4" w:space="0" w:color="auto"/>
            </w:tcBorders>
            <w:shd w:val="clear" w:color="auto" w:fill="auto"/>
            <w:vAlign w:val="center"/>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 </w:t>
            </w:r>
          </w:p>
        </w:tc>
        <w:tc>
          <w:tcPr>
            <w:tcW w:w="1536" w:type="dxa"/>
            <w:tcBorders>
              <w:top w:val="nil"/>
              <w:left w:val="nil"/>
              <w:bottom w:val="single" w:sz="4" w:space="0" w:color="auto"/>
              <w:right w:val="single" w:sz="4" w:space="0" w:color="auto"/>
            </w:tcBorders>
            <w:shd w:val="clear" w:color="auto" w:fill="auto"/>
            <w:vAlign w:val="center"/>
            <w:hideMark/>
          </w:tcPr>
          <w:p w:rsidR="009F0AE8" w:rsidRPr="006F3ED3" w:rsidRDefault="009F0AE8" w:rsidP="009F0AE8">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r>
      <w:tr w:rsidR="009F0AE8" w:rsidRPr="006F3ED3" w:rsidTr="00BC29E4">
        <w:trPr>
          <w:trHeight w:val="315"/>
        </w:trPr>
        <w:tc>
          <w:tcPr>
            <w:tcW w:w="8893" w:type="dxa"/>
            <w:gridSpan w:val="4"/>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F0AE8" w:rsidRPr="00E03186" w:rsidRDefault="009F0AE8" w:rsidP="009F0AE8">
            <w:pPr>
              <w:suppressAutoHyphens w:val="0"/>
              <w:spacing w:line="240" w:lineRule="auto"/>
              <w:rPr>
                <w:rFonts w:eastAsia="Times New Roman"/>
                <w:b/>
                <w:bCs/>
                <w:i/>
                <w:iCs/>
                <w:color w:val="auto"/>
                <w:kern w:val="0"/>
                <w:lang w:eastAsia="en-US"/>
              </w:rPr>
            </w:pPr>
            <w:r w:rsidRPr="00E03186">
              <w:rPr>
                <w:rFonts w:eastAsia="Times New Roman"/>
                <w:b/>
                <w:bCs/>
                <w:i/>
                <w:iCs/>
                <w:color w:val="auto"/>
                <w:kern w:val="0"/>
                <w:lang w:eastAsia="en-US"/>
              </w:rPr>
              <w:t>8. Промотивни материјал за потребе одржавања догађаја</w:t>
            </w:r>
          </w:p>
        </w:tc>
      </w:tr>
      <w:tr w:rsidR="009F0AE8" w:rsidRPr="006F3ED3" w:rsidTr="00430AD0">
        <w:trPr>
          <w:trHeight w:val="1727"/>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9F0AE8" w:rsidRPr="006F3ED3" w:rsidRDefault="009F0AE8" w:rsidP="009F0AE8">
            <w:pPr>
              <w:suppressAutoHyphens w:val="0"/>
              <w:spacing w:line="240" w:lineRule="auto"/>
              <w:jc w:val="center"/>
              <w:rPr>
                <w:rFonts w:eastAsia="Times New Roman"/>
                <w:color w:val="auto"/>
                <w:kern w:val="0"/>
                <w:lang w:eastAsia="en-US"/>
              </w:rPr>
            </w:pPr>
            <w:r>
              <w:rPr>
                <w:rFonts w:eastAsia="Times New Roman"/>
                <w:color w:val="auto"/>
                <w:kern w:val="0"/>
                <w:lang w:eastAsia="en-US"/>
              </w:rPr>
              <w:t>37</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Израда штампаног и другог промотивног материјала за потребе реализације догађаја ( ролап банери ) Добављач је дужан да достави најмање 3 предлога решења најкасније  3 дана од пријема захтева Наручиоца, док је комплетну услугу потребно извршити у року од 7 дана од дана пријема захтева Наручиоца</w:t>
            </w:r>
          </w:p>
        </w:tc>
        <w:tc>
          <w:tcPr>
            <w:tcW w:w="1531" w:type="dxa"/>
            <w:tcBorders>
              <w:top w:val="nil"/>
              <w:left w:val="nil"/>
              <w:bottom w:val="single" w:sz="4" w:space="0" w:color="auto"/>
              <w:right w:val="single" w:sz="4" w:space="0" w:color="auto"/>
            </w:tcBorders>
            <w:shd w:val="clear" w:color="auto" w:fill="auto"/>
            <w:noWrap/>
            <w:vAlign w:val="bottom"/>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 </w:t>
            </w:r>
          </w:p>
        </w:tc>
        <w:tc>
          <w:tcPr>
            <w:tcW w:w="1536" w:type="dxa"/>
            <w:tcBorders>
              <w:top w:val="nil"/>
              <w:left w:val="nil"/>
              <w:bottom w:val="single" w:sz="4" w:space="0" w:color="auto"/>
              <w:right w:val="single" w:sz="4" w:space="0" w:color="auto"/>
            </w:tcBorders>
            <w:shd w:val="clear" w:color="auto" w:fill="auto"/>
            <w:noWrap/>
            <w:vAlign w:val="bottom"/>
            <w:hideMark/>
          </w:tcPr>
          <w:p w:rsidR="009F0AE8" w:rsidRPr="006F3ED3" w:rsidRDefault="009F0AE8" w:rsidP="009F0AE8">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r>
      <w:tr w:rsidR="009F0AE8" w:rsidRPr="006F3ED3" w:rsidTr="00430AD0">
        <w:trPr>
          <w:trHeight w:val="1988"/>
        </w:trPr>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AE8" w:rsidRPr="006F3ED3" w:rsidRDefault="009F0AE8" w:rsidP="009F0AE8">
            <w:pPr>
              <w:suppressAutoHyphens w:val="0"/>
              <w:spacing w:line="240" w:lineRule="auto"/>
              <w:jc w:val="center"/>
              <w:rPr>
                <w:rFonts w:eastAsia="Times New Roman"/>
                <w:color w:val="auto"/>
                <w:kern w:val="0"/>
                <w:lang w:eastAsia="en-US"/>
              </w:rPr>
            </w:pPr>
            <w:r>
              <w:rPr>
                <w:rFonts w:eastAsia="Times New Roman"/>
                <w:color w:val="auto"/>
                <w:kern w:val="0"/>
                <w:lang w:eastAsia="en-US"/>
              </w:rPr>
              <w:t>38</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Израда штампаног и другог промотивног материјала за потребе реализације догађаја (брошуре и други штампани материјал), у количини не мањој од 50 комада по транши. Добављач је дужан да достави најмање 3 предлога решења најкасније  3 дана од пријема захтева Наручиоца, док је комплетну услугу потребно извршити у року од 7 дана од дана пријема захтева Наручиоца</w:t>
            </w:r>
          </w:p>
        </w:tc>
        <w:tc>
          <w:tcPr>
            <w:tcW w:w="1531" w:type="dxa"/>
            <w:tcBorders>
              <w:top w:val="single" w:sz="4" w:space="0" w:color="auto"/>
              <w:left w:val="nil"/>
              <w:bottom w:val="single" w:sz="4" w:space="0" w:color="auto"/>
              <w:right w:val="single" w:sz="4" w:space="0" w:color="auto"/>
            </w:tcBorders>
            <w:shd w:val="clear" w:color="auto" w:fill="auto"/>
            <w:noWrap/>
            <w:vAlign w:val="bottom"/>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 </w:t>
            </w:r>
          </w:p>
        </w:tc>
        <w:tc>
          <w:tcPr>
            <w:tcW w:w="1536" w:type="dxa"/>
            <w:tcBorders>
              <w:top w:val="single" w:sz="4" w:space="0" w:color="auto"/>
              <w:left w:val="nil"/>
              <w:bottom w:val="single" w:sz="4" w:space="0" w:color="auto"/>
              <w:right w:val="single" w:sz="4" w:space="0" w:color="auto"/>
            </w:tcBorders>
            <w:shd w:val="clear" w:color="auto" w:fill="auto"/>
            <w:noWrap/>
            <w:vAlign w:val="bottom"/>
            <w:hideMark/>
          </w:tcPr>
          <w:p w:rsidR="009F0AE8" w:rsidRPr="006F3ED3" w:rsidRDefault="009F0AE8" w:rsidP="009F0AE8">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r>
      <w:tr w:rsidR="009F0AE8" w:rsidRPr="006F3ED3" w:rsidTr="00430AD0">
        <w:trPr>
          <w:trHeight w:val="1952"/>
        </w:trPr>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AE8" w:rsidRPr="006F3ED3" w:rsidRDefault="009F0AE8" w:rsidP="009F0AE8">
            <w:pPr>
              <w:suppressAutoHyphens w:val="0"/>
              <w:spacing w:line="240" w:lineRule="auto"/>
              <w:jc w:val="center"/>
              <w:rPr>
                <w:rFonts w:eastAsia="Times New Roman"/>
                <w:color w:val="auto"/>
                <w:kern w:val="0"/>
                <w:lang w:eastAsia="en-US"/>
              </w:rPr>
            </w:pPr>
            <w:r>
              <w:rPr>
                <w:rFonts w:eastAsia="Times New Roman"/>
                <w:color w:val="auto"/>
                <w:kern w:val="0"/>
                <w:lang w:eastAsia="en-US"/>
              </w:rPr>
              <w:t>39</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 xml:space="preserve">Израда штампаног и другог промотивног материјала за потребе реализације догађаја (беџеви, оловке, </w:t>
            </w:r>
            <w:r w:rsidRPr="00E03186">
              <w:rPr>
                <w:rFonts w:eastAsia="Times New Roman"/>
                <w:color w:val="auto"/>
                <w:kern w:val="0"/>
                <w:lang w:val="sr-Cyrl-RS" w:eastAsia="en-US"/>
              </w:rPr>
              <w:t>значке, итд.</w:t>
            </w:r>
            <w:r w:rsidRPr="00E03186">
              <w:rPr>
                <w:rFonts w:eastAsia="Times New Roman"/>
                <w:color w:val="auto"/>
                <w:kern w:val="0"/>
                <w:lang w:eastAsia="en-US"/>
              </w:rPr>
              <w:t>) у количини не мањој од 100 комада по транши. Добављач је дужан да достави најмање 3 предлога решења најкасније  3 дана од пријема захтева Наручиоца, док је комплетну услугу потребно извршити у року од 7 дана од дана пријема захтева Наручиоца</w:t>
            </w:r>
          </w:p>
        </w:tc>
        <w:tc>
          <w:tcPr>
            <w:tcW w:w="1531" w:type="dxa"/>
            <w:tcBorders>
              <w:top w:val="single" w:sz="4" w:space="0" w:color="auto"/>
              <w:left w:val="nil"/>
              <w:bottom w:val="single" w:sz="4" w:space="0" w:color="auto"/>
              <w:right w:val="single" w:sz="4" w:space="0" w:color="auto"/>
            </w:tcBorders>
            <w:shd w:val="clear" w:color="auto" w:fill="auto"/>
            <w:noWrap/>
            <w:vAlign w:val="bottom"/>
            <w:hideMark/>
          </w:tcPr>
          <w:p w:rsidR="009F0AE8" w:rsidRPr="00E03186" w:rsidRDefault="009F0AE8" w:rsidP="009F0AE8">
            <w:pPr>
              <w:suppressAutoHyphens w:val="0"/>
              <w:spacing w:line="240" w:lineRule="auto"/>
              <w:rPr>
                <w:rFonts w:eastAsia="Times New Roman"/>
                <w:color w:val="auto"/>
                <w:kern w:val="0"/>
                <w:lang w:eastAsia="en-US"/>
              </w:rPr>
            </w:pPr>
            <w:r w:rsidRPr="00E03186">
              <w:rPr>
                <w:rFonts w:eastAsia="Times New Roman"/>
                <w:color w:val="auto"/>
                <w:kern w:val="0"/>
                <w:lang w:eastAsia="en-US"/>
              </w:rPr>
              <w:t> </w:t>
            </w:r>
          </w:p>
        </w:tc>
        <w:tc>
          <w:tcPr>
            <w:tcW w:w="1536" w:type="dxa"/>
            <w:tcBorders>
              <w:top w:val="single" w:sz="4" w:space="0" w:color="auto"/>
              <w:left w:val="nil"/>
              <w:bottom w:val="single" w:sz="4" w:space="0" w:color="auto"/>
              <w:right w:val="single" w:sz="4" w:space="0" w:color="auto"/>
            </w:tcBorders>
            <w:shd w:val="clear" w:color="auto" w:fill="auto"/>
            <w:noWrap/>
            <w:vAlign w:val="bottom"/>
            <w:hideMark/>
          </w:tcPr>
          <w:p w:rsidR="009F0AE8" w:rsidRPr="006F3ED3" w:rsidRDefault="009F0AE8" w:rsidP="009F0AE8">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r>
      <w:tr w:rsidR="009F0AE8" w:rsidRPr="006F3ED3" w:rsidTr="00BC29E4">
        <w:trPr>
          <w:trHeight w:val="285"/>
        </w:trPr>
        <w:tc>
          <w:tcPr>
            <w:tcW w:w="8893" w:type="dxa"/>
            <w:gridSpan w:val="4"/>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F0AE8" w:rsidRPr="006F3ED3" w:rsidRDefault="009F0AE8" w:rsidP="009F0AE8">
            <w:pPr>
              <w:suppressAutoHyphens w:val="0"/>
              <w:spacing w:line="240" w:lineRule="auto"/>
              <w:rPr>
                <w:rFonts w:eastAsia="Times New Roman"/>
                <w:b/>
                <w:bCs/>
                <w:i/>
                <w:iCs/>
                <w:color w:val="auto"/>
                <w:kern w:val="0"/>
                <w:lang w:eastAsia="en-US"/>
              </w:rPr>
            </w:pPr>
            <w:r w:rsidRPr="006F3ED3">
              <w:rPr>
                <w:rFonts w:eastAsia="Times New Roman"/>
                <w:b/>
                <w:bCs/>
                <w:i/>
                <w:iCs/>
                <w:color w:val="auto"/>
                <w:kern w:val="0"/>
                <w:lang w:eastAsia="en-US"/>
              </w:rPr>
              <w:t>9. Остало</w:t>
            </w:r>
          </w:p>
        </w:tc>
      </w:tr>
      <w:tr w:rsidR="009F0AE8" w:rsidRPr="006F3ED3" w:rsidTr="00430AD0">
        <w:trPr>
          <w:trHeight w:val="602"/>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9F0AE8" w:rsidRPr="006F3ED3" w:rsidRDefault="009F0AE8" w:rsidP="009F0AE8">
            <w:pPr>
              <w:suppressAutoHyphens w:val="0"/>
              <w:spacing w:line="240" w:lineRule="auto"/>
              <w:jc w:val="center"/>
              <w:rPr>
                <w:rFonts w:eastAsia="Times New Roman"/>
                <w:color w:val="auto"/>
                <w:kern w:val="0"/>
                <w:lang w:eastAsia="en-US"/>
              </w:rPr>
            </w:pPr>
            <w:r>
              <w:rPr>
                <w:rFonts w:eastAsia="Times New Roman"/>
                <w:color w:val="auto"/>
                <w:kern w:val="0"/>
                <w:lang w:eastAsia="en-US"/>
              </w:rPr>
              <w:t>40</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9F0AE8" w:rsidRPr="006F3ED3" w:rsidRDefault="009F0AE8" w:rsidP="009F0AE8">
            <w:pPr>
              <w:suppressAutoHyphens w:val="0"/>
              <w:spacing w:line="240" w:lineRule="auto"/>
              <w:rPr>
                <w:rFonts w:eastAsia="Times New Roman"/>
                <w:color w:val="auto"/>
                <w:kern w:val="0"/>
                <w:lang w:eastAsia="en-US"/>
              </w:rPr>
            </w:pPr>
            <w:r w:rsidRPr="006F3ED3">
              <w:rPr>
                <w:rFonts w:eastAsia="Times New Roman"/>
                <w:color w:val="auto"/>
                <w:kern w:val="0"/>
                <w:lang w:eastAsia="en-US"/>
              </w:rPr>
              <w:t>Услуга фотокопирања конференцијског материјала (црно-бело) формата А4, по страници.</w:t>
            </w:r>
          </w:p>
        </w:tc>
        <w:tc>
          <w:tcPr>
            <w:tcW w:w="1531" w:type="dxa"/>
            <w:tcBorders>
              <w:top w:val="nil"/>
              <w:left w:val="nil"/>
              <w:bottom w:val="single" w:sz="4" w:space="0" w:color="auto"/>
              <w:right w:val="single" w:sz="4" w:space="0" w:color="auto"/>
            </w:tcBorders>
            <w:shd w:val="clear" w:color="auto" w:fill="auto"/>
            <w:noWrap/>
            <w:vAlign w:val="bottom"/>
            <w:hideMark/>
          </w:tcPr>
          <w:p w:rsidR="009F0AE8" w:rsidRPr="006F3ED3" w:rsidRDefault="009F0AE8" w:rsidP="009F0AE8">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c>
          <w:tcPr>
            <w:tcW w:w="1536" w:type="dxa"/>
            <w:tcBorders>
              <w:top w:val="nil"/>
              <w:left w:val="nil"/>
              <w:bottom w:val="single" w:sz="4" w:space="0" w:color="auto"/>
              <w:right w:val="single" w:sz="4" w:space="0" w:color="auto"/>
            </w:tcBorders>
            <w:shd w:val="clear" w:color="auto" w:fill="auto"/>
            <w:noWrap/>
            <w:vAlign w:val="bottom"/>
            <w:hideMark/>
          </w:tcPr>
          <w:p w:rsidR="009F0AE8" w:rsidRPr="006F3ED3" w:rsidRDefault="009F0AE8" w:rsidP="009F0AE8">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r>
      <w:tr w:rsidR="009F0AE8" w:rsidRPr="006F3ED3" w:rsidTr="00430AD0">
        <w:trPr>
          <w:trHeight w:val="620"/>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9F0AE8" w:rsidRPr="006F3ED3" w:rsidRDefault="009F0AE8" w:rsidP="009F0AE8">
            <w:pPr>
              <w:suppressAutoHyphens w:val="0"/>
              <w:spacing w:line="240" w:lineRule="auto"/>
              <w:jc w:val="center"/>
              <w:rPr>
                <w:rFonts w:eastAsia="Times New Roman"/>
                <w:color w:val="auto"/>
                <w:kern w:val="0"/>
                <w:lang w:eastAsia="en-US"/>
              </w:rPr>
            </w:pPr>
            <w:r>
              <w:rPr>
                <w:rFonts w:eastAsia="Times New Roman"/>
                <w:color w:val="auto"/>
                <w:kern w:val="0"/>
                <w:lang w:eastAsia="en-US"/>
              </w:rPr>
              <w:t>41</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9F0AE8" w:rsidRPr="006F3ED3" w:rsidRDefault="009F0AE8" w:rsidP="009F0AE8">
            <w:pPr>
              <w:suppressAutoHyphens w:val="0"/>
              <w:spacing w:line="240" w:lineRule="auto"/>
              <w:rPr>
                <w:rFonts w:eastAsia="Times New Roman"/>
                <w:color w:val="auto"/>
                <w:kern w:val="0"/>
                <w:lang w:eastAsia="en-US"/>
              </w:rPr>
            </w:pPr>
            <w:r w:rsidRPr="006F3ED3">
              <w:rPr>
                <w:rFonts w:eastAsia="Times New Roman"/>
                <w:color w:val="auto"/>
                <w:kern w:val="0"/>
                <w:lang w:eastAsia="en-US"/>
              </w:rPr>
              <w:t>Услуга фотокопирања конференцијског материјала (у боји) формата А4, по страници.</w:t>
            </w:r>
          </w:p>
        </w:tc>
        <w:tc>
          <w:tcPr>
            <w:tcW w:w="1531" w:type="dxa"/>
            <w:tcBorders>
              <w:top w:val="nil"/>
              <w:left w:val="nil"/>
              <w:bottom w:val="single" w:sz="4" w:space="0" w:color="auto"/>
              <w:right w:val="single" w:sz="4" w:space="0" w:color="auto"/>
            </w:tcBorders>
            <w:shd w:val="clear" w:color="auto" w:fill="auto"/>
            <w:noWrap/>
            <w:vAlign w:val="bottom"/>
            <w:hideMark/>
          </w:tcPr>
          <w:p w:rsidR="009F0AE8" w:rsidRPr="006F3ED3" w:rsidRDefault="009F0AE8" w:rsidP="009F0AE8">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c>
          <w:tcPr>
            <w:tcW w:w="1536" w:type="dxa"/>
            <w:tcBorders>
              <w:top w:val="nil"/>
              <w:left w:val="nil"/>
              <w:bottom w:val="single" w:sz="4" w:space="0" w:color="auto"/>
              <w:right w:val="single" w:sz="4" w:space="0" w:color="auto"/>
            </w:tcBorders>
            <w:shd w:val="clear" w:color="auto" w:fill="auto"/>
            <w:noWrap/>
            <w:vAlign w:val="bottom"/>
            <w:hideMark/>
          </w:tcPr>
          <w:p w:rsidR="009F0AE8" w:rsidRPr="006F3ED3" w:rsidRDefault="009F0AE8" w:rsidP="009F0AE8">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r>
      <w:tr w:rsidR="009F0AE8" w:rsidRPr="006F3ED3" w:rsidTr="00430AD0">
        <w:trPr>
          <w:trHeight w:val="1700"/>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rsidR="009F0AE8" w:rsidRPr="006F3ED3" w:rsidRDefault="009F0AE8" w:rsidP="009F0AE8">
            <w:pPr>
              <w:suppressAutoHyphens w:val="0"/>
              <w:spacing w:line="240" w:lineRule="auto"/>
              <w:jc w:val="center"/>
              <w:rPr>
                <w:rFonts w:eastAsia="Times New Roman"/>
                <w:color w:val="auto"/>
                <w:kern w:val="0"/>
                <w:lang w:eastAsia="en-US"/>
              </w:rPr>
            </w:pPr>
            <w:r>
              <w:rPr>
                <w:rFonts w:eastAsia="Times New Roman"/>
                <w:color w:val="auto"/>
                <w:kern w:val="0"/>
                <w:lang w:eastAsia="en-US"/>
              </w:rPr>
              <w:t>42</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9F0AE8" w:rsidRPr="006F3ED3" w:rsidRDefault="009F0AE8" w:rsidP="009F0AE8">
            <w:pPr>
              <w:suppressAutoHyphens w:val="0"/>
              <w:spacing w:line="240" w:lineRule="auto"/>
              <w:rPr>
                <w:rFonts w:eastAsia="Times New Roman"/>
                <w:color w:val="auto"/>
                <w:kern w:val="0"/>
                <w:lang w:eastAsia="en-US"/>
              </w:rPr>
            </w:pPr>
            <w:r w:rsidRPr="006F3ED3">
              <w:rPr>
                <w:rFonts w:eastAsia="Times New Roman"/>
                <w:color w:val="auto"/>
                <w:kern w:val="0"/>
                <w:lang w:eastAsia="en-US"/>
              </w:rPr>
              <w:t xml:space="preserve">Услуга израде ИД картице за потребе једнодневног догађаја. Добављач је дужан да достави најмање три предлога различитих решења најкасније три дана од пријема захтева наручиоца, док је комплетну услугу потребно извршити у року од седам дана од дана пријема захтева наручиоца. </w:t>
            </w:r>
          </w:p>
        </w:tc>
        <w:tc>
          <w:tcPr>
            <w:tcW w:w="1531" w:type="dxa"/>
            <w:tcBorders>
              <w:top w:val="nil"/>
              <w:left w:val="nil"/>
              <w:bottom w:val="single" w:sz="4" w:space="0" w:color="auto"/>
              <w:right w:val="single" w:sz="4" w:space="0" w:color="auto"/>
            </w:tcBorders>
            <w:shd w:val="clear" w:color="auto" w:fill="auto"/>
            <w:noWrap/>
            <w:vAlign w:val="bottom"/>
            <w:hideMark/>
          </w:tcPr>
          <w:p w:rsidR="009F0AE8" w:rsidRPr="006F3ED3" w:rsidRDefault="009F0AE8" w:rsidP="009F0AE8">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c>
          <w:tcPr>
            <w:tcW w:w="1536" w:type="dxa"/>
            <w:tcBorders>
              <w:top w:val="nil"/>
              <w:left w:val="nil"/>
              <w:bottom w:val="single" w:sz="4" w:space="0" w:color="auto"/>
              <w:right w:val="single" w:sz="4" w:space="0" w:color="auto"/>
            </w:tcBorders>
            <w:shd w:val="clear" w:color="auto" w:fill="auto"/>
            <w:noWrap/>
            <w:vAlign w:val="bottom"/>
            <w:hideMark/>
          </w:tcPr>
          <w:p w:rsidR="009F0AE8" w:rsidRPr="006F3ED3" w:rsidRDefault="009F0AE8" w:rsidP="009F0AE8">
            <w:pPr>
              <w:suppressAutoHyphens w:val="0"/>
              <w:spacing w:line="240" w:lineRule="auto"/>
              <w:rPr>
                <w:rFonts w:eastAsia="Times New Roman"/>
                <w:color w:val="auto"/>
                <w:kern w:val="0"/>
                <w:lang w:eastAsia="en-US"/>
              </w:rPr>
            </w:pPr>
            <w:r w:rsidRPr="006F3ED3">
              <w:rPr>
                <w:rFonts w:eastAsia="Times New Roman"/>
                <w:color w:val="auto"/>
                <w:kern w:val="0"/>
                <w:lang w:eastAsia="en-US"/>
              </w:rPr>
              <w:t> </w:t>
            </w:r>
          </w:p>
        </w:tc>
      </w:tr>
      <w:tr w:rsidR="00B56FAE" w:rsidRPr="006F3ED3" w:rsidTr="00430AD0">
        <w:trPr>
          <w:trHeight w:val="17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B56FAE" w:rsidRPr="00B56FAE" w:rsidRDefault="00B56FAE" w:rsidP="009F0AE8">
            <w:pPr>
              <w:suppressAutoHyphens w:val="0"/>
              <w:spacing w:line="240" w:lineRule="auto"/>
              <w:jc w:val="center"/>
              <w:rPr>
                <w:rFonts w:eastAsia="Times New Roman"/>
                <w:color w:val="auto"/>
                <w:kern w:val="0"/>
                <w:lang w:val="sr-Cyrl-RS" w:eastAsia="en-US"/>
              </w:rPr>
            </w:pPr>
            <w:r>
              <w:rPr>
                <w:rFonts w:eastAsia="Times New Roman"/>
                <w:color w:val="auto"/>
                <w:kern w:val="0"/>
                <w:lang w:val="sr-Cyrl-RS" w:eastAsia="en-US"/>
              </w:rPr>
              <w:lastRenderedPageBreak/>
              <w:t>43</w:t>
            </w:r>
          </w:p>
        </w:tc>
        <w:tc>
          <w:tcPr>
            <w:tcW w:w="5103" w:type="dxa"/>
            <w:tcBorders>
              <w:top w:val="single" w:sz="4" w:space="0" w:color="auto"/>
              <w:left w:val="nil"/>
              <w:bottom w:val="single" w:sz="4" w:space="0" w:color="auto"/>
              <w:right w:val="single" w:sz="4" w:space="0" w:color="auto"/>
            </w:tcBorders>
            <w:shd w:val="clear" w:color="auto" w:fill="auto"/>
            <w:vAlign w:val="center"/>
          </w:tcPr>
          <w:p w:rsidR="00B56FAE" w:rsidRPr="006F3ED3" w:rsidRDefault="00B56FAE" w:rsidP="009F0AE8">
            <w:pPr>
              <w:suppressAutoHyphens w:val="0"/>
              <w:spacing w:line="240" w:lineRule="auto"/>
              <w:rPr>
                <w:rFonts w:eastAsia="Times New Roman"/>
                <w:color w:val="auto"/>
                <w:kern w:val="0"/>
                <w:lang w:eastAsia="en-US"/>
              </w:rPr>
            </w:pPr>
            <w:r w:rsidRPr="009A48D6">
              <w:rPr>
                <w:rFonts w:eastAsia="Times New Roman"/>
                <w:color w:val="auto"/>
                <w:kern w:val="0"/>
                <w:lang w:val="sr-Cyrl-RS" w:eastAsia="en-US"/>
              </w:rPr>
              <w:t>Цена израде видео спота по минути</w:t>
            </w:r>
          </w:p>
        </w:tc>
        <w:tc>
          <w:tcPr>
            <w:tcW w:w="1531" w:type="dxa"/>
            <w:tcBorders>
              <w:top w:val="nil"/>
              <w:left w:val="nil"/>
              <w:bottom w:val="single" w:sz="4" w:space="0" w:color="auto"/>
              <w:right w:val="single" w:sz="4" w:space="0" w:color="auto"/>
            </w:tcBorders>
            <w:shd w:val="clear" w:color="auto" w:fill="auto"/>
            <w:noWrap/>
            <w:vAlign w:val="bottom"/>
          </w:tcPr>
          <w:p w:rsidR="00B56FAE" w:rsidRPr="006F3ED3" w:rsidRDefault="00B56FAE" w:rsidP="009F0AE8">
            <w:pPr>
              <w:suppressAutoHyphens w:val="0"/>
              <w:spacing w:line="240" w:lineRule="auto"/>
              <w:rPr>
                <w:rFonts w:eastAsia="Times New Roman"/>
                <w:color w:val="auto"/>
                <w:kern w:val="0"/>
                <w:lang w:eastAsia="en-US"/>
              </w:rPr>
            </w:pPr>
          </w:p>
        </w:tc>
        <w:tc>
          <w:tcPr>
            <w:tcW w:w="1536" w:type="dxa"/>
            <w:tcBorders>
              <w:top w:val="nil"/>
              <w:left w:val="nil"/>
              <w:bottom w:val="single" w:sz="4" w:space="0" w:color="auto"/>
              <w:right w:val="single" w:sz="4" w:space="0" w:color="auto"/>
            </w:tcBorders>
            <w:shd w:val="clear" w:color="auto" w:fill="auto"/>
            <w:noWrap/>
            <w:vAlign w:val="bottom"/>
          </w:tcPr>
          <w:p w:rsidR="00B56FAE" w:rsidRPr="006F3ED3" w:rsidRDefault="00B56FAE" w:rsidP="009F0AE8">
            <w:pPr>
              <w:suppressAutoHyphens w:val="0"/>
              <w:spacing w:line="240" w:lineRule="auto"/>
              <w:rPr>
                <w:rFonts w:eastAsia="Times New Roman"/>
                <w:color w:val="auto"/>
                <w:kern w:val="0"/>
                <w:lang w:eastAsia="en-US"/>
              </w:rPr>
            </w:pPr>
          </w:p>
        </w:tc>
      </w:tr>
      <w:tr w:rsidR="009F0AE8" w:rsidRPr="006F3ED3" w:rsidTr="00430AD0">
        <w:trPr>
          <w:trHeight w:val="467"/>
        </w:trPr>
        <w:tc>
          <w:tcPr>
            <w:tcW w:w="5826"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9F0AE8" w:rsidRPr="006F3ED3" w:rsidRDefault="009F0AE8" w:rsidP="009F0AE8">
            <w:pPr>
              <w:suppressAutoHyphens w:val="0"/>
              <w:spacing w:line="240" w:lineRule="auto"/>
              <w:rPr>
                <w:rFonts w:eastAsia="Times New Roman"/>
                <w:color w:val="auto"/>
                <w:kern w:val="0"/>
                <w:lang w:eastAsia="en-US"/>
              </w:rPr>
            </w:pPr>
            <w:r w:rsidRPr="00E03186">
              <w:rPr>
                <w:rFonts w:eastAsia="TimesNewRomanPSMT"/>
                <w:b/>
                <w:bCs/>
                <w:color w:val="auto"/>
                <w:lang w:val="sr-Cyrl-RS" w:eastAsia="x-none"/>
              </w:rPr>
              <w:t>УКУПНА</w:t>
            </w:r>
            <w:r w:rsidR="00D640D9" w:rsidRPr="00E03186">
              <w:rPr>
                <w:rFonts w:eastAsia="TimesNewRomanPSMT"/>
                <w:b/>
                <w:bCs/>
                <w:color w:val="auto"/>
                <w:lang w:val="sr-Cyrl-RS" w:eastAsia="x-none"/>
              </w:rPr>
              <w:t xml:space="preserve"> ПОНУЂЕНА</w:t>
            </w:r>
            <w:r w:rsidRPr="00E03186">
              <w:rPr>
                <w:rFonts w:eastAsia="TimesNewRomanPSMT"/>
                <w:b/>
                <w:bCs/>
                <w:color w:val="auto"/>
                <w:lang w:val="sr-Cyrl-RS" w:eastAsia="x-none"/>
              </w:rPr>
              <w:t xml:space="preserve"> ЦЕНА </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9F0AE8" w:rsidRPr="006F3ED3" w:rsidRDefault="009F0AE8" w:rsidP="009F0AE8">
            <w:pPr>
              <w:suppressAutoHyphens w:val="0"/>
              <w:spacing w:line="240" w:lineRule="auto"/>
              <w:rPr>
                <w:rFonts w:eastAsia="Times New Roman"/>
                <w:color w:val="auto"/>
                <w:kern w:val="0"/>
                <w:lang w:eastAsia="en-US"/>
              </w:rPr>
            </w:pP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9F0AE8" w:rsidRPr="006F3ED3" w:rsidRDefault="009F0AE8" w:rsidP="009F0AE8">
            <w:pPr>
              <w:suppressAutoHyphens w:val="0"/>
              <w:spacing w:line="240" w:lineRule="auto"/>
              <w:rPr>
                <w:rFonts w:eastAsia="Times New Roman"/>
                <w:color w:val="auto"/>
                <w:kern w:val="0"/>
                <w:lang w:eastAsia="en-US"/>
              </w:rPr>
            </w:pPr>
          </w:p>
        </w:tc>
      </w:tr>
    </w:tbl>
    <w:p w:rsidR="00655907" w:rsidRPr="00826B45" w:rsidRDefault="00655907"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iCs/>
          <w:color w:val="auto"/>
          <w:lang w:val="sr-Cyrl-RS"/>
        </w:rPr>
      </w:pPr>
    </w:p>
    <w:p w:rsidR="00655907" w:rsidRPr="00826B45" w:rsidRDefault="00655907"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iCs/>
          <w:color w:val="auto"/>
          <w:lang w:val="sr-Cyrl-RS"/>
        </w:rPr>
      </w:pPr>
      <w:r w:rsidRPr="00826B45">
        <w:rPr>
          <w:iCs/>
          <w:color w:val="auto"/>
          <w:lang w:val="sr-Cyrl-RS"/>
        </w:rPr>
        <w:t>Упутство за попуњавање обрасца структуре цене:</w:t>
      </w:r>
    </w:p>
    <w:p w:rsidR="00655907" w:rsidRPr="00826B45" w:rsidRDefault="00655907" w:rsidP="00645101">
      <w:pPr>
        <w:numPr>
          <w:ilvl w:val="0"/>
          <w:numId w:val="13"/>
        </w:num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iCs/>
          <w:color w:val="auto"/>
          <w:lang w:val="sr-Cyrl-RS"/>
        </w:rPr>
      </w:pPr>
      <w:r w:rsidRPr="00826B45">
        <w:rPr>
          <w:iCs/>
          <w:color w:val="auto"/>
          <w:lang w:val="sr-Cyrl-RS"/>
        </w:rPr>
        <w:t xml:space="preserve">У колони 3 </w:t>
      </w:r>
      <w:r w:rsidR="00112157">
        <w:rPr>
          <w:iCs/>
          <w:color w:val="auto"/>
          <w:lang w:val="sr-Cyrl-RS"/>
        </w:rPr>
        <w:t>уписати износ јединичних цена</w:t>
      </w:r>
      <w:r w:rsidRPr="00826B45">
        <w:rPr>
          <w:iCs/>
          <w:color w:val="auto"/>
          <w:lang w:val="sr-Cyrl-RS"/>
        </w:rPr>
        <w:t xml:space="preserve"> без ПДВ;</w:t>
      </w:r>
    </w:p>
    <w:p w:rsidR="00655907" w:rsidRPr="00826B45" w:rsidRDefault="00655907" w:rsidP="00645101">
      <w:pPr>
        <w:numPr>
          <w:ilvl w:val="0"/>
          <w:numId w:val="13"/>
        </w:num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iCs/>
          <w:color w:val="auto"/>
          <w:lang w:val="sr-Cyrl-RS"/>
        </w:rPr>
      </w:pPr>
      <w:r w:rsidRPr="00826B45">
        <w:rPr>
          <w:iCs/>
          <w:color w:val="auto"/>
          <w:lang w:val="sr-Cyrl-RS"/>
        </w:rPr>
        <w:t xml:space="preserve">У колони 4 </w:t>
      </w:r>
      <w:r w:rsidR="00112157">
        <w:rPr>
          <w:iCs/>
          <w:color w:val="auto"/>
          <w:lang w:val="sr-Cyrl-RS"/>
        </w:rPr>
        <w:t>уписати износ јединичних</w:t>
      </w:r>
      <w:r w:rsidRPr="00826B45">
        <w:rPr>
          <w:iCs/>
          <w:color w:val="auto"/>
          <w:lang w:val="sr-Cyrl-RS"/>
        </w:rPr>
        <w:t xml:space="preserve"> цене са ПДВ;</w:t>
      </w:r>
    </w:p>
    <w:p w:rsidR="00112157" w:rsidRPr="00773CF7" w:rsidRDefault="00655907" w:rsidP="00112157">
      <w:pPr>
        <w:numPr>
          <w:ilvl w:val="0"/>
          <w:numId w:val="13"/>
        </w:num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iCs/>
          <w:color w:val="auto"/>
        </w:rPr>
      </w:pPr>
      <w:r w:rsidRPr="00112157">
        <w:rPr>
          <w:iCs/>
          <w:color w:val="auto"/>
          <w:lang w:val="sr-Cyrl-RS"/>
        </w:rPr>
        <w:t>У последњи ред, у дну ко</w:t>
      </w:r>
      <w:r w:rsidR="00112157" w:rsidRPr="00112157">
        <w:rPr>
          <w:iCs/>
          <w:color w:val="auto"/>
          <w:lang w:val="sr-Cyrl-RS"/>
        </w:rPr>
        <w:t xml:space="preserve">лоне 3, </w:t>
      </w:r>
      <w:bookmarkStart w:id="72" w:name="OLE_LINK68"/>
      <w:bookmarkStart w:id="73" w:name="OLE_LINK69"/>
      <w:r w:rsidR="00112157" w:rsidRPr="00112157">
        <w:rPr>
          <w:iCs/>
          <w:color w:val="auto"/>
          <w:lang w:val="sr-Cyrl-RS"/>
        </w:rPr>
        <w:t>уписати збир свих јединичних цена</w:t>
      </w:r>
      <w:r w:rsidRPr="00112157">
        <w:rPr>
          <w:iCs/>
          <w:color w:val="auto"/>
          <w:lang w:val="sr-Cyrl-RS"/>
        </w:rPr>
        <w:t xml:space="preserve"> без ПДВ</w:t>
      </w:r>
      <w:bookmarkEnd w:id="72"/>
      <w:bookmarkEnd w:id="73"/>
      <w:r w:rsidRPr="00112157">
        <w:rPr>
          <w:iCs/>
          <w:color w:val="auto"/>
          <w:lang w:val="sr-Cyrl-RS"/>
        </w:rPr>
        <w:t>, која се добија сабир</w:t>
      </w:r>
      <w:r w:rsidR="00112157">
        <w:rPr>
          <w:iCs/>
          <w:color w:val="auto"/>
          <w:lang w:val="sr-Cyrl-RS"/>
        </w:rPr>
        <w:t>ањем свих вредности из колоне 3.</w:t>
      </w:r>
      <w:r w:rsidR="00112157" w:rsidRPr="00112157">
        <w:rPr>
          <w:iCs/>
          <w:color w:val="auto"/>
          <w:lang w:val="sr-Cyrl-RS"/>
        </w:rPr>
        <w:t xml:space="preserve"> под редним бројевима од </w:t>
      </w:r>
      <w:r w:rsidR="00B56FAE">
        <w:rPr>
          <w:iCs/>
          <w:color w:val="auto"/>
          <w:lang w:val="sr-Cyrl-RS"/>
        </w:rPr>
        <w:t>1 до 43</w:t>
      </w:r>
      <w:r w:rsidR="00112157" w:rsidRPr="00773CF7">
        <w:rPr>
          <w:iCs/>
          <w:color w:val="auto"/>
          <w:lang w:val="sr-Cyrl-RS"/>
        </w:rPr>
        <w:t>.</w:t>
      </w:r>
    </w:p>
    <w:p w:rsidR="00655907" w:rsidRPr="00773CF7" w:rsidRDefault="00655907" w:rsidP="00102328">
      <w:pPr>
        <w:numPr>
          <w:ilvl w:val="0"/>
          <w:numId w:val="13"/>
        </w:num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iCs/>
          <w:color w:val="auto"/>
        </w:rPr>
      </w:pPr>
      <w:r w:rsidRPr="00773CF7">
        <w:rPr>
          <w:iCs/>
          <w:color w:val="auto"/>
          <w:lang w:val="sr-Cyrl-RS"/>
        </w:rPr>
        <w:t>У последњи ред, у дну колоне 4, уписати укупну вредност</w:t>
      </w:r>
      <w:r w:rsidR="00112157" w:rsidRPr="00773CF7">
        <w:rPr>
          <w:iCs/>
          <w:color w:val="auto"/>
          <w:lang w:val="sr-Cyrl-RS"/>
        </w:rPr>
        <w:t xml:space="preserve"> понуде</w:t>
      </w:r>
      <w:r w:rsidRPr="00773CF7">
        <w:rPr>
          <w:iCs/>
          <w:color w:val="auto"/>
          <w:lang w:val="sr-Cyrl-RS"/>
        </w:rPr>
        <w:t xml:space="preserve"> са ПДВ, која се добија сабирањем свих </w:t>
      </w:r>
      <w:r w:rsidR="00112157" w:rsidRPr="00773CF7">
        <w:rPr>
          <w:iCs/>
          <w:color w:val="auto"/>
          <w:lang w:val="sr-Cyrl-RS"/>
        </w:rPr>
        <w:t xml:space="preserve">јединичних цена </w:t>
      </w:r>
      <w:r w:rsidRPr="00773CF7">
        <w:rPr>
          <w:iCs/>
          <w:color w:val="auto"/>
          <w:lang w:val="sr-Cyrl-RS"/>
        </w:rPr>
        <w:t xml:space="preserve">из колоне 4 </w:t>
      </w:r>
      <w:bookmarkStart w:id="74" w:name="OLE_LINK70"/>
      <w:bookmarkStart w:id="75" w:name="OLE_LINK71"/>
      <w:r w:rsidR="009F0AE8">
        <w:rPr>
          <w:iCs/>
          <w:color w:val="auto"/>
          <w:lang w:val="sr-Cyrl-RS"/>
        </w:rPr>
        <w:t xml:space="preserve">под редним </w:t>
      </w:r>
      <w:r w:rsidR="00B56FAE">
        <w:rPr>
          <w:iCs/>
          <w:color w:val="auto"/>
          <w:lang w:val="sr-Cyrl-RS"/>
        </w:rPr>
        <w:t>бројевима од 1 до 43</w:t>
      </w:r>
      <w:r w:rsidRPr="00773CF7">
        <w:rPr>
          <w:iCs/>
          <w:color w:val="auto"/>
          <w:lang w:val="sr-Cyrl-RS"/>
        </w:rPr>
        <w:t>.</w:t>
      </w:r>
    </w:p>
    <w:bookmarkEnd w:id="74"/>
    <w:bookmarkEnd w:id="75"/>
    <w:p w:rsidR="00655907" w:rsidRPr="006F3ED3" w:rsidRDefault="00655907"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iCs/>
          <w:color w:val="auto"/>
          <w:sz w:val="20"/>
          <w:szCs w:val="20"/>
        </w:rPr>
      </w:pPr>
    </w:p>
    <w:p w:rsidR="00826B45" w:rsidRPr="00E03186" w:rsidRDefault="00655907"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iCs/>
          <w:color w:val="auto"/>
          <w:sz w:val="20"/>
          <w:szCs w:val="20"/>
          <w:lang w:val="sr-Cyrl-RS"/>
        </w:rPr>
      </w:pPr>
      <w:r w:rsidRPr="00E03186">
        <w:rPr>
          <w:b/>
          <w:i/>
          <w:iCs/>
          <w:color w:val="auto"/>
          <w:sz w:val="20"/>
          <w:szCs w:val="20"/>
          <w:lang w:val="sr-Cyrl-RS"/>
        </w:rPr>
        <w:t>ВАЖНА НАПОМЕНА:</w:t>
      </w:r>
      <w:r w:rsidRPr="00E03186">
        <w:rPr>
          <w:iCs/>
          <w:color w:val="auto"/>
          <w:sz w:val="20"/>
          <w:szCs w:val="20"/>
          <w:lang w:val="sr-Cyrl-RS"/>
        </w:rPr>
        <w:t xml:space="preserve"> </w:t>
      </w:r>
    </w:p>
    <w:p w:rsidR="00655907" w:rsidRDefault="00655907"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i/>
          <w:iCs/>
          <w:color w:val="auto"/>
          <w:lang w:val="sr-Cyrl-RS"/>
        </w:rPr>
      </w:pPr>
      <w:r w:rsidRPr="00E03186">
        <w:rPr>
          <w:i/>
          <w:iCs/>
          <w:color w:val="auto"/>
          <w:lang w:val="sr-Cyrl-RS"/>
        </w:rPr>
        <w:t>Понуђач у обрасцу структуре цена наводи своје</w:t>
      </w:r>
      <w:r w:rsidRPr="00E03186">
        <w:rPr>
          <w:i/>
          <w:iCs/>
          <w:color w:val="auto"/>
          <w:sz w:val="20"/>
          <w:szCs w:val="20"/>
          <w:lang w:val="sr-Cyrl-RS"/>
        </w:rPr>
        <w:t xml:space="preserve"> </w:t>
      </w:r>
      <w:r w:rsidRPr="00E03186">
        <w:rPr>
          <w:i/>
          <w:iCs/>
          <w:color w:val="auto"/>
          <w:u w:val="single"/>
          <w:lang w:val="sr-Cyrl-RS"/>
        </w:rPr>
        <w:t xml:space="preserve">јединичне цене, по којима ће се закључивати појединачни уговори,  за све ставке  које се не могу мењати током </w:t>
      </w:r>
      <w:r w:rsidRPr="00E03186">
        <w:rPr>
          <w:bCs/>
          <w:i/>
          <w:iCs/>
          <w:color w:val="auto"/>
          <w:u w:val="single"/>
          <w:lang w:val="sr-Cyrl-CS" w:eastAsia="sr-Latn-CS"/>
        </w:rPr>
        <w:t>оквирног споразума</w:t>
      </w:r>
      <w:r w:rsidRPr="00E03186">
        <w:rPr>
          <w:bCs/>
          <w:i/>
          <w:iCs/>
          <w:color w:val="auto"/>
        </w:rPr>
        <w:t xml:space="preserve"> </w:t>
      </w:r>
      <w:r w:rsidRPr="00E03186">
        <w:rPr>
          <w:i/>
          <w:iCs/>
          <w:color w:val="auto"/>
          <w:lang w:val="sr-Cyrl-RS"/>
        </w:rPr>
        <w:t xml:space="preserve">и наводи укупну </w:t>
      </w:r>
      <w:r w:rsidR="009456B0" w:rsidRPr="00E03186">
        <w:rPr>
          <w:i/>
          <w:iCs/>
          <w:color w:val="auto"/>
          <w:lang w:val="sr-Cyrl-RS"/>
        </w:rPr>
        <w:t xml:space="preserve">понуђену </w:t>
      </w:r>
      <w:r w:rsidRPr="00E03186">
        <w:rPr>
          <w:i/>
          <w:iCs/>
          <w:color w:val="auto"/>
          <w:lang w:val="sr-Cyrl-RS"/>
        </w:rPr>
        <w:t xml:space="preserve">цену. </w:t>
      </w:r>
    </w:p>
    <w:p w:rsidR="00E03186" w:rsidRDefault="00E03186"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i/>
          <w:iCs/>
          <w:color w:val="auto"/>
          <w:lang w:val="sr-Cyrl-RS"/>
        </w:rPr>
      </w:pPr>
    </w:p>
    <w:p w:rsidR="00E03186" w:rsidRDefault="00E03186"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i/>
          <w:iCs/>
          <w:color w:val="auto"/>
          <w:lang w:val="sr-Cyrl-RS"/>
        </w:rPr>
      </w:pPr>
    </w:p>
    <w:p w:rsidR="00655907" w:rsidRPr="006F3ED3" w:rsidRDefault="00655907"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bCs/>
          <w:i/>
          <w:iCs/>
          <w:color w:val="auto"/>
          <w:sz w:val="20"/>
          <w:szCs w:val="20"/>
          <w:lang w:val="sr-Cyrl-CS"/>
        </w:rPr>
      </w:pPr>
    </w:p>
    <w:p w:rsidR="00655907" w:rsidRPr="006F3ED3" w:rsidRDefault="00655907"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ind w:right="1736"/>
        <w:jc w:val="both"/>
        <w:rPr>
          <w:b/>
          <w:iCs/>
          <w:color w:val="auto"/>
          <w:sz w:val="20"/>
          <w:szCs w:val="20"/>
          <w:lang w:val="sr-Cyrl-RS"/>
        </w:rPr>
      </w:pPr>
      <w:r w:rsidRPr="006F3ED3">
        <w:rPr>
          <w:b/>
          <w:iCs/>
          <w:color w:val="auto"/>
          <w:sz w:val="20"/>
          <w:szCs w:val="20"/>
          <w:lang w:val="sr-Cyrl-RS"/>
        </w:rPr>
        <w:t xml:space="preserve">                            </w:t>
      </w:r>
      <w:r w:rsidRPr="006F3ED3">
        <w:rPr>
          <w:b/>
          <w:iCs/>
          <w:color w:val="auto"/>
          <w:sz w:val="20"/>
          <w:szCs w:val="20"/>
        </w:rPr>
        <w:t xml:space="preserve">Датум                        </w:t>
      </w:r>
      <w:r w:rsidRPr="006F3ED3">
        <w:rPr>
          <w:b/>
          <w:iCs/>
          <w:color w:val="auto"/>
          <w:sz w:val="20"/>
          <w:szCs w:val="20"/>
          <w:lang w:val="sl-SI"/>
        </w:rPr>
        <w:t xml:space="preserve">            </w:t>
      </w:r>
      <w:r w:rsidRPr="006F3ED3">
        <w:rPr>
          <w:b/>
          <w:iCs/>
          <w:color w:val="auto"/>
          <w:sz w:val="20"/>
          <w:szCs w:val="20"/>
        </w:rPr>
        <w:t xml:space="preserve"> </w:t>
      </w:r>
      <w:r w:rsidRPr="006F3ED3">
        <w:rPr>
          <w:b/>
          <w:iCs/>
          <w:color w:val="auto"/>
          <w:sz w:val="20"/>
          <w:szCs w:val="20"/>
          <w:lang w:val="sr-Cyrl-RS"/>
        </w:rPr>
        <w:t xml:space="preserve">           </w:t>
      </w:r>
      <w:r w:rsidRPr="006F3ED3">
        <w:rPr>
          <w:b/>
          <w:iCs/>
          <w:color w:val="auto"/>
          <w:sz w:val="20"/>
          <w:szCs w:val="20"/>
        </w:rPr>
        <w:t>потпис   овлашћеног лица</w:t>
      </w:r>
      <w:r w:rsidRPr="006F3ED3">
        <w:rPr>
          <w:b/>
          <w:iCs/>
          <w:color w:val="auto"/>
          <w:sz w:val="20"/>
          <w:szCs w:val="20"/>
          <w:lang w:val="sr-Cyrl-RS"/>
        </w:rPr>
        <w:t xml:space="preserve">       </w:t>
      </w:r>
    </w:p>
    <w:p w:rsidR="00655907" w:rsidRPr="006F3ED3" w:rsidRDefault="00655907"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ind w:right="1736"/>
        <w:jc w:val="both"/>
        <w:rPr>
          <w:b/>
          <w:iCs/>
          <w:color w:val="auto"/>
          <w:sz w:val="20"/>
          <w:szCs w:val="20"/>
          <w:lang w:val="sr-Cyrl-RS"/>
        </w:rPr>
      </w:pPr>
    </w:p>
    <w:p w:rsidR="00773CF7" w:rsidRDefault="00655907"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ind w:right="1736"/>
        <w:jc w:val="both"/>
        <w:rPr>
          <w:b/>
          <w:iCs/>
          <w:color w:val="auto"/>
          <w:sz w:val="20"/>
          <w:szCs w:val="20"/>
          <w:lang w:val="sr-Cyrl-RS"/>
        </w:rPr>
      </w:pPr>
      <w:r w:rsidRPr="006F3ED3">
        <w:rPr>
          <w:b/>
          <w:iCs/>
          <w:color w:val="auto"/>
          <w:sz w:val="20"/>
          <w:szCs w:val="20"/>
          <w:lang w:val="sr-Cyrl-RS"/>
        </w:rPr>
        <w:t xml:space="preserve">         __________________________                    __________________________________  </w:t>
      </w:r>
    </w:p>
    <w:p w:rsidR="00773CF7" w:rsidRDefault="00773CF7"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ind w:right="1736"/>
        <w:jc w:val="both"/>
        <w:rPr>
          <w:b/>
          <w:iCs/>
          <w:color w:val="auto"/>
          <w:sz w:val="20"/>
          <w:szCs w:val="20"/>
          <w:lang w:val="sr-Cyrl-RS"/>
        </w:rPr>
      </w:pPr>
    </w:p>
    <w:p w:rsidR="00773CF7" w:rsidRDefault="00773CF7"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ind w:right="1736"/>
        <w:jc w:val="both"/>
        <w:rPr>
          <w:b/>
          <w:iCs/>
          <w:color w:val="auto"/>
          <w:sz w:val="20"/>
          <w:szCs w:val="20"/>
          <w:lang w:val="sr-Cyrl-RS"/>
        </w:rPr>
      </w:pPr>
    </w:p>
    <w:p w:rsidR="00773CF7" w:rsidRDefault="00773CF7"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ind w:right="1736"/>
        <w:jc w:val="both"/>
        <w:rPr>
          <w:b/>
          <w:iCs/>
          <w:color w:val="auto"/>
          <w:sz w:val="20"/>
          <w:szCs w:val="20"/>
          <w:lang w:val="sr-Cyrl-RS"/>
        </w:rPr>
      </w:pPr>
    </w:p>
    <w:p w:rsidR="00773CF7" w:rsidRDefault="00773CF7"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ind w:right="1736"/>
        <w:jc w:val="both"/>
        <w:rPr>
          <w:b/>
          <w:iCs/>
          <w:color w:val="auto"/>
          <w:sz w:val="20"/>
          <w:szCs w:val="20"/>
          <w:lang w:val="sr-Cyrl-RS"/>
        </w:rPr>
      </w:pPr>
    </w:p>
    <w:p w:rsidR="00773CF7" w:rsidRDefault="00773CF7"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ind w:right="1736"/>
        <w:jc w:val="both"/>
        <w:rPr>
          <w:b/>
          <w:iCs/>
          <w:color w:val="auto"/>
          <w:sz w:val="20"/>
          <w:szCs w:val="20"/>
          <w:lang w:val="sr-Cyrl-RS"/>
        </w:rPr>
      </w:pPr>
    </w:p>
    <w:p w:rsidR="00773CF7" w:rsidRDefault="00773CF7"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ind w:right="1736"/>
        <w:jc w:val="both"/>
        <w:rPr>
          <w:b/>
          <w:iCs/>
          <w:color w:val="auto"/>
          <w:sz w:val="20"/>
          <w:szCs w:val="20"/>
          <w:lang w:val="sr-Cyrl-RS"/>
        </w:rPr>
      </w:pPr>
    </w:p>
    <w:p w:rsidR="00773CF7" w:rsidRDefault="00773CF7"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ind w:right="1736"/>
        <w:jc w:val="both"/>
        <w:rPr>
          <w:b/>
          <w:iCs/>
          <w:color w:val="auto"/>
          <w:sz w:val="20"/>
          <w:szCs w:val="20"/>
          <w:lang w:val="sr-Cyrl-RS"/>
        </w:rPr>
      </w:pPr>
    </w:p>
    <w:p w:rsidR="00773CF7" w:rsidRDefault="00773CF7"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ind w:right="1736"/>
        <w:jc w:val="both"/>
        <w:rPr>
          <w:b/>
          <w:iCs/>
          <w:color w:val="auto"/>
          <w:sz w:val="20"/>
          <w:szCs w:val="20"/>
          <w:lang w:val="sr-Cyrl-RS"/>
        </w:rPr>
      </w:pPr>
    </w:p>
    <w:p w:rsidR="009122D8" w:rsidRDefault="009122D8"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ind w:right="1736"/>
        <w:jc w:val="both"/>
        <w:rPr>
          <w:b/>
          <w:iCs/>
          <w:color w:val="auto"/>
          <w:sz w:val="20"/>
          <w:szCs w:val="20"/>
          <w:lang w:val="sr-Cyrl-RS"/>
        </w:rPr>
      </w:pPr>
    </w:p>
    <w:p w:rsidR="009122D8" w:rsidRDefault="009122D8"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ind w:right="1736"/>
        <w:jc w:val="both"/>
        <w:rPr>
          <w:b/>
          <w:iCs/>
          <w:color w:val="auto"/>
          <w:sz w:val="20"/>
          <w:szCs w:val="20"/>
          <w:lang w:val="sr-Cyrl-RS"/>
        </w:rPr>
      </w:pPr>
    </w:p>
    <w:p w:rsidR="009122D8" w:rsidRDefault="009122D8"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ind w:right="1736"/>
        <w:jc w:val="both"/>
        <w:rPr>
          <w:b/>
          <w:iCs/>
          <w:color w:val="auto"/>
          <w:sz w:val="20"/>
          <w:szCs w:val="20"/>
          <w:lang w:val="sr-Cyrl-RS"/>
        </w:rPr>
      </w:pPr>
    </w:p>
    <w:p w:rsidR="009122D8" w:rsidRDefault="009122D8"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ind w:right="1736"/>
        <w:jc w:val="both"/>
        <w:rPr>
          <w:b/>
          <w:iCs/>
          <w:color w:val="auto"/>
          <w:sz w:val="20"/>
          <w:szCs w:val="20"/>
          <w:lang w:val="sr-Cyrl-RS"/>
        </w:rPr>
      </w:pPr>
    </w:p>
    <w:p w:rsidR="009122D8" w:rsidRDefault="009122D8"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ind w:right="1736"/>
        <w:jc w:val="both"/>
        <w:rPr>
          <w:b/>
          <w:iCs/>
          <w:color w:val="auto"/>
          <w:sz w:val="20"/>
          <w:szCs w:val="20"/>
          <w:lang w:val="sr-Cyrl-RS"/>
        </w:rPr>
      </w:pPr>
    </w:p>
    <w:p w:rsidR="009122D8" w:rsidRDefault="009122D8"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ind w:right="1736"/>
        <w:jc w:val="both"/>
        <w:rPr>
          <w:b/>
          <w:iCs/>
          <w:color w:val="auto"/>
          <w:sz w:val="20"/>
          <w:szCs w:val="20"/>
          <w:lang w:val="sr-Cyrl-RS"/>
        </w:rPr>
      </w:pPr>
    </w:p>
    <w:p w:rsidR="009122D8" w:rsidRDefault="009122D8"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ind w:right="1736"/>
        <w:jc w:val="both"/>
        <w:rPr>
          <w:b/>
          <w:iCs/>
          <w:color w:val="auto"/>
          <w:sz w:val="20"/>
          <w:szCs w:val="20"/>
          <w:lang w:val="sr-Cyrl-RS"/>
        </w:rPr>
      </w:pPr>
    </w:p>
    <w:p w:rsidR="009122D8" w:rsidRDefault="009122D8"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ind w:right="1736"/>
        <w:jc w:val="both"/>
        <w:rPr>
          <w:b/>
          <w:iCs/>
          <w:color w:val="auto"/>
          <w:sz w:val="20"/>
          <w:szCs w:val="20"/>
          <w:lang w:val="sr-Cyrl-RS"/>
        </w:rPr>
      </w:pPr>
    </w:p>
    <w:p w:rsidR="009122D8" w:rsidRDefault="009122D8"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ind w:right="1736"/>
        <w:jc w:val="both"/>
        <w:rPr>
          <w:b/>
          <w:iCs/>
          <w:color w:val="auto"/>
          <w:sz w:val="20"/>
          <w:szCs w:val="20"/>
          <w:lang w:val="sr-Cyrl-RS"/>
        </w:rPr>
      </w:pPr>
    </w:p>
    <w:p w:rsidR="009122D8" w:rsidRDefault="009122D8"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ind w:right="1736"/>
        <w:jc w:val="both"/>
        <w:rPr>
          <w:b/>
          <w:iCs/>
          <w:color w:val="auto"/>
          <w:sz w:val="20"/>
          <w:szCs w:val="20"/>
          <w:lang w:val="sr-Cyrl-RS"/>
        </w:rPr>
      </w:pPr>
    </w:p>
    <w:p w:rsidR="00655907" w:rsidRPr="006F3ED3" w:rsidRDefault="00655907"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ind w:right="1736"/>
        <w:jc w:val="both"/>
        <w:rPr>
          <w:b/>
          <w:iCs/>
          <w:color w:val="auto"/>
          <w:sz w:val="20"/>
          <w:szCs w:val="20"/>
          <w:lang w:val="sr-Cyrl-RS"/>
        </w:rPr>
      </w:pPr>
      <w:r w:rsidRPr="006F3ED3">
        <w:rPr>
          <w:b/>
          <w:iCs/>
          <w:color w:val="auto"/>
          <w:sz w:val="20"/>
          <w:szCs w:val="20"/>
          <w:lang w:val="sr-Cyrl-RS"/>
        </w:rPr>
        <w:t xml:space="preserve">                                                             </w:t>
      </w:r>
    </w:p>
    <w:p w:rsidR="00A12306" w:rsidRPr="00773CF7" w:rsidRDefault="00655907" w:rsidP="00A1230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b/>
          <w:iCs/>
          <w:color w:val="auto"/>
          <w:sz w:val="20"/>
          <w:szCs w:val="20"/>
          <w:lang w:val="sr-Cyrl-RS"/>
        </w:rPr>
      </w:pPr>
      <w:r w:rsidRPr="006F3ED3">
        <w:rPr>
          <w:b/>
          <w:iCs/>
          <w:color w:val="auto"/>
          <w:sz w:val="20"/>
          <w:szCs w:val="20"/>
          <w:lang w:val="sr-Cyrl-RS"/>
        </w:rPr>
        <w:t xml:space="preserve">                 </w:t>
      </w:r>
      <w:r w:rsidR="00A12306" w:rsidRPr="006F3ED3">
        <w:rPr>
          <w:b/>
          <w:i/>
          <w:iCs/>
          <w:color w:val="auto"/>
          <w:lang w:val="sr-Cyrl-CS"/>
        </w:rPr>
        <w:t xml:space="preserve">Напомена: </w:t>
      </w:r>
      <w:r w:rsidR="00A12306" w:rsidRPr="006F3ED3">
        <w:rPr>
          <w:i/>
          <w:iCs/>
          <w:color w:val="auto"/>
          <w:lang w:val="sr-Cyrl-CS"/>
        </w:rPr>
        <w:t>Укупна</w:t>
      </w:r>
      <w:r w:rsidR="009456B0">
        <w:rPr>
          <w:i/>
          <w:iCs/>
          <w:color w:val="auto"/>
          <w:lang w:val="sr-Cyrl-CS"/>
        </w:rPr>
        <w:t xml:space="preserve"> понуђена</w:t>
      </w:r>
      <w:r w:rsidR="00A12306" w:rsidRPr="006F3ED3">
        <w:rPr>
          <w:i/>
          <w:iCs/>
          <w:color w:val="auto"/>
          <w:lang w:val="sr-Cyrl-CS"/>
        </w:rPr>
        <w:t xml:space="preserve"> цена мора да садржи све елементе структуре цене, тако да</w:t>
      </w:r>
      <w:r w:rsidR="009456B0">
        <w:rPr>
          <w:i/>
          <w:iCs/>
          <w:color w:val="auto"/>
          <w:lang w:val="sr-Cyrl-CS"/>
        </w:rPr>
        <w:t xml:space="preserve"> укупна</w:t>
      </w:r>
      <w:r w:rsidR="00A12306" w:rsidRPr="006F3ED3">
        <w:rPr>
          <w:i/>
          <w:iCs/>
          <w:color w:val="auto"/>
          <w:lang w:val="sr-Cyrl-CS"/>
        </w:rPr>
        <w:t xml:space="preserve"> понуђена цена покрива све трошкове које понуђач има у реализацији набавке и не може од Наручиоца захтевати друге накнаде.</w:t>
      </w:r>
    </w:p>
    <w:p w:rsidR="00A12306" w:rsidRPr="006F3ED3" w:rsidRDefault="00A12306" w:rsidP="00A1230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i/>
          <w:iCs/>
          <w:color w:val="auto"/>
          <w:lang w:val="sr-Cyrl-CS"/>
        </w:rPr>
      </w:pPr>
      <w:r w:rsidRPr="006F3ED3">
        <w:rPr>
          <w:i/>
          <w:iCs/>
          <w:color w:val="auto"/>
          <w:lang w:val="sr-Cyrl-CS"/>
        </w:rPr>
        <w:t>Овај образац овлашћено лице понуђача мора да попуни и потпише, чиме потврђује да су тачни подаци који су у овом обрасцу наведени.</w:t>
      </w:r>
    </w:p>
    <w:p w:rsidR="00655907" w:rsidRPr="006F3ED3" w:rsidRDefault="00655907"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i/>
          <w:iCs/>
          <w:color w:val="auto"/>
          <w:sz w:val="20"/>
          <w:szCs w:val="20"/>
          <w:lang w:val="sr-Cyrl-RS"/>
        </w:rPr>
        <w:sectPr w:rsidR="00655907" w:rsidRPr="006F3ED3" w:rsidSect="00773CF7">
          <w:footerReference w:type="default" r:id="rId16"/>
          <w:pgSz w:w="11906" w:h="16838"/>
          <w:pgMar w:top="1135" w:right="1440" w:bottom="1260" w:left="1440" w:header="720" w:footer="720" w:gutter="0"/>
          <w:cols w:space="720"/>
          <w:docGrid w:linePitch="360" w:charSpace="32768"/>
        </w:sectPr>
      </w:pPr>
    </w:p>
    <w:p w:rsidR="00655907" w:rsidRPr="006F3ED3" w:rsidRDefault="00655907" w:rsidP="006F3ED3">
      <w:pPr>
        <w:shd w:val="clear" w:color="auto" w:fill="C6D9F1"/>
        <w:jc w:val="center"/>
        <w:rPr>
          <w:b/>
          <w:bCs/>
          <w:i/>
          <w:iCs/>
          <w:color w:val="auto"/>
        </w:rPr>
      </w:pPr>
      <w:r w:rsidRPr="006F3ED3">
        <w:rPr>
          <w:b/>
          <w:bCs/>
          <w:i/>
          <w:iCs/>
          <w:color w:val="auto"/>
        </w:rPr>
        <w:lastRenderedPageBreak/>
        <w:t xml:space="preserve">  О</w:t>
      </w:r>
      <w:r w:rsidR="006F3ED3" w:rsidRPr="006F3ED3">
        <w:rPr>
          <w:b/>
          <w:bCs/>
          <w:i/>
          <w:iCs/>
          <w:color w:val="auto"/>
        </w:rPr>
        <w:t>БРАЗАЦ ТРОШКОВА ПРИПРЕМЕ ПОНУДЕ</w:t>
      </w:r>
    </w:p>
    <w:p w:rsidR="00655907" w:rsidRPr="006F3ED3" w:rsidRDefault="00655907" w:rsidP="00655907">
      <w:pPr>
        <w:rPr>
          <w:b/>
          <w:bCs/>
          <w:i/>
          <w:iCs/>
          <w:color w:val="auto"/>
        </w:rPr>
      </w:pPr>
    </w:p>
    <w:p w:rsidR="00655907" w:rsidRPr="006F3ED3" w:rsidRDefault="00655907" w:rsidP="00655907">
      <w:pPr>
        <w:spacing w:after="120"/>
        <w:jc w:val="both"/>
        <w:rPr>
          <w:color w:val="auto"/>
        </w:rPr>
      </w:pPr>
      <w:r w:rsidRPr="006F3ED3">
        <w:rPr>
          <w:color w:val="auto"/>
        </w:rPr>
        <w:t xml:space="preserve">У складу са чланом 88. </w:t>
      </w:r>
      <w:r w:rsidRPr="006F3ED3">
        <w:rPr>
          <w:color w:val="auto"/>
          <w:lang w:val="sr-Cyrl-CS"/>
        </w:rPr>
        <w:t>став 1.</w:t>
      </w:r>
      <w:r w:rsidRPr="006F3ED3">
        <w:rPr>
          <w:color w:val="auto"/>
        </w:rPr>
        <w:t xml:space="preserve"> Закона, </w:t>
      </w:r>
      <w:r w:rsidRPr="006F3ED3">
        <w:rPr>
          <w:color w:val="auto"/>
          <w:lang w:val="sr-Cyrl-RS"/>
        </w:rPr>
        <w:t>П</w:t>
      </w:r>
      <w:r w:rsidRPr="006F3ED3">
        <w:rPr>
          <w:color w:val="auto"/>
        </w:rPr>
        <w:t>онуђач</w:t>
      </w:r>
      <w:r w:rsidRPr="006F3ED3">
        <w:rPr>
          <w:color w:val="auto"/>
          <w:lang w:val="sr-Cyrl-RS"/>
        </w:rPr>
        <w:t xml:space="preserve"> ____________________</w:t>
      </w:r>
      <w:r w:rsidRPr="006F3ED3">
        <w:rPr>
          <w:i/>
          <w:color w:val="auto"/>
          <w:lang w:val="ru-RU"/>
        </w:rPr>
        <w:t>__________</w:t>
      </w:r>
      <w:r w:rsidRPr="006F3ED3">
        <w:rPr>
          <w:i/>
          <w:iCs/>
          <w:color w:val="auto"/>
        </w:rPr>
        <w:t xml:space="preserve">, </w:t>
      </w:r>
      <w:r w:rsidRPr="006F3ED3">
        <w:rPr>
          <w:color w:val="auto"/>
        </w:rPr>
        <w:t>достав</w:t>
      </w:r>
      <w:r w:rsidRPr="006F3ED3">
        <w:rPr>
          <w:color w:val="auto"/>
          <w:lang w:val="sr-Cyrl-CS"/>
        </w:rPr>
        <w:t xml:space="preserve">ља </w:t>
      </w:r>
      <w:r w:rsidRPr="006F3ED3">
        <w:rPr>
          <w:color w:val="auto"/>
        </w:rPr>
        <w:t xml:space="preserve">укупан износ и структуру трошкова припремања понуде, </w:t>
      </w:r>
      <w:r w:rsidRPr="006F3ED3">
        <w:rPr>
          <w:color w:val="auto"/>
          <w:lang w:val="sr-Cyrl-CS"/>
        </w:rPr>
        <w:t xml:space="preserve">како следи у </w:t>
      </w:r>
      <w:r w:rsidRPr="006F3ED3">
        <w:rPr>
          <w:color w:val="auto"/>
        </w:rPr>
        <w:t>табели:</w:t>
      </w:r>
    </w:p>
    <w:p w:rsidR="00655907" w:rsidRPr="006F3ED3" w:rsidRDefault="00655907" w:rsidP="00655907">
      <w:pPr>
        <w:spacing w:after="120"/>
        <w:jc w:val="both"/>
        <w:rPr>
          <w:b/>
          <w:i/>
          <w:color w:val="auto"/>
        </w:rPr>
      </w:pPr>
    </w:p>
    <w:tbl>
      <w:tblPr>
        <w:tblW w:w="9356" w:type="dxa"/>
        <w:tblInd w:w="-5" w:type="dxa"/>
        <w:tblLayout w:type="fixed"/>
        <w:tblLook w:val="0000" w:firstRow="0" w:lastRow="0" w:firstColumn="0" w:lastColumn="0" w:noHBand="0" w:noVBand="0"/>
      </w:tblPr>
      <w:tblGrid>
        <w:gridCol w:w="5723"/>
        <w:gridCol w:w="3633"/>
      </w:tblGrid>
      <w:tr w:rsidR="00655907" w:rsidRPr="006F3ED3" w:rsidTr="009122D8">
        <w:tc>
          <w:tcPr>
            <w:tcW w:w="5723" w:type="dxa"/>
            <w:tcBorders>
              <w:top w:val="single" w:sz="4" w:space="0" w:color="000000"/>
              <w:left w:val="single" w:sz="4" w:space="0" w:color="000000"/>
              <w:bottom w:val="single" w:sz="4" w:space="0" w:color="000000"/>
            </w:tcBorders>
            <w:shd w:val="clear" w:color="auto" w:fill="auto"/>
          </w:tcPr>
          <w:p w:rsidR="00655907" w:rsidRPr="006F3ED3" w:rsidRDefault="00655907" w:rsidP="00724A5F">
            <w:pPr>
              <w:jc w:val="center"/>
              <w:rPr>
                <w:b/>
                <w:i/>
                <w:color w:val="auto"/>
              </w:rPr>
            </w:pPr>
            <w:r w:rsidRPr="006F3ED3">
              <w:rPr>
                <w:b/>
                <w:i/>
                <w:color w:val="auto"/>
              </w:rPr>
              <w:t>ВРСТА ТРОШКА</w:t>
            </w:r>
          </w:p>
        </w:tc>
        <w:tc>
          <w:tcPr>
            <w:tcW w:w="3633" w:type="dxa"/>
            <w:tcBorders>
              <w:top w:val="single" w:sz="4" w:space="0" w:color="000000"/>
              <w:left w:val="single" w:sz="4" w:space="0" w:color="000000"/>
              <w:bottom w:val="single" w:sz="4" w:space="0" w:color="000000"/>
              <w:right w:val="single" w:sz="4" w:space="0" w:color="000000"/>
            </w:tcBorders>
            <w:shd w:val="clear" w:color="auto" w:fill="auto"/>
          </w:tcPr>
          <w:p w:rsidR="00655907" w:rsidRPr="006F3ED3" w:rsidRDefault="00655907" w:rsidP="00724A5F">
            <w:pPr>
              <w:jc w:val="center"/>
              <w:rPr>
                <w:color w:val="auto"/>
              </w:rPr>
            </w:pPr>
            <w:r w:rsidRPr="006F3ED3">
              <w:rPr>
                <w:b/>
                <w:i/>
                <w:color w:val="auto"/>
              </w:rPr>
              <w:t>ИЗНОС ТРОШКА У РСД</w:t>
            </w:r>
          </w:p>
        </w:tc>
      </w:tr>
      <w:tr w:rsidR="00655907" w:rsidRPr="006F3ED3" w:rsidTr="009122D8">
        <w:tc>
          <w:tcPr>
            <w:tcW w:w="5723" w:type="dxa"/>
            <w:tcBorders>
              <w:top w:val="single" w:sz="4" w:space="0" w:color="000000"/>
              <w:left w:val="single" w:sz="4" w:space="0" w:color="000000"/>
              <w:bottom w:val="single" w:sz="4" w:space="0" w:color="000000"/>
            </w:tcBorders>
            <w:shd w:val="clear" w:color="auto" w:fill="auto"/>
          </w:tcPr>
          <w:p w:rsidR="00655907" w:rsidRPr="006F3ED3" w:rsidRDefault="00655907" w:rsidP="00724A5F">
            <w:pPr>
              <w:snapToGrid w:val="0"/>
              <w:jc w:val="both"/>
              <w:rPr>
                <w:color w:val="auto"/>
              </w:rPr>
            </w:pPr>
          </w:p>
        </w:tc>
        <w:tc>
          <w:tcPr>
            <w:tcW w:w="3633" w:type="dxa"/>
            <w:tcBorders>
              <w:top w:val="single" w:sz="4" w:space="0" w:color="000000"/>
              <w:left w:val="single" w:sz="4" w:space="0" w:color="000000"/>
              <w:bottom w:val="single" w:sz="4" w:space="0" w:color="000000"/>
              <w:right w:val="single" w:sz="4" w:space="0" w:color="000000"/>
            </w:tcBorders>
            <w:shd w:val="clear" w:color="auto" w:fill="auto"/>
          </w:tcPr>
          <w:p w:rsidR="00655907" w:rsidRPr="006F3ED3" w:rsidRDefault="00655907" w:rsidP="00724A5F">
            <w:pPr>
              <w:snapToGrid w:val="0"/>
              <w:jc w:val="right"/>
              <w:rPr>
                <w:color w:val="auto"/>
              </w:rPr>
            </w:pPr>
          </w:p>
        </w:tc>
      </w:tr>
      <w:tr w:rsidR="00655907" w:rsidRPr="006F3ED3" w:rsidTr="009122D8">
        <w:tc>
          <w:tcPr>
            <w:tcW w:w="5723" w:type="dxa"/>
            <w:tcBorders>
              <w:top w:val="single" w:sz="4" w:space="0" w:color="000000"/>
              <w:left w:val="single" w:sz="4" w:space="0" w:color="000000"/>
              <w:bottom w:val="single" w:sz="4" w:space="0" w:color="000000"/>
            </w:tcBorders>
            <w:shd w:val="clear" w:color="auto" w:fill="auto"/>
          </w:tcPr>
          <w:p w:rsidR="00655907" w:rsidRPr="006F3ED3" w:rsidRDefault="00655907" w:rsidP="00724A5F">
            <w:pPr>
              <w:snapToGrid w:val="0"/>
              <w:jc w:val="both"/>
              <w:rPr>
                <w:color w:val="auto"/>
              </w:rPr>
            </w:pPr>
          </w:p>
        </w:tc>
        <w:tc>
          <w:tcPr>
            <w:tcW w:w="3633" w:type="dxa"/>
            <w:tcBorders>
              <w:top w:val="single" w:sz="4" w:space="0" w:color="000000"/>
              <w:left w:val="single" w:sz="4" w:space="0" w:color="000000"/>
              <w:bottom w:val="single" w:sz="4" w:space="0" w:color="000000"/>
              <w:right w:val="single" w:sz="4" w:space="0" w:color="000000"/>
            </w:tcBorders>
            <w:shd w:val="clear" w:color="auto" w:fill="auto"/>
          </w:tcPr>
          <w:p w:rsidR="00655907" w:rsidRPr="006F3ED3" w:rsidRDefault="00655907" w:rsidP="00724A5F">
            <w:pPr>
              <w:snapToGrid w:val="0"/>
              <w:jc w:val="right"/>
              <w:rPr>
                <w:color w:val="auto"/>
              </w:rPr>
            </w:pPr>
          </w:p>
        </w:tc>
      </w:tr>
      <w:tr w:rsidR="00655907" w:rsidRPr="006F3ED3" w:rsidTr="009122D8">
        <w:tc>
          <w:tcPr>
            <w:tcW w:w="5723" w:type="dxa"/>
            <w:tcBorders>
              <w:top w:val="single" w:sz="4" w:space="0" w:color="000000"/>
              <w:left w:val="single" w:sz="4" w:space="0" w:color="000000"/>
              <w:bottom w:val="single" w:sz="4" w:space="0" w:color="000000"/>
            </w:tcBorders>
            <w:shd w:val="clear" w:color="auto" w:fill="auto"/>
          </w:tcPr>
          <w:p w:rsidR="00655907" w:rsidRPr="006F3ED3" w:rsidRDefault="00655907" w:rsidP="00724A5F">
            <w:pPr>
              <w:snapToGrid w:val="0"/>
              <w:jc w:val="both"/>
              <w:rPr>
                <w:color w:val="auto"/>
              </w:rPr>
            </w:pPr>
          </w:p>
        </w:tc>
        <w:tc>
          <w:tcPr>
            <w:tcW w:w="3633" w:type="dxa"/>
            <w:tcBorders>
              <w:top w:val="single" w:sz="4" w:space="0" w:color="000000"/>
              <w:left w:val="single" w:sz="4" w:space="0" w:color="000000"/>
              <w:bottom w:val="single" w:sz="4" w:space="0" w:color="000000"/>
              <w:right w:val="single" w:sz="4" w:space="0" w:color="000000"/>
            </w:tcBorders>
            <w:shd w:val="clear" w:color="auto" w:fill="auto"/>
          </w:tcPr>
          <w:p w:rsidR="00655907" w:rsidRPr="006F3ED3" w:rsidRDefault="00655907" w:rsidP="00724A5F">
            <w:pPr>
              <w:snapToGrid w:val="0"/>
              <w:rPr>
                <w:color w:val="auto"/>
              </w:rPr>
            </w:pPr>
          </w:p>
        </w:tc>
      </w:tr>
      <w:tr w:rsidR="00655907" w:rsidRPr="006F3ED3" w:rsidTr="009122D8">
        <w:tc>
          <w:tcPr>
            <w:tcW w:w="5723" w:type="dxa"/>
            <w:tcBorders>
              <w:top w:val="single" w:sz="4" w:space="0" w:color="000000"/>
              <w:left w:val="single" w:sz="4" w:space="0" w:color="000000"/>
              <w:bottom w:val="single" w:sz="4" w:space="0" w:color="000000"/>
            </w:tcBorders>
            <w:shd w:val="clear" w:color="auto" w:fill="auto"/>
          </w:tcPr>
          <w:p w:rsidR="00655907" w:rsidRPr="006F3ED3" w:rsidRDefault="00655907" w:rsidP="00724A5F">
            <w:pPr>
              <w:snapToGrid w:val="0"/>
              <w:jc w:val="both"/>
              <w:rPr>
                <w:color w:val="auto"/>
              </w:rPr>
            </w:pPr>
          </w:p>
        </w:tc>
        <w:tc>
          <w:tcPr>
            <w:tcW w:w="3633" w:type="dxa"/>
            <w:tcBorders>
              <w:top w:val="single" w:sz="4" w:space="0" w:color="000000"/>
              <w:left w:val="single" w:sz="4" w:space="0" w:color="000000"/>
              <w:bottom w:val="single" w:sz="4" w:space="0" w:color="000000"/>
              <w:right w:val="single" w:sz="4" w:space="0" w:color="000000"/>
            </w:tcBorders>
            <w:shd w:val="clear" w:color="auto" w:fill="auto"/>
          </w:tcPr>
          <w:p w:rsidR="00655907" w:rsidRPr="006F3ED3" w:rsidRDefault="00655907" w:rsidP="00724A5F">
            <w:pPr>
              <w:snapToGrid w:val="0"/>
              <w:rPr>
                <w:color w:val="auto"/>
              </w:rPr>
            </w:pPr>
          </w:p>
        </w:tc>
      </w:tr>
      <w:tr w:rsidR="00655907" w:rsidRPr="006F3ED3" w:rsidTr="009122D8">
        <w:tc>
          <w:tcPr>
            <w:tcW w:w="5723" w:type="dxa"/>
            <w:tcBorders>
              <w:top w:val="single" w:sz="4" w:space="0" w:color="000000"/>
              <w:left w:val="single" w:sz="4" w:space="0" w:color="000000"/>
              <w:bottom w:val="single" w:sz="4" w:space="0" w:color="000000"/>
            </w:tcBorders>
            <w:shd w:val="clear" w:color="auto" w:fill="auto"/>
          </w:tcPr>
          <w:p w:rsidR="00655907" w:rsidRPr="006F3ED3" w:rsidRDefault="00655907" w:rsidP="00724A5F">
            <w:pPr>
              <w:snapToGrid w:val="0"/>
              <w:jc w:val="both"/>
              <w:rPr>
                <w:color w:val="auto"/>
              </w:rPr>
            </w:pPr>
          </w:p>
        </w:tc>
        <w:tc>
          <w:tcPr>
            <w:tcW w:w="3633" w:type="dxa"/>
            <w:tcBorders>
              <w:top w:val="single" w:sz="4" w:space="0" w:color="000000"/>
              <w:left w:val="single" w:sz="4" w:space="0" w:color="000000"/>
              <w:bottom w:val="single" w:sz="4" w:space="0" w:color="000000"/>
              <w:right w:val="single" w:sz="4" w:space="0" w:color="000000"/>
            </w:tcBorders>
            <w:shd w:val="clear" w:color="auto" w:fill="auto"/>
          </w:tcPr>
          <w:p w:rsidR="00655907" w:rsidRPr="006F3ED3" w:rsidRDefault="00655907" w:rsidP="00724A5F">
            <w:pPr>
              <w:snapToGrid w:val="0"/>
              <w:rPr>
                <w:color w:val="auto"/>
              </w:rPr>
            </w:pPr>
          </w:p>
        </w:tc>
      </w:tr>
      <w:tr w:rsidR="00655907" w:rsidRPr="006F3ED3" w:rsidTr="009122D8">
        <w:tc>
          <w:tcPr>
            <w:tcW w:w="5723" w:type="dxa"/>
            <w:tcBorders>
              <w:top w:val="single" w:sz="4" w:space="0" w:color="000000"/>
              <w:left w:val="single" w:sz="4" w:space="0" w:color="000000"/>
              <w:bottom w:val="single" w:sz="4" w:space="0" w:color="000000"/>
            </w:tcBorders>
            <w:shd w:val="clear" w:color="auto" w:fill="auto"/>
          </w:tcPr>
          <w:p w:rsidR="00655907" w:rsidRPr="006F3ED3" w:rsidRDefault="00655907" w:rsidP="00724A5F">
            <w:pPr>
              <w:snapToGrid w:val="0"/>
              <w:jc w:val="both"/>
              <w:rPr>
                <w:color w:val="auto"/>
              </w:rPr>
            </w:pPr>
          </w:p>
        </w:tc>
        <w:tc>
          <w:tcPr>
            <w:tcW w:w="3633" w:type="dxa"/>
            <w:tcBorders>
              <w:top w:val="single" w:sz="4" w:space="0" w:color="000000"/>
              <w:left w:val="single" w:sz="4" w:space="0" w:color="000000"/>
              <w:bottom w:val="single" w:sz="4" w:space="0" w:color="000000"/>
              <w:right w:val="single" w:sz="4" w:space="0" w:color="000000"/>
            </w:tcBorders>
            <w:shd w:val="clear" w:color="auto" w:fill="auto"/>
          </w:tcPr>
          <w:p w:rsidR="00655907" w:rsidRPr="006F3ED3" w:rsidRDefault="00655907" w:rsidP="00724A5F">
            <w:pPr>
              <w:snapToGrid w:val="0"/>
              <w:rPr>
                <w:color w:val="auto"/>
              </w:rPr>
            </w:pPr>
          </w:p>
        </w:tc>
      </w:tr>
      <w:tr w:rsidR="00655907" w:rsidRPr="006F3ED3" w:rsidTr="009122D8">
        <w:tc>
          <w:tcPr>
            <w:tcW w:w="5723" w:type="dxa"/>
            <w:tcBorders>
              <w:top w:val="single" w:sz="4" w:space="0" w:color="000000"/>
              <w:left w:val="single" w:sz="4" w:space="0" w:color="000000"/>
              <w:bottom w:val="single" w:sz="4" w:space="0" w:color="000000"/>
            </w:tcBorders>
            <w:shd w:val="clear" w:color="auto" w:fill="auto"/>
          </w:tcPr>
          <w:p w:rsidR="00655907" w:rsidRPr="006F3ED3" w:rsidRDefault="00655907" w:rsidP="00724A5F">
            <w:pPr>
              <w:snapToGrid w:val="0"/>
              <w:jc w:val="both"/>
              <w:rPr>
                <w:i/>
                <w:color w:val="auto"/>
              </w:rPr>
            </w:pPr>
          </w:p>
          <w:p w:rsidR="00655907" w:rsidRPr="006F3ED3" w:rsidRDefault="00655907" w:rsidP="00724A5F">
            <w:pPr>
              <w:jc w:val="both"/>
              <w:rPr>
                <w:color w:val="auto"/>
                <w:lang w:val="ru-RU"/>
              </w:rPr>
            </w:pPr>
            <w:r w:rsidRPr="006F3ED3">
              <w:rPr>
                <w:b/>
                <w:i/>
                <w:color w:val="auto"/>
              </w:rPr>
              <w:t>УКУПАН ИЗНОС ТРОШКОВА ПРИП</w:t>
            </w:r>
            <w:r w:rsidRPr="006F3ED3">
              <w:rPr>
                <w:b/>
                <w:i/>
                <w:color w:val="auto"/>
                <w:lang w:val="sr-Cyrl-RS"/>
              </w:rPr>
              <w:t>Р</w:t>
            </w:r>
            <w:r w:rsidRPr="006F3ED3">
              <w:rPr>
                <w:b/>
                <w:i/>
                <w:color w:val="auto"/>
              </w:rPr>
              <w:t>ЕМАЊА ПОНУДЕ</w:t>
            </w:r>
          </w:p>
        </w:tc>
        <w:tc>
          <w:tcPr>
            <w:tcW w:w="3633" w:type="dxa"/>
            <w:tcBorders>
              <w:top w:val="single" w:sz="4" w:space="0" w:color="000000"/>
              <w:left w:val="single" w:sz="4" w:space="0" w:color="000000"/>
              <w:bottom w:val="single" w:sz="4" w:space="0" w:color="000000"/>
              <w:right w:val="single" w:sz="4" w:space="0" w:color="000000"/>
            </w:tcBorders>
            <w:shd w:val="clear" w:color="auto" w:fill="auto"/>
          </w:tcPr>
          <w:p w:rsidR="00655907" w:rsidRPr="006F3ED3" w:rsidRDefault="00655907" w:rsidP="00724A5F">
            <w:pPr>
              <w:snapToGrid w:val="0"/>
              <w:rPr>
                <w:color w:val="auto"/>
                <w:lang w:val="ru-RU"/>
              </w:rPr>
            </w:pPr>
          </w:p>
        </w:tc>
      </w:tr>
    </w:tbl>
    <w:p w:rsidR="00655907" w:rsidRPr="006F3ED3" w:rsidRDefault="00655907" w:rsidP="00655907">
      <w:pPr>
        <w:jc w:val="both"/>
        <w:rPr>
          <w:color w:val="auto"/>
        </w:rPr>
      </w:pPr>
    </w:p>
    <w:p w:rsidR="00655907" w:rsidRPr="006F3ED3" w:rsidRDefault="00655907" w:rsidP="00655907">
      <w:pPr>
        <w:jc w:val="both"/>
        <w:rPr>
          <w:color w:val="auto"/>
        </w:rPr>
      </w:pPr>
      <w:r w:rsidRPr="006F3ED3">
        <w:rPr>
          <w:color w:val="auto"/>
        </w:rPr>
        <w:t>Трошкове припреме и подношења понуде сноси искључиво понуђач и не може тражити од наручиоца накнаду трошкова.</w:t>
      </w:r>
    </w:p>
    <w:p w:rsidR="00655907" w:rsidRPr="006F3ED3" w:rsidRDefault="00655907" w:rsidP="00655907">
      <w:pPr>
        <w:jc w:val="both"/>
        <w:rPr>
          <w:color w:val="auto"/>
          <w:lang w:val="sr-Cyrl-CS"/>
        </w:rPr>
      </w:pPr>
      <w:r w:rsidRPr="006F3ED3">
        <w:rPr>
          <w:color w:val="auto"/>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655907" w:rsidRPr="006F3ED3" w:rsidRDefault="00655907" w:rsidP="00655907">
      <w:pPr>
        <w:spacing w:after="120"/>
        <w:ind w:firstLine="426"/>
        <w:jc w:val="both"/>
        <w:rPr>
          <w:b/>
          <w:bCs/>
          <w:i/>
          <w:color w:val="auto"/>
        </w:rPr>
      </w:pPr>
    </w:p>
    <w:p w:rsidR="00655907" w:rsidRPr="00826B45" w:rsidRDefault="00655907" w:rsidP="00655907">
      <w:pPr>
        <w:spacing w:after="120"/>
        <w:jc w:val="both"/>
        <w:rPr>
          <w:bCs/>
          <w:i/>
          <w:color w:val="auto"/>
          <w:lang w:val="sr-Cyrl-RS"/>
        </w:rPr>
      </w:pPr>
      <w:r w:rsidRPr="00826B45">
        <w:rPr>
          <w:b/>
          <w:bCs/>
          <w:i/>
          <w:color w:val="auto"/>
        </w:rPr>
        <w:t xml:space="preserve">Напомена: </w:t>
      </w:r>
      <w:r w:rsidRPr="00826B45">
        <w:rPr>
          <w:bCs/>
          <w:i/>
          <w:color w:val="auto"/>
        </w:rPr>
        <w:t>достављање овог обрасца није обавезно</w:t>
      </w:r>
      <w:r w:rsidRPr="00826B45">
        <w:rPr>
          <w:bCs/>
          <w:i/>
          <w:color w:val="auto"/>
          <w:lang w:val="sr-Cyrl-RS"/>
        </w:rPr>
        <w:t>.</w:t>
      </w:r>
    </w:p>
    <w:p w:rsidR="00655907" w:rsidRPr="006F3ED3" w:rsidRDefault="00655907" w:rsidP="00655907">
      <w:pPr>
        <w:spacing w:after="120"/>
        <w:jc w:val="both"/>
        <w:rPr>
          <w:bCs/>
          <w:i/>
          <w:color w:val="auto"/>
          <w:lang w:val="sr-Cyrl-RS"/>
        </w:rPr>
      </w:pPr>
    </w:p>
    <w:p w:rsidR="00655907" w:rsidRPr="006F3ED3" w:rsidRDefault="00655907" w:rsidP="00655907">
      <w:pPr>
        <w:spacing w:after="120"/>
        <w:jc w:val="both"/>
        <w:rPr>
          <w:bCs/>
          <w:i/>
          <w:color w:val="auto"/>
          <w:lang w:val="sr-Cyrl-CS"/>
        </w:rPr>
      </w:pPr>
    </w:p>
    <w:p w:rsidR="00655907" w:rsidRPr="006F3ED3" w:rsidRDefault="00655907" w:rsidP="00655907">
      <w:pPr>
        <w:tabs>
          <w:tab w:val="left" w:pos="3960"/>
          <w:tab w:val="left" w:pos="6120"/>
        </w:tabs>
        <w:spacing w:line="360" w:lineRule="auto"/>
        <w:jc w:val="both"/>
        <w:rPr>
          <w:b/>
          <w:color w:val="auto"/>
          <w:lang w:val="sr-Cyrl-RS"/>
        </w:rPr>
      </w:pPr>
      <w:r w:rsidRPr="006F3ED3">
        <w:rPr>
          <w:b/>
          <w:color w:val="auto"/>
          <w:lang w:val="sr-Cyrl-RS"/>
        </w:rPr>
        <w:t xml:space="preserve">         </w:t>
      </w:r>
      <w:r w:rsidRPr="006F3ED3">
        <w:rPr>
          <w:b/>
          <w:color w:val="auto"/>
        </w:rPr>
        <w:t xml:space="preserve">Датум                        </w:t>
      </w:r>
      <w:r w:rsidRPr="006F3ED3">
        <w:rPr>
          <w:b/>
          <w:color w:val="auto"/>
          <w:lang w:val="sl-SI"/>
        </w:rPr>
        <w:t xml:space="preserve">            </w:t>
      </w:r>
      <w:r w:rsidRPr="006F3ED3">
        <w:rPr>
          <w:b/>
          <w:color w:val="auto"/>
        </w:rPr>
        <w:t xml:space="preserve"> </w:t>
      </w:r>
      <w:r w:rsidRPr="006F3ED3">
        <w:rPr>
          <w:b/>
          <w:color w:val="auto"/>
          <w:lang w:val="sr-Cyrl-RS"/>
        </w:rPr>
        <w:t xml:space="preserve">                      </w:t>
      </w:r>
      <w:r w:rsidRPr="006F3ED3">
        <w:rPr>
          <w:b/>
          <w:color w:val="auto"/>
        </w:rPr>
        <w:t>потпис овлашћеног лица</w:t>
      </w:r>
    </w:p>
    <w:p w:rsidR="00655907" w:rsidRPr="006F3ED3" w:rsidRDefault="00655907" w:rsidP="00655907">
      <w:pPr>
        <w:rPr>
          <w:i/>
          <w:iCs/>
          <w:color w:val="auto"/>
          <w:lang w:val="sr-Cyrl-RS"/>
        </w:rPr>
      </w:pPr>
      <w:r w:rsidRPr="006F3ED3">
        <w:rPr>
          <w:b/>
          <w:color w:val="auto"/>
          <w:lang w:val="sr-Cyrl-RS"/>
        </w:rPr>
        <w:t>_______________                                        _________________________________</w:t>
      </w:r>
    </w:p>
    <w:p w:rsidR="00655907" w:rsidRPr="006F3ED3" w:rsidRDefault="00655907" w:rsidP="00655907">
      <w:pPr>
        <w:spacing w:after="120"/>
        <w:jc w:val="both"/>
        <w:rPr>
          <w:bCs/>
          <w:color w:val="auto"/>
          <w:lang w:val="sr-Cyrl-RS"/>
        </w:rPr>
      </w:pPr>
    </w:p>
    <w:p w:rsidR="00655907" w:rsidRPr="006F3ED3" w:rsidRDefault="00655907" w:rsidP="00655907">
      <w:pPr>
        <w:spacing w:after="120"/>
        <w:jc w:val="both"/>
        <w:rPr>
          <w:bCs/>
          <w:color w:val="auto"/>
        </w:rPr>
      </w:pPr>
    </w:p>
    <w:p w:rsidR="00655907" w:rsidRPr="006F3ED3" w:rsidRDefault="00655907" w:rsidP="00655907">
      <w:pPr>
        <w:rPr>
          <w:color w:val="auto"/>
        </w:rPr>
      </w:pPr>
    </w:p>
    <w:p w:rsidR="00655907" w:rsidRPr="006F3ED3" w:rsidRDefault="00655907" w:rsidP="00655907">
      <w:pPr>
        <w:rPr>
          <w:bCs/>
          <w:iCs/>
          <w:color w:val="auto"/>
        </w:rPr>
      </w:pPr>
    </w:p>
    <w:p w:rsidR="00655907" w:rsidRPr="006F3ED3" w:rsidRDefault="00655907" w:rsidP="00655907">
      <w:pPr>
        <w:rPr>
          <w:bCs/>
          <w:iCs/>
          <w:color w:val="auto"/>
        </w:rPr>
      </w:pPr>
    </w:p>
    <w:p w:rsidR="00655907" w:rsidRPr="006F3ED3" w:rsidRDefault="00655907" w:rsidP="00655907">
      <w:pPr>
        <w:rPr>
          <w:bCs/>
          <w:iCs/>
          <w:color w:val="auto"/>
        </w:rPr>
      </w:pPr>
    </w:p>
    <w:p w:rsidR="006F3ED3" w:rsidRPr="006F3ED3" w:rsidRDefault="006F3ED3" w:rsidP="00655907">
      <w:pPr>
        <w:rPr>
          <w:bCs/>
          <w:iCs/>
          <w:color w:val="auto"/>
        </w:rPr>
      </w:pPr>
    </w:p>
    <w:p w:rsidR="00655907" w:rsidRPr="006F3ED3" w:rsidRDefault="00655907" w:rsidP="00655907">
      <w:pPr>
        <w:rPr>
          <w:bCs/>
          <w:iCs/>
          <w:color w:val="auto"/>
        </w:rPr>
      </w:pPr>
    </w:p>
    <w:p w:rsidR="00655907" w:rsidRPr="006F3ED3" w:rsidRDefault="00655907" w:rsidP="00655907">
      <w:pPr>
        <w:rPr>
          <w:bCs/>
          <w:iCs/>
          <w:color w:val="auto"/>
        </w:rPr>
      </w:pPr>
    </w:p>
    <w:p w:rsidR="00655907" w:rsidRPr="006F3ED3" w:rsidRDefault="00655907" w:rsidP="00655907">
      <w:pPr>
        <w:rPr>
          <w:bCs/>
          <w:iCs/>
          <w:color w:val="auto"/>
        </w:rPr>
      </w:pPr>
    </w:p>
    <w:p w:rsidR="00655907" w:rsidRPr="006F3ED3" w:rsidRDefault="00655907" w:rsidP="00655907">
      <w:pPr>
        <w:rPr>
          <w:bCs/>
          <w:iCs/>
          <w:color w:val="auto"/>
          <w:lang w:val="sr-Cyrl-RS"/>
        </w:rPr>
      </w:pPr>
    </w:p>
    <w:p w:rsidR="00655907" w:rsidRPr="006F3ED3" w:rsidRDefault="00655907" w:rsidP="00655907">
      <w:pPr>
        <w:rPr>
          <w:bCs/>
          <w:iCs/>
          <w:color w:val="auto"/>
          <w:lang w:val="sr-Cyrl-RS"/>
        </w:rPr>
      </w:pPr>
    </w:p>
    <w:p w:rsidR="00655907" w:rsidRPr="006F3ED3" w:rsidRDefault="00655907" w:rsidP="00655907">
      <w:pPr>
        <w:rPr>
          <w:bCs/>
          <w:iCs/>
          <w:color w:val="auto"/>
          <w:lang w:val="sr-Cyrl-RS"/>
        </w:rPr>
      </w:pPr>
    </w:p>
    <w:p w:rsidR="00655907" w:rsidRPr="006F3ED3" w:rsidRDefault="00655907" w:rsidP="00655907">
      <w:pPr>
        <w:shd w:val="clear" w:color="auto" w:fill="C6D9F1"/>
        <w:jc w:val="center"/>
        <w:rPr>
          <w:bCs/>
          <w:color w:val="auto"/>
          <w:lang w:val="sr-Cyrl-RS"/>
        </w:rPr>
      </w:pPr>
      <w:r w:rsidRPr="006F3ED3">
        <w:rPr>
          <w:b/>
          <w:bCs/>
          <w:i/>
          <w:iCs/>
          <w:color w:val="auto"/>
        </w:rPr>
        <w:lastRenderedPageBreak/>
        <w:t>ОБРАЗАЦ ИЗЈАВЕ О НЕЗАВИСНОЈ ПОНУДИ</w:t>
      </w:r>
    </w:p>
    <w:p w:rsidR="00655907" w:rsidRPr="006F3ED3" w:rsidRDefault="00655907" w:rsidP="00655907">
      <w:pPr>
        <w:jc w:val="center"/>
        <w:rPr>
          <w:rFonts w:eastAsia="Times New Roman"/>
          <w:bCs/>
          <w:color w:val="auto"/>
        </w:rPr>
      </w:pPr>
    </w:p>
    <w:p w:rsidR="00655907" w:rsidRPr="006F3ED3" w:rsidRDefault="00655907" w:rsidP="00655907">
      <w:pPr>
        <w:jc w:val="center"/>
        <w:rPr>
          <w:rFonts w:eastAsia="Times New Roman"/>
          <w:bCs/>
          <w:color w:val="auto"/>
        </w:rPr>
      </w:pPr>
    </w:p>
    <w:p w:rsidR="00655907" w:rsidRPr="006F3ED3" w:rsidRDefault="00655907" w:rsidP="00655907">
      <w:pPr>
        <w:jc w:val="both"/>
        <w:rPr>
          <w:rFonts w:eastAsia="Times New Roman"/>
          <w:color w:val="auto"/>
        </w:rPr>
      </w:pPr>
      <w:r w:rsidRPr="006F3ED3">
        <w:rPr>
          <w:rFonts w:eastAsia="Times New Roman"/>
          <w:color w:val="auto"/>
        </w:rPr>
        <w:t xml:space="preserve">У складу са чланом 26. Закона, ________________________________________, </w:t>
      </w:r>
    </w:p>
    <w:p w:rsidR="00655907" w:rsidRPr="006F3ED3" w:rsidRDefault="00655907" w:rsidP="00655907">
      <w:pPr>
        <w:jc w:val="both"/>
        <w:rPr>
          <w:rFonts w:eastAsia="Times New Roman"/>
          <w:color w:val="auto"/>
        </w:rPr>
      </w:pPr>
      <w:r w:rsidRPr="006F3ED3">
        <w:rPr>
          <w:rFonts w:eastAsia="Times New Roman"/>
          <w:color w:val="auto"/>
        </w:rPr>
        <w:t xml:space="preserve">                                                                            (Назив </w:t>
      </w:r>
      <w:r w:rsidRPr="006F3ED3">
        <w:rPr>
          <w:rFonts w:eastAsia="Times New Roman"/>
          <w:color w:val="auto"/>
          <w:lang w:val="sr-Cyrl-RS"/>
        </w:rPr>
        <w:t xml:space="preserve">и седиште </w:t>
      </w:r>
      <w:r w:rsidRPr="006F3ED3">
        <w:rPr>
          <w:rFonts w:eastAsia="Times New Roman"/>
          <w:color w:val="auto"/>
        </w:rPr>
        <w:t>понуђача)</w:t>
      </w:r>
    </w:p>
    <w:p w:rsidR="00655907" w:rsidRPr="006F3ED3" w:rsidRDefault="00655907" w:rsidP="00655907">
      <w:pPr>
        <w:jc w:val="both"/>
        <w:rPr>
          <w:rFonts w:eastAsia="Times New Roman"/>
          <w:color w:val="auto"/>
          <w:w w:val="200"/>
        </w:rPr>
      </w:pPr>
      <w:r w:rsidRPr="006F3ED3">
        <w:rPr>
          <w:rFonts w:eastAsia="Times New Roman"/>
          <w:color w:val="auto"/>
        </w:rPr>
        <w:t>даје:</w:t>
      </w:r>
    </w:p>
    <w:p w:rsidR="00655907" w:rsidRPr="006F3ED3" w:rsidRDefault="00655907" w:rsidP="00655907">
      <w:pPr>
        <w:spacing w:before="360" w:after="360"/>
        <w:ind w:firstLine="227"/>
        <w:jc w:val="both"/>
        <w:rPr>
          <w:rFonts w:eastAsia="Times New Roman"/>
          <w:color w:val="auto"/>
          <w:w w:val="200"/>
        </w:rPr>
      </w:pPr>
    </w:p>
    <w:p w:rsidR="00655907" w:rsidRPr="006F3ED3" w:rsidRDefault="00655907" w:rsidP="00655907">
      <w:pPr>
        <w:spacing w:before="360" w:after="360"/>
        <w:ind w:firstLine="227"/>
        <w:jc w:val="center"/>
        <w:rPr>
          <w:rFonts w:eastAsia="Times New Roman"/>
          <w:b/>
          <w:bCs/>
          <w:color w:val="auto"/>
          <w:lang w:val="sr-Cyrl-CS"/>
        </w:rPr>
      </w:pPr>
      <w:r w:rsidRPr="006F3ED3">
        <w:rPr>
          <w:rFonts w:eastAsia="Times New Roman"/>
          <w:b/>
          <w:bCs/>
          <w:color w:val="auto"/>
          <w:lang w:val="sr-Cyrl-CS"/>
        </w:rPr>
        <w:t>И З Ј А В У</w:t>
      </w:r>
    </w:p>
    <w:p w:rsidR="00655907" w:rsidRPr="006F3ED3" w:rsidRDefault="00655907" w:rsidP="00655907">
      <w:pPr>
        <w:spacing w:before="360" w:after="360"/>
        <w:ind w:firstLine="227"/>
        <w:jc w:val="center"/>
        <w:rPr>
          <w:rFonts w:eastAsia="Times New Roman"/>
          <w:bCs/>
          <w:color w:val="auto"/>
        </w:rPr>
      </w:pPr>
      <w:r w:rsidRPr="006F3ED3">
        <w:rPr>
          <w:rFonts w:eastAsia="Times New Roman"/>
          <w:b/>
          <w:bCs/>
          <w:color w:val="auto"/>
          <w:lang w:val="sr-Cyrl-CS"/>
        </w:rPr>
        <w:t>О НЕЗАВИСНОЈ</w:t>
      </w:r>
      <w:r w:rsidRPr="006F3ED3">
        <w:rPr>
          <w:rFonts w:eastAsia="Times New Roman"/>
          <w:b/>
          <w:bCs/>
          <w:color w:val="auto"/>
        </w:rPr>
        <w:t xml:space="preserve"> ПОНУДИ</w:t>
      </w:r>
    </w:p>
    <w:p w:rsidR="00655907" w:rsidRPr="006F3ED3" w:rsidRDefault="00655907" w:rsidP="00655907">
      <w:pPr>
        <w:jc w:val="both"/>
        <w:rPr>
          <w:color w:val="auto"/>
          <w:lang w:val="sr-Cyrl-RS"/>
        </w:rPr>
      </w:pPr>
    </w:p>
    <w:p w:rsidR="00655907" w:rsidRPr="006F3ED3" w:rsidRDefault="00655907" w:rsidP="00655907">
      <w:pPr>
        <w:suppressAutoHyphens w:val="0"/>
        <w:spacing w:line="240" w:lineRule="auto"/>
        <w:jc w:val="both"/>
        <w:rPr>
          <w:color w:val="auto"/>
          <w:lang w:val="sr-Cyrl-RS"/>
        </w:rPr>
      </w:pPr>
      <w:r w:rsidRPr="006F3ED3">
        <w:rPr>
          <w:color w:val="auto"/>
        </w:rPr>
        <w:t>Под пуном материјалном и кривичном одговорношћу п</w:t>
      </w:r>
      <w:r w:rsidRPr="006F3ED3">
        <w:rPr>
          <w:bCs/>
          <w:color w:val="auto"/>
        </w:rPr>
        <w:t xml:space="preserve">отврђујем да сам понуду у </w:t>
      </w:r>
      <w:r w:rsidRPr="006F3ED3">
        <w:rPr>
          <w:bCs/>
          <w:color w:val="auto"/>
          <w:lang w:val="sr-Cyrl-CS"/>
        </w:rPr>
        <w:t>поступку</w:t>
      </w:r>
      <w:r w:rsidRPr="006F3ED3">
        <w:rPr>
          <w:bCs/>
          <w:color w:val="auto"/>
        </w:rPr>
        <w:t xml:space="preserve"> јавне набавке</w:t>
      </w:r>
      <w:r w:rsidRPr="006F3ED3">
        <w:rPr>
          <w:bCs/>
          <w:color w:val="auto"/>
          <w:lang w:val="sr-Cyrl-RS"/>
        </w:rPr>
        <w:t xml:space="preserve"> </w:t>
      </w:r>
      <w:r w:rsidRPr="006F3ED3">
        <w:rPr>
          <w:color w:val="auto"/>
          <w:lang w:val="sr-Cyrl-RS"/>
        </w:rPr>
        <w:t xml:space="preserve">број: ЈН 42 – 2019 - </w:t>
      </w:r>
      <w:r w:rsidRPr="006F3ED3">
        <w:rPr>
          <w:rFonts w:eastAsia="Times New Roman"/>
          <w:bCs/>
          <w:color w:val="auto"/>
          <w:kern w:val="0"/>
          <w:lang w:val="sr-Cyrl-CS" w:eastAsia="en-US"/>
        </w:rPr>
        <w:t>Услуге организације скупова, конференција, округлих столова и других догађаја</w:t>
      </w:r>
      <w:r w:rsidRPr="006F3ED3">
        <w:rPr>
          <w:i/>
          <w:iCs/>
          <w:color w:val="auto"/>
        </w:rPr>
        <w:t>,</w:t>
      </w:r>
      <w:r w:rsidRPr="006F3ED3">
        <w:rPr>
          <w:color w:val="auto"/>
        </w:rPr>
        <w:t xml:space="preserve"> </w:t>
      </w:r>
      <w:r w:rsidRPr="006F3ED3">
        <w:rPr>
          <w:bCs/>
          <w:color w:val="auto"/>
        </w:rPr>
        <w:t>поднео независно, без договора са другим понуђачима или заинтересованим лицима.</w:t>
      </w:r>
    </w:p>
    <w:p w:rsidR="00655907" w:rsidRPr="006F3ED3" w:rsidRDefault="00655907" w:rsidP="00655907">
      <w:pPr>
        <w:jc w:val="both"/>
        <w:rPr>
          <w:bCs/>
          <w:color w:val="auto"/>
          <w:lang w:val="sr-Cyrl-RS"/>
        </w:rPr>
      </w:pPr>
    </w:p>
    <w:p w:rsidR="00655907" w:rsidRPr="006F3ED3" w:rsidRDefault="00655907" w:rsidP="00655907">
      <w:pPr>
        <w:jc w:val="both"/>
        <w:rPr>
          <w:bCs/>
          <w:color w:val="auto"/>
          <w:lang w:val="sr-Cyrl-RS"/>
        </w:rPr>
      </w:pPr>
    </w:p>
    <w:p w:rsidR="00655907" w:rsidRPr="006F3ED3" w:rsidRDefault="00655907" w:rsidP="00655907">
      <w:pPr>
        <w:jc w:val="both"/>
        <w:rPr>
          <w:rFonts w:eastAsia="Times New Roman"/>
          <w:color w:val="auto"/>
        </w:rPr>
      </w:pPr>
    </w:p>
    <w:p w:rsidR="00655907" w:rsidRPr="006F3ED3" w:rsidRDefault="00655907" w:rsidP="00655907">
      <w:pPr>
        <w:tabs>
          <w:tab w:val="left" w:pos="3960"/>
          <w:tab w:val="left" w:pos="6120"/>
        </w:tabs>
        <w:spacing w:line="360" w:lineRule="auto"/>
        <w:jc w:val="both"/>
        <w:rPr>
          <w:b/>
          <w:color w:val="auto"/>
          <w:lang w:val="sr-Cyrl-RS"/>
        </w:rPr>
      </w:pPr>
      <w:r w:rsidRPr="006F3ED3">
        <w:rPr>
          <w:b/>
          <w:color w:val="auto"/>
          <w:lang w:val="sr-Cyrl-RS"/>
        </w:rPr>
        <w:t xml:space="preserve">        </w:t>
      </w:r>
      <w:r w:rsidRPr="006F3ED3">
        <w:rPr>
          <w:b/>
          <w:color w:val="auto"/>
        </w:rPr>
        <w:t xml:space="preserve">Датум                        </w:t>
      </w:r>
      <w:r w:rsidRPr="006F3ED3">
        <w:rPr>
          <w:b/>
          <w:color w:val="auto"/>
          <w:lang w:val="sl-SI"/>
        </w:rPr>
        <w:t xml:space="preserve">            </w:t>
      </w:r>
      <w:r w:rsidRPr="006F3ED3">
        <w:rPr>
          <w:b/>
          <w:color w:val="auto"/>
        </w:rPr>
        <w:t xml:space="preserve"> </w:t>
      </w:r>
      <w:r w:rsidRPr="006F3ED3">
        <w:rPr>
          <w:b/>
          <w:color w:val="auto"/>
          <w:lang w:val="sr-Cyrl-RS"/>
        </w:rPr>
        <w:t xml:space="preserve">                        </w:t>
      </w:r>
      <w:r w:rsidRPr="006F3ED3">
        <w:rPr>
          <w:b/>
          <w:color w:val="auto"/>
        </w:rPr>
        <w:t>потпис овлашћеног лица</w:t>
      </w:r>
    </w:p>
    <w:p w:rsidR="00655907" w:rsidRPr="006F3ED3" w:rsidRDefault="00655907" w:rsidP="00655907">
      <w:pPr>
        <w:rPr>
          <w:i/>
          <w:iCs/>
          <w:color w:val="auto"/>
          <w:lang w:val="sr-Cyrl-RS"/>
        </w:rPr>
      </w:pPr>
      <w:r w:rsidRPr="006F3ED3">
        <w:rPr>
          <w:b/>
          <w:color w:val="auto"/>
          <w:lang w:val="sr-Cyrl-RS"/>
        </w:rPr>
        <w:t>_______________                                        _________________________________</w:t>
      </w:r>
    </w:p>
    <w:p w:rsidR="00655907" w:rsidRPr="006F3ED3" w:rsidRDefault="00655907" w:rsidP="00655907">
      <w:pPr>
        <w:jc w:val="both"/>
        <w:rPr>
          <w:rFonts w:eastAsia="Times New Roman"/>
          <w:color w:val="auto"/>
        </w:rPr>
      </w:pPr>
    </w:p>
    <w:p w:rsidR="00655907" w:rsidRPr="006F3ED3" w:rsidRDefault="00655907" w:rsidP="00655907">
      <w:pPr>
        <w:jc w:val="both"/>
        <w:rPr>
          <w:rFonts w:eastAsia="Times New Roman"/>
          <w:color w:val="auto"/>
        </w:rPr>
      </w:pPr>
    </w:p>
    <w:p w:rsidR="00655907" w:rsidRPr="006F3ED3" w:rsidRDefault="00655907" w:rsidP="00655907">
      <w:pPr>
        <w:tabs>
          <w:tab w:val="left" w:pos="6028"/>
        </w:tabs>
        <w:autoSpaceDE w:val="0"/>
        <w:spacing w:line="240" w:lineRule="auto"/>
        <w:rPr>
          <w:color w:val="auto"/>
          <w:lang w:val="sr-Cyrl-RS"/>
        </w:rPr>
      </w:pPr>
    </w:p>
    <w:p w:rsidR="00655907" w:rsidRPr="006F3ED3" w:rsidRDefault="00655907" w:rsidP="00655907">
      <w:pPr>
        <w:tabs>
          <w:tab w:val="left" w:pos="6028"/>
        </w:tabs>
        <w:autoSpaceDE w:val="0"/>
        <w:spacing w:line="240" w:lineRule="auto"/>
        <w:rPr>
          <w:color w:val="auto"/>
          <w:lang w:val="sr-Cyrl-RS"/>
        </w:rPr>
      </w:pPr>
    </w:p>
    <w:p w:rsidR="00655907" w:rsidRPr="006F3ED3" w:rsidRDefault="00655907" w:rsidP="00655907">
      <w:pPr>
        <w:tabs>
          <w:tab w:val="left" w:pos="6028"/>
        </w:tabs>
        <w:autoSpaceDE w:val="0"/>
        <w:jc w:val="both"/>
        <w:rPr>
          <w:b/>
          <w:bCs/>
          <w:i/>
          <w:iCs/>
          <w:color w:val="auto"/>
          <w:sz w:val="20"/>
          <w:szCs w:val="20"/>
          <w:lang w:val="sr-Cyrl-RS"/>
        </w:rPr>
      </w:pPr>
    </w:p>
    <w:p w:rsidR="00655907" w:rsidRPr="006F3ED3" w:rsidRDefault="00655907" w:rsidP="00655907">
      <w:pPr>
        <w:tabs>
          <w:tab w:val="left" w:pos="6028"/>
        </w:tabs>
        <w:autoSpaceDE w:val="0"/>
        <w:jc w:val="both"/>
        <w:rPr>
          <w:b/>
          <w:bCs/>
          <w:i/>
          <w:iCs/>
          <w:color w:val="auto"/>
          <w:sz w:val="20"/>
          <w:szCs w:val="20"/>
          <w:lang w:val="sr-Cyrl-RS"/>
        </w:rPr>
      </w:pPr>
    </w:p>
    <w:p w:rsidR="00655907" w:rsidRPr="006F3ED3" w:rsidRDefault="00655907" w:rsidP="00655907">
      <w:pPr>
        <w:tabs>
          <w:tab w:val="left" w:pos="6028"/>
        </w:tabs>
        <w:autoSpaceDE w:val="0"/>
        <w:jc w:val="both"/>
        <w:rPr>
          <w:b/>
          <w:bCs/>
          <w:i/>
          <w:iCs/>
          <w:color w:val="auto"/>
          <w:sz w:val="20"/>
          <w:szCs w:val="20"/>
          <w:lang w:val="sr-Cyrl-RS"/>
        </w:rPr>
      </w:pPr>
    </w:p>
    <w:p w:rsidR="00655907" w:rsidRPr="006F3ED3" w:rsidRDefault="00655907" w:rsidP="00655907">
      <w:pPr>
        <w:tabs>
          <w:tab w:val="left" w:pos="6028"/>
        </w:tabs>
        <w:autoSpaceDE w:val="0"/>
        <w:jc w:val="both"/>
        <w:rPr>
          <w:b/>
          <w:bCs/>
          <w:i/>
          <w:iCs/>
          <w:color w:val="auto"/>
          <w:sz w:val="20"/>
          <w:szCs w:val="20"/>
          <w:lang w:val="sr-Cyrl-RS"/>
        </w:rPr>
      </w:pPr>
    </w:p>
    <w:p w:rsidR="00655907" w:rsidRPr="006F3ED3" w:rsidRDefault="00655907" w:rsidP="00655907">
      <w:pPr>
        <w:tabs>
          <w:tab w:val="left" w:pos="6028"/>
        </w:tabs>
        <w:autoSpaceDE w:val="0"/>
        <w:jc w:val="both"/>
        <w:rPr>
          <w:b/>
          <w:bCs/>
          <w:i/>
          <w:iCs/>
          <w:color w:val="auto"/>
          <w:sz w:val="20"/>
          <w:szCs w:val="20"/>
          <w:lang w:val="sr-Cyrl-RS"/>
        </w:rPr>
      </w:pPr>
    </w:p>
    <w:p w:rsidR="00655907" w:rsidRPr="006F3ED3" w:rsidRDefault="00655907" w:rsidP="00655907">
      <w:pPr>
        <w:tabs>
          <w:tab w:val="left" w:pos="6028"/>
        </w:tabs>
        <w:autoSpaceDE w:val="0"/>
        <w:jc w:val="both"/>
        <w:rPr>
          <w:b/>
          <w:bCs/>
          <w:i/>
          <w:iCs/>
          <w:color w:val="auto"/>
          <w:sz w:val="20"/>
          <w:szCs w:val="20"/>
          <w:lang w:val="sr-Cyrl-RS"/>
        </w:rPr>
      </w:pPr>
    </w:p>
    <w:p w:rsidR="00655907" w:rsidRPr="006F3ED3" w:rsidRDefault="00655907" w:rsidP="00655907">
      <w:pPr>
        <w:tabs>
          <w:tab w:val="left" w:pos="6028"/>
        </w:tabs>
        <w:autoSpaceDE w:val="0"/>
        <w:jc w:val="both"/>
        <w:rPr>
          <w:b/>
          <w:bCs/>
          <w:i/>
          <w:iCs/>
          <w:color w:val="auto"/>
          <w:sz w:val="20"/>
          <w:szCs w:val="20"/>
          <w:lang w:val="sr-Cyrl-RS"/>
        </w:rPr>
      </w:pPr>
    </w:p>
    <w:p w:rsidR="00655907" w:rsidRPr="006F3ED3" w:rsidRDefault="00655907" w:rsidP="00655907">
      <w:pPr>
        <w:tabs>
          <w:tab w:val="left" w:pos="6028"/>
        </w:tabs>
        <w:autoSpaceDE w:val="0"/>
        <w:jc w:val="both"/>
        <w:rPr>
          <w:b/>
          <w:bCs/>
          <w:i/>
          <w:iCs/>
          <w:color w:val="auto"/>
          <w:sz w:val="20"/>
          <w:szCs w:val="20"/>
          <w:lang w:val="sr-Cyrl-RS"/>
        </w:rPr>
      </w:pPr>
    </w:p>
    <w:p w:rsidR="00655907" w:rsidRPr="006F3ED3" w:rsidRDefault="00655907" w:rsidP="00655907">
      <w:pPr>
        <w:tabs>
          <w:tab w:val="left" w:pos="6028"/>
        </w:tabs>
        <w:autoSpaceDE w:val="0"/>
        <w:jc w:val="both"/>
        <w:rPr>
          <w:b/>
          <w:bCs/>
          <w:i/>
          <w:iCs/>
          <w:color w:val="auto"/>
          <w:sz w:val="20"/>
          <w:szCs w:val="20"/>
          <w:lang w:val="sr-Cyrl-RS"/>
        </w:rPr>
      </w:pPr>
    </w:p>
    <w:p w:rsidR="00655907" w:rsidRPr="006F3ED3" w:rsidRDefault="00655907" w:rsidP="00655907">
      <w:pPr>
        <w:tabs>
          <w:tab w:val="left" w:pos="6028"/>
        </w:tabs>
        <w:autoSpaceDE w:val="0"/>
        <w:jc w:val="both"/>
        <w:rPr>
          <w:b/>
          <w:bCs/>
          <w:i/>
          <w:iCs/>
          <w:color w:val="auto"/>
          <w:sz w:val="20"/>
          <w:szCs w:val="20"/>
          <w:lang w:val="sr-Cyrl-RS"/>
        </w:rPr>
      </w:pPr>
    </w:p>
    <w:p w:rsidR="00655907" w:rsidRPr="006F3ED3" w:rsidRDefault="00655907" w:rsidP="00655907">
      <w:pPr>
        <w:tabs>
          <w:tab w:val="left" w:pos="6028"/>
        </w:tabs>
        <w:autoSpaceDE w:val="0"/>
        <w:jc w:val="both"/>
        <w:rPr>
          <w:b/>
          <w:bCs/>
          <w:i/>
          <w:iCs/>
          <w:color w:val="auto"/>
          <w:sz w:val="20"/>
          <w:szCs w:val="20"/>
          <w:lang w:val="sr-Cyrl-RS"/>
        </w:rPr>
      </w:pPr>
    </w:p>
    <w:p w:rsidR="00655907" w:rsidRPr="00826B45" w:rsidRDefault="00655907" w:rsidP="00655907">
      <w:pPr>
        <w:tabs>
          <w:tab w:val="left" w:pos="6028"/>
        </w:tabs>
        <w:autoSpaceDE w:val="0"/>
        <w:jc w:val="both"/>
        <w:rPr>
          <w:b/>
          <w:bCs/>
          <w:i/>
          <w:iCs/>
          <w:color w:val="auto"/>
          <w:lang w:val="sr-Cyrl-RS"/>
        </w:rPr>
      </w:pPr>
    </w:p>
    <w:p w:rsidR="00655907" w:rsidRPr="00826B45" w:rsidRDefault="00655907" w:rsidP="00655907">
      <w:pPr>
        <w:tabs>
          <w:tab w:val="left" w:pos="6028"/>
        </w:tabs>
        <w:autoSpaceDE w:val="0"/>
        <w:jc w:val="both"/>
        <w:rPr>
          <w:bCs/>
          <w:i/>
          <w:iCs/>
          <w:color w:val="auto"/>
          <w:lang w:val="sr-Cyrl-RS"/>
        </w:rPr>
      </w:pPr>
      <w:r w:rsidRPr="00826B45">
        <w:rPr>
          <w:b/>
          <w:bCs/>
          <w:i/>
          <w:iCs/>
          <w:color w:val="auto"/>
        </w:rPr>
        <w:t xml:space="preserve">Напомена: </w:t>
      </w:r>
      <w:r w:rsidRPr="00826B45">
        <w:rPr>
          <w:bCs/>
          <w:i/>
          <w:iCs/>
          <w:color w:val="auto"/>
          <w:lang w:val="sr-Cyrl-RS"/>
        </w:rPr>
        <w:t>у</w:t>
      </w:r>
      <w:r w:rsidRPr="00826B45">
        <w:rPr>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826B45">
        <w:rPr>
          <w:bCs/>
          <w:i/>
          <w:iCs/>
          <w:color w:val="auto"/>
          <w:lang w:val="sr-Cyrl-RS"/>
        </w:rPr>
        <w:t xml:space="preserve"> Наручилац може одбити понуду уколико поседује доказ да је понуђач у предходне 3 године пре објављивања позива за подношење понуда у поступку јавне набавке учинио повреду конкуренције  у смислу одредби члана 82. став 1. тачка 2</w:t>
      </w:r>
      <w:r w:rsidRPr="00826B45">
        <w:rPr>
          <w:bCs/>
          <w:i/>
          <w:iCs/>
          <w:color w:val="auto"/>
          <w:lang w:val="sr-Cyrl-CS"/>
        </w:rPr>
        <w:t>)</w:t>
      </w:r>
      <w:r w:rsidRPr="00826B45">
        <w:rPr>
          <w:bCs/>
          <w:i/>
          <w:iCs/>
          <w:color w:val="auto"/>
          <w:lang w:val="sr-Cyrl-RS"/>
        </w:rPr>
        <w:t xml:space="preserve"> Закона. </w:t>
      </w:r>
    </w:p>
    <w:p w:rsidR="00655907" w:rsidRDefault="00655907" w:rsidP="00655907">
      <w:pPr>
        <w:tabs>
          <w:tab w:val="left" w:pos="6028"/>
        </w:tabs>
        <w:autoSpaceDE w:val="0"/>
        <w:jc w:val="both"/>
        <w:rPr>
          <w:bCs/>
          <w:i/>
          <w:iCs/>
          <w:color w:val="auto"/>
          <w:lang w:val="sr-Cyrl-RS"/>
        </w:rPr>
      </w:pPr>
      <w:r w:rsidRPr="00826B45">
        <w:rPr>
          <w:b/>
          <w:bCs/>
          <w:i/>
          <w:iCs/>
          <w:color w:val="auto"/>
          <w:u w:val="single"/>
        </w:rPr>
        <w:t>Уколико понуду подноси група понуђача</w:t>
      </w:r>
      <w:r w:rsidRPr="00826B45">
        <w:rPr>
          <w:b/>
          <w:bCs/>
          <w:i/>
          <w:iCs/>
          <w:color w:val="auto"/>
          <w:u w:val="single"/>
          <w:lang w:val="sr-Cyrl-RS"/>
        </w:rPr>
        <w:t>,</w:t>
      </w:r>
      <w:r w:rsidRPr="00826B45">
        <w:rPr>
          <w:bCs/>
          <w:i/>
          <w:iCs/>
          <w:color w:val="auto"/>
          <w:lang w:val="sr-Cyrl-RS"/>
        </w:rPr>
        <w:t xml:space="preserve"> Изјава мора бити потписана од стране овлашћеног лица </w:t>
      </w:r>
      <w:r w:rsidRPr="00826B45">
        <w:rPr>
          <w:bCs/>
          <w:i/>
          <w:iCs/>
          <w:color w:val="auto"/>
        </w:rPr>
        <w:t>свак</w:t>
      </w:r>
      <w:r w:rsidRPr="00826B45">
        <w:rPr>
          <w:bCs/>
          <w:i/>
          <w:iCs/>
          <w:color w:val="auto"/>
          <w:lang w:val="sr-Cyrl-RS"/>
        </w:rPr>
        <w:t xml:space="preserve">ог </w:t>
      </w:r>
      <w:r w:rsidRPr="00826B45">
        <w:rPr>
          <w:bCs/>
          <w:i/>
          <w:iCs/>
          <w:color w:val="auto"/>
        </w:rPr>
        <w:t>понуђач</w:t>
      </w:r>
      <w:r w:rsidRPr="00826B45">
        <w:rPr>
          <w:bCs/>
          <w:i/>
          <w:iCs/>
          <w:color w:val="auto"/>
          <w:lang w:val="sr-Cyrl-RS"/>
        </w:rPr>
        <w:t>а</w:t>
      </w:r>
      <w:r w:rsidRPr="00826B45">
        <w:rPr>
          <w:bCs/>
          <w:i/>
          <w:iCs/>
          <w:color w:val="auto"/>
        </w:rPr>
        <w:t xml:space="preserve"> из групе понуђача</w:t>
      </w:r>
      <w:r w:rsidRPr="00826B45">
        <w:rPr>
          <w:bCs/>
          <w:i/>
          <w:iCs/>
          <w:color w:val="auto"/>
          <w:lang w:val="sr-Cyrl-RS"/>
        </w:rPr>
        <w:t>.</w:t>
      </w:r>
    </w:p>
    <w:p w:rsidR="00655907" w:rsidRPr="006F3ED3" w:rsidRDefault="00655907" w:rsidP="00655907">
      <w:pPr>
        <w:jc w:val="both"/>
        <w:rPr>
          <w:rFonts w:eastAsia="Times New Roman"/>
          <w:color w:val="auto"/>
          <w:lang w:val="sr-Latn-CS"/>
        </w:rPr>
      </w:pPr>
    </w:p>
    <w:p w:rsidR="00655907" w:rsidRPr="006F3ED3" w:rsidRDefault="00655907" w:rsidP="00655907">
      <w:pPr>
        <w:jc w:val="both"/>
        <w:rPr>
          <w:rFonts w:eastAsia="Times New Roman"/>
          <w:color w:val="auto"/>
          <w:lang w:val="sr-Cyrl-RS"/>
        </w:rPr>
      </w:pPr>
    </w:p>
    <w:p w:rsidR="00655907" w:rsidRPr="006F3ED3" w:rsidRDefault="00655907" w:rsidP="00655907">
      <w:pPr>
        <w:shd w:val="clear" w:color="auto" w:fill="C6D9F1"/>
        <w:ind w:left="360"/>
        <w:jc w:val="center"/>
        <w:rPr>
          <w:color w:val="auto"/>
        </w:rPr>
      </w:pPr>
      <w:r w:rsidRPr="006F3ED3">
        <w:rPr>
          <w:b/>
          <w:bCs/>
          <w:i/>
          <w:iCs/>
          <w:color w:val="auto"/>
        </w:rPr>
        <w:t xml:space="preserve">ОБРАЗАЦ ИЗЈАВЕ </w:t>
      </w:r>
      <w:r w:rsidRPr="006F3ED3">
        <w:rPr>
          <w:b/>
          <w:bCs/>
          <w:i/>
          <w:iCs/>
          <w:color w:val="auto"/>
          <w:lang w:val="sr-Cyrl-RS"/>
        </w:rPr>
        <w:t>У СКЛАДУ СА ЧЛ.</w:t>
      </w:r>
      <w:r w:rsidRPr="006F3ED3">
        <w:rPr>
          <w:b/>
          <w:bCs/>
          <w:i/>
          <w:iCs/>
          <w:color w:val="auto"/>
        </w:rPr>
        <w:t xml:space="preserve"> 75. </w:t>
      </w:r>
      <w:r w:rsidRPr="006F3ED3">
        <w:rPr>
          <w:b/>
          <w:bCs/>
          <w:i/>
          <w:iCs/>
          <w:color w:val="auto"/>
          <w:lang w:val="sr-Cyrl-RS"/>
        </w:rPr>
        <w:t>СТ</w:t>
      </w:r>
      <w:r w:rsidRPr="006F3ED3">
        <w:rPr>
          <w:b/>
          <w:bCs/>
          <w:i/>
          <w:iCs/>
          <w:color w:val="auto"/>
        </w:rPr>
        <w:t>.</w:t>
      </w:r>
      <w:r w:rsidRPr="006F3ED3">
        <w:rPr>
          <w:b/>
          <w:bCs/>
          <w:i/>
          <w:iCs/>
          <w:color w:val="auto"/>
          <w:lang w:val="sr-Cyrl-RS"/>
        </w:rPr>
        <w:t xml:space="preserve"> 2.</w:t>
      </w:r>
      <w:r w:rsidRPr="006F3ED3">
        <w:rPr>
          <w:b/>
          <w:bCs/>
          <w:i/>
          <w:iCs/>
          <w:color w:val="auto"/>
        </w:rPr>
        <w:t xml:space="preserve"> ЗАКОН</w:t>
      </w:r>
      <w:r w:rsidRPr="006F3ED3">
        <w:rPr>
          <w:b/>
          <w:bCs/>
          <w:i/>
          <w:iCs/>
          <w:color w:val="auto"/>
          <w:lang w:val="sr-Cyrl-RS"/>
        </w:rPr>
        <w:t>А</w:t>
      </w:r>
    </w:p>
    <w:p w:rsidR="00655907" w:rsidRPr="006F3ED3" w:rsidRDefault="00655907" w:rsidP="00655907">
      <w:pPr>
        <w:jc w:val="center"/>
        <w:rPr>
          <w:rFonts w:eastAsia="Times New Roman"/>
          <w:color w:val="auto"/>
        </w:rPr>
      </w:pPr>
    </w:p>
    <w:p w:rsidR="00655907" w:rsidRPr="006F3ED3" w:rsidRDefault="00655907" w:rsidP="00655907">
      <w:pPr>
        <w:tabs>
          <w:tab w:val="left" w:pos="6028"/>
        </w:tabs>
        <w:autoSpaceDE w:val="0"/>
        <w:spacing w:line="240" w:lineRule="auto"/>
        <w:ind w:left="360"/>
        <w:rPr>
          <w:b/>
          <w:bCs/>
          <w:iCs/>
          <w:color w:val="auto"/>
          <w:lang w:val="ru-RU"/>
        </w:rPr>
      </w:pPr>
    </w:p>
    <w:p w:rsidR="00655907" w:rsidRPr="006F3ED3" w:rsidRDefault="00655907" w:rsidP="00655907">
      <w:pPr>
        <w:tabs>
          <w:tab w:val="left" w:pos="6028"/>
        </w:tabs>
        <w:autoSpaceDE w:val="0"/>
        <w:spacing w:line="240" w:lineRule="auto"/>
        <w:ind w:left="360"/>
        <w:rPr>
          <w:bCs/>
          <w:iCs/>
          <w:color w:val="auto"/>
          <w:lang w:val="ru-RU"/>
        </w:rPr>
      </w:pPr>
    </w:p>
    <w:p w:rsidR="00655907" w:rsidRPr="006F3ED3" w:rsidRDefault="00655907" w:rsidP="00655907">
      <w:pPr>
        <w:tabs>
          <w:tab w:val="left" w:pos="6028"/>
        </w:tabs>
        <w:autoSpaceDE w:val="0"/>
        <w:spacing w:line="240" w:lineRule="auto"/>
        <w:ind w:left="360"/>
        <w:jc w:val="both"/>
        <w:rPr>
          <w:bCs/>
          <w:iCs/>
          <w:color w:val="auto"/>
          <w:lang w:val="sr-Cyrl-RS"/>
        </w:rPr>
      </w:pPr>
      <w:r w:rsidRPr="006F3ED3">
        <w:rPr>
          <w:color w:val="auto"/>
          <w:lang w:val="sr-Cyrl-RS"/>
        </w:rPr>
        <w:t>У складу са чланом 75. став 2. Закона</w:t>
      </w:r>
      <w:r w:rsidRPr="006F3ED3">
        <w:rPr>
          <w:bCs/>
          <w:iCs/>
          <w:color w:val="auto"/>
          <w:lang w:val="sr-Cyrl-RS"/>
        </w:rPr>
        <w:t>, као заступник понуђача дајем следећу</w:t>
      </w:r>
    </w:p>
    <w:p w:rsidR="00655907" w:rsidRPr="006F3ED3" w:rsidRDefault="00655907" w:rsidP="00655907">
      <w:pPr>
        <w:tabs>
          <w:tab w:val="left" w:pos="6028"/>
        </w:tabs>
        <w:autoSpaceDE w:val="0"/>
        <w:spacing w:line="240" w:lineRule="auto"/>
        <w:ind w:left="360"/>
        <w:rPr>
          <w:bCs/>
          <w:iCs/>
          <w:color w:val="auto"/>
          <w:lang w:val="sr-Cyrl-RS"/>
        </w:rPr>
      </w:pPr>
    </w:p>
    <w:p w:rsidR="00655907" w:rsidRPr="006F3ED3" w:rsidRDefault="00655907" w:rsidP="00655907">
      <w:pPr>
        <w:tabs>
          <w:tab w:val="left" w:pos="6028"/>
        </w:tabs>
        <w:autoSpaceDE w:val="0"/>
        <w:spacing w:line="240" w:lineRule="auto"/>
        <w:ind w:left="360"/>
        <w:rPr>
          <w:bCs/>
          <w:iCs/>
          <w:color w:val="auto"/>
          <w:lang w:val="sr-Cyrl-RS"/>
        </w:rPr>
      </w:pPr>
    </w:p>
    <w:p w:rsidR="00655907" w:rsidRPr="006F3ED3" w:rsidRDefault="00655907" w:rsidP="00655907">
      <w:pPr>
        <w:tabs>
          <w:tab w:val="left" w:pos="6028"/>
        </w:tabs>
        <w:autoSpaceDE w:val="0"/>
        <w:spacing w:line="240" w:lineRule="auto"/>
        <w:ind w:left="360"/>
        <w:jc w:val="center"/>
        <w:rPr>
          <w:b/>
          <w:bCs/>
          <w:iCs/>
          <w:color w:val="auto"/>
          <w:lang w:val="sr-Cyrl-RS"/>
        </w:rPr>
      </w:pPr>
      <w:r w:rsidRPr="006F3ED3">
        <w:rPr>
          <w:b/>
          <w:bCs/>
          <w:iCs/>
          <w:color w:val="auto"/>
          <w:lang w:val="sr-Cyrl-RS"/>
        </w:rPr>
        <w:t>И З Ј А В У</w:t>
      </w:r>
    </w:p>
    <w:p w:rsidR="00655907" w:rsidRPr="006F3ED3" w:rsidRDefault="00655907" w:rsidP="00655907">
      <w:pPr>
        <w:tabs>
          <w:tab w:val="left" w:pos="6028"/>
        </w:tabs>
        <w:autoSpaceDE w:val="0"/>
        <w:spacing w:line="240" w:lineRule="auto"/>
        <w:ind w:left="360"/>
        <w:jc w:val="center"/>
        <w:rPr>
          <w:bCs/>
          <w:iCs/>
          <w:color w:val="auto"/>
          <w:lang w:val="sr-Cyrl-RS"/>
        </w:rPr>
      </w:pPr>
    </w:p>
    <w:p w:rsidR="00655907" w:rsidRPr="006F3ED3" w:rsidRDefault="00655907" w:rsidP="00655907">
      <w:pPr>
        <w:tabs>
          <w:tab w:val="left" w:pos="6028"/>
        </w:tabs>
        <w:autoSpaceDE w:val="0"/>
        <w:spacing w:line="240" w:lineRule="auto"/>
        <w:ind w:left="360"/>
        <w:jc w:val="center"/>
        <w:rPr>
          <w:bCs/>
          <w:iCs/>
          <w:color w:val="auto"/>
          <w:lang w:val="sr-Cyrl-RS"/>
        </w:rPr>
      </w:pPr>
    </w:p>
    <w:p w:rsidR="00655907" w:rsidRPr="006F3ED3" w:rsidRDefault="00655907" w:rsidP="00655907">
      <w:pPr>
        <w:tabs>
          <w:tab w:val="left" w:pos="-135"/>
          <w:tab w:val="left" w:pos="120"/>
          <w:tab w:val="left" w:pos="330"/>
        </w:tabs>
        <w:spacing w:line="360" w:lineRule="auto"/>
        <w:jc w:val="both"/>
        <w:rPr>
          <w:bCs/>
          <w:color w:val="auto"/>
          <w:lang w:val="sr-Cyrl-RS" w:eastAsia="x-none"/>
        </w:rPr>
      </w:pPr>
      <w:r w:rsidRPr="006F3ED3">
        <w:rPr>
          <w:bCs/>
          <w:color w:val="auto"/>
          <w:lang w:val="sr-Cyrl-RS" w:eastAsia="x-none"/>
        </w:rPr>
        <w:t xml:space="preserve">Под пуном кривичном и материјалном одговорнoшћу изјављујем да смо испуњавали све обавезе које произлазе из важећих прописа о заштити на раду, запошљавању и условима рада, заштити животне средине, </w:t>
      </w:r>
      <w:r w:rsidRPr="006F3ED3">
        <w:rPr>
          <w:color w:val="auto"/>
        </w:rPr>
        <w:t xml:space="preserve">као и да нам није изречена мера забране обављања делатности, која је на снази у време </w:t>
      </w:r>
      <w:r w:rsidRPr="006F3ED3">
        <w:rPr>
          <w:color w:val="auto"/>
          <w:lang w:val="sr-Cyrl-RS"/>
        </w:rPr>
        <w:t>објављивања</w:t>
      </w:r>
      <w:r w:rsidRPr="006F3ED3">
        <w:rPr>
          <w:color w:val="auto"/>
        </w:rPr>
        <w:t xml:space="preserve"> позива за подношење понуде</w:t>
      </w:r>
      <w:r w:rsidRPr="006F3ED3">
        <w:rPr>
          <w:bCs/>
          <w:color w:val="auto"/>
          <w:lang w:val="sr-Cyrl-RS" w:eastAsia="x-none"/>
        </w:rPr>
        <w:t>.</w:t>
      </w:r>
    </w:p>
    <w:p w:rsidR="00655907" w:rsidRPr="006F3ED3" w:rsidRDefault="00655907" w:rsidP="00655907">
      <w:pPr>
        <w:tabs>
          <w:tab w:val="left" w:pos="6028"/>
        </w:tabs>
        <w:autoSpaceDE w:val="0"/>
        <w:spacing w:line="240" w:lineRule="auto"/>
        <w:ind w:left="360"/>
        <w:rPr>
          <w:bCs/>
          <w:iCs/>
          <w:color w:val="auto"/>
          <w:lang w:val="sr-Cyrl-RS"/>
        </w:rPr>
      </w:pPr>
    </w:p>
    <w:p w:rsidR="00655907" w:rsidRPr="006F3ED3" w:rsidRDefault="00655907" w:rsidP="00655907">
      <w:pPr>
        <w:tabs>
          <w:tab w:val="left" w:pos="6028"/>
        </w:tabs>
        <w:autoSpaceDE w:val="0"/>
        <w:spacing w:line="240" w:lineRule="auto"/>
        <w:ind w:left="360"/>
        <w:rPr>
          <w:bCs/>
          <w:iCs/>
          <w:color w:val="auto"/>
          <w:lang w:val="sr-Cyrl-RS"/>
        </w:rPr>
      </w:pPr>
    </w:p>
    <w:p w:rsidR="00655907" w:rsidRPr="006F3ED3" w:rsidRDefault="00655907" w:rsidP="00655907">
      <w:pPr>
        <w:tabs>
          <w:tab w:val="left" w:pos="6028"/>
        </w:tabs>
        <w:autoSpaceDE w:val="0"/>
        <w:spacing w:line="240" w:lineRule="auto"/>
        <w:ind w:left="360"/>
        <w:rPr>
          <w:bCs/>
          <w:iCs/>
          <w:color w:val="auto"/>
          <w:lang w:val="sr-Cyrl-RS"/>
        </w:rPr>
      </w:pPr>
    </w:p>
    <w:p w:rsidR="00655907" w:rsidRPr="006F3ED3" w:rsidRDefault="00655907" w:rsidP="00655907">
      <w:pPr>
        <w:tabs>
          <w:tab w:val="left" w:pos="6028"/>
        </w:tabs>
        <w:autoSpaceDE w:val="0"/>
        <w:spacing w:line="240" w:lineRule="auto"/>
        <w:ind w:left="360"/>
        <w:rPr>
          <w:bCs/>
          <w:iCs/>
          <w:color w:val="auto"/>
          <w:lang w:val="sr-Cyrl-RS"/>
        </w:rPr>
      </w:pPr>
    </w:p>
    <w:p w:rsidR="00655907" w:rsidRPr="006F3ED3" w:rsidRDefault="00655907" w:rsidP="00655907">
      <w:pPr>
        <w:tabs>
          <w:tab w:val="left" w:pos="6028"/>
        </w:tabs>
        <w:autoSpaceDE w:val="0"/>
        <w:spacing w:line="240" w:lineRule="auto"/>
        <w:ind w:left="360"/>
        <w:rPr>
          <w:bCs/>
          <w:iCs/>
          <w:color w:val="auto"/>
          <w:lang w:val="sr-Cyrl-RS"/>
        </w:rPr>
      </w:pPr>
    </w:p>
    <w:p w:rsidR="00655907" w:rsidRPr="006F3ED3" w:rsidRDefault="00655907" w:rsidP="00655907">
      <w:pPr>
        <w:tabs>
          <w:tab w:val="left" w:pos="3960"/>
          <w:tab w:val="left" w:pos="6120"/>
        </w:tabs>
        <w:spacing w:line="360" w:lineRule="auto"/>
        <w:jc w:val="both"/>
        <w:rPr>
          <w:b/>
          <w:color w:val="auto"/>
          <w:lang w:val="sr-Cyrl-RS"/>
        </w:rPr>
      </w:pPr>
      <w:r w:rsidRPr="006F3ED3">
        <w:rPr>
          <w:b/>
          <w:color w:val="auto"/>
          <w:lang w:val="sr-Cyrl-RS"/>
        </w:rPr>
        <w:t xml:space="preserve">        </w:t>
      </w:r>
      <w:r w:rsidRPr="006F3ED3">
        <w:rPr>
          <w:b/>
          <w:color w:val="auto"/>
        </w:rPr>
        <w:t xml:space="preserve">Датум                        </w:t>
      </w:r>
      <w:r w:rsidRPr="006F3ED3">
        <w:rPr>
          <w:b/>
          <w:color w:val="auto"/>
          <w:lang w:val="sl-SI"/>
        </w:rPr>
        <w:t xml:space="preserve">            </w:t>
      </w:r>
      <w:r w:rsidRPr="006F3ED3">
        <w:rPr>
          <w:b/>
          <w:color w:val="auto"/>
        </w:rPr>
        <w:t xml:space="preserve"> </w:t>
      </w:r>
      <w:r w:rsidRPr="006F3ED3">
        <w:rPr>
          <w:b/>
          <w:color w:val="auto"/>
          <w:lang w:val="sr-Cyrl-RS"/>
        </w:rPr>
        <w:t xml:space="preserve">                     </w:t>
      </w:r>
      <w:r w:rsidRPr="006F3ED3">
        <w:rPr>
          <w:b/>
          <w:color w:val="auto"/>
        </w:rPr>
        <w:t>потпис овлашћеног лица</w:t>
      </w:r>
    </w:p>
    <w:p w:rsidR="00655907" w:rsidRPr="006F3ED3" w:rsidRDefault="00655907" w:rsidP="00655907">
      <w:pPr>
        <w:rPr>
          <w:i/>
          <w:iCs/>
          <w:color w:val="auto"/>
          <w:lang w:val="sr-Cyrl-RS"/>
        </w:rPr>
      </w:pPr>
      <w:r w:rsidRPr="006F3ED3">
        <w:rPr>
          <w:b/>
          <w:color w:val="auto"/>
          <w:lang w:val="sr-Cyrl-RS"/>
        </w:rPr>
        <w:t>_______________                                        _________________________________</w:t>
      </w:r>
    </w:p>
    <w:p w:rsidR="00655907" w:rsidRPr="006F3ED3" w:rsidRDefault="00655907" w:rsidP="00655907">
      <w:pPr>
        <w:tabs>
          <w:tab w:val="left" w:pos="6028"/>
        </w:tabs>
        <w:autoSpaceDE w:val="0"/>
        <w:spacing w:line="240" w:lineRule="auto"/>
        <w:ind w:left="360"/>
        <w:rPr>
          <w:bCs/>
          <w:iCs/>
          <w:color w:val="auto"/>
          <w:lang w:val="sr-Cyrl-RS"/>
        </w:rPr>
      </w:pPr>
    </w:p>
    <w:p w:rsidR="00655907" w:rsidRPr="006F3ED3" w:rsidRDefault="00655907" w:rsidP="00655907">
      <w:pPr>
        <w:tabs>
          <w:tab w:val="left" w:pos="6028"/>
        </w:tabs>
        <w:autoSpaceDE w:val="0"/>
        <w:spacing w:line="240" w:lineRule="auto"/>
        <w:ind w:left="360"/>
        <w:rPr>
          <w:bCs/>
          <w:iCs/>
          <w:color w:val="auto"/>
          <w:lang w:val="sr-Cyrl-RS"/>
        </w:rPr>
      </w:pPr>
    </w:p>
    <w:p w:rsidR="00655907" w:rsidRPr="006F3ED3" w:rsidRDefault="00655907" w:rsidP="00655907">
      <w:pPr>
        <w:jc w:val="center"/>
        <w:rPr>
          <w:rFonts w:eastAsia="Times New Roman"/>
          <w:color w:val="auto"/>
          <w:lang w:val="sr-Cyrl-RS"/>
        </w:rPr>
      </w:pPr>
    </w:p>
    <w:p w:rsidR="00655907" w:rsidRPr="006F3ED3" w:rsidRDefault="00655907" w:rsidP="00655907">
      <w:pPr>
        <w:tabs>
          <w:tab w:val="left" w:pos="6028"/>
        </w:tabs>
        <w:autoSpaceDE w:val="0"/>
        <w:spacing w:line="240" w:lineRule="auto"/>
        <w:jc w:val="both"/>
        <w:rPr>
          <w:b/>
          <w:bCs/>
          <w:i/>
          <w:iCs/>
          <w:color w:val="auto"/>
          <w:lang w:val="sr-Cyrl-RS"/>
        </w:rPr>
      </w:pPr>
    </w:p>
    <w:p w:rsidR="00655907" w:rsidRPr="006F3ED3" w:rsidRDefault="00655907" w:rsidP="00655907">
      <w:pPr>
        <w:tabs>
          <w:tab w:val="left" w:pos="6028"/>
        </w:tabs>
        <w:autoSpaceDE w:val="0"/>
        <w:spacing w:line="240" w:lineRule="auto"/>
        <w:jc w:val="both"/>
        <w:rPr>
          <w:b/>
          <w:bCs/>
          <w:i/>
          <w:iCs/>
          <w:color w:val="auto"/>
          <w:lang w:val="sr-Cyrl-RS"/>
        </w:rPr>
      </w:pPr>
    </w:p>
    <w:p w:rsidR="00655907" w:rsidRPr="006F3ED3" w:rsidRDefault="00655907" w:rsidP="00655907">
      <w:pPr>
        <w:tabs>
          <w:tab w:val="left" w:pos="6028"/>
        </w:tabs>
        <w:autoSpaceDE w:val="0"/>
        <w:spacing w:line="240" w:lineRule="auto"/>
        <w:jc w:val="both"/>
        <w:rPr>
          <w:b/>
          <w:bCs/>
          <w:i/>
          <w:iCs/>
          <w:color w:val="auto"/>
          <w:lang w:val="sr-Cyrl-RS"/>
        </w:rPr>
      </w:pPr>
    </w:p>
    <w:p w:rsidR="00655907" w:rsidRPr="006F3ED3" w:rsidRDefault="00655907" w:rsidP="00655907">
      <w:pPr>
        <w:tabs>
          <w:tab w:val="left" w:pos="6028"/>
        </w:tabs>
        <w:autoSpaceDE w:val="0"/>
        <w:spacing w:line="240" w:lineRule="auto"/>
        <w:jc w:val="both"/>
        <w:rPr>
          <w:b/>
          <w:bCs/>
          <w:i/>
          <w:iCs/>
          <w:color w:val="auto"/>
          <w:lang w:val="sr-Cyrl-RS"/>
        </w:rPr>
      </w:pPr>
    </w:p>
    <w:p w:rsidR="00655907" w:rsidRPr="006F3ED3" w:rsidRDefault="00655907" w:rsidP="00655907">
      <w:pPr>
        <w:tabs>
          <w:tab w:val="left" w:pos="6028"/>
        </w:tabs>
        <w:autoSpaceDE w:val="0"/>
        <w:spacing w:line="240" w:lineRule="auto"/>
        <w:jc w:val="both"/>
        <w:rPr>
          <w:b/>
          <w:bCs/>
          <w:i/>
          <w:iCs/>
          <w:color w:val="auto"/>
          <w:lang w:val="sr-Cyrl-RS"/>
        </w:rPr>
      </w:pPr>
    </w:p>
    <w:p w:rsidR="00655907" w:rsidRPr="006F3ED3" w:rsidRDefault="00655907" w:rsidP="00655907">
      <w:pPr>
        <w:tabs>
          <w:tab w:val="left" w:pos="6028"/>
        </w:tabs>
        <w:autoSpaceDE w:val="0"/>
        <w:spacing w:line="240" w:lineRule="auto"/>
        <w:jc w:val="both"/>
        <w:rPr>
          <w:b/>
          <w:bCs/>
          <w:i/>
          <w:iCs/>
          <w:color w:val="auto"/>
          <w:lang w:val="sr-Cyrl-RS"/>
        </w:rPr>
      </w:pPr>
    </w:p>
    <w:p w:rsidR="00655907" w:rsidRPr="006F3ED3" w:rsidRDefault="00655907" w:rsidP="00655907">
      <w:pPr>
        <w:tabs>
          <w:tab w:val="left" w:pos="6028"/>
        </w:tabs>
        <w:autoSpaceDE w:val="0"/>
        <w:spacing w:line="240" w:lineRule="auto"/>
        <w:jc w:val="both"/>
        <w:rPr>
          <w:b/>
          <w:bCs/>
          <w:i/>
          <w:iCs/>
          <w:color w:val="auto"/>
          <w:lang w:val="sr-Cyrl-RS"/>
        </w:rPr>
      </w:pPr>
    </w:p>
    <w:p w:rsidR="00655907" w:rsidRPr="006F3ED3" w:rsidRDefault="00655907" w:rsidP="00655907">
      <w:pPr>
        <w:tabs>
          <w:tab w:val="left" w:pos="6028"/>
        </w:tabs>
        <w:autoSpaceDE w:val="0"/>
        <w:spacing w:line="240" w:lineRule="auto"/>
        <w:jc w:val="both"/>
        <w:rPr>
          <w:b/>
          <w:bCs/>
          <w:i/>
          <w:iCs/>
          <w:color w:val="auto"/>
          <w:lang w:val="sr-Cyrl-RS"/>
        </w:rPr>
      </w:pPr>
    </w:p>
    <w:p w:rsidR="00655907" w:rsidRPr="006F3ED3" w:rsidRDefault="00655907" w:rsidP="00655907">
      <w:pPr>
        <w:tabs>
          <w:tab w:val="left" w:pos="6028"/>
        </w:tabs>
        <w:autoSpaceDE w:val="0"/>
        <w:spacing w:line="240" w:lineRule="auto"/>
        <w:jc w:val="both"/>
        <w:rPr>
          <w:b/>
          <w:bCs/>
          <w:i/>
          <w:iCs/>
          <w:color w:val="auto"/>
          <w:lang w:val="sr-Cyrl-RS"/>
        </w:rPr>
      </w:pPr>
    </w:p>
    <w:p w:rsidR="00655907" w:rsidRPr="006F3ED3" w:rsidRDefault="00655907" w:rsidP="00655907">
      <w:pPr>
        <w:tabs>
          <w:tab w:val="left" w:pos="6028"/>
        </w:tabs>
        <w:autoSpaceDE w:val="0"/>
        <w:spacing w:line="240" w:lineRule="auto"/>
        <w:jc w:val="both"/>
        <w:rPr>
          <w:b/>
          <w:bCs/>
          <w:i/>
          <w:iCs/>
          <w:color w:val="auto"/>
          <w:lang w:val="sr-Cyrl-RS"/>
        </w:rPr>
      </w:pPr>
    </w:p>
    <w:p w:rsidR="00655907" w:rsidRPr="006F3ED3" w:rsidRDefault="00655907" w:rsidP="00655907">
      <w:pPr>
        <w:tabs>
          <w:tab w:val="left" w:pos="6028"/>
        </w:tabs>
        <w:autoSpaceDE w:val="0"/>
        <w:spacing w:line="240" w:lineRule="auto"/>
        <w:jc w:val="both"/>
        <w:rPr>
          <w:b/>
          <w:bCs/>
          <w:i/>
          <w:iCs/>
          <w:color w:val="auto"/>
          <w:lang w:val="sr-Cyrl-RS"/>
        </w:rPr>
      </w:pPr>
    </w:p>
    <w:p w:rsidR="00655907" w:rsidRPr="006F3ED3" w:rsidRDefault="00655907" w:rsidP="00655907">
      <w:pPr>
        <w:tabs>
          <w:tab w:val="left" w:pos="6028"/>
        </w:tabs>
        <w:autoSpaceDE w:val="0"/>
        <w:spacing w:line="240" w:lineRule="auto"/>
        <w:jc w:val="both"/>
        <w:rPr>
          <w:b/>
          <w:bCs/>
          <w:i/>
          <w:iCs/>
          <w:color w:val="auto"/>
          <w:lang w:val="sr-Cyrl-RS"/>
        </w:rPr>
      </w:pPr>
    </w:p>
    <w:p w:rsidR="00655907" w:rsidRPr="006F3ED3" w:rsidRDefault="00655907" w:rsidP="00655907">
      <w:pPr>
        <w:tabs>
          <w:tab w:val="left" w:pos="6028"/>
        </w:tabs>
        <w:autoSpaceDE w:val="0"/>
        <w:spacing w:line="240" w:lineRule="auto"/>
        <w:jc w:val="both"/>
        <w:rPr>
          <w:b/>
          <w:bCs/>
          <w:i/>
          <w:iCs/>
          <w:color w:val="auto"/>
          <w:lang w:val="sr-Cyrl-RS"/>
        </w:rPr>
      </w:pPr>
    </w:p>
    <w:p w:rsidR="00655907" w:rsidRPr="006F3ED3" w:rsidRDefault="00655907" w:rsidP="00655907">
      <w:pPr>
        <w:tabs>
          <w:tab w:val="left" w:pos="6028"/>
        </w:tabs>
        <w:autoSpaceDE w:val="0"/>
        <w:spacing w:line="240" w:lineRule="auto"/>
        <w:jc w:val="both"/>
        <w:rPr>
          <w:b/>
          <w:bCs/>
          <w:i/>
          <w:iCs/>
          <w:color w:val="auto"/>
          <w:lang w:val="sr-Cyrl-RS"/>
        </w:rPr>
      </w:pPr>
    </w:p>
    <w:p w:rsidR="00655907" w:rsidRPr="006F3ED3" w:rsidRDefault="00655907" w:rsidP="00655907">
      <w:pPr>
        <w:tabs>
          <w:tab w:val="left" w:pos="6028"/>
        </w:tabs>
        <w:autoSpaceDE w:val="0"/>
        <w:spacing w:line="240" w:lineRule="auto"/>
        <w:jc w:val="both"/>
        <w:rPr>
          <w:b/>
          <w:bCs/>
          <w:i/>
          <w:iCs/>
          <w:color w:val="auto"/>
          <w:lang w:val="sr-Cyrl-RS"/>
        </w:rPr>
      </w:pPr>
    </w:p>
    <w:p w:rsidR="00655907" w:rsidRPr="006F3ED3" w:rsidRDefault="00655907" w:rsidP="00655907">
      <w:pPr>
        <w:tabs>
          <w:tab w:val="left" w:pos="6028"/>
        </w:tabs>
        <w:autoSpaceDE w:val="0"/>
        <w:spacing w:line="240" w:lineRule="auto"/>
        <w:jc w:val="both"/>
        <w:rPr>
          <w:b/>
          <w:bCs/>
          <w:i/>
          <w:iCs/>
          <w:color w:val="auto"/>
          <w:lang w:val="sr-Cyrl-RS"/>
        </w:rPr>
      </w:pPr>
    </w:p>
    <w:p w:rsidR="002A1206" w:rsidRDefault="00655907" w:rsidP="00655907">
      <w:pPr>
        <w:tabs>
          <w:tab w:val="left" w:pos="6028"/>
        </w:tabs>
        <w:autoSpaceDE w:val="0"/>
        <w:spacing w:line="240" w:lineRule="auto"/>
        <w:jc w:val="both"/>
        <w:rPr>
          <w:bCs/>
          <w:i/>
          <w:iCs/>
          <w:color w:val="auto"/>
          <w:sz w:val="20"/>
          <w:szCs w:val="20"/>
          <w:lang w:val="sr-Cyrl-RS"/>
        </w:rPr>
      </w:pPr>
      <w:r w:rsidRPr="006F3ED3">
        <w:rPr>
          <w:b/>
          <w:bCs/>
          <w:i/>
          <w:iCs/>
          <w:color w:val="auto"/>
          <w:sz w:val="20"/>
          <w:szCs w:val="20"/>
          <w:lang w:val="sr-Cyrl-RS"/>
        </w:rPr>
        <w:t xml:space="preserve">Напомена: </w:t>
      </w:r>
      <w:r w:rsidRPr="006F3ED3">
        <w:rPr>
          <w:b/>
          <w:bCs/>
          <w:i/>
          <w:iCs/>
          <w:color w:val="auto"/>
          <w:sz w:val="20"/>
          <w:szCs w:val="20"/>
          <w:u w:val="single"/>
        </w:rPr>
        <w:t>Уколико понуду подноси група понуђача</w:t>
      </w:r>
      <w:r w:rsidRPr="006F3ED3">
        <w:rPr>
          <w:b/>
          <w:bCs/>
          <w:i/>
          <w:iCs/>
          <w:color w:val="auto"/>
          <w:sz w:val="20"/>
          <w:szCs w:val="20"/>
          <w:u w:val="single"/>
          <w:lang w:val="sr-Cyrl-RS"/>
        </w:rPr>
        <w:t>,</w:t>
      </w:r>
      <w:r w:rsidRPr="006F3ED3">
        <w:rPr>
          <w:bCs/>
          <w:i/>
          <w:iCs/>
          <w:color w:val="auto"/>
          <w:sz w:val="20"/>
          <w:szCs w:val="20"/>
          <w:lang w:val="sr-Cyrl-RS"/>
        </w:rPr>
        <w:t xml:space="preserve"> Изјава мора бити потписана од стране овлашћеног лица </w:t>
      </w:r>
      <w:r w:rsidRPr="006F3ED3">
        <w:rPr>
          <w:bCs/>
          <w:i/>
          <w:iCs/>
          <w:color w:val="auto"/>
          <w:sz w:val="20"/>
          <w:szCs w:val="20"/>
        </w:rPr>
        <w:t>свак</w:t>
      </w:r>
      <w:r w:rsidRPr="006F3ED3">
        <w:rPr>
          <w:bCs/>
          <w:i/>
          <w:iCs/>
          <w:color w:val="auto"/>
          <w:sz w:val="20"/>
          <w:szCs w:val="20"/>
          <w:lang w:val="sr-Cyrl-RS"/>
        </w:rPr>
        <w:t xml:space="preserve">ог </w:t>
      </w:r>
      <w:r w:rsidRPr="006F3ED3">
        <w:rPr>
          <w:bCs/>
          <w:i/>
          <w:iCs/>
          <w:color w:val="auto"/>
          <w:sz w:val="20"/>
          <w:szCs w:val="20"/>
        </w:rPr>
        <w:t>понуђач</w:t>
      </w:r>
      <w:r w:rsidRPr="006F3ED3">
        <w:rPr>
          <w:bCs/>
          <w:i/>
          <w:iCs/>
          <w:color w:val="auto"/>
          <w:sz w:val="20"/>
          <w:szCs w:val="20"/>
          <w:lang w:val="sr-Cyrl-RS"/>
        </w:rPr>
        <w:t>а</w:t>
      </w:r>
      <w:r w:rsidRPr="006F3ED3">
        <w:rPr>
          <w:bCs/>
          <w:i/>
          <w:iCs/>
          <w:color w:val="auto"/>
          <w:sz w:val="20"/>
          <w:szCs w:val="20"/>
        </w:rPr>
        <w:t xml:space="preserve"> из групе понуђач</w:t>
      </w:r>
      <w:r w:rsidRPr="006F3ED3">
        <w:rPr>
          <w:bCs/>
          <w:i/>
          <w:iCs/>
          <w:color w:val="auto"/>
          <w:sz w:val="20"/>
          <w:szCs w:val="20"/>
          <w:lang w:val="sr-Cyrl-RS"/>
        </w:rPr>
        <w:t>а</w:t>
      </w:r>
    </w:p>
    <w:p w:rsidR="00E03186" w:rsidRDefault="00E03186" w:rsidP="00655907">
      <w:pPr>
        <w:tabs>
          <w:tab w:val="left" w:pos="6028"/>
        </w:tabs>
        <w:autoSpaceDE w:val="0"/>
        <w:spacing w:line="240" w:lineRule="auto"/>
        <w:jc w:val="both"/>
        <w:rPr>
          <w:bCs/>
          <w:i/>
          <w:iCs/>
          <w:color w:val="auto"/>
          <w:sz w:val="20"/>
          <w:szCs w:val="20"/>
          <w:lang w:val="sr-Cyrl-RS"/>
        </w:rPr>
      </w:pPr>
    </w:p>
    <w:p w:rsidR="00143C7C" w:rsidRDefault="00A41AE8" w:rsidP="00A41AE8">
      <w:pPr>
        <w:shd w:val="clear" w:color="auto" w:fill="BDD6EE" w:themeFill="accent1" w:themeFillTint="66"/>
        <w:tabs>
          <w:tab w:val="left" w:pos="6028"/>
        </w:tabs>
        <w:autoSpaceDE w:val="0"/>
        <w:spacing w:line="240" w:lineRule="auto"/>
        <w:jc w:val="center"/>
        <w:rPr>
          <w:color w:val="auto"/>
          <w:highlight w:val="cyan"/>
          <w:lang w:val="sr-Cyrl-CS"/>
        </w:rPr>
      </w:pPr>
      <w:r w:rsidRPr="006F3ED3">
        <w:rPr>
          <w:b/>
          <w:bCs/>
          <w:i/>
          <w:iCs/>
          <w:color w:val="auto"/>
        </w:rPr>
        <w:lastRenderedPageBreak/>
        <w:t xml:space="preserve">ОБРАЗАЦ </w:t>
      </w:r>
      <w:r w:rsidRPr="00A41AE8">
        <w:rPr>
          <w:b/>
          <w:bCs/>
          <w:i/>
          <w:iCs/>
          <w:color w:val="auto"/>
        </w:rPr>
        <w:t xml:space="preserve">ИЗЈАВЕ </w:t>
      </w:r>
      <w:r w:rsidRPr="00A41AE8">
        <w:rPr>
          <w:b/>
          <w:i/>
          <w:color w:val="auto"/>
          <w:lang w:val="sr-Cyrl-CS"/>
        </w:rPr>
        <w:t>О ЧУВАЊУ ПОВЕРЉИВИХ ПОДАТАКА</w:t>
      </w:r>
    </w:p>
    <w:p w:rsidR="00143C7C" w:rsidRDefault="00143C7C" w:rsidP="00655907">
      <w:pPr>
        <w:tabs>
          <w:tab w:val="left" w:pos="6028"/>
        </w:tabs>
        <w:autoSpaceDE w:val="0"/>
        <w:spacing w:line="240" w:lineRule="auto"/>
        <w:jc w:val="both"/>
        <w:rPr>
          <w:color w:val="auto"/>
          <w:highlight w:val="cyan"/>
          <w:lang w:val="sr-Cyrl-CS"/>
        </w:rPr>
      </w:pPr>
    </w:p>
    <w:p w:rsidR="00143C7C" w:rsidRDefault="00143C7C" w:rsidP="00655907">
      <w:pPr>
        <w:tabs>
          <w:tab w:val="left" w:pos="6028"/>
        </w:tabs>
        <w:autoSpaceDE w:val="0"/>
        <w:spacing w:line="240" w:lineRule="auto"/>
        <w:jc w:val="both"/>
        <w:rPr>
          <w:bCs/>
          <w:i/>
          <w:iCs/>
          <w:color w:val="auto"/>
          <w:sz w:val="20"/>
          <w:szCs w:val="20"/>
          <w:lang w:val="sr-Cyrl-RS"/>
        </w:rPr>
      </w:pPr>
    </w:p>
    <w:p w:rsidR="00143C7C" w:rsidRDefault="00143C7C" w:rsidP="00655907">
      <w:pPr>
        <w:tabs>
          <w:tab w:val="left" w:pos="6028"/>
        </w:tabs>
        <w:autoSpaceDE w:val="0"/>
        <w:spacing w:line="240" w:lineRule="auto"/>
        <w:jc w:val="both"/>
        <w:rPr>
          <w:bCs/>
          <w:i/>
          <w:iCs/>
          <w:color w:val="auto"/>
          <w:sz w:val="20"/>
          <w:szCs w:val="20"/>
          <w:lang w:val="sr-Cyrl-RS"/>
        </w:rPr>
      </w:pPr>
    </w:p>
    <w:p w:rsidR="000E15BA" w:rsidRPr="000E15BA" w:rsidRDefault="000E15BA" w:rsidP="000E15BA">
      <w:pPr>
        <w:suppressAutoHyphens w:val="0"/>
        <w:spacing w:line="240" w:lineRule="auto"/>
        <w:jc w:val="center"/>
        <w:rPr>
          <w:rFonts w:eastAsiaTheme="minorHAnsi"/>
          <w:b/>
          <w:bCs/>
          <w:color w:val="auto"/>
          <w:kern w:val="0"/>
          <w:sz w:val="28"/>
          <w:szCs w:val="28"/>
          <w:lang w:val="sr-Cyrl-CS" w:eastAsia="en-US"/>
        </w:rPr>
      </w:pPr>
      <w:r w:rsidRPr="000E15BA">
        <w:rPr>
          <w:rFonts w:eastAsiaTheme="minorHAnsi"/>
          <w:b/>
          <w:bCs/>
          <w:color w:val="auto"/>
          <w:kern w:val="0"/>
          <w:sz w:val="28"/>
          <w:szCs w:val="28"/>
          <w:lang w:val="sr-Cyrl-CS" w:eastAsia="en-US"/>
        </w:rPr>
        <w:t>И З Ј А В А</w:t>
      </w:r>
    </w:p>
    <w:p w:rsidR="000E15BA" w:rsidRPr="000E15BA" w:rsidRDefault="000E15BA" w:rsidP="000E15BA">
      <w:pPr>
        <w:suppressAutoHyphens w:val="0"/>
        <w:spacing w:line="240" w:lineRule="auto"/>
        <w:jc w:val="center"/>
        <w:rPr>
          <w:rFonts w:eastAsiaTheme="minorHAnsi"/>
          <w:b/>
          <w:bCs/>
          <w:color w:val="auto"/>
          <w:kern w:val="0"/>
          <w:sz w:val="28"/>
          <w:szCs w:val="28"/>
          <w:lang w:val="sr-Cyrl-CS" w:eastAsia="en-US"/>
        </w:rPr>
      </w:pPr>
      <w:r w:rsidRPr="000E15BA">
        <w:rPr>
          <w:rFonts w:eastAsiaTheme="minorHAnsi"/>
          <w:b/>
          <w:bCs/>
          <w:color w:val="auto"/>
          <w:kern w:val="0"/>
          <w:sz w:val="28"/>
          <w:szCs w:val="28"/>
          <w:lang w:val="sr-Cyrl-CS" w:eastAsia="en-US"/>
        </w:rPr>
        <w:t>о чувању поверљивих података</w:t>
      </w:r>
    </w:p>
    <w:p w:rsidR="000E15BA" w:rsidRPr="000E15BA" w:rsidRDefault="000E15BA" w:rsidP="000E15BA">
      <w:pPr>
        <w:suppressAutoHyphens w:val="0"/>
        <w:spacing w:line="240" w:lineRule="auto"/>
        <w:ind w:firstLine="1134"/>
        <w:jc w:val="both"/>
        <w:rPr>
          <w:rFonts w:eastAsiaTheme="minorHAnsi"/>
          <w:color w:val="auto"/>
          <w:kern w:val="0"/>
          <w:sz w:val="22"/>
          <w:szCs w:val="22"/>
          <w:lang w:val="sr-Cyrl-CS" w:eastAsia="en-US"/>
        </w:rPr>
      </w:pPr>
    </w:p>
    <w:p w:rsidR="000E15BA" w:rsidRPr="000E15BA" w:rsidRDefault="000E15BA" w:rsidP="000E15BA">
      <w:pPr>
        <w:suppressAutoHyphens w:val="0"/>
        <w:spacing w:line="240" w:lineRule="auto"/>
        <w:ind w:firstLine="1134"/>
        <w:jc w:val="both"/>
        <w:rPr>
          <w:rFonts w:eastAsiaTheme="minorHAnsi"/>
          <w:color w:val="auto"/>
          <w:kern w:val="0"/>
          <w:sz w:val="22"/>
          <w:szCs w:val="22"/>
          <w:lang w:val="sr-Cyrl-CS" w:eastAsia="en-US"/>
        </w:rPr>
      </w:pPr>
    </w:p>
    <w:p w:rsidR="00773CF7" w:rsidRDefault="00773CF7" w:rsidP="00773CF7">
      <w:pPr>
        <w:suppressAutoHyphens w:val="0"/>
        <w:spacing w:line="240" w:lineRule="auto"/>
        <w:jc w:val="both"/>
        <w:rPr>
          <w:rFonts w:eastAsiaTheme="minorHAnsi"/>
          <w:color w:val="auto"/>
          <w:kern w:val="0"/>
          <w:sz w:val="22"/>
          <w:szCs w:val="22"/>
          <w:lang w:val="sr-Cyrl-RS" w:eastAsia="en-US"/>
        </w:rPr>
      </w:pPr>
      <w:r>
        <w:rPr>
          <w:rFonts w:eastAsiaTheme="minorHAnsi"/>
          <w:color w:val="auto"/>
          <w:kern w:val="0"/>
          <w:sz w:val="22"/>
          <w:szCs w:val="22"/>
          <w:lang w:val="sr-Cyrl-CS" w:eastAsia="en-US"/>
        </w:rPr>
        <w:t>Понуђач</w:t>
      </w:r>
      <w:r w:rsidR="000E15BA" w:rsidRPr="000E15BA">
        <w:rPr>
          <w:rFonts w:eastAsiaTheme="minorHAnsi"/>
          <w:color w:val="auto"/>
          <w:kern w:val="0"/>
          <w:sz w:val="22"/>
          <w:szCs w:val="22"/>
          <w:lang w:val="sr-Cyrl-CS" w:eastAsia="en-US"/>
        </w:rPr>
        <w:t xml:space="preserve"> </w:t>
      </w:r>
      <w:r w:rsidR="000E15BA" w:rsidRPr="000E15BA">
        <w:rPr>
          <w:rFonts w:eastAsiaTheme="minorHAnsi"/>
          <w:b/>
          <w:bCs/>
          <w:color w:val="auto"/>
          <w:kern w:val="0"/>
          <w:sz w:val="22"/>
          <w:szCs w:val="22"/>
          <w:lang w:val="sr-Cyrl-RS" w:eastAsia="en-US"/>
        </w:rPr>
        <w:t>_________________________</w:t>
      </w:r>
      <w:r>
        <w:rPr>
          <w:rFonts w:eastAsiaTheme="minorHAnsi"/>
          <w:b/>
          <w:bCs/>
          <w:color w:val="auto"/>
          <w:kern w:val="0"/>
          <w:sz w:val="22"/>
          <w:szCs w:val="22"/>
          <w:lang w:val="sr-Cyrl-RS" w:eastAsia="en-US"/>
        </w:rPr>
        <w:t>_________________</w:t>
      </w:r>
      <w:r w:rsidR="000E15BA" w:rsidRPr="000E15BA">
        <w:rPr>
          <w:rFonts w:eastAsiaTheme="minorHAnsi"/>
          <w:color w:val="auto"/>
          <w:kern w:val="0"/>
          <w:sz w:val="22"/>
          <w:szCs w:val="22"/>
          <w:lang w:val="sr-Cyrl-CS" w:eastAsia="en-US"/>
        </w:rPr>
        <w:t xml:space="preserve">, са седиштем у </w:t>
      </w:r>
      <w:r w:rsidR="000E15BA" w:rsidRPr="000E15BA">
        <w:rPr>
          <w:rFonts w:eastAsiaTheme="minorHAnsi"/>
          <w:color w:val="auto"/>
          <w:kern w:val="0"/>
          <w:sz w:val="22"/>
          <w:szCs w:val="22"/>
          <w:lang w:val="sr-Cyrl-RS" w:eastAsia="en-US"/>
        </w:rPr>
        <w:t xml:space="preserve">_______________, </w:t>
      </w:r>
    </w:p>
    <w:p w:rsidR="00773CF7" w:rsidRDefault="00773CF7" w:rsidP="00773CF7">
      <w:pPr>
        <w:suppressAutoHyphens w:val="0"/>
        <w:spacing w:line="240" w:lineRule="auto"/>
        <w:jc w:val="both"/>
        <w:rPr>
          <w:rFonts w:eastAsiaTheme="minorHAnsi"/>
          <w:color w:val="auto"/>
          <w:kern w:val="0"/>
          <w:sz w:val="22"/>
          <w:szCs w:val="22"/>
          <w:lang w:val="sr-Cyrl-RS" w:eastAsia="en-US"/>
        </w:rPr>
      </w:pPr>
    </w:p>
    <w:p w:rsidR="000E15BA" w:rsidRPr="00773CF7" w:rsidRDefault="000E15BA" w:rsidP="00773CF7">
      <w:pPr>
        <w:suppressAutoHyphens w:val="0"/>
        <w:spacing w:line="240" w:lineRule="auto"/>
        <w:jc w:val="both"/>
        <w:rPr>
          <w:rFonts w:eastAsiaTheme="minorHAnsi"/>
          <w:color w:val="auto"/>
          <w:kern w:val="0"/>
          <w:sz w:val="22"/>
          <w:szCs w:val="22"/>
          <w:lang w:val="sr-Cyrl-CS" w:eastAsia="en-US"/>
        </w:rPr>
      </w:pPr>
      <w:r w:rsidRPr="000E15BA">
        <w:rPr>
          <w:rFonts w:eastAsiaTheme="minorHAnsi"/>
          <w:color w:val="auto"/>
          <w:kern w:val="0"/>
          <w:sz w:val="22"/>
          <w:szCs w:val="22"/>
          <w:lang w:val="sr-Cyrl-RS" w:eastAsia="en-US"/>
        </w:rPr>
        <w:t>ул. _______________, матични бр. ______________</w:t>
      </w:r>
      <w:r w:rsidR="00773CF7">
        <w:rPr>
          <w:rFonts w:eastAsiaTheme="minorHAnsi"/>
          <w:color w:val="auto"/>
          <w:kern w:val="0"/>
          <w:sz w:val="22"/>
          <w:szCs w:val="22"/>
          <w:lang w:val="sr-Cyrl-RS" w:eastAsia="en-US"/>
        </w:rPr>
        <w:t>________</w:t>
      </w:r>
      <w:r w:rsidRPr="000E15BA">
        <w:rPr>
          <w:rFonts w:eastAsiaTheme="minorHAnsi"/>
          <w:color w:val="auto"/>
          <w:kern w:val="0"/>
          <w:sz w:val="22"/>
          <w:szCs w:val="22"/>
          <w:lang w:val="sr-Cyrl-CS" w:eastAsia="en-US"/>
        </w:rPr>
        <w:t xml:space="preserve">, ПИБ: </w:t>
      </w:r>
      <w:r w:rsidRPr="000E15BA">
        <w:rPr>
          <w:rFonts w:eastAsiaTheme="minorHAnsi"/>
          <w:color w:val="auto"/>
          <w:kern w:val="0"/>
          <w:sz w:val="22"/>
          <w:szCs w:val="22"/>
          <w:lang w:val="sr-Cyrl-RS" w:eastAsia="en-US"/>
        </w:rPr>
        <w:t>________</w:t>
      </w:r>
    </w:p>
    <w:p w:rsidR="000E15BA" w:rsidRPr="000E15BA" w:rsidRDefault="000E15BA" w:rsidP="000E15BA">
      <w:pPr>
        <w:suppressAutoHyphens w:val="0"/>
        <w:spacing w:line="240" w:lineRule="auto"/>
        <w:ind w:firstLine="1134"/>
        <w:jc w:val="both"/>
        <w:rPr>
          <w:rFonts w:eastAsiaTheme="minorHAnsi"/>
          <w:color w:val="auto"/>
          <w:kern w:val="0"/>
          <w:sz w:val="22"/>
          <w:szCs w:val="22"/>
          <w:lang w:val="sr-Cyrl-CS" w:eastAsia="en-US"/>
        </w:rPr>
      </w:pPr>
    </w:p>
    <w:p w:rsidR="000E15BA" w:rsidRPr="000E15BA" w:rsidRDefault="000E15BA" w:rsidP="00773CF7">
      <w:pPr>
        <w:suppressAutoHyphens w:val="0"/>
        <w:spacing w:line="360" w:lineRule="auto"/>
        <w:ind w:firstLine="1134"/>
        <w:jc w:val="both"/>
        <w:rPr>
          <w:rFonts w:eastAsiaTheme="minorHAnsi"/>
          <w:b/>
          <w:bCs/>
          <w:i/>
          <w:iCs/>
          <w:color w:val="auto"/>
          <w:kern w:val="0"/>
          <w:sz w:val="22"/>
          <w:szCs w:val="22"/>
          <w:lang w:val="sr-Cyrl-RS" w:eastAsia="en-US"/>
        </w:rPr>
      </w:pPr>
      <w:r w:rsidRPr="000E15BA">
        <w:rPr>
          <w:rFonts w:eastAsiaTheme="minorHAnsi"/>
          <w:color w:val="auto"/>
          <w:kern w:val="0"/>
          <w:sz w:val="22"/>
          <w:szCs w:val="22"/>
          <w:lang w:val="sr-Cyrl-CS" w:eastAsia="en-US"/>
        </w:rPr>
        <w:t xml:space="preserve">Изјављујем под пуном материјалном и кривичном одговорношћу у вези са поступком јавне набавке број </w:t>
      </w:r>
      <w:r>
        <w:rPr>
          <w:rFonts w:eastAsiaTheme="minorHAnsi"/>
          <w:color w:val="auto"/>
          <w:kern w:val="0"/>
          <w:sz w:val="22"/>
          <w:szCs w:val="22"/>
          <w:lang w:val="sr-Latn-RS" w:eastAsia="en-US"/>
        </w:rPr>
        <w:t>42/2019</w:t>
      </w:r>
      <w:r w:rsidRPr="000E15BA">
        <w:rPr>
          <w:rFonts w:eastAsiaTheme="minorHAnsi"/>
          <w:color w:val="auto"/>
          <w:kern w:val="0"/>
          <w:sz w:val="22"/>
          <w:szCs w:val="22"/>
          <w:lang w:val="sr-Cyrl-CS" w:eastAsia="en-US"/>
        </w:rPr>
        <w:t xml:space="preserve">, </w:t>
      </w:r>
      <w:r w:rsidRPr="000E15BA">
        <w:rPr>
          <w:rFonts w:eastAsiaTheme="minorHAnsi"/>
          <w:color w:val="auto"/>
          <w:kern w:val="0"/>
          <w:sz w:val="22"/>
          <w:szCs w:val="22"/>
          <w:lang w:val="sr-Cyrl-RS" w:eastAsia="en-US"/>
        </w:rPr>
        <w:t>чији је предмет</w:t>
      </w:r>
      <w:r w:rsidRPr="000E15BA">
        <w:rPr>
          <w:rFonts w:eastAsiaTheme="minorHAnsi"/>
          <w:color w:val="auto"/>
          <w:kern w:val="0"/>
          <w:sz w:val="22"/>
          <w:szCs w:val="22"/>
          <w:lang w:val="sr-Cyrl-CS" w:eastAsia="en-US"/>
        </w:rPr>
        <w:t xml:space="preserve"> набавка Услуге организације скупова, конференција, округлих столова и других догађаја, </w:t>
      </w:r>
      <w:r w:rsidR="009122D8">
        <w:rPr>
          <w:rFonts w:eastAsiaTheme="minorHAnsi"/>
          <w:color w:val="auto"/>
          <w:kern w:val="0"/>
          <w:sz w:val="22"/>
          <w:szCs w:val="22"/>
          <w:lang w:val="sr-Cyrl-CS" w:eastAsia="en-US"/>
        </w:rPr>
        <w:t xml:space="preserve">да ћу </w:t>
      </w:r>
      <w:r w:rsidRPr="000E15BA">
        <w:rPr>
          <w:rFonts w:eastAsiaTheme="minorHAnsi"/>
          <w:color w:val="auto"/>
          <w:kern w:val="0"/>
          <w:sz w:val="22"/>
          <w:szCs w:val="22"/>
          <w:lang w:val="sr-Cyrl-CS" w:eastAsia="en-US"/>
        </w:rPr>
        <w:t>чувати и штитити као поверљиве све податке који су нам стављени на располагање и да ћу све информације чувати од неовлашћеног коришћења и откривања као пословну тајну, податке о личностима, као и све остале информације које могу бити злоупотребљене у безбедносном смислу, а у складу са Законом којим се уређује заштита тајних</w:t>
      </w:r>
      <w:r>
        <w:rPr>
          <w:rFonts w:eastAsiaTheme="minorHAnsi"/>
          <w:color w:val="auto"/>
          <w:kern w:val="0"/>
          <w:sz w:val="22"/>
          <w:szCs w:val="22"/>
          <w:lang w:val="sr-Cyrl-CS" w:eastAsia="en-US"/>
        </w:rPr>
        <w:t xml:space="preserve"> података и података о личности</w:t>
      </w:r>
      <w:r w:rsidRPr="000E15BA">
        <w:rPr>
          <w:rFonts w:eastAsiaTheme="minorHAnsi"/>
          <w:color w:val="auto"/>
          <w:kern w:val="0"/>
          <w:sz w:val="22"/>
          <w:szCs w:val="22"/>
          <w:lang w:val="sr-Cyrl-CS" w:eastAsia="en-US"/>
        </w:rPr>
        <w:t xml:space="preserve">. Лице које је примило податке одређене као поверљиве дужно је да из чува и штити без обзира на степен те поверљивости. Изјава о чувању поверљивих података саставни je део </w:t>
      </w:r>
      <w:r w:rsidRPr="000E15BA">
        <w:rPr>
          <w:rFonts w:eastAsiaTheme="minorHAnsi"/>
          <w:bCs/>
          <w:iCs/>
          <w:color w:val="auto"/>
          <w:kern w:val="0"/>
          <w:sz w:val="22"/>
          <w:szCs w:val="22"/>
          <w:lang w:val="sr-Latn-RS" w:eastAsia="en-US"/>
        </w:rPr>
        <w:t>O</w:t>
      </w:r>
      <w:r w:rsidRPr="000E15BA">
        <w:rPr>
          <w:rFonts w:eastAsiaTheme="minorHAnsi"/>
          <w:bCs/>
          <w:iCs/>
          <w:color w:val="auto"/>
          <w:kern w:val="0"/>
          <w:sz w:val="22"/>
          <w:szCs w:val="22"/>
          <w:lang w:val="sr-Cyrl-CS" w:eastAsia="en-US"/>
        </w:rPr>
        <w:t>квирни споразум</w:t>
      </w:r>
      <w:r w:rsidR="009122D8">
        <w:rPr>
          <w:rFonts w:eastAsiaTheme="minorHAnsi"/>
          <w:bCs/>
          <w:iCs/>
          <w:color w:val="auto"/>
          <w:kern w:val="0"/>
          <w:sz w:val="22"/>
          <w:szCs w:val="22"/>
          <w:lang w:val="sr-Cyrl-CS" w:eastAsia="en-US"/>
        </w:rPr>
        <w:t>а</w:t>
      </w:r>
      <w:r w:rsidRPr="000E15BA">
        <w:rPr>
          <w:rFonts w:eastAsiaTheme="minorHAnsi"/>
          <w:bCs/>
          <w:iCs/>
          <w:color w:val="auto"/>
          <w:kern w:val="0"/>
          <w:sz w:val="22"/>
          <w:szCs w:val="22"/>
          <w:lang w:val="sr-Cyrl-RS" w:eastAsia="en-US"/>
        </w:rPr>
        <w:t xml:space="preserve"> о</w:t>
      </w:r>
      <w:r w:rsidRPr="000E15BA">
        <w:rPr>
          <w:rFonts w:eastAsiaTheme="minorHAnsi"/>
          <w:bCs/>
          <w:i/>
          <w:iCs/>
          <w:color w:val="auto"/>
          <w:kern w:val="0"/>
          <w:sz w:val="22"/>
          <w:szCs w:val="22"/>
          <w:lang w:val="sr-Cyrl-RS" w:eastAsia="en-US"/>
        </w:rPr>
        <w:t xml:space="preserve"> </w:t>
      </w:r>
      <w:r w:rsidRPr="000E15BA">
        <w:rPr>
          <w:rFonts w:eastAsiaTheme="minorHAnsi"/>
          <w:color w:val="auto"/>
          <w:kern w:val="0"/>
          <w:sz w:val="22"/>
          <w:szCs w:val="22"/>
          <w:lang w:val="sr-Cyrl-RS" w:eastAsia="en-US"/>
        </w:rPr>
        <w:t>пружању</w:t>
      </w:r>
      <w:r w:rsidRPr="000E15BA">
        <w:rPr>
          <w:rFonts w:eastAsiaTheme="minorHAnsi"/>
          <w:color w:val="auto"/>
          <w:kern w:val="0"/>
          <w:sz w:val="22"/>
          <w:szCs w:val="22"/>
          <w:lang w:val="ru-RU" w:eastAsia="en-US"/>
        </w:rPr>
        <w:t xml:space="preserve"> услуге</w:t>
      </w:r>
      <w:r w:rsidRPr="000E15BA">
        <w:rPr>
          <w:rFonts w:eastAsiaTheme="minorHAnsi"/>
          <w:color w:val="auto"/>
          <w:kern w:val="0"/>
          <w:sz w:val="22"/>
          <w:szCs w:val="22"/>
          <w:lang w:val="sr-Cyrl-RS" w:eastAsia="en-US"/>
        </w:rPr>
        <w:t xml:space="preserve"> </w:t>
      </w:r>
      <w:r w:rsidRPr="000E15BA">
        <w:rPr>
          <w:rFonts w:eastAsiaTheme="minorHAnsi"/>
          <w:color w:val="auto"/>
          <w:kern w:val="0"/>
          <w:sz w:val="22"/>
          <w:szCs w:val="22"/>
          <w:lang w:eastAsia="en-US"/>
        </w:rPr>
        <w:t xml:space="preserve">организовања скупова, </w:t>
      </w:r>
      <w:r w:rsidRPr="000E15BA">
        <w:rPr>
          <w:rFonts w:eastAsiaTheme="minorHAnsi"/>
          <w:bCs/>
          <w:color w:val="auto"/>
          <w:kern w:val="0"/>
          <w:sz w:val="22"/>
          <w:szCs w:val="22"/>
          <w:lang w:val="sr-Cyrl-CS" w:eastAsia="en-US"/>
        </w:rPr>
        <w:t>конференција</w:t>
      </w:r>
      <w:r w:rsidRPr="000E15BA">
        <w:rPr>
          <w:rFonts w:eastAsiaTheme="minorHAnsi"/>
          <w:color w:val="auto"/>
          <w:kern w:val="0"/>
          <w:sz w:val="22"/>
          <w:szCs w:val="22"/>
          <w:lang w:val="sr-Cyrl-RS" w:eastAsia="en-US"/>
        </w:rPr>
        <w:t>,</w:t>
      </w:r>
      <w:r w:rsidRPr="000E15BA">
        <w:rPr>
          <w:rFonts w:eastAsiaTheme="minorHAnsi"/>
          <w:color w:val="auto"/>
          <w:kern w:val="0"/>
          <w:sz w:val="22"/>
          <w:szCs w:val="22"/>
          <w:lang w:eastAsia="en-US"/>
        </w:rPr>
        <w:t xml:space="preserve"> округлих столова и других догађаја</w:t>
      </w:r>
      <w:r w:rsidRPr="000E15BA">
        <w:rPr>
          <w:rFonts w:eastAsiaTheme="minorHAnsi"/>
          <w:color w:val="auto"/>
          <w:kern w:val="0"/>
          <w:sz w:val="22"/>
          <w:szCs w:val="22"/>
          <w:lang w:val="sr-Cyrl-CS" w:eastAsia="en-US"/>
        </w:rPr>
        <w:t xml:space="preserve">, заведеним  код Министарства </w:t>
      </w:r>
      <w:r w:rsidR="00773CF7" w:rsidRPr="000E15BA">
        <w:rPr>
          <w:rFonts w:eastAsiaTheme="minorHAnsi"/>
          <w:color w:val="auto"/>
          <w:kern w:val="0"/>
          <w:sz w:val="22"/>
          <w:szCs w:val="22"/>
          <w:lang w:val="sr-Cyrl-CS" w:eastAsia="en-US"/>
        </w:rPr>
        <w:t>за рад, запошљавање, борачка и социјална питања</w:t>
      </w:r>
      <w:r w:rsidRPr="000E15BA">
        <w:rPr>
          <w:rFonts w:eastAsiaTheme="minorHAnsi"/>
          <w:color w:val="auto"/>
          <w:kern w:val="0"/>
          <w:sz w:val="22"/>
          <w:szCs w:val="22"/>
          <w:lang w:val="sr-Cyrl-CS" w:eastAsia="en-US"/>
        </w:rPr>
        <w:t xml:space="preserve"> под бр. </w:t>
      </w:r>
      <w:r>
        <w:rPr>
          <w:rFonts w:eastAsiaTheme="minorHAnsi"/>
          <w:color w:val="auto"/>
          <w:kern w:val="0"/>
          <w:sz w:val="22"/>
          <w:szCs w:val="22"/>
          <w:lang w:val="sr-Latn-RS" w:eastAsia="en-US"/>
        </w:rPr>
        <w:t>_____________________</w:t>
      </w:r>
      <w:r w:rsidRPr="000E15BA">
        <w:rPr>
          <w:rFonts w:eastAsiaTheme="minorHAnsi"/>
          <w:color w:val="auto"/>
          <w:kern w:val="0"/>
          <w:sz w:val="22"/>
          <w:szCs w:val="22"/>
          <w:lang w:val="sr-Cyrl-RS" w:eastAsia="en-US"/>
        </w:rPr>
        <w:t xml:space="preserve"> </w:t>
      </w:r>
      <w:r w:rsidRPr="000E15BA">
        <w:rPr>
          <w:rFonts w:eastAsiaTheme="minorHAnsi"/>
          <w:color w:val="auto"/>
          <w:kern w:val="0"/>
          <w:sz w:val="22"/>
          <w:szCs w:val="22"/>
          <w:lang w:val="sr-Cyrl-CS" w:eastAsia="en-US"/>
        </w:rPr>
        <w:t xml:space="preserve">од __________ 2019. године. </w:t>
      </w:r>
    </w:p>
    <w:p w:rsidR="000E15BA" w:rsidRPr="000E15BA" w:rsidRDefault="000E15BA" w:rsidP="000E15BA">
      <w:pPr>
        <w:suppressAutoHyphens w:val="0"/>
        <w:spacing w:line="240" w:lineRule="auto"/>
        <w:rPr>
          <w:rFonts w:ascii="Calibri" w:eastAsiaTheme="minorHAnsi" w:hAnsi="Calibri" w:cs="Calibri"/>
          <w:color w:val="auto"/>
          <w:kern w:val="0"/>
          <w:sz w:val="22"/>
          <w:szCs w:val="22"/>
          <w:lang w:val="sr-Latn-RS" w:eastAsia="en-US"/>
        </w:rPr>
      </w:pPr>
    </w:p>
    <w:p w:rsidR="000E15BA" w:rsidRPr="000E15BA" w:rsidRDefault="000E15BA" w:rsidP="000E15BA">
      <w:pPr>
        <w:suppressAutoHyphens w:val="0"/>
        <w:spacing w:line="240" w:lineRule="auto"/>
        <w:rPr>
          <w:rFonts w:ascii="Calibri" w:eastAsiaTheme="minorHAnsi" w:hAnsi="Calibri" w:cs="Calibri"/>
          <w:color w:val="auto"/>
          <w:kern w:val="0"/>
          <w:sz w:val="22"/>
          <w:szCs w:val="22"/>
          <w:lang w:val="sr-Latn-RS" w:eastAsia="en-US"/>
        </w:rPr>
      </w:pPr>
    </w:p>
    <w:p w:rsidR="000E15BA" w:rsidRPr="000E15BA" w:rsidRDefault="000E15BA" w:rsidP="000E15BA">
      <w:pPr>
        <w:suppressAutoHyphens w:val="0"/>
        <w:spacing w:line="240" w:lineRule="auto"/>
        <w:rPr>
          <w:rFonts w:ascii="Calibri" w:eastAsiaTheme="minorHAnsi" w:hAnsi="Calibri" w:cs="Calibri"/>
          <w:color w:val="auto"/>
          <w:kern w:val="0"/>
          <w:sz w:val="22"/>
          <w:szCs w:val="22"/>
          <w:lang w:val="sr-Latn-RS" w:eastAsia="en-US"/>
        </w:rPr>
      </w:pPr>
    </w:p>
    <w:p w:rsidR="000E15BA" w:rsidRPr="000E15BA" w:rsidRDefault="000E15BA" w:rsidP="000E15BA">
      <w:pPr>
        <w:suppressAutoHyphens w:val="0"/>
        <w:spacing w:line="240" w:lineRule="auto"/>
        <w:jc w:val="both"/>
        <w:rPr>
          <w:rFonts w:eastAsiaTheme="minorHAnsi"/>
          <w:color w:val="auto"/>
          <w:kern w:val="0"/>
          <w:sz w:val="22"/>
          <w:szCs w:val="22"/>
          <w:lang w:val="sr-Cyrl-CS" w:eastAsia="en-US"/>
        </w:rPr>
      </w:pPr>
    </w:p>
    <w:p w:rsidR="000E15BA" w:rsidRPr="000E15BA" w:rsidRDefault="000E15BA" w:rsidP="000E15BA">
      <w:pPr>
        <w:suppressAutoHyphens w:val="0"/>
        <w:spacing w:line="240" w:lineRule="auto"/>
        <w:jc w:val="both"/>
        <w:rPr>
          <w:rFonts w:eastAsiaTheme="minorHAnsi"/>
          <w:color w:val="auto"/>
          <w:kern w:val="0"/>
          <w:sz w:val="22"/>
          <w:szCs w:val="22"/>
          <w:lang w:val="sr-Cyrl-CS" w:eastAsia="en-US"/>
        </w:rPr>
      </w:pPr>
    </w:p>
    <w:p w:rsidR="000E15BA" w:rsidRPr="000E15BA" w:rsidRDefault="000E15BA" w:rsidP="000E15BA">
      <w:pPr>
        <w:suppressAutoHyphens w:val="0"/>
        <w:spacing w:line="240" w:lineRule="auto"/>
        <w:jc w:val="both"/>
        <w:rPr>
          <w:rFonts w:eastAsiaTheme="minorHAnsi"/>
          <w:color w:val="auto"/>
          <w:kern w:val="0"/>
          <w:sz w:val="22"/>
          <w:szCs w:val="22"/>
          <w:lang w:val="sr-Cyrl-CS" w:eastAsia="en-US"/>
        </w:rPr>
      </w:pPr>
    </w:p>
    <w:tbl>
      <w:tblPr>
        <w:tblW w:w="5103" w:type="dxa"/>
        <w:jc w:val="right"/>
        <w:tblCellMar>
          <w:left w:w="0" w:type="dxa"/>
          <w:right w:w="0" w:type="dxa"/>
        </w:tblCellMar>
        <w:tblLook w:val="04A0" w:firstRow="1" w:lastRow="0" w:firstColumn="1" w:lastColumn="0" w:noHBand="0" w:noVBand="1"/>
      </w:tblPr>
      <w:tblGrid>
        <w:gridCol w:w="1701"/>
        <w:gridCol w:w="3402"/>
      </w:tblGrid>
      <w:tr w:rsidR="000E15BA" w:rsidRPr="000E15BA" w:rsidTr="000E15BA">
        <w:trPr>
          <w:jc w:val="right"/>
        </w:trPr>
        <w:tc>
          <w:tcPr>
            <w:tcW w:w="1701" w:type="dxa"/>
            <w:tcMar>
              <w:top w:w="0" w:type="dxa"/>
              <w:left w:w="108" w:type="dxa"/>
              <w:bottom w:w="0" w:type="dxa"/>
              <w:right w:w="108" w:type="dxa"/>
            </w:tcMar>
          </w:tcPr>
          <w:p w:rsidR="000E15BA" w:rsidRPr="000E15BA" w:rsidRDefault="000E15BA" w:rsidP="000E15BA">
            <w:pPr>
              <w:suppressAutoHyphens w:val="0"/>
              <w:spacing w:line="252" w:lineRule="auto"/>
              <w:jc w:val="center"/>
              <w:rPr>
                <w:rFonts w:eastAsiaTheme="minorHAnsi"/>
                <w:b/>
                <w:bCs/>
                <w:color w:val="auto"/>
                <w:kern w:val="0"/>
                <w:sz w:val="22"/>
                <w:szCs w:val="22"/>
                <w:lang w:val="sr-Cyrl-CS" w:eastAsia="en-US"/>
              </w:rPr>
            </w:pPr>
          </w:p>
        </w:tc>
        <w:tc>
          <w:tcPr>
            <w:tcW w:w="3402" w:type="dxa"/>
            <w:tcMar>
              <w:top w:w="0" w:type="dxa"/>
              <w:left w:w="108" w:type="dxa"/>
              <w:bottom w:w="0" w:type="dxa"/>
              <w:right w:w="108" w:type="dxa"/>
            </w:tcMar>
            <w:hideMark/>
          </w:tcPr>
          <w:p w:rsidR="000E15BA" w:rsidRPr="000E15BA" w:rsidRDefault="000E15BA" w:rsidP="000E15BA">
            <w:pPr>
              <w:suppressAutoHyphens w:val="0"/>
              <w:spacing w:line="252" w:lineRule="auto"/>
              <w:jc w:val="center"/>
              <w:rPr>
                <w:rFonts w:eastAsiaTheme="minorHAnsi"/>
                <w:b/>
                <w:bCs/>
                <w:color w:val="auto"/>
                <w:kern w:val="0"/>
                <w:sz w:val="22"/>
                <w:szCs w:val="22"/>
                <w:lang w:val="sr-Cyrl-CS" w:eastAsia="en-US"/>
              </w:rPr>
            </w:pPr>
            <w:r w:rsidRPr="000E15BA">
              <w:rPr>
                <w:rFonts w:eastAsiaTheme="minorHAnsi"/>
                <w:b/>
                <w:bCs/>
                <w:color w:val="auto"/>
                <w:kern w:val="0"/>
                <w:sz w:val="22"/>
                <w:szCs w:val="22"/>
                <w:lang w:val="sr-Cyrl-CS" w:eastAsia="en-US"/>
              </w:rPr>
              <w:t>Потпис овлашћеног лица</w:t>
            </w:r>
          </w:p>
        </w:tc>
      </w:tr>
      <w:tr w:rsidR="000E15BA" w:rsidRPr="000E15BA" w:rsidTr="000E15BA">
        <w:trPr>
          <w:jc w:val="right"/>
        </w:trPr>
        <w:tc>
          <w:tcPr>
            <w:tcW w:w="1701" w:type="dxa"/>
            <w:tcMar>
              <w:top w:w="0" w:type="dxa"/>
              <w:left w:w="108" w:type="dxa"/>
              <w:bottom w:w="0" w:type="dxa"/>
              <w:right w:w="108" w:type="dxa"/>
            </w:tcMar>
            <w:hideMark/>
          </w:tcPr>
          <w:p w:rsidR="000E15BA" w:rsidRPr="000E15BA" w:rsidRDefault="000E15BA" w:rsidP="000E15BA">
            <w:pPr>
              <w:suppressAutoHyphens w:val="0"/>
              <w:spacing w:line="252" w:lineRule="auto"/>
              <w:jc w:val="center"/>
              <w:rPr>
                <w:rFonts w:eastAsiaTheme="minorHAnsi"/>
                <w:b/>
                <w:bCs/>
                <w:color w:val="auto"/>
                <w:kern w:val="0"/>
                <w:sz w:val="22"/>
                <w:szCs w:val="22"/>
                <w:lang w:val="sr-Cyrl-CS" w:eastAsia="en-US"/>
              </w:rPr>
            </w:pPr>
          </w:p>
        </w:tc>
        <w:tc>
          <w:tcPr>
            <w:tcW w:w="3402" w:type="dxa"/>
            <w:tcMar>
              <w:top w:w="0" w:type="dxa"/>
              <w:left w:w="108" w:type="dxa"/>
              <w:bottom w:w="0" w:type="dxa"/>
              <w:right w:w="108" w:type="dxa"/>
            </w:tcMar>
          </w:tcPr>
          <w:p w:rsidR="000E15BA" w:rsidRPr="000E15BA" w:rsidRDefault="000E15BA" w:rsidP="000E15BA">
            <w:pPr>
              <w:suppressAutoHyphens w:val="0"/>
              <w:spacing w:line="252" w:lineRule="auto"/>
              <w:jc w:val="center"/>
              <w:rPr>
                <w:rFonts w:eastAsiaTheme="minorHAnsi"/>
                <w:b/>
                <w:bCs/>
                <w:color w:val="auto"/>
                <w:kern w:val="0"/>
                <w:sz w:val="22"/>
                <w:szCs w:val="22"/>
                <w:lang w:val="sr-Cyrl-CS" w:eastAsia="en-US"/>
              </w:rPr>
            </w:pPr>
          </w:p>
        </w:tc>
      </w:tr>
      <w:tr w:rsidR="000E15BA" w:rsidRPr="000E15BA" w:rsidTr="000E15BA">
        <w:trPr>
          <w:jc w:val="right"/>
        </w:trPr>
        <w:tc>
          <w:tcPr>
            <w:tcW w:w="1701" w:type="dxa"/>
            <w:tcMar>
              <w:top w:w="0" w:type="dxa"/>
              <w:left w:w="108" w:type="dxa"/>
              <w:bottom w:w="0" w:type="dxa"/>
              <w:right w:w="108" w:type="dxa"/>
            </w:tcMar>
          </w:tcPr>
          <w:p w:rsidR="000E15BA" w:rsidRPr="000E15BA" w:rsidRDefault="000E15BA" w:rsidP="000E15BA">
            <w:pPr>
              <w:suppressAutoHyphens w:val="0"/>
              <w:spacing w:line="252" w:lineRule="auto"/>
              <w:jc w:val="both"/>
              <w:rPr>
                <w:rFonts w:eastAsiaTheme="minorHAnsi"/>
                <w:b/>
                <w:bCs/>
                <w:color w:val="auto"/>
                <w:kern w:val="0"/>
                <w:sz w:val="22"/>
                <w:szCs w:val="22"/>
                <w:lang w:val="sr-Cyrl-CS" w:eastAsia="en-US"/>
              </w:rPr>
            </w:pPr>
          </w:p>
        </w:tc>
        <w:tc>
          <w:tcPr>
            <w:tcW w:w="3402" w:type="dxa"/>
            <w:tcBorders>
              <w:top w:val="nil"/>
              <w:left w:val="nil"/>
              <w:bottom w:val="single" w:sz="8" w:space="0" w:color="auto"/>
              <w:right w:val="nil"/>
            </w:tcBorders>
            <w:tcMar>
              <w:top w:w="0" w:type="dxa"/>
              <w:left w:w="108" w:type="dxa"/>
              <w:bottom w:w="0" w:type="dxa"/>
              <w:right w:w="108" w:type="dxa"/>
            </w:tcMar>
          </w:tcPr>
          <w:p w:rsidR="000E15BA" w:rsidRPr="000E15BA" w:rsidRDefault="000E15BA" w:rsidP="000E15BA">
            <w:pPr>
              <w:suppressAutoHyphens w:val="0"/>
              <w:spacing w:line="252" w:lineRule="auto"/>
              <w:jc w:val="both"/>
              <w:rPr>
                <w:rFonts w:eastAsiaTheme="minorHAnsi"/>
                <w:b/>
                <w:bCs/>
                <w:color w:val="auto"/>
                <w:kern w:val="0"/>
                <w:sz w:val="22"/>
                <w:szCs w:val="22"/>
                <w:lang w:val="sr-Cyrl-CS" w:eastAsia="en-US"/>
              </w:rPr>
            </w:pPr>
          </w:p>
        </w:tc>
      </w:tr>
    </w:tbl>
    <w:p w:rsidR="000E15BA" w:rsidRPr="000E15BA" w:rsidRDefault="000E15BA" w:rsidP="000E15BA">
      <w:pPr>
        <w:suppressAutoHyphens w:val="0"/>
        <w:spacing w:line="240" w:lineRule="auto"/>
        <w:rPr>
          <w:rFonts w:ascii="Calibri" w:eastAsiaTheme="minorHAnsi" w:hAnsi="Calibri" w:cs="Calibri"/>
          <w:color w:val="auto"/>
          <w:kern w:val="0"/>
          <w:sz w:val="22"/>
          <w:szCs w:val="22"/>
          <w:lang w:val="en-GB" w:eastAsia="en-US"/>
        </w:rPr>
      </w:pPr>
    </w:p>
    <w:p w:rsidR="00143C7C" w:rsidRDefault="00143C7C" w:rsidP="00655907">
      <w:pPr>
        <w:tabs>
          <w:tab w:val="left" w:pos="6028"/>
        </w:tabs>
        <w:autoSpaceDE w:val="0"/>
        <w:spacing w:line="240" w:lineRule="auto"/>
        <w:jc w:val="both"/>
        <w:rPr>
          <w:bCs/>
          <w:i/>
          <w:iCs/>
          <w:color w:val="auto"/>
          <w:sz w:val="20"/>
          <w:szCs w:val="20"/>
          <w:lang w:val="sr-Cyrl-RS"/>
        </w:rPr>
      </w:pPr>
    </w:p>
    <w:p w:rsidR="00143C7C" w:rsidRDefault="00143C7C" w:rsidP="00655907">
      <w:pPr>
        <w:tabs>
          <w:tab w:val="left" w:pos="6028"/>
        </w:tabs>
        <w:autoSpaceDE w:val="0"/>
        <w:spacing w:line="240" w:lineRule="auto"/>
        <w:jc w:val="both"/>
        <w:rPr>
          <w:bCs/>
          <w:i/>
          <w:iCs/>
          <w:color w:val="auto"/>
          <w:sz w:val="20"/>
          <w:szCs w:val="20"/>
          <w:lang w:val="sr-Cyrl-RS"/>
        </w:rPr>
      </w:pPr>
    </w:p>
    <w:p w:rsidR="00143C7C" w:rsidRDefault="00143C7C" w:rsidP="00655907">
      <w:pPr>
        <w:tabs>
          <w:tab w:val="left" w:pos="6028"/>
        </w:tabs>
        <w:autoSpaceDE w:val="0"/>
        <w:spacing w:line="240" w:lineRule="auto"/>
        <w:jc w:val="both"/>
        <w:rPr>
          <w:bCs/>
          <w:i/>
          <w:iCs/>
          <w:color w:val="auto"/>
          <w:sz w:val="20"/>
          <w:szCs w:val="20"/>
          <w:lang w:val="sr-Cyrl-RS"/>
        </w:rPr>
      </w:pPr>
    </w:p>
    <w:p w:rsidR="00143C7C" w:rsidRDefault="00143C7C" w:rsidP="00655907">
      <w:pPr>
        <w:tabs>
          <w:tab w:val="left" w:pos="6028"/>
        </w:tabs>
        <w:autoSpaceDE w:val="0"/>
        <w:spacing w:line="240" w:lineRule="auto"/>
        <w:jc w:val="both"/>
        <w:rPr>
          <w:bCs/>
          <w:i/>
          <w:iCs/>
          <w:color w:val="auto"/>
          <w:sz w:val="20"/>
          <w:szCs w:val="20"/>
          <w:lang w:val="sr-Cyrl-RS"/>
        </w:rPr>
      </w:pPr>
    </w:p>
    <w:p w:rsidR="00143C7C" w:rsidRDefault="00143C7C" w:rsidP="00655907">
      <w:pPr>
        <w:tabs>
          <w:tab w:val="left" w:pos="6028"/>
        </w:tabs>
        <w:autoSpaceDE w:val="0"/>
        <w:spacing w:line="240" w:lineRule="auto"/>
        <w:jc w:val="both"/>
        <w:rPr>
          <w:bCs/>
          <w:i/>
          <w:iCs/>
          <w:color w:val="auto"/>
          <w:sz w:val="20"/>
          <w:szCs w:val="20"/>
          <w:lang w:val="sr-Cyrl-RS"/>
        </w:rPr>
      </w:pPr>
    </w:p>
    <w:p w:rsidR="00143C7C" w:rsidRDefault="00143C7C" w:rsidP="00655907">
      <w:pPr>
        <w:tabs>
          <w:tab w:val="left" w:pos="6028"/>
        </w:tabs>
        <w:autoSpaceDE w:val="0"/>
        <w:spacing w:line="240" w:lineRule="auto"/>
        <w:jc w:val="both"/>
        <w:rPr>
          <w:bCs/>
          <w:i/>
          <w:iCs/>
          <w:color w:val="auto"/>
          <w:sz w:val="20"/>
          <w:szCs w:val="20"/>
          <w:lang w:val="sr-Cyrl-RS"/>
        </w:rPr>
      </w:pPr>
    </w:p>
    <w:p w:rsidR="00143C7C" w:rsidRDefault="00143C7C" w:rsidP="00655907">
      <w:pPr>
        <w:tabs>
          <w:tab w:val="left" w:pos="6028"/>
        </w:tabs>
        <w:autoSpaceDE w:val="0"/>
        <w:spacing w:line="240" w:lineRule="auto"/>
        <w:jc w:val="both"/>
        <w:rPr>
          <w:bCs/>
          <w:i/>
          <w:iCs/>
          <w:color w:val="auto"/>
          <w:sz w:val="20"/>
          <w:szCs w:val="20"/>
          <w:lang w:val="sr-Cyrl-RS"/>
        </w:rPr>
      </w:pPr>
    </w:p>
    <w:p w:rsidR="000E15BA" w:rsidRDefault="000E15BA" w:rsidP="00655907">
      <w:pPr>
        <w:tabs>
          <w:tab w:val="left" w:pos="6028"/>
        </w:tabs>
        <w:autoSpaceDE w:val="0"/>
        <w:spacing w:line="240" w:lineRule="auto"/>
        <w:jc w:val="both"/>
        <w:rPr>
          <w:bCs/>
          <w:i/>
          <w:iCs/>
          <w:color w:val="auto"/>
          <w:sz w:val="20"/>
          <w:szCs w:val="20"/>
          <w:lang w:val="sr-Cyrl-RS"/>
        </w:rPr>
      </w:pPr>
    </w:p>
    <w:p w:rsidR="00A41AE8" w:rsidRDefault="00A41AE8" w:rsidP="00655907">
      <w:pPr>
        <w:tabs>
          <w:tab w:val="left" w:pos="6028"/>
        </w:tabs>
        <w:autoSpaceDE w:val="0"/>
        <w:spacing w:line="240" w:lineRule="auto"/>
        <w:jc w:val="both"/>
        <w:rPr>
          <w:bCs/>
          <w:i/>
          <w:iCs/>
          <w:color w:val="auto"/>
          <w:sz w:val="20"/>
          <w:szCs w:val="20"/>
          <w:lang w:val="sr-Cyrl-RS"/>
        </w:rPr>
      </w:pPr>
    </w:p>
    <w:p w:rsidR="00143C7C" w:rsidRDefault="00143C7C" w:rsidP="00655907">
      <w:pPr>
        <w:tabs>
          <w:tab w:val="left" w:pos="6028"/>
        </w:tabs>
        <w:autoSpaceDE w:val="0"/>
        <w:spacing w:line="240" w:lineRule="auto"/>
        <w:jc w:val="both"/>
        <w:rPr>
          <w:bCs/>
          <w:i/>
          <w:iCs/>
          <w:color w:val="auto"/>
          <w:sz w:val="20"/>
          <w:szCs w:val="20"/>
          <w:lang w:val="sr-Cyrl-RS"/>
        </w:rPr>
      </w:pPr>
    </w:p>
    <w:p w:rsidR="00143C7C" w:rsidRDefault="00143C7C" w:rsidP="00655907">
      <w:pPr>
        <w:tabs>
          <w:tab w:val="left" w:pos="6028"/>
        </w:tabs>
        <w:autoSpaceDE w:val="0"/>
        <w:spacing w:line="240" w:lineRule="auto"/>
        <w:jc w:val="both"/>
        <w:rPr>
          <w:bCs/>
          <w:i/>
          <w:iCs/>
          <w:color w:val="auto"/>
          <w:sz w:val="20"/>
          <w:szCs w:val="20"/>
          <w:lang w:val="sr-Cyrl-RS"/>
        </w:rPr>
      </w:pPr>
    </w:p>
    <w:p w:rsidR="000E15BA" w:rsidRPr="006F3ED3" w:rsidRDefault="000E15BA" w:rsidP="00655907">
      <w:pPr>
        <w:tabs>
          <w:tab w:val="left" w:pos="6028"/>
        </w:tabs>
        <w:autoSpaceDE w:val="0"/>
        <w:spacing w:line="240" w:lineRule="auto"/>
        <w:jc w:val="both"/>
        <w:rPr>
          <w:bCs/>
          <w:i/>
          <w:iCs/>
          <w:color w:val="auto"/>
          <w:sz w:val="20"/>
          <w:szCs w:val="20"/>
          <w:lang w:val="sr-Cyrl-RS"/>
        </w:rPr>
      </w:pPr>
    </w:p>
    <w:p w:rsidR="006F0E66" w:rsidRPr="006F3ED3" w:rsidRDefault="00655907" w:rsidP="004E1B1A">
      <w:pPr>
        <w:shd w:val="clear" w:color="auto" w:fill="C6D9F1"/>
        <w:jc w:val="center"/>
        <w:rPr>
          <w:b/>
          <w:bCs/>
          <w:i/>
          <w:iCs/>
          <w:color w:val="auto"/>
          <w:lang w:val="sr-Cyrl-RS"/>
        </w:rPr>
      </w:pPr>
      <w:r w:rsidRPr="006F3ED3">
        <w:rPr>
          <w:b/>
          <w:bCs/>
          <w:i/>
          <w:iCs/>
          <w:color w:val="auto"/>
          <w:lang w:val="sr-Latn-RS"/>
        </w:rPr>
        <w:lastRenderedPageBreak/>
        <w:t>VI</w:t>
      </w:r>
      <w:r w:rsidR="006C4C4E">
        <w:rPr>
          <w:b/>
          <w:bCs/>
          <w:i/>
          <w:iCs/>
          <w:color w:val="auto"/>
          <w:lang w:val="sr-Latn-RS"/>
        </w:rPr>
        <w:t>I</w:t>
      </w:r>
      <w:r w:rsidRPr="006F3ED3">
        <w:rPr>
          <w:b/>
          <w:bCs/>
          <w:i/>
          <w:iCs/>
          <w:color w:val="auto"/>
          <w:lang w:val="sr-Latn-RS"/>
        </w:rPr>
        <w:t xml:space="preserve"> </w:t>
      </w:r>
      <w:r w:rsidR="006F0E66" w:rsidRPr="006F3ED3">
        <w:rPr>
          <w:b/>
          <w:bCs/>
          <w:i/>
          <w:iCs/>
          <w:color w:val="auto"/>
        </w:rPr>
        <w:t xml:space="preserve">МОДЕЛ </w:t>
      </w:r>
      <w:r w:rsidR="004E1B1A" w:rsidRPr="006F3ED3">
        <w:rPr>
          <w:b/>
          <w:bCs/>
          <w:i/>
          <w:iCs/>
          <w:color w:val="auto"/>
          <w:lang w:val="sr-Cyrl-CS" w:eastAsia="sr-Latn-CS"/>
        </w:rPr>
        <w:t>ОКВИРНОГ СПОРАЗУМА</w:t>
      </w:r>
    </w:p>
    <w:p w:rsidR="006F0E66" w:rsidRPr="006F3ED3" w:rsidRDefault="006F0E66" w:rsidP="006F0E66">
      <w:pPr>
        <w:spacing w:line="240" w:lineRule="auto"/>
        <w:jc w:val="right"/>
        <w:rPr>
          <w:b/>
          <w:i/>
          <w:color w:val="auto"/>
          <w:sz w:val="16"/>
          <w:szCs w:val="16"/>
          <w:lang w:val="sr-Cyrl-RS"/>
        </w:rPr>
      </w:pPr>
    </w:p>
    <w:p w:rsidR="006F0E66" w:rsidRPr="006F3ED3" w:rsidRDefault="006F0E66" w:rsidP="006F0E66">
      <w:pPr>
        <w:tabs>
          <w:tab w:val="left" w:pos="720"/>
          <w:tab w:val="center" w:pos="4320"/>
          <w:tab w:val="right" w:pos="8640"/>
        </w:tabs>
        <w:suppressAutoHyphens w:val="0"/>
        <w:spacing w:line="240" w:lineRule="auto"/>
        <w:jc w:val="both"/>
        <w:rPr>
          <w:rFonts w:eastAsia="Times New Roman"/>
          <w:b/>
          <w:bCs/>
          <w:i/>
          <w:iCs/>
          <w:noProof/>
          <w:color w:val="auto"/>
          <w:kern w:val="0"/>
          <w:lang w:val="ru-RU" w:eastAsia="en-US"/>
        </w:rPr>
      </w:pPr>
      <w:r w:rsidRPr="006F3ED3">
        <w:rPr>
          <w:rFonts w:eastAsia="Times New Roman"/>
          <w:b/>
          <w:bCs/>
          <w:i/>
          <w:iCs/>
          <w:noProof/>
          <w:color w:val="auto"/>
          <w:kern w:val="0"/>
          <w:lang w:val="ru-RU" w:eastAsia="en-US"/>
        </w:rPr>
        <w:t xml:space="preserve">Напомена: </w:t>
      </w:r>
    </w:p>
    <w:p w:rsidR="006F0E66" w:rsidRPr="006F3ED3" w:rsidRDefault="006F0E66" w:rsidP="006F0E66">
      <w:pPr>
        <w:tabs>
          <w:tab w:val="left" w:pos="720"/>
          <w:tab w:val="center" w:pos="4320"/>
          <w:tab w:val="right" w:pos="8640"/>
        </w:tabs>
        <w:suppressAutoHyphens w:val="0"/>
        <w:spacing w:line="240" w:lineRule="auto"/>
        <w:jc w:val="both"/>
        <w:rPr>
          <w:rFonts w:eastAsia="Times New Roman"/>
          <w:bCs/>
          <w:i/>
          <w:noProof/>
          <w:color w:val="auto"/>
          <w:kern w:val="0"/>
          <w:lang w:val="ru-RU" w:eastAsia="en-US"/>
        </w:rPr>
      </w:pPr>
      <w:r w:rsidRPr="006F3ED3">
        <w:rPr>
          <w:rFonts w:eastAsia="Times New Roman"/>
          <w:bCs/>
          <w:i/>
          <w:noProof/>
          <w:color w:val="auto"/>
          <w:kern w:val="0"/>
          <w:lang w:val="ru-RU" w:eastAsia="en-US"/>
        </w:rPr>
        <w:t xml:space="preserve">Понуђач попуњава модел </w:t>
      </w:r>
      <w:r w:rsidR="004E1B1A" w:rsidRPr="006F3ED3">
        <w:rPr>
          <w:bCs/>
          <w:i/>
          <w:iCs/>
          <w:color w:val="auto"/>
          <w:lang w:val="sr-Cyrl-CS" w:eastAsia="sr-Latn-CS"/>
        </w:rPr>
        <w:t>оквирног споразума</w:t>
      </w:r>
      <w:r w:rsidRPr="006F3ED3">
        <w:rPr>
          <w:rFonts w:eastAsia="Times New Roman"/>
          <w:bCs/>
          <w:i/>
          <w:noProof/>
          <w:color w:val="auto"/>
          <w:kern w:val="0"/>
          <w:lang w:val="ru-RU" w:eastAsia="en-US"/>
        </w:rPr>
        <w:t xml:space="preserve"> </w:t>
      </w:r>
      <w:r w:rsidRPr="006F3ED3">
        <w:rPr>
          <w:rFonts w:eastAsia="Times New Roman"/>
          <w:bCs/>
          <w:i/>
          <w:noProof/>
          <w:color w:val="auto"/>
          <w:kern w:val="0"/>
          <w:u w:val="single"/>
          <w:lang w:val="ru-RU" w:eastAsia="en-US"/>
        </w:rPr>
        <w:t>само у делу</w:t>
      </w:r>
      <w:r w:rsidRPr="006F3ED3">
        <w:rPr>
          <w:rFonts w:eastAsia="Times New Roman"/>
          <w:bCs/>
          <w:i/>
          <w:noProof/>
          <w:color w:val="auto"/>
          <w:kern w:val="0"/>
          <w:lang w:val="ru-RU" w:eastAsia="en-US"/>
        </w:rPr>
        <w:t xml:space="preserve"> података о Добављачу и потписује, те тиме потврђује да прихвата елементе </w:t>
      </w:r>
      <w:r w:rsidR="000710D1" w:rsidRPr="00826B45">
        <w:rPr>
          <w:bCs/>
          <w:i/>
          <w:iCs/>
          <w:color w:val="auto"/>
          <w:lang w:val="sr-Cyrl-CS" w:eastAsia="sr-Latn-CS"/>
        </w:rPr>
        <w:t>оквирног споразума</w:t>
      </w:r>
      <w:r w:rsidRPr="00826B45">
        <w:rPr>
          <w:rFonts w:eastAsia="Times New Roman"/>
          <w:bCs/>
          <w:i/>
          <w:noProof/>
          <w:color w:val="auto"/>
          <w:kern w:val="0"/>
          <w:lang w:val="ru-RU" w:eastAsia="en-US"/>
        </w:rPr>
        <w:t>.</w:t>
      </w:r>
    </w:p>
    <w:p w:rsidR="006F0E66" w:rsidRPr="006F3ED3" w:rsidRDefault="006F0E66" w:rsidP="006F0E66">
      <w:pPr>
        <w:tabs>
          <w:tab w:val="left" w:pos="720"/>
          <w:tab w:val="center" w:pos="4320"/>
          <w:tab w:val="right" w:pos="8640"/>
        </w:tabs>
        <w:suppressAutoHyphens w:val="0"/>
        <w:spacing w:line="240" w:lineRule="auto"/>
        <w:jc w:val="both"/>
        <w:rPr>
          <w:rFonts w:eastAsia="Times New Roman"/>
          <w:bCs/>
          <w:i/>
          <w:noProof/>
          <w:color w:val="auto"/>
          <w:kern w:val="0"/>
          <w:lang w:val="ru-RU" w:eastAsia="en-US"/>
        </w:rPr>
      </w:pPr>
    </w:p>
    <w:p w:rsidR="006F0E66" w:rsidRPr="006F3ED3" w:rsidRDefault="006F0E66" w:rsidP="006F0E66">
      <w:pPr>
        <w:tabs>
          <w:tab w:val="left" w:pos="720"/>
          <w:tab w:val="center" w:pos="4320"/>
          <w:tab w:val="right" w:pos="8640"/>
        </w:tabs>
        <w:suppressAutoHyphens w:val="0"/>
        <w:spacing w:line="240" w:lineRule="auto"/>
        <w:jc w:val="both"/>
        <w:rPr>
          <w:rFonts w:eastAsia="Times New Roman"/>
          <w:bCs/>
          <w:i/>
          <w:noProof/>
          <w:color w:val="auto"/>
          <w:kern w:val="0"/>
          <w:lang w:val="ru-RU" w:eastAsia="en-US"/>
        </w:rPr>
      </w:pPr>
    </w:p>
    <w:p w:rsidR="006F0E66" w:rsidRPr="006F3ED3" w:rsidRDefault="006F0E66" w:rsidP="000710D1">
      <w:pPr>
        <w:tabs>
          <w:tab w:val="left" w:pos="1418"/>
        </w:tabs>
        <w:rPr>
          <w:b/>
          <w:bCs/>
          <w:i/>
          <w:iCs/>
          <w:color w:val="auto"/>
          <w:sz w:val="16"/>
          <w:szCs w:val="16"/>
          <w:lang w:val="sr-Cyrl-RS"/>
        </w:rPr>
      </w:pPr>
    </w:p>
    <w:p w:rsidR="006F0E66" w:rsidRPr="006F3ED3" w:rsidRDefault="006F0E66" w:rsidP="006F0E66">
      <w:pPr>
        <w:tabs>
          <w:tab w:val="left" w:pos="1418"/>
        </w:tabs>
        <w:jc w:val="center"/>
        <w:rPr>
          <w:b/>
          <w:bCs/>
          <w:i/>
          <w:iCs/>
          <w:color w:val="auto"/>
          <w:sz w:val="16"/>
          <w:szCs w:val="16"/>
          <w:lang w:val="sr-Cyrl-RS"/>
        </w:rPr>
      </w:pPr>
    </w:p>
    <w:p w:rsidR="006F0E66" w:rsidRPr="006F3ED3" w:rsidRDefault="004E1B1A" w:rsidP="006F0E66">
      <w:pPr>
        <w:jc w:val="center"/>
        <w:rPr>
          <w:b/>
          <w:bCs/>
          <w:color w:val="auto"/>
          <w:lang w:val="sr-Cyrl-CS"/>
        </w:rPr>
      </w:pPr>
      <w:r w:rsidRPr="006F3ED3">
        <w:rPr>
          <w:b/>
          <w:bCs/>
          <w:iCs/>
          <w:color w:val="auto"/>
          <w:lang w:val="sr-Cyrl-CS" w:eastAsia="sr-Latn-CS"/>
        </w:rPr>
        <w:t>ОКВИРНИ СПОРАЗУМ</w:t>
      </w:r>
      <w:r w:rsidRPr="006F3ED3">
        <w:rPr>
          <w:b/>
          <w:bCs/>
          <w:iCs/>
          <w:color w:val="auto"/>
          <w:lang w:val="sr-Cyrl-RS"/>
        </w:rPr>
        <w:t xml:space="preserve"> </w:t>
      </w:r>
      <w:r w:rsidR="006F0E66" w:rsidRPr="006F3ED3">
        <w:rPr>
          <w:b/>
          <w:bCs/>
          <w:iCs/>
          <w:color w:val="auto"/>
          <w:lang w:val="sr-Cyrl-RS"/>
        </w:rPr>
        <w:t>О</w:t>
      </w:r>
      <w:r w:rsidR="006F0E66" w:rsidRPr="006F3ED3">
        <w:rPr>
          <w:b/>
          <w:bCs/>
          <w:i/>
          <w:iCs/>
          <w:color w:val="auto"/>
          <w:sz w:val="16"/>
          <w:szCs w:val="16"/>
          <w:lang w:val="sr-Cyrl-RS"/>
        </w:rPr>
        <w:t xml:space="preserve"> </w:t>
      </w:r>
      <w:r w:rsidR="000710D1" w:rsidRPr="006F3ED3">
        <w:rPr>
          <w:b/>
          <w:color w:val="auto"/>
          <w:lang w:val="sr-Cyrl-RS"/>
        </w:rPr>
        <w:t>ПРУЖАЊУ</w:t>
      </w:r>
      <w:r w:rsidR="006F0E66" w:rsidRPr="006F3ED3">
        <w:rPr>
          <w:b/>
          <w:color w:val="auto"/>
          <w:lang w:val="ru-RU"/>
        </w:rPr>
        <w:t xml:space="preserve"> УСЛУГЕ</w:t>
      </w:r>
      <w:r w:rsidR="006F0E66" w:rsidRPr="006F3ED3">
        <w:rPr>
          <w:b/>
          <w:color w:val="auto"/>
          <w:lang w:val="sr-Cyrl-RS"/>
        </w:rPr>
        <w:t xml:space="preserve"> </w:t>
      </w:r>
      <w:r w:rsidR="006F0E66" w:rsidRPr="006F3ED3">
        <w:rPr>
          <w:b/>
          <w:color w:val="auto"/>
        </w:rPr>
        <w:t xml:space="preserve">ОРГАНИЗОВАЊА СКУПОВА, </w:t>
      </w:r>
      <w:r w:rsidR="003967BA" w:rsidRPr="006F3ED3">
        <w:rPr>
          <w:rFonts w:eastAsia="Times New Roman"/>
          <w:b/>
          <w:bCs/>
          <w:color w:val="auto"/>
          <w:kern w:val="0"/>
          <w:lang w:val="sr-Cyrl-CS" w:eastAsia="en-US"/>
        </w:rPr>
        <w:t>КОНФЕРЕНЦИЈА</w:t>
      </w:r>
      <w:r w:rsidR="003967BA" w:rsidRPr="006F3ED3">
        <w:rPr>
          <w:b/>
          <w:color w:val="auto"/>
          <w:lang w:val="sr-Cyrl-RS"/>
        </w:rPr>
        <w:t>,</w:t>
      </w:r>
      <w:r w:rsidR="003967BA" w:rsidRPr="006F3ED3">
        <w:rPr>
          <w:b/>
          <w:color w:val="auto"/>
        </w:rPr>
        <w:t xml:space="preserve"> </w:t>
      </w:r>
      <w:r w:rsidR="006F0E66" w:rsidRPr="006F3ED3">
        <w:rPr>
          <w:b/>
          <w:color w:val="auto"/>
        </w:rPr>
        <w:t>ОКРУГЛИХ СТОЛОВА И ДРУГИХ ДОГАЂАЈА</w:t>
      </w:r>
    </w:p>
    <w:p w:rsidR="006F0E66" w:rsidRPr="006F3ED3" w:rsidRDefault="006F0E66" w:rsidP="006F0E66">
      <w:pPr>
        <w:tabs>
          <w:tab w:val="left" w:pos="1418"/>
        </w:tabs>
        <w:jc w:val="center"/>
        <w:rPr>
          <w:b/>
          <w:bCs/>
          <w:i/>
          <w:iCs/>
          <w:color w:val="auto"/>
          <w:sz w:val="16"/>
          <w:szCs w:val="16"/>
          <w:lang w:val="sr-Latn-RS"/>
        </w:rPr>
      </w:pPr>
    </w:p>
    <w:p w:rsidR="000710D1" w:rsidRPr="006F3ED3" w:rsidRDefault="000710D1" w:rsidP="006F0E66">
      <w:pPr>
        <w:tabs>
          <w:tab w:val="left" w:pos="1418"/>
        </w:tabs>
        <w:jc w:val="center"/>
        <w:rPr>
          <w:b/>
          <w:bCs/>
          <w:i/>
          <w:iCs/>
          <w:color w:val="auto"/>
          <w:sz w:val="16"/>
          <w:szCs w:val="16"/>
          <w:lang w:val="sr-Latn-RS"/>
        </w:rPr>
      </w:pPr>
    </w:p>
    <w:p w:rsidR="006F0E66" w:rsidRPr="006F3ED3" w:rsidRDefault="006F0E66" w:rsidP="006F0E66">
      <w:pPr>
        <w:suppressAutoHyphens w:val="0"/>
        <w:spacing w:line="240" w:lineRule="auto"/>
        <w:rPr>
          <w:rFonts w:eastAsia="Calibri Light"/>
          <w:b/>
          <w:iCs/>
          <w:color w:val="auto"/>
        </w:rPr>
      </w:pPr>
      <w:r w:rsidRPr="006F3ED3">
        <w:rPr>
          <w:rFonts w:eastAsia="Calibri Light"/>
          <w:b/>
          <w:iCs/>
          <w:color w:val="auto"/>
        </w:rPr>
        <w:t>Закључен између:</w:t>
      </w:r>
    </w:p>
    <w:p w:rsidR="006F0E66" w:rsidRPr="006F3ED3" w:rsidRDefault="006F0E66" w:rsidP="006F0E66">
      <w:pPr>
        <w:suppressAutoHyphens w:val="0"/>
        <w:spacing w:line="240" w:lineRule="auto"/>
        <w:rPr>
          <w:rFonts w:eastAsia="Calibri Light"/>
          <w:i/>
          <w:iCs/>
          <w:color w:val="auto"/>
        </w:rPr>
      </w:pPr>
    </w:p>
    <w:p w:rsidR="006F0E66" w:rsidRPr="006F3ED3" w:rsidRDefault="006F0E66" w:rsidP="006F0E66">
      <w:pPr>
        <w:suppressAutoHyphens w:val="0"/>
        <w:spacing w:line="240" w:lineRule="auto"/>
        <w:jc w:val="center"/>
        <w:rPr>
          <w:rFonts w:eastAsia="Times New Roman"/>
          <w:b/>
          <w:bCs/>
          <w:color w:val="auto"/>
          <w:kern w:val="0"/>
          <w:lang w:val="ru-RU" w:eastAsia="en-US"/>
        </w:rPr>
      </w:pPr>
      <w:bookmarkStart w:id="76" w:name="OLE_LINK195"/>
      <w:bookmarkStart w:id="77" w:name="OLE_LINK196"/>
      <w:bookmarkStart w:id="78" w:name="OLE_LINK197"/>
      <w:r w:rsidRPr="006F3ED3">
        <w:rPr>
          <w:rFonts w:eastAsia="Times New Roman"/>
          <w:b/>
          <w:bCs/>
          <w:color w:val="auto"/>
          <w:kern w:val="0"/>
          <w:lang w:val="ru-RU" w:eastAsia="en-US"/>
        </w:rPr>
        <w:t xml:space="preserve">МИНИСТАРСТВА </w:t>
      </w:r>
    </w:p>
    <w:p w:rsidR="006F0E66" w:rsidRPr="006F3ED3" w:rsidRDefault="006F0E66" w:rsidP="006F0E66">
      <w:pPr>
        <w:suppressAutoHyphens w:val="0"/>
        <w:spacing w:line="240" w:lineRule="auto"/>
        <w:jc w:val="center"/>
        <w:rPr>
          <w:rFonts w:eastAsia="Times New Roman"/>
          <w:b/>
          <w:bCs/>
          <w:color w:val="auto"/>
          <w:kern w:val="0"/>
          <w:lang w:val="ru-RU" w:eastAsia="en-US"/>
        </w:rPr>
      </w:pPr>
      <w:r w:rsidRPr="006F3ED3">
        <w:rPr>
          <w:rFonts w:eastAsia="Times New Roman"/>
          <w:b/>
          <w:bCs/>
          <w:color w:val="auto"/>
          <w:kern w:val="0"/>
          <w:lang w:val="sr-Cyrl-CS" w:eastAsia="en-US"/>
        </w:rPr>
        <w:t xml:space="preserve">ЗА </w:t>
      </w:r>
      <w:r w:rsidRPr="006F3ED3">
        <w:rPr>
          <w:rFonts w:eastAsia="Times New Roman"/>
          <w:b/>
          <w:bCs/>
          <w:color w:val="auto"/>
          <w:kern w:val="0"/>
          <w:lang w:val="ru-RU" w:eastAsia="en-US"/>
        </w:rPr>
        <w:t xml:space="preserve">РАД, ЗАПОШЉАВАЊЕ, </w:t>
      </w:r>
    </w:p>
    <w:p w:rsidR="006F0E66" w:rsidRPr="006F3ED3" w:rsidRDefault="006F0E66" w:rsidP="006F0E66">
      <w:pPr>
        <w:suppressAutoHyphens w:val="0"/>
        <w:spacing w:line="240" w:lineRule="auto"/>
        <w:jc w:val="center"/>
        <w:rPr>
          <w:rFonts w:eastAsia="Times New Roman"/>
          <w:b/>
          <w:bCs/>
          <w:color w:val="auto"/>
          <w:kern w:val="0"/>
          <w:lang w:val="ru-RU" w:eastAsia="en-US"/>
        </w:rPr>
      </w:pPr>
      <w:r w:rsidRPr="006F3ED3">
        <w:rPr>
          <w:rFonts w:eastAsia="Times New Roman"/>
          <w:b/>
          <w:bCs/>
          <w:color w:val="auto"/>
          <w:kern w:val="0"/>
          <w:lang w:val="ru-RU" w:eastAsia="en-US"/>
        </w:rPr>
        <w:t>БОРАЧКА И СОЦИЈАЛНА ПИТАЊА,</w:t>
      </w:r>
    </w:p>
    <w:p w:rsidR="006F0E66" w:rsidRPr="006F3ED3" w:rsidRDefault="006F0E66" w:rsidP="006F0E66">
      <w:pPr>
        <w:suppressAutoHyphens w:val="0"/>
        <w:spacing w:line="240" w:lineRule="auto"/>
        <w:jc w:val="center"/>
        <w:rPr>
          <w:rFonts w:eastAsia="Times New Roman"/>
          <w:bCs/>
          <w:color w:val="auto"/>
          <w:kern w:val="0"/>
          <w:lang w:val="ru-RU" w:eastAsia="en-US"/>
        </w:rPr>
      </w:pPr>
      <w:r w:rsidRPr="006F3ED3">
        <w:rPr>
          <w:rFonts w:eastAsia="Times New Roman"/>
          <w:bCs/>
          <w:color w:val="auto"/>
          <w:kern w:val="0"/>
          <w:lang w:val="ru-RU" w:eastAsia="en-US"/>
        </w:rPr>
        <w:t>са седиштем у Београду, Немањина 22-26</w:t>
      </w:r>
    </w:p>
    <w:p w:rsidR="006F0E66" w:rsidRPr="006F3ED3" w:rsidRDefault="006F0E66" w:rsidP="006F0E66">
      <w:pPr>
        <w:suppressAutoHyphens w:val="0"/>
        <w:spacing w:line="240" w:lineRule="auto"/>
        <w:jc w:val="center"/>
        <w:rPr>
          <w:rFonts w:eastAsia="Times New Roman"/>
          <w:color w:val="auto"/>
          <w:kern w:val="2"/>
          <w:lang w:val="ru-RU" w:eastAsia="en-US"/>
        </w:rPr>
      </w:pPr>
      <w:r w:rsidRPr="006F3ED3">
        <w:rPr>
          <w:rFonts w:eastAsia="Times New Roman"/>
          <w:color w:val="auto"/>
          <w:kern w:val="0"/>
          <w:lang w:val="ru-RU" w:eastAsia="en-US"/>
        </w:rPr>
        <w:t xml:space="preserve">Матични број: </w:t>
      </w:r>
      <w:r w:rsidRPr="006F3ED3">
        <w:rPr>
          <w:rFonts w:eastAsia="Times New Roman"/>
          <w:color w:val="auto"/>
          <w:kern w:val="0"/>
          <w:lang w:val="sr-Cyrl-CS" w:eastAsia="en-US"/>
        </w:rPr>
        <w:t>17693697</w:t>
      </w:r>
      <w:r w:rsidRPr="006F3ED3">
        <w:rPr>
          <w:rFonts w:eastAsia="Times New Roman"/>
          <w:color w:val="auto"/>
          <w:kern w:val="0"/>
          <w:lang w:val="ru-RU" w:eastAsia="en-US"/>
        </w:rPr>
        <w:t>, ПИБ:</w:t>
      </w:r>
      <w:r w:rsidRPr="006F3ED3">
        <w:rPr>
          <w:rFonts w:eastAsia="Times New Roman"/>
          <w:color w:val="auto"/>
          <w:kern w:val="0"/>
          <w:lang w:val="sr-Cyrl-CS" w:eastAsia="en-US"/>
        </w:rPr>
        <w:t xml:space="preserve"> 105007470, </w:t>
      </w:r>
      <w:r w:rsidRPr="006F3ED3">
        <w:rPr>
          <w:rFonts w:eastAsia="Times New Roman"/>
          <w:color w:val="auto"/>
          <w:kern w:val="0"/>
          <w:lang w:val="ru-RU" w:eastAsia="en-US"/>
        </w:rPr>
        <w:t xml:space="preserve"> </w:t>
      </w:r>
    </w:p>
    <w:p w:rsidR="006F0E66" w:rsidRPr="006F3ED3" w:rsidRDefault="006F0E66" w:rsidP="006F0E66">
      <w:pPr>
        <w:suppressAutoHyphens w:val="0"/>
        <w:spacing w:line="240" w:lineRule="auto"/>
        <w:jc w:val="center"/>
        <w:rPr>
          <w:rFonts w:eastAsia="Times New Roman"/>
          <w:color w:val="auto"/>
          <w:kern w:val="0"/>
          <w:lang w:val="sr-Cyrl-CS" w:eastAsia="en-US"/>
        </w:rPr>
      </w:pPr>
      <w:r w:rsidRPr="006F3ED3">
        <w:rPr>
          <w:rFonts w:eastAsia="Times New Roman"/>
          <w:color w:val="auto"/>
          <w:kern w:val="0"/>
          <w:lang w:val="ru-RU" w:eastAsia="en-US"/>
        </w:rPr>
        <w:t xml:space="preserve">Број рачуна: </w:t>
      </w:r>
      <w:r w:rsidRPr="006F3ED3">
        <w:rPr>
          <w:rFonts w:eastAsia="Times New Roman"/>
          <w:color w:val="auto"/>
          <w:kern w:val="0"/>
          <w:lang w:val="sr-Cyrl-CS" w:eastAsia="en-US"/>
        </w:rPr>
        <w:t>840-1620-21, Буџет Републике Србије</w:t>
      </w:r>
    </w:p>
    <w:p w:rsidR="006F0E66" w:rsidRPr="006F3ED3" w:rsidRDefault="006F0E66" w:rsidP="006F0E66">
      <w:pPr>
        <w:tabs>
          <w:tab w:val="left" w:pos="426"/>
        </w:tabs>
        <w:jc w:val="center"/>
        <w:rPr>
          <w:rFonts w:eastAsia="Times New Roman"/>
          <w:color w:val="auto"/>
          <w:kern w:val="0"/>
          <w:lang w:eastAsia="en-US"/>
        </w:rPr>
      </w:pPr>
      <w:r w:rsidRPr="006F3ED3">
        <w:rPr>
          <w:rFonts w:eastAsia="Calibri Light"/>
          <w:color w:val="auto"/>
          <w:kern w:val="0"/>
          <w:lang w:val="ru-RU" w:eastAsia="en-US"/>
        </w:rPr>
        <w:t xml:space="preserve"> </w:t>
      </w:r>
      <w:r w:rsidRPr="006F3ED3">
        <w:rPr>
          <w:rFonts w:eastAsia="Times New Roman"/>
          <w:color w:val="auto"/>
          <w:kern w:val="0"/>
          <w:lang w:eastAsia="en-US"/>
        </w:rPr>
        <w:t>које по овлашћењу министра за рад, запошљавање, борачка и социјална питања,</w:t>
      </w:r>
    </w:p>
    <w:p w:rsidR="006F0E66" w:rsidRPr="006F3ED3" w:rsidRDefault="006F0E66" w:rsidP="006F0E66">
      <w:pPr>
        <w:tabs>
          <w:tab w:val="left" w:pos="426"/>
        </w:tabs>
        <w:suppressAutoHyphens w:val="0"/>
        <w:spacing w:line="240" w:lineRule="auto"/>
        <w:jc w:val="center"/>
        <w:rPr>
          <w:rFonts w:eastAsia="Times New Roman"/>
          <w:color w:val="auto"/>
          <w:kern w:val="0"/>
          <w:lang w:eastAsia="en-US"/>
        </w:rPr>
      </w:pPr>
      <w:r w:rsidRPr="006F3ED3">
        <w:rPr>
          <w:rFonts w:eastAsia="Times New Roman"/>
          <w:color w:val="auto"/>
          <w:kern w:val="0"/>
          <w:lang w:eastAsia="en-US"/>
        </w:rPr>
        <w:t>бр. 119-01-158/6/2018-05 од 5. септембра 2019. године заступа</w:t>
      </w:r>
    </w:p>
    <w:p w:rsidR="006F0E66" w:rsidRPr="006F3ED3" w:rsidRDefault="006F0E66" w:rsidP="006F0E66">
      <w:pPr>
        <w:tabs>
          <w:tab w:val="left" w:pos="426"/>
        </w:tabs>
        <w:suppressAutoHyphens w:val="0"/>
        <w:spacing w:line="240" w:lineRule="auto"/>
        <w:jc w:val="center"/>
        <w:rPr>
          <w:rFonts w:eastAsia="Times New Roman"/>
          <w:color w:val="auto"/>
          <w:kern w:val="0"/>
          <w:lang w:eastAsia="en-US"/>
        </w:rPr>
      </w:pPr>
      <w:r w:rsidRPr="006F3ED3">
        <w:rPr>
          <w:rFonts w:eastAsia="Times New Roman"/>
          <w:color w:val="auto"/>
          <w:kern w:val="0"/>
          <w:lang w:eastAsia="en-US"/>
        </w:rPr>
        <w:t>Бојана Станић, државни секретар</w:t>
      </w:r>
    </w:p>
    <w:p w:rsidR="006F0E66" w:rsidRPr="006F3ED3" w:rsidRDefault="006F0E66" w:rsidP="006F0E66">
      <w:pPr>
        <w:suppressAutoHyphens w:val="0"/>
        <w:spacing w:line="240" w:lineRule="auto"/>
        <w:ind w:left="9" w:right="177" w:hanging="9"/>
        <w:jc w:val="center"/>
        <w:rPr>
          <w:rFonts w:eastAsia="Times New Roman"/>
          <w:i/>
          <w:color w:val="auto"/>
          <w:kern w:val="0"/>
          <w:lang w:val="ru-RU" w:eastAsia="en-US"/>
        </w:rPr>
      </w:pPr>
      <w:r w:rsidRPr="006F3ED3">
        <w:rPr>
          <w:rFonts w:eastAsia="Times New Roman"/>
          <w:i/>
          <w:color w:val="auto"/>
          <w:kern w:val="0"/>
          <w:lang w:val="ru-RU" w:eastAsia="en-US"/>
        </w:rPr>
        <w:t xml:space="preserve"> (у даљем тексту: </w:t>
      </w:r>
      <w:r w:rsidRPr="006F3ED3">
        <w:rPr>
          <w:rFonts w:eastAsia="Times New Roman"/>
          <w:b/>
          <w:i/>
          <w:color w:val="auto"/>
          <w:kern w:val="0"/>
          <w:lang w:val="ru-RU" w:eastAsia="en-US"/>
        </w:rPr>
        <w:t>Наручилац</w:t>
      </w:r>
      <w:r w:rsidRPr="006F3ED3">
        <w:rPr>
          <w:rFonts w:eastAsia="Times New Roman"/>
          <w:i/>
          <w:color w:val="auto"/>
          <w:kern w:val="0"/>
          <w:lang w:val="ru-RU" w:eastAsia="en-US"/>
        </w:rPr>
        <w:t>)</w:t>
      </w:r>
    </w:p>
    <w:p w:rsidR="006F0E66" w:rsidRPr="006F3ED3" w:rsidRDefault="006F0E66" w:rsidP="006F0E66">
      <w:pPr>
        <w:suppressAutoHyphens w:val="0"/>
        <w:spacing w:line="240" w:lineRule="auto"/>
        <w:jc w:val="center"/>
        <w:rPr>
          <w:rFonts w:eastAsia="Times New Roman"/>
          <w:color w:val="auto"/>
          <w:kern w:val="0"/>
          <w:lang w:val="ru-RU" w:eastAsia="en-US"/>
        </w:rPr>
      </w:pPr>
    </w:p>
    <w:p w:rsidR="006F0E66" w:rsidRPr="006F3ED3" w:rsidRDefault="006F0E66" w:rsidP="006F0E66">
      <w:pPr>
        <w:suppressAutoHyphens w:val="0"/>
        <w:spacing w:line="240" w:lineRule="auto"/>
        <w:jc w:val="center"/>
        <w:rPr>
          <w:rFonts w:eastAsia="Calibri Light"/>
          <w:iCs/>
          <w:color w:val="auto"/>
          <w:lang w:val="sr-Cyrl-RS"/>
        </w:rPr>
      </w:pPr>
      <w:r w:rsidRPr="006F3ED3">
        <w:rPr>
          <w:rFonts w:eastAsia="Calibri Light"/>
          <w:iCs/>
          <w:color w:val="auto"/>
          <w:lang w:val="sr-Cyrl-RS"/>
        </w:rPr>
        <w:t>и</w:t>
      </w:r>
    </w:p>
    <w:p w:rsidR="006F0E66" w:rsidRPr="006F3ED3" w:rsidRDefault="006F0E66" w:rsidP="006F0E66">
      <w:pPr>
        <w:suppressAutoHyphens w:val="0"/>
        <w:spacing w:line="240" w:lineRule="auto"/>
        <w:rPr>
          <w:rFonts w:eastAsia="Calibri Light"/>
          <w:i/>
          <w:iCs/>
          <w:color w:val="auto"/>
          <w:lang w:val="sr-Cyrl-RS"/>
        </w:rPr>
      </w:pPr>
    </w:p>
    <w:p w:rsidR="006F0E66" w:rsidRPr="006F3ED3" w:rsidRDefault="006F0E66" w:rsidP="006F0E66">
      <w:pPr>
        <w:suppressAutoHyphens w:val="0"/>
        <w:spacing w:line="240" w:lineRule="auto"/>
        <w:jc w:val="center"/>
        <w:rPr>
          <w:rFonts w:eastAsia="Calibri Light"/>
          <w:iCs/>
          <w:color w:val="auto"/>
        </w:rPr>
      </w:pPr>
      <w:r w:rsidRPr="006F3ED3">
        <w:rPr>
          <w:rFonts w:eastAsia="Calibri Light"/>
          <w:iCs/>
          <w:color w:val="auto"/>
        </w:rPr>
        <w:t>................................................................................................</w:t>
      </w:r>
    </w:p>
    <w:p w:rsidR="006F0E66" w:rsidRPr="006F3ED3" w:rsidRDefault="006F0E66" w:rsidP="006F0E66">
      <w:pPr>
        <w:suppressAutoHyphens w:val="0"/>
        <w:spacing w:line="240" w:lineRule="auto"/>
        <w:jc w:val="center"/>
        <w:rPr>
          <w:rFonts w:eastAsia="Calibri Light"/>
          <w:iCs/>
          <w:color w:val="auto"/>
          <w:lang w:val="sr-Cyrl-RS"/>
        </w:rPr>
      </w:pPr>
      <w:r w:rsidRPr="006F3ED3">
        <w:rPr>
          <w:rFonts w:eastAsia="Calibri Light"/>
          <w:iCs/>
          <w:color w:val="auto"/>
        </w:rPr>
        <w:t xml:space="preserve">са седиштем у ............................................, улица .........................................., </w:t>
      </w:r>
      <w:r w:rsidRPr="006F3ED3">
        <w:rPr>
          <w:rFonts w:eastAsia="Calibri Light"/>
          <w:iCs/>
          <w:color w:val="auto"/>
          <w:lang w:val="sr-Cyrl-RS"/>
        </w:rPr>
        <w:t xml:space="preserve">број </w:t>
      </w:r>
      <w:proofErr w:type="gramStart"/>
      <w:r w:rsidRPr="006F3ED3">
        <w:rPr>
          <w:rFonts w:eastAsia="Calibri Light"/>
          <w:iCs/>
          <w:color w:val="auto"/>
          <w:lang w:val="sr-Cyrl-RS"/>
        </w:rPr>
        <w:t>... ,</w:t>
      </w:r>
      <w:proofErr w:type="gramEnd"/>
    </w:p>
    <w:p w:rsidR="006F0E66" w:rsidRPr="006F3ED3" w:rsidRDefault="006F0E66" w:rsidP="006F0E66">
      <w:pPr>
        <w:suppressAutoHyphens w:val="0"/>
        <w:spacing w:line="240" w:lineRule="auto"/>
        <w:jc w:val="center"/>
        <w:rPr>
          <w:rFonts w:eastAsia="Calibri Light"/>
          <w:iCs/>
          <w:color w:val="auto"/>
        </w:rPr>
      </w:pPr>
      <w:r w:rsidRPr="006F3ED3">
        <w:rPr>
          <w:rFonts w:eastAsia="Calibri Light"/>
          <w:iCs/>
          <w:color w:val="auto"/>
        </w:rPr>
        <w:t xml:space="preserve">Матични број: </w:t>
      </w:r>
      <w:proofErr w:type="gramStart"/>
      <w:r w:rsidRPr="006F3ED3">
        <w:rPr>
          <w:rFonts w:eastAsia="Calibri Light"/>
          <w:iCs/>
          <w:color w:val="auto"/>
        </w:rPr>
        <w:t>........................................</w:t>
      </w:r>
      <w:r w:rsidRPr="006F3ED3">
        <w:rPr>
          <w:rFonts w:eastAsia="Calibri Light"/>
          <w:iCs/>
          <w:color w:val="auto"/>
          <w:lang w:val="sr-Cyrl-RS"/>
        </w:rPr>
        <w:t xml:space="preserve"> ,</w:t>
      </w:r>
      <w:proofErr w:type="gramEnd"/>
      <w:r w:rsidRPr="006F3ED3">
        <w:rPr>
          <w:rFonts w:eastAsia="Calibri Light"/>
          <w:iCs/>
          <w:color w:val="auto"/>
          <w:lang w:val="sr-Cyrl-RS"/>
        </w:rPr>
        <w:t xml:space="preserve"> </w:t>
      </w:r>
      <w:r w:rsidRPr="006F3ED3">
        <w:rPr>
          <w:rFonts w:eastAsia="Calibri Light"/>
          <w:iCs/>
          <w:color w:val="auto"/>
        </w:rPr>
        <w:t>ПИБ:</w:t>
      </w:r>
      <w:r w:rsidRPr="006F3ED3">
        <w:rPr>
          <w:rFonts w:eastAsia="Calibri Light"/>
          <w:iCs/>
          <w:color w:val="auto"/>
          <w:lang w:val="sr-Cyrl-RS"/>
        </w:rPr>
        <w:t xml:space="preserve"> </w:t>
      </w:r>
      <w:r w:rsidRPr="006F3ED3">
        <w:rPr>
          <w:rFonts w:eastAsia="Calibri Light"/>
          <w:iCs/>
          <w:color w:val="auto"/>
        </w:rPr>
        <w:t>..........................</w:t>
      </w:r>
      <w:r w:rsidRPr="006F3ED3">
        <w:rPr>
          <w:rFonts w:eastAsia="Calibri Light"/>
          <w:iCs/>
          <w:color w:val="auto"/>
          <w:lang w:val="sr-Cyrl-RS"/>
        </w:rPr>
        <w:t xml:space="preserve"> ,</w:t>
      </w:r>
      <w:r w:rsidRPr="006F3ED3">
        <w:rPr>
          <w:rFonts w:eastAsia="Calibri Light"/>
          <w:iCs/>
          <w:color w:val="auto"/>
        </w:rPr>
        <w:t xml:space="preserve"> </w:t>
      </w:r>
    </w:p>
    <w:p w:rsidR="006F0E66" w:rsidRPr="006F3ED3" w:rsidRDefault="006F0E66" w:rsidP="006F0E66">
      <w:pPr>
        <w:suppressAutoHyphens w:val="0"/>
        <w:spacing w:line="240" w:lineRule="auto"/>
        <w:jc w:val="center"/>
        <w:rPr>
          <w:rFonts w:eastAsia="Calibri Light"/>
          <w:iCs/>
          <w:color w:val="auto"/>
        </w:rPr>
      </w:pPr>
      <w:r w:rsidRPr="006F3ED3">
        <w:rPr>
          <w:rFonts w:eastAsia="Calibri Light"/>
          <w:iCs/>
          <w:color w:val="auto"/>
        </w:rPr>
        <w:t>Број рачуна: ............................................ Назив банке:</w:t>
      </w:r>
      <w:r w:rsidRPr="006F3ED3">
        <w:rPr>
          <w:rFonts w:eastAsia="Calibri Light"/>
          <w:iCs/>
          <w:color w:val="auto"/>
          <w:lang w:val="sr-Cyrl-RS"/>
        </w:rPr>
        <w:t xml:space="preserve"> </w:t>
      </w:r>
      <w:proofErr w:type="gramStart"/>
      <w:r w:rsidRPr="006F3ED3">
        <w:rPr>
          <w:rFonts w:eastAsia="Calibri Light"/>
          <w:iCs/>
          <w:color w:val="auto"/>
        </w:rPr>
        <w:t>......................................</w:t>
      </w:r>
      <w:r w:rsidRPr="006F3ED3">
        <w:rPr>
          <w:rFonts w:eastAsia="Calibri Light"/>
          <w:iCs/>
          <w:color w:val="auto"/>
          <w:lang w:val="sr-Cyrl-RS"/>
        </w:rPr>
        <w:t xml:space="preserve"> </w:t>
      </w:r>
      <w:r w:rsidRPr="006F3ED3">
        <w:rPr>
          <w:rFonts w:eastAsia="Calibri Light"/>
          <w:iCs/>
          <w:color w:val="auto"/>
        </w:rPr>
        <w:t>,</w:t>
      </w:r>
      <w:proofErr w:type="gramEnd"/>
    </w:p>
    <w:p w:rsidR="006F0E66" w:rsidRPr="006F3ED3" w:rsidRDefault="006F0E66" w:rsidP="006F0E66">
      <w:pPr>
        <w:suppressAutoHyphens w:val="0"/>
        <w:spacing w:line="240" w:lineRule="auto"/>
        <w:jc w:val="center"/>
        <w:rPr>
          <w:rFonts w:eastAsia="Calibri Light"/>
          <w:iCs/>
          <w:color w:val="auto"/>
        </w:rPr>
      </w:pPr>
      <w:r w:rsidRPr="006F3ED3">
        <w:rPr>
          <w:rFonts w:eastAsia="Calibri Light"/>
          <w:iCs/>
          <w:color w:val="auto"/>
        </w:rPr>
        <w:t>Телефон:</w:t>
      </w:r>
      <w:r w:rsidRPr="006F3ED3">
        <w:rPr>
          <w:rFonts w:eastAsia="Calibri Light"/>
          <w:iCs/>
          <w:color w:val="auto"/>
          <w:lang w:val="sr-Cyrl-RS"/>
        </w:rPr>
        <w:t xml:space="preserve"> </w:t>
      </w:r>
      <w:proofErr w:type="gramStart"/>
      <w:r w:rsidRPr="006F3ED3">
        <w:rPr>
          <w:rFonts w:eastAsia="Calibri Light"/>
          <w:iCs/>
          <w:color w:val="auto"/>
        </w:rPr>
        <w:t>............................</w:t>
      </w:r>
      <w:r w:rsidRPr="006F3ED3">
        <w:rPr>
          <w:rFonts w:eastAsia="Calibri Light"/>
          <w:iCs/>
          <w:color w:val="auto"/>
          <w:lang w:val="sr-Cyrl-RS"/>
        </w:rPr>
        <w:t xml:space="preserve"> ,</w:t>
      </w:r>
      <w:proofErr w:type="gramEnd"/>
      <w:r w:rsidRPr="006F3ED3">
        <w:rPr>
          <w:rFonts w:eastAsia="Calibri Light"/>
          <w:iCs/>
          <w:color w:val="auto"/>
          <w:lang w:val="sr-Cyrl-RS"/>
        </w:rPr>
        <w:t xml:space="preserve"> </w:t>
      </w:r>
      <w:r w:rsidRPr="006F3ED3">
        <w:rPr>
          <w:rFonts w:eastAsia="Calibri Light"/>
          <w:i/>
          <w:iCs/>
          <w:color w:val="auto"/>
          <w:lang w:val="ru-RU"/>
        </w:rPr>
        <w:t>е-</w:t>
      </w:r>
      <w:r w:rsidRPr="006F3ED3">
        <w:rPr>
          <w:rFonts w:eastAsia="Calibri Light"/>
          <w:i/>
          <w:iCs/>
          <w:color w:val="auto"/>
          <w:lang w:val="en-GB"/>
        </w:rPr>
        <w:t>mail</w:t>
      </w:r>
      <w:r w:rsidRPr="006F3ED3">
        <w:rPr>
          <w:rFonts w:eastAsia="Calibri Light"/>
          <w:i/>
          <w:color w:val="auto"/>
          <w:lang w:val="sr-Cyrl-CS"/>
        </w:rPr>
        <w:t>:</w:t>
      </w:r>
      <w:r w:rsidRPr="006F3ED3">
        <w:rPr>
          <w:rFonts w:eastAsia="Calibri Light"/>
          <w:iCs/>
          <w:color w:val="auto"/>
        </w:rPr>
        <w:t xml:space="preserve"> ………………</w:t>
      </w:r>
      <w:r w:rsidRPr="006F3ED3">
        <w:rPr>
          <w:rFonts w:eastAsia="Calibri Light"/>
          <w:iCs/>
          <w:color w:val="auto"/>
          <w:lang w:val="ru-RU"/>
        </w:rPr>
        <w:t>@</w:t>
      </w:r>
      <w:r w:rsidRPr="006F3ED3">
        <w:rPr>
          <w:rFonts w:eastAsia="Calibri Light"/>
          <w:iCs/>
          <w:color w:val="auto"/>
        </w:rPr>
        <w:t>……….</w:t>
      </w:r>
    </w:p>
    <w:p w:rsidR="006F0E66" w:rsidRPr="006F3ED3" w:rsidRDefault="006F0E66" w:rsidP="006F0E66">
      <w:pPr>
        <w:suppressAutoHyphens w:val="0"/>
        <w:spacing w:line="240" w:lineRule="auto"/>
        <w:jc w:val="center"/>
        <w:rPr>
          <w:rFonts w:eastAsia="Calibri Light"/>
          <w:iCs/>
          <w:color w:val="auto"/>
        </w:rPr>
      </w:pPr>
      <w:r w:rsidRPr="006F3ED3">
        <w:rPr>
          <w:rFonts w:eastAsia="Calibri Light"/>
          <w:iCs/>
          <w:color w:val="auto"/>
        </w:rPr>
        <w:t>кога заступа ...................................................................</w:t>
      </w:r>
    </w:p>
    <w:p w:rsidR="006F0E66" w:rsidRPr="006F3ED3" w:rsidRDefault="006F0E66" w:rsidP="006F0E66">
      <w:pPr>
        <w:suppressAutoHyphens w:val="0"/>
        <w:spacing w:line="240" w:lineRule="auto"/>
        <w:jc w:val="center"/>
        <w:rPr>
          <w:rFonts w:eastAsia="Calibri Light"/>
          <w:i/>
          <w:iCs/>
          <w:color w:val="auto"/>
        </w:rPr>
      </w:pPr>
      <w:r w:rsidRPr="006F3ED3">
        <w:rPr>
          <w:rFonts w:eastAsia="Calibri Light"/>
          <w:i/>
          <w:iCs/>
          <w:color w:val="auto"/>
        </w:rPr>
        <w:t>(у</w:t>
      </w:r>
      <w:r w:rsidRPr="006F3ED3">
        <w:rPr>
          <w:rFonts w:eastAsia="Calibri Light"/>
          <w:i/>
          <w:iCs/>
          <w:color w:val="auto"/>
          <w:lang w:val="sr-Cyrl-CS"/>
        </w:rPr>
        <w:t xml:space="preserve"> </w:t>
      </w:r>
      <w:r w:rsidRPr="006F3ED3">
        <w:rPr>
          <w:rFonts w:eastAsia="Calibri Light"/>
          <w:i/>
          <w:iCs/>
          <w:color w:val="auto"/>
        </w:rPr>
        <w:t xml:space="preserve">даљем тексту: </w:t>
      </w:r>
      <w:r w:rsidRPr="006F3ED3">
        <w:rPr>
          <w:rFonts w:eastAsia="Calibri Light"/>
          <w:b/>
          <w:i/>
          <w:iCs/>
          <w:color w:val="auto"/>
          <w:lang w:val="sr-Cyrl-RS"/>
        </w:rPr>
        <w:t>Добављач</w:t>
      </w:r>
      <w:r w:rsidRPr="006F3ED3">
        <w:rPr>
          <w:rFonts w:eastAsia="Calibri Light"/>
          <w:i/>
          <w:iCs/>
          <w:color w:val="auto"/>
        </w:rPr>
        <w:t>)</w:t>
      </w:r>
    </w:p>
    <w:p w:rsidR="006F0E66" w:rsidRPr="006F3ED3" w:rsidRDefault="006F0E66" w:rsidP="006F0E66">
      <w:pPr>
        <w:suppressAutoHyphens w:val="0"/>
        <w:spacing w:line="240" w:lineRule="auto"/>
        <w:rPr>
          <w:rFonts w:eastAsia="Calibri Light"/>
          <w:i/>
          <w:iCs/>
          <w:color w:val="auto"/>
        </w:rPr>
      </w:pPr>
    </w:p>
    <w:bookmarkEnd w:id="76"/>
    <w:bookmarkEnd w:id="77"/>
    <w:bookmarkEnd w:id="78"/>
    <w:p w:rsidR="006F0E66" w:rsidRPr="006F3ED3" w:rsidRDefault="006F0E66" w:rsidP="006F0E66">
      <w:pPr>
        <w:jc w:val="both"/>
        <w:rPr>
          <w:b/>
          <w:bCs/>
          <w:color w:val="auto"/>
          <w:lang w:val="sr-Cyrl-RS"/>
        </w:rPr>
      </w:pPr>
    </w:p>
    <w:p w:rsidR="00655907" w:rsidRPr="006F3ED3" w:rsidRDefault="00655907" w:rsidP="006F0E66">
      <w:pPr>
        <w:jc w:val="both"/>
        <w:rPr>
          <w:b/>
          <w:bCs/>
          <w:color w:val="auto"/>
          <w:lang w:val="sr-Cyrl-RS"/>
        </w:rPr>
      </w:pPr>
    </w:p>
    <w:p w:rsidR="00655907" w:rsidRPr="006F3ED3" w:rsidRDefault="00655907" w:rsidP="006F0E66">
      <w:pPr>
        <w:jc w:val="both"/>
        <w:rPr>
          <w:b/>
          <w:bCs/>
          <w:color w:val="auto"/>
          <w:lang w:val="sr-Cyrl-RS"/>
        </w:rPr>
      </w:pPr>
    </w:p>
    <w:p w:rsidR="00655907" w:rsidRPr="006F3ED3" w:rsidRDefault="00655907" w:rsidP="006F0E66">
      <w:pPr>
        <w:jc w:val="both"/>
        <w:rPr>
          <w:b/>
          <w:bCs/>
          <w:color w:val="auto"/>
          <w:lang w:val="sr-Cyrl-RS"/>
        </w:rPr>
      </w:pPr>
    </w:p>
    <w:p w:rsidR="00655907" w:rsidRPr="006F3ED3" w:rsidRDefault="00655907" w:rsidP="006F0E66">
      <w:pPr>
        <w:jc w:val="both"/>
        <w:rPr>
          <w:b/>
          <w:bCs/>
          <w:color w:val="auto"/>
          <w:lang w:val="sr-Cyrl-RS"/>
        </w:rPr>
      </w:pPr>
    </w:p>
    <w:p w:rsidR="00655907" w:rsidRPr="006F3ED3" w:rsidRDefault="00655907" w:rsidP="006F0E66">
      <w:pPr>
        <w:jc w:val="both"/>
        <w:rPr>
          <w:b/>
          <w:bCs/>
          <w:color w:val="auto"/>
          <w:lang w:val="sr-Cyrl-RS"/>
        </w:rPr>
      </w:pPr>
    </w:p>
    <w:p w:rsidR="00655907" w:rsidRPr="006F3ED3" w:rsidRDefault="00655907" w:rsidP="006F0E66">
      <w:pPr>
        <w:jc w:val="both"/>
        <w:rPr>
          <w:b/>
          <w:bCs/>
          <w:color w:val="auto"/>
          <w:lang w:val="sr-Cyrl-RS"/>
        </w:rPr>
      </w:pPr>
    </w:p>
    <w:p w:rsidR="00655907" w:rsidRPr="006F3ED3" w:rsidRDefault="00655907" w:rsidP="006F0E66">
      <w:pPr>
        <w:jc w:val="both"/>
        <w:rPr>
          <w:b/>
          <w:bCs/>
          <w:color w:val="auto"/>
          <w:lang w:val="sr-Cyrl-RS"/>
        </w:rPr>
      </w:pPr>
    </w:p>
    <w:p w:rsidR="00655907" w:rsidRPr="006F3ED3" w:rsidRDefault="00655907" w:rsidP="006F0E66">
      <w:pPr>
        <w:jc w:val="both"/>
        <w:rPr>
          <w:b/>
          <w:bCs/>
          <w:color w:val="auto"/>
          <w:lang w:val="sr-Cyrl-RS"/>
        </w:rPr>
      </w:pPr>
    </w:p>
    <w:p w:rsidR="00655907" w:rsidRPr="006F3ED3" w:rsidRDefault="00655907" w:rsidP="006F0E66">
      <w:pPr>
        <w:jc w:val="both"/>
        <w:rPr>
          <w:b/>
          <w:bCs/>
          <w:color w:val="auto"/>
          <w:lang w:val="sr-Cyrl-RS"/>
        </w:rPr>
      </w:pPr>
    </w:p>
    <w:p w:rsidR="00655907" w:rsidRPr="006F3ED3" w:rsidRDefault="00655907" w:rsidP="006F0E66">
      <w:pPr>
        <w:jc w:val="both"/>
        <w:rPr>
          <w:b/>
          <w:bCs/>
          <w:color w:val="auto"/>
          <w:lang w:val="sr-Cyrl-RS"/>
        </w:rPr>
      </w:pPr>
    </w:p>
    <w:p w:rsidR="00655907" w:rsidRPr="006F3ED3" w:rsidRDefault="00655907" w:rsidP="006F0E66">
      <w:pPr>
        <w:jc w:val="both"/>
        <w:rPr>
          <w:b/>
          <w:bCs/>
          <w:color w:val="auto"/>
          <w:lang w:val="sr-Cyrl-RS"/>
        </w:rPr>
      </w:pPr>
    </w:p>
    <w:p w:rsidR="006F0E66" w:rsidRPr="006F3ED3" w:rsidRDefault="006F0E66" w:rsidP="006F0E66">
      <w:pPr>
        <w:jc w:val="both"/>
        <w:rPr>
          <w:color w:val="auto"/>
        </w:rPr>
      </w:pPr>
      <w:r w:rsidRPr="006F3ED3">
        <w:rPr>
          <w:color w:val="auto"/>
        </w:rPr>
        <w:lastRenderedPageBreak/>
        <w:t>Уговорне стране сагласно констатују:</w:t>
      </w:r>
    </w:p>
    <w:p w:rsidR="002A1206" w:rsidRPr="006F3ED3" w:rsidRDefault="006F0E66" w:rsidP="002A1206">
      <w:pPr>
        <w:suppressAutoHyphens w:val="0"/>
        <w:spacing w:line="240" w:lineRule="auto"/>
        <w:jc w:val="both"/>
        <w:rPr>
          <w:color w:val="auto"/>
          <w:lang w:val="sr-Cyrl-RS"/>
        </w:rPr>
      </w:pPr>
      <w:r w:rsidRPr="006F3ED3">
        <w:rPr>
          <w:color w:val="auto"/>
        </w:rPr>
        <w:t xml:space="preserve">- да је Наручилац у складу са чланом 39. Закона о јавним набавкама („Службени гласник </w:t>
      </w:r>
      <w:proofErr w:type="gramStart"/>
      <w:r w:rsidRPr="006F3ED3">
        <w:rPr>
          <w:color w:val="auto"/>
        </w:rPr>
        <w:t>РС“</w:t>
      </w:r>
      <w:proofErr w:type="gramEnd"/>
      <w:r w:rsidRPr="006F3ED3">
        <w:rPr>
          <w:color w:val="auto"/>
        </w:rPr>
        <w:t>, бр</w:t>
      </w:r>
      <w:r w:rsidRPr="006F3ED3">
        <w:rPr>
          <w:color w:val="auto"/>
          <w:lang w:val="sr-Cyrl-RS"/>
        </w:rPr>
        <w:t>.</w:t>
      </w:r>
      <w:r w:rsidRPr="006F3ED3">
        <w:rPr>
          <w:color w:val="auto"/>
        </w:rPr>
        <w:t xml:space="preserve"> 124/12</w:t>
      </w:r>
      <w:r w:rsidRPr="006F3ED3">
        <w:rPr>
          <w:color w:val="auto"/>
          <w:lang w:val="sr-Cyrl-RS"/>
        </w:rPr>
        <w:t>, 14/15 и 68/15</w:t>
      </w:r>
      <w:r w:rsidRPr="006F3ED3">
        <w:rPr>
          <w:color w:val="auto"/>
        </w:rPr>
        <w:t xml:space="preserve">), а на основу Одлуке о покретању поступка јавне набавке, број: </w:t>
      </w:r>
      <w:r w:rsidR="002A1206" w:rsidRPr="006F3ED3">
        <w:rPr>
          <w:color w:val="auto"/>
        </w:rPr>
        <w:t>404-02-168/1/2019-22</w:t>
      </w:r>
      <w:r w:rsidR="002A1206" w:rsidRPr="006F3ED3">
        <w:rPr>
          <w:color w:val="auto"/>
          <w:lang w:val="sr-Cyrl-RS"/>
        </w:rPr>
        <w:t xml:space="preserve"> </w:t>
      </w:r>
      <w:r w:rsidR="002A1206" w:rsidRPr="006F3ED3">
        <w:rPr>
          <w:iCs/>
          <w:color w:val="auto"/>
        </w:rPr>
        <w:t xml:space="preserve">од </w:t>
      </w:r>
      <w:r w:rsidR="002A1206" w:rsidRPr="006F3ED3">
        <w:rPr>
          <w:iCs/>
          <w:color w:val="auto"/>
          <w:lang w:val="sr-Cyrl-RS"/>
        </w:rPr>
        <w:t>13</w:t>
      </w:r>
      <w:r w:rsidR="002A1206" w:rsidRPr="006F3ED3">
        <w:rPr>
          <w:iCs/>
          <w:color w:val="auto"/>
        </w:rPr>
        <w:t>. децембра</w:t>
      </w:r>
      <w:r w:rsidR="002A1206" w:rsidRPr="006F3ED3">
        <w:rPr>
          <w:iCs/>
          <w:color w:val="auto"/>
          <w:lang w:val="sr-Cyrl-RS"/>
        </w:rPr>
        <w:t xml:space="preserve"> </w:t>
      </w:r>
      <w:r w:rsidR="002A1206" w:rsidRPr="006F3ED3">
        <w:rPr>
          <w:iCs/>
          <w:color w:val="auto"/>
        </w:rPr>
        <w:t>201</w:t>
      </w:r>
      <w:r w:rsidR="002A1206" w:rsidRPr="006F3ED3">
        <w:rPr>
          <w:iCs/>
          <w:color w:val="auto"/>
          <w:lang w:val="sr-Cyrl-RS"/>
        </w:rPr>
        <w:t>9</w:t>
      </w:r>
      <w:r w:rsidR="002A1206" w:rsidRPr="006F3ED3">
        <w:rPr>
          <w:iCs/>
          <w:color w:val="auto"/>
        </w:rPr>
        <w:t xml:space="preserve">. </w:t>
      </w:r>
      <w:r w:rsidR="002A1206" w:rsidRPr="006F3ED3">
        <w:rPr>
          <w:iCs/>
          <w:color w:val="auto"/>
          <w:lang w:val="sr-Cyrl-RS"/>
        </w:rPr>
        <w:t>г</w:t>
      </w:r>
      <w:r w:rsidR="002A1206" w:rsidRPr="006F3ED3">
        <w:rPr>
          <w:iCs/>
          <w:color w:val="auto"/>
        </w:rPr>
        <w:t>одине</w:t>
      </w:r>
      <w:r w:rsidRPr="006F3ED3">
        <w:rPr>
          <w:color w:val="auto"/>
        </w:rPr>
        <w:t xml:space="preserve">, спровео поступак јавне </w:t>
      </w:r>
      <w:r w:rsidRPr="006F3ED3">
        <w:rPr>
          <w:color w:val="auto"/>
          <w:lang w:val="sr-Cyrl-RS"/>
        </w:rPr>
        <w:t xml:space="preserve">набавке </w:t>
      </w:r>
      <w:r w:rsidR="002A1206" w:rsidRPr="006F3ED3">
        <w:rPr>
          <w:color w:val="auto"/>
        </w:rPr>
        <w:t xml:space="preserve">ЈН </w:t>
      </w:r>
      <w:r w:rsidR="002A1206" w:rsidRPr="006F3ED3">
        <w:rPr>
          <w:color w:val="auto"/>
          <w:lang w:val="sr-Cyrl-RS"/>
        </w:rPr>
        <w:t xml:space="preserve">42 – </w:t>
      </w:r>
      <w:r w:rsidR="002A1206" w:rsidRPr="006F3ED3">
        <w:rPr>
          <w:color w:val="auto"/>
        </w:rPr>
        <w:t>201</w:t>
      </w:r>
      <w:r w:rsidR="002A1206" w:rsidRPr="006F3ED3">
        <w:rPr>
          <w:color w:val="auto"/>
          <w:lang w:val="sr-Cyrl-RS"/>
        </w:rPr>
        <w:t xml:space="preserve">9 </w:t>
      </w:r>
      <w:r w:rsidRPr="006F3ED3">
        <w:rPr>
          <w:color w:val="auto"/>
          <w:lang w:val="sr-Cyrl-RS"/>
        </w:rPr>
        <w:t xml:space="preserve">чији </w:t>
      </w:r>
      <w:r w:rsidRPr="006F3ED3">
        <w:rPr>
          <w:color w:val="auto"/>
          <w:lang w:val="ru-RU"/>
        </w:rPr>
        <w:t xml:space="preserve">су предмет </w:t>
      </w:r>
      <w:r w:rsidR="002A1206" w:rsidRPr="006F3ED3">
        <w:rPr>
          <w:rFonts w:eastAsia="Times New Roman"/>
          <w:bCs/>
          <w:color w:val="auto"/>
          <w:kern w:val="0"/>
          <w:lang w:val="sr-Cyrl-CS" w:eastAsia="en-US"/>
        </w:rPr>
        <w:t>Услуге организације скупова, конференција, округлих столова и других догађаја</w:t>
      </w:r>
    </w:p>
    <w:p w:rsidR="006F0E66" w:rsidRPr="006F3ED3" w:rsidRDefault="006F0E66" w:rsidP="002A1206">
      <w:pPr>
        <w:jc w:val="both"/>
        <w:rPr>
          <w:color w:val="auto"/>
        </w:rPr>
      </w:pPr>
      <w:r w:rsidRPr="006F3ED3">
        <w:rPr>
          <w:color w:val="auto"/>
          <w:lang w:val="ru-RU"/>
        </w:rPr>
        <w:t>- да је Добављач доставио понуду</w:t>
      </w:r>
      <w:r w:rsidRPr="006F3ED3">
        <w:rPr>
          <w:color w:val="auto"/>
        </w:rPr>
        <w:t xml:space="preserve"> број </w:t>
      </w:r>
      <w:r w:rsidRPr="006F3ED3">
        <w:rPr>
          <w:color w:val="auto"/>
          <w:u w:val="single"/>
        </w:rPr>
        <w:tab/>
      </w:r>
      <w:r w:rsidRPr="006F3ED3">
        <w:rPr>
          <w:color w:val="auto"/>
          <w:u w:val="single"/>
        </w:rPr>
        <w:tab/>
        <w:t xml:space="preserve"> </w:t>
      </w:r>
      <w:r w:rsidR="00172C24" w:rsidRPr="006F3ED3">
        <w:rPr>
          <w:color w:val="auto"/>
          <w:u w:val="single"/>
        </w:rPr>
        <w:t xml:space="preserve"> </w:t>
      </w:r>
      <w:r w:rsidR="00826B45" w:rsidRPr="00826B45">
        <w:rPr>
          <w:color w:val="FFFFFF" w:themeColor="background1"/>
          <w:u w:val="single"/>
          <w:lang w:val="sr-Cyrl-RS"/>
        </w:rPr>
        <w:t xml:space="preserve"> </w:t>
      </w:r>
      <w:r w:rsidRPr="006F3ED3">
        <w:rPr>
          <w:color w:val="auto"/>
          <w:lang w:val="ru-RU"/>
        </w:rPr>
        <w:t>од</w:t>
      </w:r>
      <w:r w:rsidR="00172C24" w:rsidRPr="006F3ED3">
        <w:rPr>
          <w:color w:val="auto"/>
          <w:lang w:val="sr-Latn-RS"/>
        </w:rPr>
        <w:t xml:space="preserve"> </w:t>
      </w:r>
      <w:r w:rsidRPr="006F3ED3">
        <w:rPr>
          <w:color w:val="auto"/>
        </w:rPr>
        <w:t xml:space="preserve">_______ </w:t>
      </w:r>
      <w:r w:rsidR="00826B45">
        <w:rPr>
          <w:color w:val="auto"/>
          <w:lang w:val="ru-RU"/>
        </w:rPr>
        <w:t>20__</w:t>
      </w:r>
      <w:r w:rsidR="00276071" w:rsidRPr="006F3ED3">
        <w:rPr>
          <w:color w:val="auto"/>
          <w:lang w:val="ru-RU"/>
        </w:rPr>
        <w:t xml:space="preserve">. </w:t>
      </w:r>
      <w:r w:rsidRPr="006F3ED3">
        <w:rPr>
          <w:color w:val="auto"/>
          <w:lang w:val="ru-RU"/>
        </w:rPr>
        <w:t>године,</w:t>
      </w:r>
      <w:r w:rsidRPr="006F3ED3">
        <w:rPr>
          <w:color w:val="auto"/>
        </w:rPr>
        <w:t xml:space="preserve"> која у потпуности испуњава услове из Конкурсне документације, </w:t>
      </w:r>
      <w:r w:rsidRPr="006F3ED3">
        <w:rPr>
          <w:color w:val="auto"/>
          <w:lang w:val="ru-RU"/>
        </w:rPr>
        <w:t xml:space="preserve">налази се у прилогу и саставни је део овог </w:t>
      </w:r>
      <w:r w:rsidR="000710D1" w:rsidRPr="006F3ED3">
        <w:rPr>
          <w:bCs/>
          <w:iCs/>
          <w:color w:val="auto"/>
          <w:lang w:val="sr-Cyrl-CS" w:eastAsia="sr-Latn-CS"/>
        </w:rPr>
        <w:t>оквирног споразума</w:t>
      </w:r>
      <w:r w:rsidRPr="006F3ED3">
        <w:rPr>
          <w:color w:val="auto"/>
          <w:lang w:val="ru-RU"/>
        </w:rPr>
        <w:t>.</w:t>
      </w:r>
    </w:p>
    <w:p w:rsidR="006F0E66" w:rsidRPr="006F3ED3" w:rsidRDefault="006F0E66" w:rsidP="006F0E66">
      <w:pPr>
        <w:autoSpaceDE w:val="0"/>
        <w:autoSpaceDN w:val="0"/>
        <w:adjustRightInd w:val="0"/>
        <w:spacing w:line="240" w:lineRule="auto"/>
        <w:jc w:val="both"/>
        <w:rPr>
          <w:color w:val="auto"/>
        </w:rPr>
      </w:pPr>
      <w:r w:rsidRPr="006F3ED3">
        <w:rPr>
          <w:color w:val="auto"/>
        </w:rPr>
        <w:t xml:space="preserve">- да је Наручилац доделио </w:t>
      </w:r>
      <w:r w:rsidR="000710D1" w:rsidRPr="006F3ED3">
        <w:rPr>
          <w:bCs/>
          <w:iCs/>
          <w:color w:val="auto"/>
          <w:lang w:val="sr-Cyrl-CS" w:eastAsia="sr-Latn-CS"/>
        </w:rPr>
        <w:t>оквирни споразум</w:t>
      </w:r>
      <w:r w:rsidR="000710D1" w:rsidRPr="006F3ED3">
        <w:rPr>
          <w:bCs/>
          <w:iCs/>
          <w:color w:val="auto"/>
        </w:rPr>
        <w:t xml:space="preserve"> </w:t>
      </w:r>
      <w:r w:rsidRPr="006F3ED3">
        <w:rPr>
          <w:color w:val="auto"/>
        </w:rPr>
        <w:t>Добављачу Одлуком број</w:t>
      </w:r>
      <w:r w:rsidR="00276071" w:rsidRPr="006F3ED3">
        <w:rPr>
          <w:color w:val="auto"/>
        </w:rPr>
        <w:t>:</w:t>
      </w:r>
      <w:r w:rsidR="00826B45">
        <w:rPr>
          <w:color w:val="auto"/>
          <w:lang w:val="sr-Cyrl-RS"/>
        </w:rPr>
        <w:t xml:space="preserve"> </w:t>
      </w:r>
      <w:r w:rsidR="002A1206" w:rsidRPr="006F3ED3">
        <w:rPr>
          <w:color w:val="auto"/>
        </w:rPr>
        <w:t xml:space="preserve">__________ </w:t>
      </w:r>
      <w:proofErr w:type="gramStart"/>
      <w:r w:rsidR="002A1206" w:rsidRPr="006F3ED3">
        <w:rPr>
          <w:color w:val="auto"/>
        </w:rPr>
        <w:t>од  _</w:t>
      </w:r>
      <w:proofErr w:type="gramEnd"/>
      <w:r w:rsidR="002A1206" w:rsidRPr="006F3ED3">
        <w:rPr>
          <w:color w:val="auto"/>
        </w:rPr>
        <w:t>___________</w:t>
      </w:r>
      <w:r w:rsidR="00826B45">
        <w:rPr>
          <w:color w:val="auto"/>
          <w:lang w:val="sr-Cyrl-RS"/>
        </w:rPr>
        <w:t xml:space="preserve"> </w:t>
      </w:r>
      <w:r w:rsidR="002A1206" w:rsidRPr="006F3ED3">
        <w:rPr>
          <w:color w:val="auto"/>
        </w:rPr>
        <w:t>2020</w:t>
      </w:r>
      <w:r w:rsidRPr="006F3ED3">
        <w:rPr>
          <w:color w:val="auto"/>
        </w:rPr>
        <w:t>. године.</w:t>
      </w:r>
    </w:p>
    <w:p w:rsidR="0084054A" w:rsidRPr="006F3ED3" w:rsidRDefault="0084054A" w:rsidP="00645101">
      <w:pPr>
        <w:numPr>
          <w:ilvl w:val="0"/>
          <w:numId w:val="14"/>
        </w:numPr>
        <w:tabs>
          <w:tab w:val="num" w:pos="284"/>
          <w:tab w:val="left" w:pos="1418"/>
        </w:tabs>
        <w:suppressAutoHyphens w:val="0"/>
        <w:spacing w:line="240" w:lineRule="auto"/>
        <w:ind w:left="284" w:hanging="284"/>
        <w:jc w:val="both"/>
        <w:rPr>
          <w:rFonts w:eastAsia="Times New Roman"/>
          <w:color w:val="auto"/>
          <w:kern w:val="0"/>
          <w:lang w:val="sr-Cyrl-CS" w:eastAsia="en-US"/>
        </w:rPr>
      </w:pPr>
      <w:r w:rsidRPr="006F3ED3">
        <w:rPr>
          <w:rFonts w:eastAsia="Times New Roman"/>
          <w:color w:val="auto"/>
          <w:kern w:val="0"/>
          <w:lang w:val="sr-Cyrl-RS" w:eastAsia="en-US"/>
        </w:rPr>
        <w:t>Оквирни споразум не представља обавезу Наручиоца на закључење појединачних Уговора;</w:t>
      </w:r>
    </w:p>
    <w:p w:rsidR="0084054A" w:rsidRPr="006F3ED3" w:rsidRDefault="0084054A" w:rsidP="00645101">
      <w:pPr>
        <w:numPr>
          <w:ilvl w:val="0"/>
          <w:numId w:val="14"/>
        </w:numPr>
        <w:tabs>
          <w:tab w:val="num" w:pos="284"/>
          <w:tab w:val="left" w:pos="1418"/>
        </w:tabs>
        <w:suppressAutoHyphens w:val="0"/>
        <w:spacing w:line="240" w:lineRule="auto"/>
        <w:ind w:left="284" w:hanging="284"/>
        <w:jc w:val="both"/>
        <w:rPr>
          <w:rFonts w:eastAsia="Times New Roman"/>
          <w:color w:val="auto"/>
          <w:kern w:val="0"/>
          <w:lang w:val="sr-Cyrl-CS" w:eastAsia="en-US"/>
        </w:rPr>
      </w:pPr>
      <w:r w:rsidRPr="006F3ED3">
        <w:rPr>
          <w:rFonts w:eastAsia="Times New Roman"/>
          <w:color w:val="auto"/>
          <w:kern w:val="0"/>
          <w:lang w:val="sr-Cyrl-RS" w:eastAsia="en-US"/>
        </w:rPr>
        <w:t>Обавеза настаје</w:t>
      </w:r>
      <w:r w:rsidR="005324FF">
        <w:rPr>
          <w:rFonts w:eastAsia="Times New Roman"/>
          <w:color w:val="auto"/>
          <w:kern w:val="0"/>
          <w:lang w:val="sr-Cyrl-RS" w:eastAsia="en-US"/>
        </w:rPr>
        <w:t xml:space="preserve"> закључењем</w:t>
      </w:r>
      <w:r w:rsidRPr="006F3ED3">
        <w:rPr>
          <w:rFonts w:eastAsia="Times New Roman"/>
          <w:color w:val="auto"/>
          <w:kern w:val="0"/>
          <w:lang w:val="sr-Cyrl-RS" w:eastAsia="en-US"/>
        </w:rPr>
        <w:t xml:space="preserve"> појединачних Уговора на основу Оквирног споразума.</w:t>
      </w:r>
    </w:p>
    <w:p w:rsidR="0084054A" w:rsidRPr="006F3ED3" w:rsidRDefault="0084054A" w:rsidP="006F0E66">
      <w:pPr>
        <w:autoSpaceDE w:val="0"/>
        <w:autoSpaceDN w:val="0"/>
        <w:adjustRightInd w:val="0"/>
        <w:spacing w:line="240" w:lineRule="auto"/>
        <w:jc w:val="both"/>
        <w:rPr>
          <w:color w:val="auto"/>
          <w:lang w:val="sr-Cyrl-RS"/>
        </w:rPr>
      </w:pPr>
    </w:p>
    <w:p w:rsidR="006F0E66" w:rsidRPr="006F3ED3" w:rsidRDefault="006F0E66" w:rsidP="006F0E66">
      <w:pPr>
        <w:jc w:val="center"/>
        <w:rPr>
          <w:b/>
          <w:color w:val="auto"/>
          <w:lang w:val="sr-Cyrl-CS"/>
        </w:rPr>
      </w:pPr>
    </w:p>
    <w:p w:rsidR="0084054A" w:rsidRPr="006F3ED3" w:rsidRDefault="0084054A" w:rsidP="006F0E66">
      <w:pPr>
        <w:jc w:val="center"/>
        <w:rPr>
          <w:b/>
          <w:color w:val="auto"/>
          <w:lang w:val="sr-Cyrl-CS"/>
        </w:rPr>
      </w:pPr>
    </w:p>
    <w:p w:rsidR="006F0E66" w:rsidRPr="006F3ED3" w:rsidRDefault="006F0E66" w:rsidP="006F0E66">
      <w:pPr>
        <w:jc w:val="center"/>
        <w:rPr>
          <w:b/>
          <w:color w:val="auto"/>
          <w:lang w:val="sr-Cyrl-CS"/>
        </w:rPr>
      </w:pPr>
      <w:r w:rsidRPr="006F3ED3">
        <w:rPr>
          <w:b/>
          <w:color w:val="auto"/>
          <w:lang w:val="sr-Cyrl-CS"/>
        </w:rPr>
        <w:t>Члан 1.</w:t>
      </w:r>
    </w:p>
    <w:p w:rsidR="006F0E66" w:rsidRPr="005324FF" w:rsidRDefault="006F0E66" w:rsidP="005324FF">
      <w:pPr>
        <w:suppressAutoHyphens w:val="0"/>
        <w:spacing w:line="240" w:lineRule="auto"/>
        <w:ind w:firstLine="720"/>
        <w:jc w:val="both"/>
        <w:rPr>
          <w:color w:val="auto"/>
          <w:lang w:val="sr-Cyrl-RS"/>
        </w:rPr>
      </w:pPr>
      <w:r w:rsidRPr="006F3ED3">
        <w:rPr>
          <w:rFonts w:eastAsia="ヒラギノ角ゴ Pro W3"/>
          <w:color w:val="auto"/>
          <w:lang w:val="sr-Cyrl-RS"/>
        </w:rPr>
        <w:t xml:space="preserve">Предмет </w:t>
      </w:r>
      <w:r w:rsidR="000710D1" w:rsidRPr="006F3ED3">
        <w:rPr>
          <w:bCs/>
          <w:iCs/>
          <w:color w:val="auto"/>
          <w:lang w:val="sr-Cyrl-CS" w:eastAsia="sr-Latn-CS"/>
        </w:rPr>
        <w:t>оквирног споразума</w:t>
      </w:r>
      <w:r w:rsidRPr="006F3ED3">
        <w:rPr>
          <w:rFonts w:eastAsia="ヒラギノ角ゴ Pro W3"/>
          <w:color w:val="auto"/>
          <w:lang w:val="sr-Cyrl-RS"/>
        </w:rPr>
        <w:t xml:space="preserve"> </w:t>
      </w:r>
      <w:r w:rsidR="003967BA" w:rsidRPr="006F3ED3">
        <w:rPr>
          <w:rFonts w:eastAsia="ヒラギノ角ゴ Pro W3"/>
          <w:color w:val="auto"/>
          <w:lang w:val="sr-Cyrl-RS"/>
        </w:rPr>
        <w:t>су</w:t>
      </w:r>
      <w:r w:rsidRPr="006F3ED3">
        <w:rPr>
          <w:rFonts w:eastAsia="ヒラギノ角ゴ Pro W3"/>
          <w:color w:val="auto"/>
          <w:lang w:val="sr-Cyrl-RS"/>
        </w:rPr>
        <w:t xml:space="preserve"> </w:t>
      </w:r>
      <w:r w:rsidR="002A1206" w:rsidRPr="006F3ED3">
        <w:rPr>
          <w:rFonts w:eastAsia="Times New Roman"/>
          <w:bCs/>
          <w:color w:val="auto"/>
          <w:kern w:val="0"/>
          <w:lang w:val="sr-Cyrl-CS" w:eastAsia="en-US"/>
        </w:rPr>
        <w:t>Услуге организације скупова, конференција, округлих столова и других догађаја</w:t>
      </w:r>
      <w:r w:rsidRPr="006F3ED3">
        <w:rPr>
          <w:rFonts w:eastAsia="Calibri"/>
          <w:color w:val="auto"/>
          <w:lang w:val="sr-Cyrl-CS"/>
        </w:rPr>
        <w:t xml:space="preserve"> </w:t>
      </w:r>
      <w:r w:rsidR="003967BA" w:rsidRPr="006F3ED3">
        <w:rPr>
          <w:color w:val="auto"/>
          <w:lang w:val="sr-Cyrl-CS"/>
        </w:rPr>
        <w:t>(у даљем тексту: услуге</w:t>
      </w:r>
      <w:r w:rsidRPr="006F3ED3">
        <w:rPr>
          <w:color w:val="auto"/>
          <w:lang w:val="sr-Cyrl-CS"/>
        </w:rPr>
        <w:t>)</w:t>
      </w:r>
      <w:r w:rsidRPr="006F3ED3">
        <w:rPr>
          <w:color w:val="auto"/>
          <w:lang w:val="ru-RU"/>
        </w:rPr>
        <w:t xml:space="preserve">, </w:t>
      </w:r>
      <w:r w:rsidRPr="006F3ED3">
        <w:rPr>
          <w:color w:val="auto"/>
          <w:lang w:val="sr-Cyrl-CS"/>
        </w:rPr>
        <w:t>у свему у складу са усвојеном</w:t>
      </w:r>
      <w:r w:rsidRPr="006F3ED3">
        <w:rPr>
          <w:color w:val="auto"/>
        </w:rPr>
        <w:t xml:space="preserve"> </w:t>
      </w:r>
      <w:r w:rsidRPr="006F3ED3">
        <w:rPr>
          <w:color w:val="auto"/>
          <w:lang w:val="sr-Cyrl-CS"/>
        </w:rPr>
        <w:t>п</w:t>
      </w:r>
      <w:r w:rsidRPr="006F3ED3">
        <w:rPr>
          <w:color w:val="auto"/>
        </w:rPr>
        <w:t>онуд</w:t>
      </w:r>
      <w:r w:rsidRPr="006F3ED3">
        <w:rPr>
          <w:color w:val="auto"/>
          <w:lang w:val="sr-Cyrl-CS"/>
        </w:rPr>
        <w:t>ом</w:t>
      </w:r>
      <w:r w:rsidRPr="006F3ED3">
        <w:rPr>
          <w:color w:val="auto"/>
        </w:rPr>
        <w:t xml:space="preserve"> </w:t>
      </w:r>
      <w:r w:rsidRPr="006F3ED3">
        <w:rPr>
          <w:color w:val="auto"/>
          <w:lang w:val="sr-Cyrl-CS"/>
        </w:rPr>
        <w:t>Добављача</w:t>
      </w:r>
      <w:r w:rsidRPr="006F3ED3">
        <w:rPr>
          <w:color w:val="auto"/>
        </w:rPr>
        <w:t xml:space="preserve"> бр.</w:t>
      </w:r>
      <w:r w:rsidR="009122D8">
        <w:rPr>
          <w:color w:val="auto"/>
          <w:lang w:val="sr-Cyrl-CS"/>
        </w:rPr>
        <w:t xml:space="preserve"> _______ од _________ 2020</w:t>
      </w:r>
      <w:r w:rsidRPr="006F3ED3">
        <w:rPr>
          <w:color w:val="auto"/>
          <w:lang w:val="sr-Cyrl-CS"/>
        </w:rPr>
        <w:t xml:space="preserve">. </w:t>
      </w:r>
      <w:r w:rsidR="009122D8">
        <w:rPr>
          <w:color w:val="auto"/>
        </w:rPr>
        <w:t>г</w:t>
      </w:r>
      <w:r w:rsidRPr="006F3ED3">
        <w:rPr>
          <w:color w:val="auto"/>
          <w:lang w:val="sr-Cyrl-CS"/>
        </w:rPr>
        <w:t>один</w:t>
      </w:r>
      <w:r w:rsidRPr="006F3ED3">
        <w:rPr>
          <w:color w:val="auto"/>
        </w:rPr>
        <w:t>e</w:t>
      </w:r>
      <w:r w:rsidR="005324FF">
        <w:rPr>
          <w:color w:val="auto"/>
          <w:lang w:val="sr-Cyrl-CS"/>
        </w:rPr>
        <w:t xml:space="preserve">, </w:t>
      </w:r>
      <w:r w:rsidRPr="005324FF">
        <w:rPr>
          <w:color w:val="auto"/>
        </w:rPr>
        <w:t xml:space="preserve">Техничком спецификациом </w:t>
      </w:r>
      <w:r w:rsidR="005324FF" w:rsidRPr="005324FF">
        <w:rPr>
          <w:color w:val="auto"/>
          <w:lang w:val="sr-Cyrl-RS"/>
        </w:rPr>
        <w:t xml:space="preserve">и другим условима </w:t>
      </w:r>
      <w:r w:rsidRPr="005324FF">
        <w:rPr>
          <w:color w:val="auto"/>
        </w:rPr>
        <w:t>из конкурсне документације</w:t>
      </w:r>
      <w:r w:rsidRPr="005324FF">
        <w:rPr>
          <w:color w:val="auto"/>
          <w:lang w:val="sr-Cyrl-RS"/>
        </w:rPr>
        <w:t xml:space="preserve">, </w:t>
      </w:r>
      <w:r w:rsidRPr="005324FF">
        <w:rPr>
          <w:color w:val="auto"/>
        </w:rPr>
        <w:t xml:space="preserve">које чине саставни део овог </w:t>
      </w:r>
      <w:r w:rsidR="000710D1" w:rsidRPr="005324FF">
        <w:rPr>
          <w:bCs/>
          <w:iCs/>
          <w:color w:val="auto"/>
          <w:lang w:val="sr-Cyrl-CS" w:eastAsia="sr-Latn-CS"/>
        </w:rPr>
        <w:t>оквирног споразума</w:t>
      </w:r>
      <w:r w:rsidR="00CA7E7F" w:rsidRPr="005324FF">
        <w:rPr>
          <w:color w:val="auto"/>
          <w:lang w:val="sr-Cyrl-CS"/>
        </w:rPr>
        <w:t>.</w:t>
      </w:r>
    </w:p>
    <w:p w:rsidR="006F0E66" w:rsidRPr="005324FF" w:rsidRDefault="006F0E66" w:rsidP="005324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olor w:val="auto"/>
          <w:lang w:val="sr-Cyrl-RS"/>
        </w:rPr>
      </w:pPr>
    </w:p>
    <w:p w:rsidR="006F0E66" w:rsidRPr="006F3ED3" w:rsidRDefault="003966BD" w:rsidP="003966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color w:val="auto"/>
          <w:lang w:val="sr-Cyrl-RS"/>
        </w:rPr>
      </w:pPr>
      <w:r w:rsidRPr="005324FF">
        <w:rPr>
          <w:rFonts w:eastAsia="ヒラギノ角ゴ Pro W3"/>
          <w:b/>
          <w:color w:val="auto"/>
          <w:lang w:val="sr-Cyrl-RS"/>
        </w:rPr>
        <w:t>Члан 2</w:t>
      </w:r>
      <w:r w:rsidR="006F0E66" w:rsidRPr="005324FF">
        <w:rPr>
          <w:rFonts w:eastAsia="ヒラギノ角ゴ Pro W3"/>
          <w:b/>
          <w:color w:val="auto"/>
          <w:lang w:val="sr-Cyrl-RS"/>
        </w:rPr>
        <w:t>.</w:t>
      </w:r>
    </w:p>
    <w:p w:rsidR="006F0E66" w:rsidRPr="006F3ED3" w:rsidRDefault="006F0E66" w:rsidP="00172C24">
      <w:pPr>
        <w:ind w:firstLine="708"/>
        <w:jc w:val="both"/>
        <w:rPr>
          <w:bCs/>
          <w:iCs/>
          <w:color w:val="auto"/>
        </w:rPr>
      </w:pPr>
      <w:r w:rsidRPr="006F3ED3">
        <w:rPr>
          <w:bCs/>
          <w:iCs/>
          <w:color w:val="auto"/>
          <w:lang w:val="sr-Cyrl-RS"/>
        </w:rPr>
        <w:t xml:space="preserve">Укупна вредност </w:t>
      </w:r>
      <w:r w:rsidR="00CA7E7F" w:rsidRPr="006F3ED3">
        <w:rPr>
          <w:bCs/>
          <w:iCs/>
          <w:color w:val="auto"/>
          <w:lang w:val="sr-Cyrl-RS"/>
        </w:rPr>
        <w:t xml:space="preserve">оквирног споразума </w:t>
      </w:r>
      <w:r w:rsidRPr="006F3ED3">
        <w:rPr>
          <w:bCs/>
          <w:iCs/>
          <w:color w:val="auto"/>
        </w:rPr>
        <w:t>износ</w:t>
      </w:r>
      <w:r w:rsidRPr="006F3ED3">
        <w:rPr>
          <w:bCs/>
          <w:iCs/>
          <w:color w:val="auto"/>
          <w:lang w:val="sr-Cyrl-RS"/>
        </w:rPr>
        <w:t>и</w:t>
      </w:r>
      <w:r w:rsidRPr="006F3ED3">
        <w:rPr>
          <w:bCs/>
          <w:iCs/>
          <w:color w:val="auto"/>
        </w:rPr>
        <w:t xml:space="preserve"> ___________ динара </w:t>
      </w:r>
      <w:r w:rsidRPr="006F3ED3">
        <w:rPr>
          <w:bCs/>
          <w:iCs/>
          <w:color w:val="auto"/>
          <w:lang w:val="sr-Cyrl-RS"/>
        </w:rPr>
        <w:t>без ПДВ</w:t>
      </w:r>
      <w:r w:rsidR="002A1206" w:rsidRPr="006F3ED3">
        <w:rPr>
          <w:bCs/>
          <w:iCs/>
          <w:color w:val="auto"/>
          <w:lang w:val="sr-Cyrl-RS"/>
        </w:rPr>
        <w:t xml:space="preserve"> (</w:t>
      </w:r>
      <w:r w:rsidR="002A1206" w:rsidRPr="006F3ED3">
        <w:rPr>
          <w:bCs/>
          <w:iCs/>
          <w:color w:val="auto"/>
        </w:rPr>
        <w:t>словима:_____________________________</w:t>
      </w:r>
      <w:r w:rsidR="002A1206" w:rsidRPr="006F3ED3">
        <w:rPr>
          <w:bCs/>
          <w:iCs/>
          <w:color w:val="auto"/>
          <w:lang w:val="sr-Cyrl-RS"/>
        </w:rPr>
        <w:t>_______________________</w:t>
      </w:r>
      <w:r w:rsidR="002A1206" w:rsidRPr="006F3ED3">
        <w:rPr>
          <w:bCs/>
          <w:iCs/>
          <w:color w:val="auto"/>
        </w:rPr>
        <w:t>)</w:t>
      </w:r>
      <w:r w:rsidRPr="006F3ED3">
        <w:rPr>
          <w:bCs/>
          <w:iCs/>
          <w:color w:val="auto"/>
          <w:lang w:val="sr-Cyrl-RS"/>
        </w:rPr>
        <w:t xml:space="preserve">, односно _____________ динара </w:t>
      </w:r>
      <w:r w:rsidRPr="006F3ED3">
        <w:rPr>
          <w:bCs/>
          <w:iCs/>
          <w:color w:val="auto"/>
        </w:rPr>
        <w:t xml:space="preserve">са ПДВ, </w:t>
      </w:r>
      <w:r w:rsidR="002A1206" w:rsidRPr="006F3ED3">
        <w:rPr>
          <w:bCs/>
          <w:iCs/>
          <w:color w:val="auto"/>
          <w:lang w:val="sr-Cyrl-RS"/>
        </w:rPr>
        <w:t>(</w:t>
      </w:r>
      <w:r w:rsidR="002A1206" w:rsidRPr="006F3ED3">
        <w:rPr>
          <w:bCs/>
          <w:iCs/>
          <w:color w:val="auto"/>
        </w:rPr>
        <w:t>словима:</w:t>
      </w:r>
      <w:r w:rsidR="00172C24" w:rsidRPr="006F3ED3">
        <w:rPr>
          <w:bCs/>
          <w:iCs/>
          <w:color w:val="auto"/>
          <w:lang w:val="sr-Cyrl-RS"/>
        </w:rPr>
        <w:t xml:space="preserve"> </w:t>
      </w:r>
      <w:r w:rsidRPr="006F3ED3">
        <w:rPr>
          <w:bCs/>
          <w:iCs/>
          <w:color w:val="auto"/>
        </w:rPr>
        <w:t>_____________________________</w:t>
      </w:r>
      <w:r w:rsidRPr="006F3ED3">
        <w:rPr>
          <w:bCs/>
          <w:iCs/>
          <w:color w:val="auto"/>
          <w:lang w:val="sr-Cyrl-RS"/>
        </w:rPr>
        <w:t>_______________________</w:t>
      </w:r>
      <w:r w:rsidRPr="006F3ED3">
        <w:rPr>
          <w:bCs/>
          <w:iCs/>
          <w:color w:val="auto"/>
        </w:rPr>
        <w:t>).</w:t>
      </w:r>
    </w:p>
    <w:p w:rsidR="006F0E66" w:rsidRPr="006F3ED3" w:rsidRDefault="00172C24" w:rsidP="006F0E66">
      <w:pPr>
        <w:jc w:val="both"/>
        <w:rPr>
          <w:bCs/>
          <w:iCs/>
          <w:color w:val="auto"/>
        </w:rPr>
      </w:pPr>
      <w:r w:rsidRPr="006F3ED3">
        <w:rPr>
          <w:bCs/>
          <w:iCs/>
          <w:color w:val="auto"/>
          <w:lang w:val="ru-RU"/>
        </w:rPr>
        <w:tab/>
        <w:t>Цене услуга из члана 1. овог Оквирног споразума</w:t>
      </w:r>
      <w:r w:rsidR="006F0E66" w:rsidRPr="006F3ED3">
        <w:rPr>
          <w:bCs/>
          <w:iCs/>
          <w:color w:val="auto"/>
          <w:lang w:val="ru-RU"/>
        </w:rPr>
        <w:t xml:space="preserve"> обухвата</w:t>
      </w:r>
      <w:r w:rsidRPr="006F3ED3">
        <w:rPr>
          <w:bCs/>
          <w:iCs/>
          <w:color w:val="auto"/>
          <w:lang w:val="ru-RU"/>
        </w:rPr>
        <w:t>ју</w:t>
      </w:r>
      <w:r w:rsidR="006F0E66" w:rsidRPr="006F3ED3">
        <w:rPr>
          <w:bCs/>
          <w:iCs/>
          <w:color w:val="auto"/>
          <w:lang w:val="ru-RU"/>
        </w:rPr>
        <w:t xml:space="preserve"> све зависне трошкове које Добављач има у реализацији </w:t>
      </w:r>
      <w:r w:rsidR="00CA6AFC" w:rsidRPr="006F3ED3">
        <w:rPr>
          <w:bCs/>
          <w:iCs/>
          <w:color w:val="auto"/>
          <w:lang w:val="sr-Cyrl-CS" w:eastAsia="sr-Latn-CS"/>
        </w:rPr>
        <w:t>оквирног споразума и појединачних уговора закључених на основу оквирног споразума</w:t>
      </w:r>
      <w:r w:rsidR="006F0E66" w:rsidRPr="006F3ED3">
        <w:rPr>
          <w:bCs/>
          <w:iCs/>
          <w:color w:val="auto"/>
          <w:lang w:val="ru-RU"/>
        </w:rPr>
        <w:t>, у складу са техничком спецификацијом ове јавне набавке.</w:t>
      </w:r>
    </w:p>
    <w:p w:rsidR="006F0E66" w:rsidRPr="006F3ED3" w:rsidRDefault="006F0E66" w:rsidP="006F0E66">
      <w:pPr>
        <w:jc w:val="both"/>
        <w:rPr>
          <w:bCs/>
          <w:iCs/>
          <w:color w:val="auto"/>
          <w:lang w:val="sr-Cyrl-RS"/>
        </w:rPr>
      </w:pPr>
      <w:r w:rsidRPr="006F3ED3">
        <w:rPr>
          <w:bCs/>
          <w:iCs/>
          <w:color w:val="auto"/>
          <w:lang w:val="sr-Cyrl-RS"/>
        </w:rPr>
        <w:tab/>
      </w:r>
      <w:r w:rsidRPr="006F3ED3">
        <w:rPr>
          <w:bCs/>
          <w:iCs/>
          <w:color w:val="auto"/>
        </w:rPr>
        <w:t>Це</w:t>
      </w:r>
      <w:r w:rsidR="00172C24" w:rsidRPr="006F3ED3">
        <w:rPr>
          <w:bCs/>
          <w:iCs/>
          <w:color w:val="auto"/>
        </w:rPr>
        <w:t>не су фиксне и не могу</w:t>
      </w:r>
      <w:r w:rsidRPr="006F3ED3">
        <w:rPr>
          <w:bCs/>
          <w:iCs/>
          <w:color w:val="auto"/>
        </w:rPr>
        <w:t xml:space="preserve"> се мењати до краја реализације </w:t>
      </w:r>
      <w:r w:rsidR="000710D1" w:rsidRPr="006F3ED3">
        <w:rPr>
          <w:bCs/>
          <w:iCs/>
          <w:color w:val="auto"/>
          <w:lang w:val="sr-Cyrl-CS" w:eastAsia="sr-Latn-CS"/>
        </w:rPr>
        <w:t>оквирног споразума.</w:t>
      </w:r>
      <w:r w:rsidRPr="006F3ED3">
        <w:rPr>
          <w:bCs/>
          <w:iCs/>
          <w:color w:val="auto"/>
        </w:rPr>
        <w:t xml:space="preserve"> </w:t>
      </w:r>
      <w:r w:rsidRPr="006F3ED3">
        <w:rPr>
          <w:iCs/>
          <w:color w:val="auto"/>
        </w:rPr>
        <w:t xml:space="preserve"> </w:t>
      </w:r>
    </w:p>
    <w:p w:rsidR="006F0E66" w:rsidRPr="006F3ED3" w:rsidRDefault="006F0E66" w:rsidP="006F0E66">
      <w:pPr>
        <w:spacing w:line="240" w:lineRule="auto"/>
        <w:rPr>
          <w:bCs/>
          <w:iCs/>
          <w:color w:val="auto"/>
          <w:lang w:val="sr-Cyrl-RS"/>
        </w:rPr>
      </w:pPr>
      <w:r w:rsidRPr="006F3ED3">
        <w:rPr>
          <w:bCs/>
          <w:iCs/>
          <w:color w:val="auto"/>
          <w:lang w:val="sr-Cyrl-RS"/>
        </w:rPr>
        <w:tab/>
      </w:r>
      <w:r w:rsidRPr="006F3ED3">
        <w:rPr>
          <w:bCs/>
          <w:iCs/>
          <w:color w:val="auto"/>
        </w:rPr>
        <w:t xml:space="preserve">Наручилац се обавезује да </w:t>
      </w:r>
      <w:r w:rsidRPr="006F3ED3">
        <w:rPr>
          <w:bCs/>
          <w:iCs/>
          <w:color w:val="auto"/>
          <w:lang w:val="sr-Cyrl-RS"/>
        </w:rPr>
        <w:t>Д</w:t>
      </w:r>
      <w:r w:rsidRPr="006F3ED3">
        <w:rPr>
          <w:bCs/>
          <w:iCs/>
          <w:color w:val="auto"/>
        </w:rPr>
        <w:t xml:space="preserve">обављачу плаћање </w:t>
      </w:r>
      <w:r w:rsidRPr="006F3ED3">
        <w:rPr>
          <w:bCs/>
          <w:iCs/>
          <w:color w:val="auto"/>
          <w:lang w:val="sr-Cyrl-RS"/>
        </w:rPr>
        <w:t xml:space="preserve">за извршену услугу врши </w:t>
      </w:r>
      <w:r w:rsidRPr="006F3ED3">
        <w:rPr>
          <w:bCs/>
          <w:iCs/>
          <w:color w:val="auto"/>
        </w:rPr>
        <w:t xml:space="preserve">у року од _______ дана од дана уредно примљене фактуре (рачуна). </w:t>
      </w:r>
    </w:p>
    <w:p w:rsidR="006F0E66" w:rsidRPr="006F3ED3" w:rsidRDefault="006F0E66" w:rsidP="006F0E66">
      <w:pPr>
        <w:spacing w:line="240" w:lineRule="auto"/>
        <w:jc w:val="both"/>
        <w:rPr>
          <w:iCs/>
          <w:color w:val="auto"/>
        </w:rPr>
      </w:pPr>
      <w:r w:rsidRPr="006F3ED3">
        <w:rPr>
          <w:bCs/>
          <w:iCs/>
          <w:color w:val="auto"/>
          <w:lang w:val="sr-Cyrl-RS"/>
        </w:rPr>
        <w:tab/>
      </w:r>
      <w:r w:rsidRPr="006F3ED3">
        <w:rPr>
          <w:bCs/>
          <w:iCs/>
          <w:color w:val="auto"/>
        </w:rPr>
        <w:t xml:space="preserve">Фактура (рачун) ће се испостављати на основу </w:t>
      </w:r>
      <w:r w:rsidRPr="006F3ED3">
        <w:rPr>
          <w:bCs/>
          <w:iCs/>
          <w:color w:val="auto"/>
          <w:lang w:val="ru-RU"/>
        </w:rPr>
        <w:t>Извештаја о извршеним услугама које</w:t>
      </w:r>
      <w:r w:rsidRPr="006F3ED3">
        <w:rPr>
          <w:iCs/>
          <w:color w:val="auto"/>
        </w:rPr>
        <w:t xml:space="preserve"> сачињава </w:t>
      </w:r>
      <w:r w:rsidRPr="006F3ED3">
        <w:rPr>
          <w:iCs/>
          <w:color w:val="auto"/>
          <w:lang w:val="sr-Cyrl-RS"/>
        </w:rPr>
        <w:t>Д</w:t>
      </w:r>
      <w:r w:rsidRPr="006F3ED3">
        <w:rPr>
          <w:iCs/>
          <w:color w:val="auto"/>
        </w:rPr>
        <w:t>обављач, а исти оверава овлашћен</w:t>
      </w:r>
      <w:r w:rsidRPr="006F3ED3">
        <w:rPr>
          <w:iCs/>
          <w:color w:val="auto"/>
          <w:lang w:val="sr-Cyrl-RS"/>
        </w:rPr>
        <w:t>о</w:t>
      </w:r>
      <w:r w:rsidRPr="006F3ED3">
        <w:rPr>
          <w:iCs/>
          <w:color w:val="auto"/>
        </w:rPr>
        <w:t xml:space="preserve"> лиц</w:t>
      </w:r>
      <w:r w:rsidRPr="006F3ED3">
        <w:rPr>
          <w:iCs/>
          <w:color w:val="auto"/>
          <w:lang w:val="sr-Cyrl-RS"/>
        </w:rPr>
        <w:t>е</w:t>
      </w:r>
      <w:r w:rsidRPr="006F3ED3">
        <w:rPr>
          <w:iCs/>
          <w:color w:val="auto"/>
        </w:rPr>
        <w:t xml:space="preserve"> </w:t>
      </w:r>
      <w:r w:rsidRPr="006F3ED3">
        <w:rPr>
          <w:iCs/>
          <w:color w:val="auto"/>
          <w:lang w:val="sr-Cyrl-RS"/>
        </w:rPr>
        <w:t>Н</w:t>
      </w:r>
      <w:r w:rsidRPr="006F3ED3">
        <w:rPr>
          <w:iCs/>
          <w:color w:val="auto"/>
        </w:rPr>
        <w:t>аручиоца.</w:t>
      </w:r>
    </w:p>
    <w:p w:rsidR="006F0E66" w:rsidRPr="006F3ED3" w:rsidRDefault="006F0E66" w:rsidP="006F0E66">
      <w:pPr>
        <w:spacing w:line="240" w:lineRule="auto"/>
        <w:jc w:val="both"/>
        <w:rPr>
          <w:color w:val="auto"/>
        </w:rPr>
      </w:pPr>
      <w:r w:rsidRPr="006F3ED3">
        <w:rPr>
          <w:iCs/>
          <w:color w:val="auto"/>
        </w:rPr>
        <w:tab/>
      </w:r>
      <w:r w:rsidRPr="006F3ED3">
        <w:rPr>
          <w:iCs/>
          <w:color w:val="auto"/>
          <w:lang w:val="sr-Cyrl-RS"/>
        </w:rPr>
        <w:t xml:space="preserve">Фактура мора бити регистрована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w:t>
      </w:r>
      <w:r w:rsidRPr="006F3ED3">
        <w:rPr>
          <w:color w:val="auto"/>
        </w:rPr>
        <w:t>(„Службени гласник РС“, бр</w:t>
      </w:r>
      <w:r w:rsidRPr="006F3ED3">
        <w:rPr>
          <w:color w:val="auto"/>
          <w:lang w:val="sr-Cyrl-RS"/>
        </w:rPr>
        <w:t>.</w:t>
      </w:r>
      <w:r w:rsidRPr="006F3ED3">
        <w:rPr>
          <w:color w:val="auto"/>
        </w:rPr>
        <w:t xml:space="preserve"> </w:t>
      </w:r>
      <w:r w:rsidRPr="006F3ED3">
        <w:rPr>
          <w:color w:val="auto"/>
          <w:lang w:val="sr-Cyrl-RS"/>
        </w:rPr>
        <w:t>7/2018</w:t>
      </w:r>
      <w:r w:rsidRPr="006F3ED3">
        <w:rPr>
          <w:color w:val="auto"/>
        </w:rPr>
        <w:t>)</w:t>
      </w:r>
    </w:p>
    <w:p w:rsidR="00CA7E7F" w:rsidRPr="006F3ED3" w:rsidRDefault="00CA7E7F" w:rsidP="006F0E66">
      <w:pPr>
        <w:spacing w:line="240" w:lineRule="auto"/>
        <w:jc w:val="both"/>
        <w:rPr>
          <w:iCs/>
          <w:color w:val="auto"/>
          <w:lang w:val="sr-Cyrl-RS"/>
        </w:rPr>
      </w:pPr>
    </w:p>
    <w:p w:rsidR="00CA7E7F" w:rsidRPr="006F3ED3" w:rsidRDefault="00CA7E7F" w:rsidP="009122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color w:val="auto"/>
          <w:lang w:val="sr-Cyrl-RS"/>
        </w:rPr>
      </w:pPr>
      <w:r w:rsidRPr="006F3ED3">
        <w:rPr>
          <w:rFonts w:eastAsia="ヒラギノ角ゴ Pro W3"/>
          <w:b/>
          <w:color w:val="auto"/>
        </w:rPr>
        <w:t xml:space="preserve">Члан </w:t>
      </w:r>
      <w:r w:rsidR="003966BD" w:rsidRPr="006F3ED3">
        <w:rPr>
          <w:rFonts w:eastAsia="ヒラギノ角ゴ Pro W3"/>
          <w:b/>
          <w:color w:val="auto"/>
          <w:lang w:val="sr-Cyrl-RS"/>
        </w:rPr>
        <w:t>3</w:t>
      </w:r>
      <w:r w:rsidRPr="006F3ED3">
        <w:rPr>
          <w:rFonts w:eastAsia="ヒラギノ角ゴ Pro W3"/>
          <w:b/>
          <w:color w:val="auto"/>
        </w:rPr>
        <w:t>.</w:t>
      </w:r>
    </w:p>
    <w:p w:rsidR="006F0E66" w:rsidRPr="006F3ED3" w:rsidRDefault="006F0E66" w:rsidP="006F0E66">
      <w:pPr>
        <w:spacing w:line="240" w:lineRule="auto"/>
        <w:jc w:val="both"/>
        <w:rPr>
          <w:bCs/>
          <w:iCs/>
          <w:color w:val="auto"/>
          <w:lang w:val="sr-Cyrl-RS"/>
        </w:rPr>
      </w:pPr>
      <w:r w:rsidRPr="006F3ED3">
        <w:rPr>
          <w:bCs/>
          <w:iCs/>
          <w:color w:val="auto"/>
          <w:sz w:val="22"/>
          <w:szCs w:val="22"/>
        </w:rPr>
        <w:tab/>
      </w:r>
      <w:r w:rsidRPr="006F3ED3">
        <w:rPr>
          <w:bCs/>
          <w:iCs/>
          <w:color w:val="auto"/>
          <w:lang w:val="sr-Cyrl-RS"/>
        </w:rPr>
        <w:t>Обавезе које доспевају у 2020.</w:t>
      </w:r>
      <w:r w:rsidR="00CA7E7F" w:rsidRPr="006F3ED3">
        <w:rPr>
          <w:bCs/>
          <w:iCs/>
          <w:color w:val="auto"/>
          <w:lang w:val="sr-Cyrl-RS"/>
        </w:rPr>
        <w:t xml:space="preserve"> и 2021</w:t>
      </w:r>
      <w:r w:rsidRPr="006F3ED3">
        <w:rPr>
          <w:bCs/>
          <w:iCs/>
          <w:color w:val="auto"/>
          <w:lang w:val="sr-Cyrl-RS"/>
        </w:rPr>
        <w:t xml:space="preserve"> години </w:t>
      </w:r>
      <w:r w:rsidRPr="006F3ED3">
        <w:rPr>
          <w:bCs/>
          <w:iCs/>
          <w:color w:val="auto"/>
        </w:rPr>
        <w:t xml:space="preserve">биће </w:t>
      </w:r>
      <w:r w:rsidRPr="006F3ED3">
        <w:rPr>
          <w:bCs/>
          <w:iCs/>
          <w:color w:val="auto"/>
          <w:lang w:val="sr-Cyrl-RS"/>
        </w:rPr>
        <w:t>реализоване највише до износа средстава која ће Наручиоцу за ту намену бити одобрена у 2020.</w:t>
      </w:r>
      <w:r w:rsidR="00CA7E7F" w:rsidRPr="006F3ED3">
        <w:rPr>
          <w:bCs/>
          <w:iCs/>
          <w:color w:val="auto"/>
          <w:lang w:val="sr-Cyrl-RS"/>
        </w:rPr>
        <w:t xml:space="preserve"> и 2021.</w:t>
      </w:r>
      <w:r w:rsidRPr="006F3ED3">
        <w:rPr>
          <w:bCs/>
          <w:iCs/>
          <w:color w:val="auto"/>
          <w:lang w:val="sr-Cyrl-RS"/>
        </w:rPr>
        <w:t xml:space="preserve"> години.</w:t>
      </w:r>
    </w:p>
    <w:p w:rsidR="006F0E66" w:rsidRPr="006F3ED3" w:rsidRDefault="006F0E66" w:rsidP="006F0E66">
      <w:pPr>
        <w:spacing w:line="240" w:lineRule="auto"/>
        <w:jc w:val="both"/>
        <w:rPr>
          <w:bCs/>
          <w:iCs/>
          <w:color w:val="auto"/>
          <w:lang w:val="sr-Cyrl-RS"/>
        </w:rPr>
      </w:pPr>
      <w:r w:rsidRPr="006F3ED3">
        <w:rPr>
          <w:bCs/>
          <w:iCs/>
          <w:color w:val="auto"/>
          <w:lang w:val="sr-Cyrl-RS"/>
        </w:rPr>
        <w:tab/>
        <w:t xml:space="preserve">У супротном </w:t>
      </w:r>
      <w:r w:rsidR="000710D1" w:rsidRPr="006F3ED3">
        <w:rPr>
          <w:bCs/>
          <w:iCs/>
          <w:color w:val="auto"/>
          <w:lang w:val="sr-Cyrl-CS" w:eastAsia="sr-Latn-CS"/>
        </w:rPr>
        <w:t>оквирни споразум</w:t>
      </w:r>
      <w:r w:rsidR="000710D1" w:rsidRPr="006F3ED3">
        <w:rPr>
          <w:bCs/>
          <w:iCs/>
          <w:color w:val="auto"/>
        </w:rPr>
        <w:t xml:space="preserve"> </w:t>
      </w:r>
      <w:r w:rsidRPr="006F3ED3">
        <w:rPr>
          <w:bCs/>
          <w:iCs/>
          <w:color w:val="auto"/>
          <w:lang w:val="sr-Cyrl-RS"/>
        </w:rPr>
        <w:t>престаје да важи без накнаде штете због немогућности преузимања и плаћања обавеза од стране наручиоца.</w:t>
      </w:r>
    </w:p>
    <w:p w:rsidR="006F0E66" w:rsidRDefault="006F0E66" w:rsidP="006F0E66">
      <w:pPr>
        <w:spacing w:line="240" w:lineRule="auto"/>
        <w:jc w:val="both"/>
        <w:rPr>
          <w:bCs/>
          <w:iCs/>
          <w:color w:val="auto"/>
          <w:lang w:val="sr-Cyrl-RS"/>
        </w:rPr>
      </w:pPr>
      <w:r w:rsidRPr="006F3ED3">
        <w:rPr>
          <w:bCs/>
          <w:iCs/>
          <w:color w:val="auto"/>
          <w:lang w:val="sr-Cyrl-RS"/>
        </w:rPr>
        <w:lastRenderedPageBreak/>
        <w:tab/>
        <w:t xml:space="preserve">Уколико Наручилац потроши расположива финансијска средства за реализацију </w:t>
      </w:r>
      <w:r w:rsidR="000710D1" w:rsidRPr="006F3ED3">
        <w:rPr>
          <w:bCs/>
          <w:iCs/>
          <w:color w:val="auto"/>
          <w:lang w:val="sr-Cyrl-CS" w:eastAsia="sr-Latn-CS"/>
        </w:rPr>
        <w:t>оквирног споразума</w:t>
      </w:r>
      <w:r w:rsidR="000710D1" w:rsidRPr="006F3ED3">
        <w:rPr>
          <w:bCs/>
          <w:iCs/>
          <w:color w:val="auto"/>
        </w:rPr>
        <w:t xml:space="preserve"> </w:t>
      </w:r>
      <w:r w:rsidRPr="006F3ED3">
        <w:rPr>
          <w:bCs/>
          <w:iCs/>
          <w:color w:val="auto"/>
          <w:lang w:val="sr-Cyrl-RS"/>
        </w:rPr>
        <w:t xml:space="preserve">или реализује све своје потребе пре истека рока на који је </w:t>
      </w:r>
      <w:r w:rsidR="000710D1" w:rsidRPr="006F3ED3">
        <w:rPr>
          <w:bCs/>
          <w:iCs/>
          <w:color w:val="auto"/>
          <w:lang w:val="sr-Cyrl-CS" w:eastAsia="sr-Latn-CS"/>
        </w:rPr>
        <w:t>оквирног споразума</w:t>
      </w:r>
      <w:r w:rsidR="000710D1" w:rsidRPr="006F3ED3">
        <w:rPr>
          <w:bCs/>
          <w:iCs/>
          <w:color w:val="auto"/>
        </w:rPr>
        <w:t xml:space="preserve"> </w:t>
      </w:r>
      <w:r w:rsidRPr="006F3ED3">
        <w:rPr>
          <w:bCs/>
          <w:iCs/>
          <w:color w:val="auto"/>
          <w:lang w:val="sr-Cyrl-RS"/>
        </w:rPr>
        <w:t xml:space="preserve">закључен, </w:t>
      </w:r>
      <w:r w:rsidR="000710D1" w:rsidRPr="006F3ED3">
        <w:rPr>
          <w:bCs/>
          <w:iCs/>
          <w:color w:val="auto"/>
          <w:lang w:val="sr-Cyrl-CS" w:eastAsia="sr-Latn-CS"/>
        </w:rPr>
        <w:t>оквирни споразум</w:t>
      </w:r>
      <w:r w:rsidR="000710D1" w:rsidRPr="006F3ED3">
        <w:rPr>
          <w:bCs/>
          <w:iCs/>
          <w:color w:val="auto"/>
        </w:rPr>
        <w:t xml:space="preserve"> </w:t>
      </w:r>
      <w:r w:rsidRPr="006F3ED3">
        <w:rPr>
          <w:bCs/>
          <w:iCs/>
          <w:color w:val="auto"/>
          <w:lang w:val="sr-Cyrl-RS"/>
        </w:rPr>
        <w:t>ће се сматрати раскинутим са последњим даном пружања услуге, односно са даном плаћања фактуре за исту о чему ће Наручилац благовремено обавестити Добављача.</w:t>
      </w:r>
    </w:p>
    <w:p w:rsidR="00E03186" w:rsidRPr="006F3ED3" w:rsidRDefault="00E03186" w:rsidP="006F0E66">
      <w:pPr>
        <w:spacing w:line="240" w:lineRule="auto"/>
        <w:jc w:val="both"/>
        <w:rPr>
          <w:bCs/>
          <w:iCs/>
          <w:color w:val="auto"/>
          <w:lang w:val="sr-Cyrl-RS"/>
        </w:rPr>
      </w:pPr>
    </w:p>
    <w:p w:rsidR="006F0E66" w:rsidRPr="006F3ED3" w:rsidRDefault="006F0E66" w:rsidP="00E031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color w:val="auto"/>
        </w:rPr>
      </w:pPr>
      <w:r w:rsidRPr="006F3ED3">
        <w:rPr>
          <w:rFonts w:eastAsia="ヒラギノ角ゴ Pro W3"/>
          <w:b/>
          <w:color w:val="auto"/>
        </w:rPr>
        <w:t xml:space="preserve">Члан </w:t>
      </w:r>
      <w:r w:rsidR="003966BD" w:rsidRPr="006F3ED3">
        <w:rPr>
          <w:rFonts w:eastAsia="ヒラギノ角ゴ Pro W3"/>
          <w:b/>
          <w:color w:val="auto"/>
          <w:lang w:val="sr-Cyrl-RS"/>
        </w:rPr>
        <w:t>4</w:t>
      </w:r>
      <w:r w:rsidRPr="006F3ED3">
        <w:rPr>
          <w:rFonts w:eastAsia="ヒラギノ角ゴ Pro W3"/>
          <w:b/>
          <w:color w:val="auto"/>
        </w:rPr>
        <w:t>.</w:t>
      </w:r>
    </w:p>
    <w:p w:rsidR="006F0E66" w:rsidRPr="006F3ED3" w:rsidRDefault="0084054A" w:rsidP="006F0E66">
      <w:pPr>
        <w:jc w:val="both"/>
        <w:rPr>
          <w:color w:val="auto"/>
          <w:lang w:val="sr-Cyrl-CS"/>
        </w:rPr>
      </w:pPr>
      <w:r w:rsidRPr="006F3ED3">
        <w:rPr>
          <w:color w:val="auto"/>
          <w:lang w:val="sr-Cyrl-CS"/>
        </w:rPr>
        <w:tab/>
        <w:t>Добављач се обавезује да услуге</w:t>
      </w:r>
      <w:r w:rsidR="006F0E66" w:rsidRPr="006F3ED3">
        <w:rPr>
          <w:color w:val="auto"/>
          <w:lang w:val="sr-Cyrl-CS"/>
        </w:rPr>
        <w:t xml:space="preserve">, за све време реализације </w:t>
      </w:r>
      <w:r w:rsidR="000710D1" w:rsidRPr="006F3ED3">
        <w:rPr>
          <w:bCs/>
          <w:iCs/>
          <w:color w:val="auto"/>
          <w:lang w:val="sr-Cyrl-CS" w:eastAsia="sr-Latn-CS"/>
        </w:rPr>
        <w:t>оквирног споразума</w:t>
      </w:r>
      <w:r w:rsidR="006F0E66" w:rsidRPr="006F3ED3">
        <w:rPr>
          <w:color w:val="auto"/>
          <w:lang w:val="sr-Cyrl-CS"/>
        </w:rPr>
        <w:t xml:space="preserve">, пружа сукцесивно у складу са захтевима Наручиоца, </w:t>
      </w:r>
      <w:r w:rsidR="006F0E66" w:rsidRPr="006F3ED3">
        <w:rPr>
          <w:color w:val="auto"/>
          <w:lang w:val="ru-RU"/>
        </w:rPr>
        <w:t>а опис, количину, врсту и динамику изв</w:t>
      </w:r>
      <w:r w:rsidRPr="006F3ED3">
        <w:rPr>
          <w:color w:val="auto"/>
          <w:lang w:val="ru-RU"/>
        </w:rPr>
        <w:t>ршења услуге одређује Наручилац.</w:t>
      </w:r>
    </w:p>
    <w:p w:rsidR="006F0E66" w:rsidRPr="006F3ED3" w:rsidRDefault="006F0E66" w:rsidP="006F0E66">
      <w:pPr>
        <w:ind w:firstLine="708"/>
        <w:jc w:val="both"/>
        <w:outlineLvl w:val="0"/>
        <w:rPr>
          <w:color w:val="auto"/>
          <w:lang w:val="sr-Cyrl-RS"/>
        </w:rPr>
      </w:pPr>
      <w:r w:rsidRPr="006F3ED3">
        <w:rPr>
          <w:color w:val="auto"/>
          <w:lang w:val="sr-Cyrl-CS"/>
        </w:rPr>
        <w:t>Захтев може бити упућен у писаној форми, путем факса, електронским путем или усменим путем уз сачињавање службене белешке</w:t>
      </w:r>
      <w:r w:rsidRPr="006F3ED3">
        <w:rPr>
          <w:color w:val="auto"/>
          <w:lang w:val="sr-Cyrl-RS"/>
        </w:rPr>
        <w:t>.</w:t>
      </w:r>
    </w:p>
    <w:p w:rsidR="006F0E66" w:rsidRPr="006F3ED3" w:rsidRDefault="006F0E66" w:rsidP="006F0E66">
      <w:pPr>
        <w:ind w:firstLine="708"/>
        <w:jc w:val="both"/>
        <w:outlineLvl w:val="0"/>
        <w:rPr>
          <w:color w:val="auto"/>
          <w:lang w:val="sr-Cyrl-RS"/>
        </w:rPr>
      </w:pPr>
      <w:r w:rsidRPr="006F3ED3">
        <w:rPr>
          <w:color w:val="auto"/>
          <w:lang w:val="sr-Cyrl-RS"/>
        </w:rPr>
        <w:t>Рок за одговор на захтев из става 2. овог члана, уз достављање конкретних предлога, не може бити дужи од два дана од дана пријема захтева Наручиоца.</w:t>
      </w:r>
    </w:p>
    <w:p w:rsidR="00E87A59" w:rsidRPr="006F3ED3" w:rsidRDefault="0084054A" w:rsidP="00E87A59">
      <w:pPr>
        <w:jc w:val="both"/>
        <w:outlineLvl w:val="0"/>
        <w:rPr>
          <w:color w:val="auto"/>
          <w:lang w:val="sr-Cyrl-RS"/>
        </w:rPr>
      </w:pPr>
      <w:r w:rsidRPr="006F3ED3">
        <w:rPr>
          <w:color w:val="auto"/>
          <w:lang w:val="sr-Cyrl-RS"/>
        </w:rPr>
        <w:tab/>
      </w:r>
      <w:r w:rsidR="00882ADF" w:rsidRPr="006F3ED3">
        <w:rPr>
          <w:color w:val="auto"/>
          <w:lang w:val="sr-Cyrl-RS"/>
        </w:rPr>
        <w:t xml:space="preserve">У складу са захтевом Наручиоца и предлогом Добављача, уговорне стране закључују појединачни Уговор на основу Оквирног споразума, ради реализације сваког конкретног догађаја. </w:t>
      </w:r>
    </w:p>
    <w:p w:rsidR="00E87A59" w:rsidRPr="006F3ED3" w:rsidRDefault="00E87A59" w:rsidP="00E87A59">
      <w:pPr>
        <w:jc w:val="both"/>
        <w:outlineLvl w:val="0"/>
        <w:rPr>
          <w:color w:val="auto"/>
          <w:lang w:val="sr-Cyrl-RS"/>
        </w:rPr>
      </w:pPr>
    </w:p>
    <w:p w:rsidR="006F0E66" w:rsidRPr="006F3ED3" w:rsidRDefault="006F0E66" w:rsidP="006F0E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color w:val="auto"/>
          <w:lang w:val="sr-Cyrl-RS"/>
        </w:rPr>
      </w:pPr>
      <w:r w:rsidRPr="006F3ED3">
        <w:rPr>
          <w:rFonts w:eastAsia="ヒラギノ角ゴ Pro W3"/>
          <w:color w:val="auto"/>
          <w:lang w:val="sr-Cyrl-RS"/>
        </w:rPr>
        <w:t xml:space="preserve">      </w:t>
      </w:r>
      <w:r w:rsidRPr="006F3ED3">
        <w:rPr>
          <w:rFonts w:eastAsia="ヒラギノ角ゴ Pro W3"/>
          <w:b/>
          <w:color w:val="auto"/>
        </w:rPr>
        <w:t xml:space="preserve">Члан </w:t>
      </w:r>
      <w:r w:rsidR="003966BD" w:rsidRPr="006F3ED3">
        <w:rPr>
          <w:rFonts w:eastAsia="ヒラギノ角ゴ Pro W3"/>
          <w:b/>
          <w:color w:val="auto"/>
          <w:lang w:val="sr-Cyrl-RS"/>
        </w:rPr>
        <w:t>5</w:t>
      </w:r>
      <w:r w:rsidRPr="006F3ED3">
        <w:rPr>
          <w:rFonts w:eastAsia="ヒラギノ角ゴ Pro W3"/>
          <w:b/>
          <w:color w:val="auto"/>
        </w:rPr>
        <w:t>.</w:t>
      </w:r>
    </w:p>
    <w:p w:rsidR="006F0E66" w:rsidRPr="006F3ED3" w:rsidRDefault="006F0E66" w:rsidP="006F0E66">
      <w:pPr>
        <w:tabs>
          <w:tab w:val="left" w:pos="810"/>
        </w:tabs>
        <w:spacing w:line="240" w:lineRule="auto"/>
        <w:jc w:val="both"/>
        <w:rPr>
          <w:color w:val="auto"/>
          <w:lang w:val="sr-Cyrl-RS"/>
        </w:rPr>
      </w:pPr>
      <w:r w:rsidRPr="006F3ED3">
        <w:rPr>
          <w:color w:val="auto"/>
        </w:rPr>
        <w:t xml:space="preserve">           Уговорне стране су сагласне да </w:t>
      </w:r>
      <w:r w:rsidR="000710D1" w:rsidRPr="006F3ED3">
        <w:rPr>
          <w:color w:val="auto"/>
          <w:lang w:val="sr-Cyrl-RS"/>
        </w:rPr>
        <w:t>ће у року од три</w:t>
      </w:r>
      <w:r w:rsidRPr="006F3ED3">
        <w:rPr>
          <w:color w:val="auto"/>
          <w:lang w:val="sr-Cyrl-RS"/>
        </w:rPr>
        <w:t xml:space="preserve"> дана од дана потписивања </w:t>
      </w:r>
      <w:r w:rsidR="000710D1" w:rsidRPr="006F3ED3">
        <w:rPr>
          <w:bCs/>
          <w:iCs/>
          <w:color w:val="auto"/>
          <w:lang w:val="sr-Cyrl-CS" w:eastAsia="sr-Latn-CS"/>
        </w:rPr>
        <w:t>оквирног споразума</w:t>
      </w:r>
      <w:r w:rsidRPr="006F3ED3">
        <w:rPr>
          <w:color w:val="auto"/>
          <w:lang w:val="sr-Cyrl-RS"/>
        </w:rPr>
        <w:t xml:space="preserve"> писаним путем одредити лица која ће бити овлашћена за контакт, сарадњу и праћење реализације уговорених обавеза.</w:t>
      </w:r>
    </w:p>
    <w:p w:rsidR="006F0E66" w:rsidRPr="006F3ED3" w:rsidRDefault="006F0E66" w:rsidP="006F0E66">
      <w:pPr>
        <w:tabs>
          <w:tab w:val="left" w:pos="810"/>
        </w:tabs>
        <w:spacing w:line="240" w:lineRule="auto"/>
        <w:jc w:val="both"/>
        <w:rPr>
          <w:color w:val="auto"/>
          <w:lang w:val="sr-Cyrl-RS"/>
        </w:rPr>
      </w:pPr>
      <w:r w:rsidRPr="006F3ED3">
        <w:rPr>
          <w:color w:val="auto"/>
          <w:lang w:val="sr-Cyrl-RS"/>
        </w:rPr>
        <w:tab/>
        <w:t xml:space="preserve">За потребе извршења обавеза које су предмет </w:t>
      </w:r>
      <w:r w:rsidR="00741719" w:rsidRPr="006F3ED3">
        <w:rPr>
          <w:bCs/>
          <w:iCs/>
          <w:color w:val="auto"/>
          <w:lang w:val="sr-Cyrl-CS" w:eastAsia="sr-Latn-CS"/>
        </w:rPr>
        <w:t>оквирног споразума</w:t>
      </w:r>
      <w:r w:rsidRPr="006F3ED3">
        <w:rPr>
          <w:color w:val="auto"/>
          <w:lang w:val="sr-Cyrl-RS"/>
        </w:rPr>
        <w:t>, лица из претходног става овог члана ће</w:t>
      </w:r>
      <w:r w:rsidRPr="006F3ED3">
        <w:rPr>
          <w:color w:val="auto"/>
        </w:rPr>
        <w:t xml:space="preserve"> утврђивати радње, мере</w:t>
      </w:r>
      <w:r w:rsidRPr="006F3ED3">
        <w:rPr>
          <w:color w:val="auto"/>
          <w:lang w:val="sr-Cyrl-RS"/>
        </w:rPr>
        <w:t xml:space="preserve"> и</w:t>
      </w:r>
      <w:r w:rsidRPr="006F3ED3">
        <w:rPr>
          <w:color w:val="auto"/>
        </w:rPr>
        <w:t xml:space="preserve"> поступке везане за реализацију појединачн</w:t>
      </w:r>
      <w:r w:rsidRPr="006F3ED3">
        <w:rPr>
          <w:color w:val="auto"/>
          <w:lang w:val="sr-Cyrl-RS"/>
        </w:rPr>
        <w:t>их</w:t>
      </w:r>
      <w:r w:rsidRPr="006F3ED3">
        <w:rPr>
          <w:color w:val="auto"/>
        </w:rPr>
        <w:t xml:space="preserve"> активности</w:t>
      </w:r>
      <w:r w:rsidRPr="006F3ED3">
        <w:rPr>
          <w:color w:val="auto"/>
          <w:lang w:val="sr-Cyrl-RS"/>
        </w:rPr>
        <w:t xml:space="preserve"> из предмета </w:t>
      </w:r>
      <w:r w:rsidR="00741719" w:rsidRPr="006F3ED3">
        <w:rPr>
          <w:bCs/>
          <w:iCs/>
          <w:color w:val="auto"/>
          <w:lang w:val="sr-Cyrl-CS" w:eastAsia="sr-Latn-CS"/>
        </w:rPr>
        <w:t>оквирног споразума</w:t>
      </w:r>
      <w:r w:rsidRPr="006F3ED3">
        <w:rPr>
          <w:color w:val="auto"/>
        </w:rPr>
        <w:t xml:space="preserve"> у складу са потребама </w:t>
      </w:r>
      <w:r w:rsidRPr="006F3ED3">
        <w:rPr>
          <w:color w:val="auto"/>
          <w:lang w:val="sr-Cyrl-RS"/>
        </w:rPr>
        <w:t>Наручиоца.</w:t>
      </w:r>
    </w:p>
    <w:p w:rsidR="00BB4F01" w:rsidRPr="006F3ED3" w:rsidRDefault="00BB4F01" w:rsidP="00BB4F01">
      <w:pPr>
        <w:suppressAutoHyphens w:val="0"/>
        <w:autoSpaceDE w:val="0"/>
        <w:autoSpaceDN w:val="0"/>
        <w:adjustRightInd w:val="0"/>
        <w:spacing w:line="240" w:lineRule="auto"/>
        <w:ind w:firstLine="720"/>
        <w:jc w:val="both"/>
        <w:rPr>
          <w:rFonts w:eastAsiaTheme="minorEastAsia"/>
          <w:color w:val="auto"/>
          <w:kern w:val="0"/>
          <w:lang w:eastAsia="en-US"/>
        </w:rPr>
      </w:pPr>
      <w:r w:rsidRPr="006F3ED3">
        <w:rPr>
          <w:rFonts w:eastAsiaTheme="minorEastAsia"/>
          <w:color w:val="auto"/>
          <w:kern w:val="0"/>
          <w:lang w:eastAsia="en-US"/>
        </w:rPr>
        <w:t xml:space="preserve">Лица одређена од стране Наручиоца ће вршити контролу извршења </w:t>
      </w:r>
      <w:r w:rsidR="003966BD" w:rsidRPr="006F3ED3">
        <w:rPr>
          <w:rFonts w:eastAsiaTheme="minorEastAsia"/>
          <w:color w:val="auto"/>
          <w:kern w:val="0"/>
          <w:lang w:val="sr-Cyrl-RS" w:eastAsia="en-US"/>
        </w:rPr>
        <w:t xml:space="preserve">услуга из </w:t>
      </w:r>
      <w:r w:rsidRPr="006F3ED3">
        <w:rPr>
          <w:rFonts w:eastAsiaTheme="minorEastAsia"/>
          <w:color w:val="auto"/>
          <w:kern w:val="0"/>
          <w:lang w:val="sr-Cyrl-RS" w:eastAsia="en-US"/>
        </w:rPr>
        <w:t>Оквирног споразума</w:t>
      </w:r>
      <w:r w:rsidRPr="006F3ED3">
        <w:rPr>
          <w:rFonts w:eastAsiaTheme="minorEastAsia"/>
          <w:color w:val="auto"/>
          <w:kern w:val="0"/>
          <w:lang w:eastAsia="en-US"/>
        </w:rPr>
        <w:t xml:space="preserve"> и имају</w:t>
      </w:r>
      <w:r w:rsidRPr="006F3ED3">
        <w:rPr>
          <w:rFonts w:eastAsiaTheme="minorEastAsia"/>
          <w:color w:val="auto"/>
          <w:kern w:val="0"/>
          <w:lang w:val="sr-Cyrl-RS" w:eastAsia="en-US"/>
        </w:rPr>
        <w:t xml:space="preserve"> </w:t>
      </w:r>
      <w:r w:rsidRPr="006F3ED3">
        <w:rPr>
          <w:rFonts w:eastAsiaTheme="minorEastAsia"/>
          <w:color w:val="auto"/>
          <w:kern w:val="0"/>
          <w:lang w:eastAsia="en-US"/>
        </w:rPr>
        <w:t>право да указују у усменој и писаној форми на недостатке у извршењу уговорних</w:t>
      </w:r>
      <w:r w:rsidRPr="006F3ED3">
        <w:rPr>
          <w:rFonts w:eastAsiaTheme="minorEastAsia"/>
          <w:color w:val="auto"/>
          <w:kern w:val="0"/>
          <w:lang w:val="sr-Cyrl-RS" w:eastAsia="en-US"/>
        </w:rPr>
        <w:t xml:space="preserve"> </w:t>
      </w:r>
      <w:r w:rsidRPr="006F3ED3">
        <w:rPr>
          <w:rFonts w:eastAsiaTheme="minorEastAsia"/>
          <w:color w:val="auto"/>
          <w:kern w:val="0"/>
          <w:lang w:eastAsia="en-US"/>
        </w:rPr>
        <w:t>обавеза од стране Добављача, које је Добављач дужан да отклони без одлагања у</w:t>
      </w:r>
      <w:r w:rsidRPr="006F3ED3">
        <w:rPr>
          <w:rFonts w:eastAsiaTheme="minorEastAsia"/>
          <w:color w:val="auto"/>
          <w:kern w:val="0"/>
          <w:lang w:val="sr-Cyrl-RS" w:eastAsia="en-US"/>
        </w:rPr>
        <w:t xml:space="preserve"> </w:t>
      </w:r>
      <w:r w:rsidRPr="006F3ED3">
        <w:rPr>
          <w:rFonts w:eastAsiaTheme="minorEastAsia"/>
          <w:color w:val="auto"/>
          <w:kern w:val="0"/>
          <w:lang w:eastAsia="en-US"/>
        </w:rPr>
        <w:t>разумном року, сходно својим уговорним и законским обавезама.</w:t>
      </w:r>
    </w:p>
    <w:p w:rsidR="00BB4F01" w:rsidRPr="006F3ED3" w:rsidRDefault="00BB4F01" w:rsidP="00BB4F01">
      <w:pPr>
        <w:suppressAutoHyphens w:val="0"/>
        <w:autoSpaceDE w:val="0"/>
        <w:autoSpaceDN w:val="0"/>
        <w:adjustRightInd w:val="0"/>
        <w:spacing w:line="240" w:lineRule="auto"/>
        <w:ind w:firstLine="720"/>
        <w:jc w:val="both"/>
        <w:rPr>
          <w:rFonts w:eastAsiaTheme="minorEastAsia"/>
          <w:color w:val="auto"/>
          <w:kern w:val="0"/>
          <w:lang w:eastAsia="en-US"/>
        </w:rPr>
      </w:pPr>
      <w:r w:rsidRPr="006F3ED3">
        <w:rPr>
          <w:rFonts w:eastAsiaTheme="minorEastAsia"/>
          <w:color w:val="auto"/>
          <w:kern w:val="0"/>
          <w:lang w:eastAsia="en-US"/>
        </w:rPr>
        <w:t>Писана примедба по којој није поступљено, представља основ за оспоравање рачуна у</w:t>
      </w:r>
      <w:r w:rsidR="003966BD" w:rsidRPr="006F3ED3">
        <w:rPr>
          <w:rFonts w:eastAsiaTheme="minorEastAsia"/>
          <w:color w:val="auto"/>
          <w:kern w:val="0"/>
          <w:lang w:val="sr-Cyrl-RS" w:eastAsia="en-US"/>
        </w:rPr>
        <w:t xml:space="preserve"> </w:t>
      </w:r>
      <w:r w:rsidRPr="006F3ED3">
        <w:rPr>
          <w:rFonts w:eastAsiaTheme="minorEastAsia"/>
          <w:color w:val="auto"/>
          <w:kern w:val="0"/>
          <w:lang w:eastAsia="en-US"/>
        </w:rPr>
        <w:t>делу на који се примедба односи, који може резултирати умањењем рачуна у том делу</w:t>
      </w:r>
    </w:p>
    <w:p w:rsidR="00BB4F01" w:rsidRPr="006F3ED3" w:rsidRDefault="00BB4F01" w:rsidP="00BB4F01">
      <w:pPr>
        <w:suppressAutoHyphens w:val="0"/>
        <w:autoSpaceDE w:val="0"/>
        <w:autoSpaceDN w:val="0"/>
        <w:adjustRightInd w:val="0"/>
        <w:spacing w:line="240" w:lineRule="auto"/>
        <w:jc w:val="both"/>
        <w:rPr>
          <w:rFonts w:eastAsiaTheme="minorEastAsia"/>
          <w:color w:val="auto"/>
          <w:kern w:val="0"/>
          <w:lang w:eastAsia="en-US"/>
        </w:rPr>
      </w:pPr>
      <w:r w:rsidRPr="006F3ED3">
        <w:rPr>
          <w:rFonts w:eastAsiaTheme="minorEastAsia"/>
          <w:color w:val="auto"/>
          <w:kern w:val="0"/>
          <w:lang w:eastAsia="en-US"/>
        </w:rPr>
        <w:t>или неплаћањем рачуна.</w:t>
      </w:r>
    </w:p>
    <w:p w:rsidR="006F0E66" w:rsidRPr="006F3ED3" w:rsidRDefault="006F0E66" w:rsidP="00BB4F01">
      <w:pPr>
        <w:tabs>
          <w:tab w:val="left" w:pos="810"/>
        </w:tabs>
        <w:spacing w:line="240" w:lineRule="auto"/>
        <w:jc w:val="both"/>
        <w:rPr>
          <w:color w:val="auto"/>
          <w:lang w:val="sr-Cyrl-RS"/>
        </w:rPr>
      </w:pPr>
      <w:r w:rsidRPr="006F3ED3">
        <w:rPr>
          <w:color w:val="auto"/>
          <w:lang w:val="sr-Cyrl-RS"/>
        </w:rPr>
        <w:tab/>
      </w:r>
      <w:r w:rsidR="00517BB3" w:rsidRPr="006F3ED3">
        <w:rPr>
          <w:color w:val="auto"/>
          <w:lang w:val="sr-Cyrl-RS"/>
        </w:rPr>
        <w:t xml:space="preserve">Овлашћено лице </w:t>
      </w:r>
      <w:r w:rsidRPr="006F3ED3">
        <w:rPr>
          <w:color w:val="auto"/>
          <w:lang w:val="sr-Cyrl-RS"/>
        </w:rPr>
        <w:t xml:space="preserve"> дужна су да сачине и потпишу Извештај о изврш</w:t>
      </w:r>
      <w:r w:rsidR="003966BD" w:rsidRPr="006F3ED3">
        <w:rPr>
          <w:color w:val="auto"/>
          <w:lang w:val="sr-Cyrl-RS"/>
        </w:rPr>
        <w:t>еним услугама из члана 2</w:t>
      </w:r>
      <w:r w:rsidR="00517BB3" w:rsidRPr="006F3ED3">
        <w:rPr>
          <w:color w:val="auto"/>
          <w:lang w:val="sr-Cyrl-RS"/>
        </w:rPr>
        <w:t>. став 5</w:t>
      </w:r>
      <w:r w:rsidRPr="006F3ED3">
        <w:rPr>
          <w:color w:val="auto"/>
          <w:lang w:val="sr-Cyrl-RS"/>
        </w:rPr>
        <w:t xml:space="preserve">. овог </w:t>
      </w:r>
      <w:r w:rsidR="00741719" w:rsidRPr="006F3ED3">
        <w:rPr>
          <w:bCs/>
          <w:iCs/>
          <w:color w:val="auto"/>
          <w:lang w:val="sr-Cyrl-CS" w:eastAsia="sr-Latn-CS"/>
        </w:rPr>
        <w:t>оквирног споразума</w:t>
      </w:r>
      <w:r w:rsidRPr="006F3ED3">
        <w:rPr>
          <w:color w:val="auto"/>
          <w:lang w:val="sr-Cyrl-RS"/>
        </w:rPr>
        <w:t>.</w:t>
      </w:r>
    </w:p>
    <w:p w:rsidR="006F0E66" w:rsidRPr="006F3ED3" w:rsidRDefault="006F0E66" w:rsidP="006F0E66">
      <w:pPr>
        <w:tabs>
          <w:tab w:val="left" w:pos="810"/>
        </w:tabs>
        <w:spacing w:line="240" w:lineRule="auto"/>
        <w:jc w:val="both"/>
        <w:rPr>
          <w:b/>
          <w:noProof/>
          <w:color w:val="auto"/>
          <w:lang w:val="ru-RU"/>
        </w:rPr>
      </w:pPr>
    </w:p>
    <w:p w:rsidR="006F0E66" w:rsidRPr="006F3ED3" w:rsidRDefault="00CA7E7F" w:rsidP="006F0E66">
      <w:pPr>
        <w:tabs>
          <w:tab w:val="left" w:pos="1416"/>
        </w:tabs>
        <w:spacing w:line="240" w:lineRule="auto"/>
        <w:jc w:val="center"/>
        <w:rPr>
          <w:b/>
          <w:noProof/>
          <w:color w:val="auto"/>
          <w:lang w:val="ru-RU"/>
        </w:rPr>
      </w:pPr>
      <w:r w:rsidRPr="006F3ED3">
        <w:rPr>
          <w:b/>
          <w:noProof/>
          <w:color w:val="auto"/>
          <w:lang w:val="ru-RU"/>
        </w:rPr>
        <w:t>Ч</w:t>
      </w:r>
      <w:r w:rsidR="003966BD" w:rsidRPr="006F3ED3">
        <w:rPr>
          <w:b/>
          <w:noProof/>
          <w:color w:val="auto"/>
          <w:lang w:val="ru-RU"/>
        </w:rPr>
        <w:t>лан 6</w:t>
      </w:r>
      <w:r w:rsidR="006F0E66" w:rsidRPr="006F3ED3">
        <w:rPr>
          <w:b/>
          <w:noProof/>
          <w:color w:val="auto"/>
          <w:lang w:val="ru-RU"/>
        </w:rPr>
        <w:t>.</w:t>
      </w:r>
    </w:p>
    <w:p w:rsidR="006F0E66" w:rsidRPr="006F3ED3" w:rsidRDefault="006F0E66" w:rsidP="006F0E66">
      <w:pPr>
        <w:tabs>
          <w:tab w:val="left" w:pos="1416"/>
        </w:tabs>
        <w:spacing w:line="240" w:lineRule="auto"/>
        <w:jc w:val="both"/>
        <w:rPr>
          <w:color w:val="auto"/>
          <w:lang w:val="sr-Cyrl-RS"/>
        </w:rPr>
      </w:pPr>
      <w:r w:rsidRPr="006F3ED3">
        <w:rPr>
          <w:color w:val="auto"/>
        </w:rPr>
        <w:t xml:space="preserve">           </w:t>
      </w:r>
      <w:r w:rsidRPr="006F3ED3">
        <w:rPr>
          <w:color w:val="auto"/>
          <w:lang w:val="sr-Cyrl-RS"/>
        </w:rPr>
        <w:t>Добављач</w:t>
      </w:r>
      <w:r w:rsidRPr="006F3ED3">
        <w:rPr>
          <w:color w:val="auto"/>
        </w:rPr>
        <w:t xml:space="preserve"> се обавезује да ће </w:t>
      </w:r>
      <w:r w:rsidRPr="006F3ED3">
        <w:rPr>
          <w:color w:val="auto"/>
          <w:lang w:val="sr-Cyrl-CS"/>
        </w:rPr>
        <w:t>у</w:t>
      </w:r>
      <w:r w:rsidRPr="006F3ED3">
        <w:rPr>
          <w:color w:val="auto"/>
        </w:rPr>
        <w:t xml:space="preserve">слуге </w:t>
      </w:r>
      <w:r w:rsidRPr="006F3ED3">
        <w:rPr>
          <w:color w:val="auto"/>
          <w:lang w:val="sr-Cyrl-RS"/>
        </w:rPr>
        <w:t xml:space="preserve">које су предмет </w:t>
      </w:r>
      <w:r w:rsidR="00741719" w:rsidRPr="006F3ED3">
        <w:rPr>
          <w:bCs/>
          <w:iCs/>
          <w:color w:val="auto"/>
          <w:lang w:val="sr-Cyrl-CS" w:eastAsia="sr-Latn-CS"/>
        </w:rPr>
        <w:t>оквирног споразума</w:t>
      </w:r>
      <w:r w:rsidRPr="006F3ED3">
        <w:rPr>
          <w:color w:val="auto"/>
        </w:rPr>
        <w:t xml:space="preserve"> пружати</w:t>
      </w:r>
      <w:r w:rsidRPr="006F3ED3">
        <w:rPr>
          <w:noProof/>
          <w:color w:val="auto"/>
          <w:lang w:val="ru-RU"/>
        </w:rPr>
        <w:t xml:space="preserve"> стручно, квалитетно, у свему </w:t>
      </w:r>
      <w:r w:rsidRPr="006F3ED3">
        <w:rPr>
          <w:color w:val="auto"/>
        </w:rPr>
        <w:t xml:space="preserve">у складу са </w:t>
      </w:r>
      <w:r w:rsidRPr="006F3ED3">
        <w:rPr>
          <w:color w:val="auto"/>
          <w:lang w:val="sr-Cyrl-RS"/>
        </w:rPr>
        <w:t xml:space="preserve">понудом, </w:t>
      </w:r>
      <w:r w:rsidRPr="006F3ED3">
        <w:rPr>
          <w:color w:val="auto"/>
        </w:rPr>
        <w:t>важећим прописима, нормативима, обавезним стандардима</w:t>
      </w:r>
      <w:r w:rsidRPr="006F3ED3">
        <w:rPr>
          <w:color w:val="auto"/>
          <w:lang w:val="sr-Cyrl-RS"/>
        </w:rPr>
        <w:t xml:space="preserve"> и</w:t>
      </w:r>
      <w:r w:rsidRPr="006F3ED3">
        <w:rPr>
          <w:color w:val="auto"/>
        </w:rPr>
        <w:t xml:space="preserve"> одредбама </w:t>
      </w:r>
      <w:r w:rsidRPr="006F3ED3">
        <w:rPr>
          <w:color w:val="auto"/>
          <w:lang w:val="sr-Cyrl-RS"/>
        </w:rPr>
        <w:t xml:space="preserve">овог </w:t>
      </w:r>
      <w:r w:rsidR="00741719" w:rsidRPr="006F3ED3">
        <w:rPr>
          <w:bCs/>
          <w:iCs/>
          <w:color w:val="auto"/>
          <w:lang w:val="sr-Cyrl-CS" w:eastAsia="sr-Latn-CS"/>
        </w:rPr>
        <w:t>оквирног споразума</w:t>
      </w:r>
      <w:r w:rsidRPr="006F3ED3">
        <w:rPr>
          <w:color w:val="auto"/>
          <w:lang w:val="sr-Cyrl-RS"/>
        </w:rPr>
        <w:t>.</w:t>
      </w:r>
    </w:p>
    <w:p w:rsidR="00882ADF" w:rsidRPr="006F3ED3" w:rsidRDefault="00882ADF" w:rsidP="00BB4F01">
      <w:pPr>
        <w:rPr>
          <w:rFonts w:eastAsia="ヒラギノ角ゴ Pro W3"/>
          <w:b/>
          <w:color w:val="auto"/>
          <w:lang w:val="sr-Cyrl-RS"/>
        </w:rPr>
      </w:pPr>
    </w:p>
    <w:p w:rsidR="006F0E66" w:rsidRPr="006F3ED3" w:rsidRDefault="003966BD" w:rsidP="00276071">
      <w:pPr>
        <w:jc w:val="center"/>
        <w:rPr>
          <w:rFonts w:eastAsia="ヒラギノ角ゴ Pro W3"/>
          <w:b/>
          <w:color w:val="auto"/>
          <w:lang w:val="sr-Cyrl-RS"/>
        </w:rPr>
      </w:pPr>
      <w:r w:rsidRPr="006F3ED3">
        <w:rPr>
          <w:rFonts w:eastAsia="ヒラギノ角ゴ Pro W3"/>
          <w:b/>
          <w:color w:val="auto"/>
          <w:lang w:val="sr-Cyrl-RS"/>
        </w:rPr>
        <w:t>Члан 7</w:t>
      </w:r>
      <w:r w:rsidR="006F0E66" w:rsidRPr="006F3ED3">
        <w:rPr>
          <w:rFonts w:eastAsia="ヒラギノ角ゴ Pro W3"/>
          <w:b/>
          <w:color w:val="auto"/>
          <w:lang w:val="sr-Cyrl-RS"/>
        </w:rPr>
        <w:t>.</w:t>
      </w:r>
    </w:p>
    <w:p w:rsidR="006F0E66" w:rsidRPr="006F3ED3" w:rsidRDefault="006F0E66" w:rsidP="006F0E66">
      <w:pPr>
        <w:jc w:val="both"/>
        <w:rPr>
          <w:bCs/>
          <w:iCs/>
          <w:color w:val="auto"/>
          <w:lang w:val="sr-Cyrl-CS" w:eastAsia="sr-Latn-CS"/>
        </w:rPr>
      </w:pPr>
      <w:r w:rsidRPr="006F3ED3">
        <w:rPr>
          <w:bCs/>
          <w:iCs/>
          <w:color w:val="auto"/>
          <w:lang w:val="sr-Cyrl-CS"/>
        </w:rPr>
        <w:tab/>
      </w:r>
      <w:r w:rsidRPr="006F3ED3">
        <w:rPr>
          <w:bCs/>
          <w:iCs/>
          <w:color w:val="auto"/>
          <w:lang w:val="sr-Cyrl-CS" w:eastAsia="sr-Latn-CS"/>
        </w:rPr>
        <w:t xml:space="preserve">У тренутку закључења </w:t>
      </w:r>
      <w:r w:rsidR="00741719" w:rsidRPr="006F3ED3">
        <w:rPr>
          <w:bCs/>
          <w:iCs/>
          <w:color w:val="auto"/>
          <w:lang w:val="sr-Cyrl-CS" w:eastAsia="sr-Latn-CS"/>
        </w:rPr>
        <w:t>оквирног споразума</w:t>
      </w:r>
      <w:r w:rsidR="00741719" w:rsidRPr="006F3ED3">
        <w:rPr>
          <w:bCs/>
          <w:iCs/>
          <w:color w:val="auto"/>
        </w:rPr>
        <w:t xml:space="preserve"> </w:t>
      </w:r>
      <w:r w:rsidRPr="006F3ED3">
        <w:rPr>
          <w:bCs/>
          <w:iCs/>
          <w:color w:val="auto"/>
          <w:lang w:val="sr-Cyrl-CS"/>
        </w:rPr>
        <w:t xml:space="preserve">Добављач се обавезује да </w:t>
      </w:r>
      <w:r w:rsidRPr="006F3ED3">
        <w:rPr>
          <w:iCs/>
          <w:color w:val="auto"/>
          <w:lang w:val="sr-Cyrl-RS"/>
        </w:rPr>
        <w:t xml:space="preserve">достави </w:t>
      </w:r>
      <w:r w:rsidRPr="006F3ED3">
        <w:rPr>
          <w:bCs/>
          <w:iCs/>
          <w:color w:val="auto"/>
          <w:lang w:val="sr-Cyrl-CS" w:eastAsia="sr-Latn-CS"/>
        </w:rPr>
        <w:t xml:space="preserve">бланко сопствену меницу за добро извршење посла,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w:t>
      </w:r>
      <w:r w:rsidRPr="006F3ED3">
        <w:rPr>
          <w:bCs/>
          <w:iCs/>
          <w:color w:val="auto"/>
          <w:lang w:val="sr-Cyrl-CS" w:eastAsia="sr-Latn-CS"/>
        </w:rPr>
        <w:lastRenderedPageBreak/>
        <w:t xml:space="preserve">попуњено и оверено менично овлашћење – писмо, </w:t>
      </w:r>
      <w:r w:rsidRPr="006F3ED3">
        <w:rPr>
          <w:bCs/>
          <w:iCs/>
          <w:color w:val="auto"/>
          <w:lang w:eastAsia="sr-Latn-CS"/>
        </w:rPr>
        <w:t>са клаузул</w:t>
      </w:r>
      <w:r w:rsidRPr="006F3ED3">
        <w:rPr>
          <w:bCs/>
          <w:iCs/>
          <w:color w:val="auto"/>
          <w:lang w:val="sr-Cyrl-RS" w:eastAsia="sr-Latn-CS"/>
        </w:rPr>
        <w:t>ом</w:t>
      </w:r>
      <w:r w:rsidRPr="006F3ED3">
        <w:rPr>
          <w:bCs/>
          <w:iCs/>
          <w:color w:val="auto"/>
          <w:lang w:eastAsia="sr-Latn-CS"/>
        </w:rPr>
        <w:t xml:space="preserve"> „без протеста“</w:t>
      </w:r>
      <w:r w:rsidRPr="006F3ED3">
        <w:rPr>
          <w:bCs/>
          <w:iCs/>
          <w:color w:val="auto"/>
          <w:lang w:val="sr-Cyrl-RS" w:eastAsia="sr-Latn-CS"/>
        </w:rPr>
        <w:t xml:space="preserve"> и</w:t>
      </w:r>
      <w:r w:rsidRPr="006F3ED3">
        <w:rPr>
          <w:bCs/>
          <w:iCs/>
          <w:color w:val="auto"/>
          <w:lang w:val="sr-Cyrl-CS" w:eastAsia="sr-Latn-CS"/>
        </w:rPr>
        <w:t xml:space="preserve"> назначеним износом од 10% од укупне </w:t>
      </w:r>
      <w:r w:rsidR="00143C7C" w:rsidRPr="000E15BA">
        <w:rPr>
          <w:bCs/>
          <w:iCs/>
          <w:color w:val="auto"/>
          <w:lang w:val="sr-Cyrl-CS" w:eastAsia="sr-Latn-CS"/>
        </w:rPr>
        <w:t xml:space="preserve">процењене </w:t>
      </w:r>
      <w:r w:rsidRPr="000E15BA">
        <w:rPr>
          <w:bCs/>
          <w:iCs/>
          <w:color w:val="auto"/>
          <w:lang w:val="sr-Cyrl-CS" w:eastAsia="sr-Latn-CS"/>
        </w:rPr>
        <w:t xml:space="preserve">вредности </w:t>
      </w:r>
      <w:r w:rsidR="00143C7C" w:rsidRPr="000E15BA">
        <w:rPr>
          <w:bCs/>
          <w:iCs/>
          <w:color w:val="auto"/>
          <w:lang w:val="sr-Cyrl-CS" w:eastAsia="sr-Latn-CS"/>
        </w:rPr>
        <w:t xml:space="preserve">Оквирног споразума </w:t>
      </w:r>
      <w:r w:rsidRPr="000E15BA">
        <w:rPr>
          <w:bCs/>
          <w:iCs/>
          <w:color w:val="auto"/>
          <w:lang w:val="sr-Cyrl-CS" w:eastAsia="sr-Latn-CS"/>
        </w:rPr>
        <w:t>без</w:t>
      </w:r>
      <w:r w:rsidRPr="006F3ED3">
        <w:rPr>
          <w:bCs/>
          <w:iCs/>
          <w:color w:val="auto"/>
          <w:lang w:val="sr-Cyrl-CS" w:eastAsia="sr-Latn-CS"/>
        </w:rPr>
        <w:t xml:space="preserve"> ПДВ.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меничног овлашћења је најмање </w:t>
      </w:r>
      <w:r w:rsidRPr="006F3ED3">
        <w:rPr>
          <w:bCs/>
          <w:iCs/>
          <w:color w:val="auto"/>
          <w:lang w:val="sr-Cyrl-RS" w:eastAsia="sr-Latn-CS"/>
        </w:rPr>
        <w:t>30</w:t>
      </w:r>
      <w:r w:rsidRPr="006F3ED3">
        <w:rPr>
          <w:bCs/>
          <w:iCs/>
          <w:color w:val="auto"/>
          <w:lang w:eastAsia="sr-Latn-CS"/>
        </w:rPr>
        <w:t xml:space="preserve"> дана </w:t>
      </w:r>
      <w:r w:rsidRPr="006F3ED3">
        <w:rPr>
          <w:bCs/>
          <w:iCs/>
          <w:color w:val="auto"/>
          <w:lang w:val="sr-Cyrl-RS" w:eastAsia="sr-Latn-CS"/>
        </w:rPr>
        <w:t xml:space="preserve">дужи </w:t>
      </w:r>
      <w:r w:rsidRPr="006F3ED3">
        <w:rPr>
          <w:bCs/>
          <w:iCs/>
          <w:color w:val="auto"/>
          <w:lang w:eastAsia="sr-Latn-CS"/>
        </w:rPr>
        <w:t xml:space="preserve">од </w:t>
      </w:r>
      <w:r w:rsidRPr="006F3ED3">
        <w:rPr>
          <w:color w:val="auto"/>
          <w:lang w:val="sr-Cyrl-CS"/>
        </w:rPr>
        <w:t>истека рока за извршење услуге</w:t>
      </w:r>
      <w:r w:rsidRPr="006F3ED3">
        <w:rPr>
          <w:bCs/>
          <w:iCs/>
          <w:color w:val="auto"/>
          <w:lang w:eastAsia="sr-Latn-CS"/>
        </w:rPr>
        <w:t xml:space="preserve">, с тим да евентуални продужетак рока за извршење </w:t>
      </w:r>
      <w:r w:rsidRPr="006F3ED3">
        <w:rPr>
          <w:bCs/>
          <w:iCs/>
          <w:color w:val="auto"/>
          <w:lang w:val="sr-Cyrl-RS" w:eastAsia="sr-Latn-CS"/>
        </w:rPr>
        <w:t>услуге</w:t>
      </w:r>
      <w:r w:rsidRPr="006F3ED3">
        <w:rPr>
          <w:bCs/>
          <w:iCs/>
          <w:color w:val="auto"/>
          <w:lang w:eastAsia="sr-Latn-CS"/>
        </w:rPr>
        <w:t xml:space="preserve"> </w:t>
      </w:r>
      <w:r w:rsidRPr="006F3ED3">
        <w:rPr>
          <w:bCs/>
          <w:iCs/>
          <w:color w:val="auto"/>
          <w:lang w:val="sr-Cyrl-RS" w:eastAsia="sr-Latn-CS"/>
        </w:rPr>
        <w:t xml:space="preserve"> </w:t>
      </w:r>
      <w:r w:rsidRPr="006F3ED3">
        <w:rPr>
          <w:bCs/>
          <w:iCs/>
          <w:color w:val="auto"/>
          <w:lang w:eastAsia="sr-Latn-CS"/>
        </w:rPr>
        <w:t>има за последицу и продужење рока важења менице и меничног овлашћења, за</w:t>
      </w:r>
      <w:r w:rsidRPr="006F3ED3">
        <w:rPr>
          <w:bCs/>
          <w:iCs/>
          <w:color w:val="auto"/>
          <w:lang w:val="sr-Cyrl-RS" w:eastAsia="sr-Latn-CS"/>
        </w:rPr>
        <w:t xml:space="preserve"> </w:t>
      </w:r>
      <w:r w:rsidRPr="006F3ED3">
        <w:rPr>
          <w:bCs/>
          <w:iCs/>
          <w:color w:val="auto"/>
          <w:lang w:eastAsia="sr-Latn-CS"/>
        </w:rPr>
        <w:t xml:space="preserve">исти број дана за који ће бити продужен рок за извршење </w:t>
      </w:r>
      <w:r w:rsidRPr="006F3ED3">
        <w:rPr>
          <w:bCs/>
          <w:iCs/>
          <w:color w:val="auto"/>
          <w:lang w:val="sr-Cyrl-RS" w:eastAsia="sr-Latn-CS"/>
        </w:rPr>
        <w:t>услуге</w:t>
      </w:r>
      <w:r w:rsidRPr="006F3ED3">
        <w:rPr>
          <w:bCs/>
          <w:iCs/>
          <w:color w:val="auto"/>
          <w:lang w:eastAsia="sr-Latn-CS"/>
        </w:rPr>
        <w:t>.</w:t>
      </w:r>
    </w:p>
    <w:p w:rsidR="006F0E66" w:rsidRPr="006F3ED3" w:rsidRDefault="006F0E66" w:rsidP="006F0E66">
      <w:pPr>
        <w:jc w:val="both"/>
        <w:rPr>
          <w:bCs/>
          <w:iCs/>
          <w:color w:val="auto"/>
          <w:lang w:val="sr-Cyrl-CS"/>
        </w:rPr>
      </w:pPr>
      <w:r w:rsidRPr="006F3ED3">
        <w:rPr>
          <w:bCs/>
          <w:iCs/>
          <w:color w:val="auto"/>
          <w:sz w:val="22"/>
          <w:szCs w:val="22"/>
          <w:lang w:val="sr-Cyrl-CS"/>
        </w:rPr>
        <w:tab/>
      </w:r>
      <w:r w:rsidRPr="006F3ED3">
        <w:rPr>
          <w:bCs/>
          <w:iCs/>
          <w:color w:val="auto"/>
          <w:lang w:val="sr-Cyrl-CS"/>
        </w:rPr>
        <w:t xml:space="preserve">Наручилац ће уновчити меницу у случају да Добављач не буде извршавао своје уговорене обавезе у роковима и на начин предвиђен </w:t>
      </w:r>
      <w:r w:rsidR="00741719" w:rsidRPr="006F3ED3">
        <w:rPr>
          <w:bCs/>
          <w:iCs/>
          <w:color w:val="auto"/>
          <w:lang w:val="sr-Cyrl-CS" w:eastAsia="sr-Latn-CS"/>
        </w:rPr>
        <w:t>оквирним споразумом</w:t>
      </w:r>
      <w:r w:rsidRPr="006F3ED3">
        <w:rPr>
          <w:bCs/>
          <w:iCs/>
          <w:color w:val="auto"/>
          <w:lang w:val="sr-Cyrl-CS"/>
        </w:rPr>
        <w:t>.</w:t>
      </w:r>
    </w:p>
    <w:p w:rsidR="006F0E66" w:rsidRPr="006F3ED3" w:rsidRDefault="006F0E66" w:rsidP="006F0E66">
      <w:pPr>
        <w:jc w:val="both"/>
        <w:rPr>
          <w:bCs/>
          <w:iCs/>
          <w:color w:val="auto"/>
          <w:lang w:val="sr-Cyrl-RS"/>
        </w:rPr>
      </w:pPr>
      <w:r w:rsidRPr="006F3ED3">
        <w:rPr>
          <w:bCs/>
          <w:iCs/>
          <w:color w:val="auto"/>
          <w:lang w:val="sr-Cyrl-RS"/>
        </w:rPr>
        <w:tab/>
      </w:r>
      <w:r w:rsidRPr="006F3ED3">
        <w:rPr>
          <w:bCs/>
          <w:iCs/>
          <w:color w:val="auto"/>
        </w:rPr>
        <w:t>Наручилац ће одмах након извршења свих уговорних обавеза од стра</w:t>
      </w:r>
      <w:r w:rsidRPr="006F3ED3">
        <w:rPr>
          <w:bCs/>
          <w:iCs/>
          <w:color w:val="auto"/>
          <w:lang w:val="sr-Cyrl-RS"/>
        </w:rPr>
        <w:t>не Добављача</w:t>
      </w:r>
      <w:r w:rsidRPr="006F3ED3">
        <w:rPr>
          <w:bCs/>
          <w:iCs/>
          <w:color w:val="auto"/>
        </w:rPr>
        <w:t xml:space="preserve">, </w:t>
      </w:r>
      <w:r w:rsidRPr="006F3ED3">
        <w:rPr>
          <w:bCs/>
          <w:iCs/>
          <w:color w:val="auto"/>
          <w:lang w:val="sr-Cyrl-RS"/>
        </w:rPr>
        <w:t>Добављачу</w:t>
      </w:r>
      <w:r w:rsidRPr="006F3ED3">
        <w:rPr>
          <w:bCs/>
          <w:iCs/>
          <w:color w:val="auto"/>
        </w:rPr>
        <w:t xml:space="preserve"> вратити неискоришћену меницу и менично овлашћење.</w:t>
      </w:r>
    </w:p>
    <w:p w:rsidR="006F0E66" w:rsidRPr="006F3ED3" w:rsidRDefault="006F0E66" w:rsidP="006F0E66">
      <w:pPr>
        <w:jc w:val="both"/>
        <w:rPr>
          <w:bCs/>
          <w:iCs/>
          <w:color w:val="auto"/>
          <w:lang w:val="sr-Cyrl-RS"/>
        </w:rPr>
      </w:pPr>
      <w:r w:rsidRPr="006F3ED3">
        <w:rPr>
          <w:bCs/>
          <w:iCs/>
          <w:color w:val="auto"/>
          <w:lang w:val="sr-Cyrl-RS"/>
        </w:rPr>
        <w:tab/>
      </w:r>
      <w:r w:rsidRPr="006F3ED3">
        <w:rPr>
          <w:bCs/>
          <w:iCs/>
          <w:color w:val="auto"/>
        </w:rPr>
        <w:t xml:space="preserve">Ако се за време трајања </w:t>
      </w:r>
      <w:r w:rsidR="00741719" w:rsidRPr="006F3ED3">
        <w:rPr>
          <w:bCs/>
          <w:iCs/>
          <w:color w:val="auto"/>
          <w:lang w:val="sr-Cyrl-CS" w:eastAsia="sr-Latn-CS"/>
        </w:rPr>
        <w:t>оквирног споразума</w:t>
      </w:r>
      <w:r w:rsidRPr="006F3ED3">
        <w:rPr>
          <w:bCs/>
          <w:iCs/>
          <w:color w:val="auto"/>
        </w:rPr>
        <w:t xml:space="preserve"> промене рокови за извршење уговорне обавезе, важност </w:t>
      </w:r>
      <w:r w:rsidRPr="006F3ED3">
        <w:rPr>
          <w:bCs/>
          <w:iCs/>
          <w:color w:val="auto"/>
          <w:lang w:val="sr-Cyrl-RS"/>
        </w:rPr>
        <w:t>финансијског обезбеђења</w:t>
      </w:r>
      <w:r w:rsidRPr="006F3ED3">
        <w:rPr>
          <w:bCs/>
          <w:iCs/>
          <w:color w:val="auto"/>
        </w:rPr>
        <w:t xml:space="preserve"> за добро извршење посла мора да се продужи.</w:t>
      </w:r>
    </w:p>
    <w:p w:rsidR="006F0E66" w:rsidRPr="006F3ED3" w:rsidRDefault="006F0E66" w:rsidP="006F0E66">
      <w:pPr>
        <w:jc w:val="both"/>
        <w:rPr>
          <w:bCs/>
          <w:iCs/>
          <w:color w:val="auto"/>
          <w:lang w:val="sr-Cyrl-RS"/>
        </w:rPr>
      </w:pPr>
      <w:r w:rsidRPr="006F3ED3">
        <w:rPr>
          <w:bCs/>
          <w:iCs/>
          <w:color w:val="auto"/>
          <w:lang w:val="sr-Cyrl-RS"/>
        </w:rPr>
        <w:tab/>
      </w:r>
      <w:r w:rsidRPr="006F3ED3">
        <w:rPr>
          <w:bCs/>
          <w:iCs/>
          <w:color w:val="auto"/>
        </w:rPr>
        <w:t xml:space="preserve">Уколико током важења </w:t>
      </w:r>
      <w:r w:rsidR="00741719" w:rsidRPr="006F3ED3">
        <w:rPr>
          <w:bCs/>
          <w:iCs/>
          <w:color w:val="auto"/>
          <w:lang w:val="sr-Cyrl-CS" w:eastAsia="sr-Latn-CS"/>
        </w:rPr>
        <w:t>оквирног споразума</w:t>
      </w:r>
      <w:r w:rsidRPr="006F3ED3">
        <w:rPr>
          <w:bCs/>
          <w:iCs/>
          <w:color w:val="auto"/>
        </w:rPr>
        <w:t xml:space="preserve"> настану околности због којих се претходно</w:t>
      </w:r>
      <w:r w:rsidRPr="006F3ED3">
        <w:rPr>
          <w:bCs/>
          <w:iCs/>
          <w:color w:val="auto"/>
          <w:lang w:val="sr-Cyrl-RS"/>
        </w:rPr>
        <w:t xml:space="preserve"> </w:t>
      </w:r>
      <w:r w:rsidRPr="006F3ED3">
        <w:rPr>
          <w:bCs/>
          <w:iCs/>
          <w:color w:val="auto"/>
        </w:rPr>
        <w:t xml:space="preserve">достављени инструмент обезбеђења не може искористити, </w:t>
      </w:r>
      <w:r w:rsidRPr="006F3ED3">
        <w:rPr>
          <w:bCs/>
          <w:iCs/>
          <w:color w:val="auto"/>
          <w:lang w:val="sr-Cyrl-RS"/>
        </w:rPr>
        <w:t>Добављач</w:t>
      </w:r>
      <w:r w:rsidRPr="006F3ED3">
        <w:rPr>
          <w:bCs/>
          <w:iCs/>
          <w:color w:val="auto"/>
        </w:rPr>
        <w:t xml:space="preserve"> се обавезује да на</w:t>
      </w:r>
      <w:r w:rsidRPr="006F3ED3">
        <w:rPr>
          <w:bCs/>
          <w:iCs/>
          <w:color w:val="auto"/>
          <w:lang w:val="sr-Cyrl-RS"/>
        </w:rPr>
        <w:t xml:space="preserve"> </w:t>
      </w:r>
      <w:r w:rsidRPr="006F3ED3">
        <w:rPr>
          <w:bCs/>
          <w:iCs/>
          <w:color w:val="auto"/>
        </w:rPr>
        <w:t xml:space="preserve">писани захтев </w:t>
      </w:r>
      <w:r w:rsidRPr="006F3ED3">
        <w:rPr>
          <w:bCs/>
          <w:iCs/>
          <w:color w:val="auto"/>
          <w:lang w:val="sr-Cyrl-RS"/>
        </w:rPr>
        <w:t>Н</w:t>
      </w:r>
      <w:r w:rsidRPr="006F3ED3">
        <w:rPr>
          <w:bCs/>
          <w:iCs/>
          <w:color w:val="auto"/>
        </w:rPr>
        <w:t>аручиоца одмах достави нов</w:t>
      </w:r>
      <w:r w:rsidRPr="006F3ED3">
        <w:rPr>
          <w:bCs/>
          <w:iCs/>
          <w:color w:val="auto"/>
          <w:lang w:val="sr-Cyrl-RS"/>
        </w:rPr>
        <w:t>и</w:t>
      </w:r>
      <w:r w:rsidRPr="006F3ED3">
        <w:rPr>
          <w:bCs/>
          <w:iCs/>
          <w:color w:val="auto"/>
        </w:rPr>
        <w:t xml:space="preserve"> инструмент обезбеђења у форми и садржини</w:t>
      </w:r>
      <w:r w:rsidRPr="006F3ED3">
        <w:rPr>
          <w:bCs/>
          <w:iCs/>
          <w:color w:val="auto"/>
          <w:lang w:val="sr-Cyrl-RS"/>
        </w:rPr>
        <w:t xml:space="preserve"> </w:t>
      </w:r>
      <w:r w:rsidRPr="006F3ED3">
        <w:rPr>
          <w:bCs/>
          <w:iCs/>
          <w:color w:val="auto"/>
        </w:rPr>
        <w:t xml:space="preserve">прихватљивој за </w:t>
      </w:r>
      <w:r w:rsidRPr="006F3ED3">
        <w:rPr>
          <w:bCs/>
          <w:iCs/>
          <w:color w:val="auto"/>
          <w:lang w:val="sr-Cyrl-RS"/>
        </w:rPr>
        <w:t>н</w:t>
      </w:r>
      <w:r w:rsidRPr="006F3ED3">
        <w:rPr>
          <w:bCs/>
          <w:iCs/>
          <w:color w:val="auto"/>
        </w:rPr>
        <w:t>аручиоца, са роком важења</w:t>
      </w:r>
      <w:r w:rsidR="00517BB3" w:rsidRPr="006F3ED3">
        <w:rPr>
          <w:bCs/>
          <w:iCs/>
          <w:color w:val="auto"/>
          <w:lang w:val="sr-Cyrl-RS"/>
        </w:rPr>
        <w:t xml:space="preserve"> најмање 30</w:t>
      </w:r>
      <w:r w:rsidR="00276071" w:rsidRPr="006F3ED3">
        <w:rPr>
          <w:bCs/>
          <w:iCs/>
          <w:color w:val="auto"/>
        </w:rPr>
        <w:t xml:space="preserve"> </w:t>
      </w:r>
      <w:r w:rsidRPr="006F3ED3">
        <w:rPr>
          <w:bCs/>
          <w:iCs/>
          <w:color w:val="auto"/>
        </w:rPr>
        <w:t xml:space="preserve">дана </w:t>
      </w:r>
      <w:r w:rsidRPr="006F3ED3">
        <w:rPr>
          <w:bCs/>
          <w:iCs/>
          <w:color w:val="auto"/>
          <w:lang w:val="sr-Cyrl-RS"/>
        </w:rPr>
        <w:t xml:space="preserve">дужим </w:t>
      </w:r>
      <w:r w:rsidRPr="006F3ED3">
        <w:rPr>
          <w:bCs/>
          <w:iCs/>
          <w:color w:val="auto"/>
        </w:rPr>
        <w:t xml:space="preserve">од </w:t>
      </w:r>
      <w:r w:rsidRPr="006F3ED3">
        <w:rPr>
          <w:bCs/>
          <w:iCs/>
          <w:color w:val="auto"/>
          <w:lang w:val="sr-Cyrl-RS"/>
        </w:rPr>
        <w:t xml:space="preserve">дана </w:t>
      </w:r>
      <w:r w:rsidRPr="006F3ED3">
        <w:rPr>
          <w:bCs/>
          <w:iCs/>
          <w:color w:val="auto"/>
        </w:rPr>
        <w:t>истека рока за коначно</w:t>
      </w:r>
      <w:r w:rsidRPr="006F3ED3">
        <w:rPr>
          <w:bCs/>
          <w:iCs/>
          <w:color w:val="auto"/>
          <w:lang w:val="sr-Cyrl-RS"/>
        </w:rPr>
        <w:t xml:space="preserve"> </w:t>
      </w:r>
      <w:r w:rsidRPr="006F3ED3">
        <w:rPr>
          <w:bCs/>
          <w:iCs/>
          <w:color w:val="auto"/>
        </w:rPr>
        <w:t>извршење посла.</w:t>
      </w:r>
    </w:p>
    <w:p w:rsidR="006F0E66" w:rsidRPr="006F3ED3" w:rsidRDefault="006F0E66" w:rsidP="006F0E66">
      <w:pPr>
        <w:jc w:val="both"/>
        <w:rPr>
          <w:bCs/>
          <w:iCs/>
          <w:color w:val="auto"/>
          <w:lang w:val="sr-Cyrl-RS"/>
        </w:rPr>
      </w:pPr>
      <w:r w:rsidRPr="006F3ED3">
        <w:rPr>
          <w:bCs/>
          <w:iCs/>
          <w:color w:val="auto"/>
          <w:lang w:val="sr-Cyrl-RS"/>
        </w:rPr>
        <w:tab/>
      </w:r>
      <w:r w:rsidRPr="006F3ED3">
        <w:rPr>
          <w:bCs/>
          <w:iCs/>
          <w:color w:val="auto"/>
        </w:rPr>
        <w:t>У случају промене лица овлашћеног за заступање, менично овлашћење - писмо остаје на снази.</w:t>
      </w:r>
    </w:p>
    <w:p w:rsidR="006F0E66" w:rsidRPr="006F3ED3" w:rsidRDefault="006F0E66" w:rsidP="006F0E66">
      <w:pPr>
        <w:jc w:val="both"/>
        <w:rPr>
          <w:bCs/>
          <w:iCs/>
          <w:color w:val="auto"/>
          <w:lang w:val="sr-Cyrl-RS"/>
        </w:rPr>
      </w:pPr>
      <w:r w:rsidRPr="006F3ED3">
        <w:rPr>
          <w:bCs/>
          <w:iCs/>
          <w:color w:val="auto"/>
          <w:lang w:val="sr-Cyrl-RS"/>
        </w:rPr>
        <w:tab/>
      </w:r>
      <w:r w:rsidRPr="006F3ED3">
        <w:rPr>
          <w:bCs/>
          <w:iCs/>
          <w:color w:val="auto"/>
        </w:rPr>
        <w:t>Меница мора бити потписана оригиналним потписом од стране лица овлашће</w:t>
      </w:r>
      <w:r w:rsidRPr="006F3ED3">
        <w:rPr>
          <w:bCs/>
          <w:iCs/>
          <w:color w:val="auto"/>
          <w:lang w:val="sr-Cyrl-RS"/>
        </w:rPr>
        <w:t xml:space="preserve">ног </w:t>
      </w:r>
      <w:r w:rsidRPr="006F3ED3">
        <w:rPr>
          <w:bCs/>
          <w:iCs/>
          <w:color w:val="auto"/>
        </w:rPr>
        <w:t>за располагање средствима на рачуну, која се налазе на депо картонима банака</w:t>
      </w:r>
      <w:r w:rsidRPr="006F3ED3">
        <w:rPr>
          <w:bCs/>
          <w:iCs/>
          <w:color w:val="auto"/>
          <w:lang w:val="sr-Cyrl-RS"/>
        </w:rPr>
        <w:t>.</w:t>
      </w:r>
    </w:p>
    <w:p w:rsidR="006F0E66" w:rsidRPr="006F3ED3" w:rsidRDefault="006F0E66" w:rsidP="006F0E66">
      <w:pPr>
        <w:jc w:val="both"/>
        <w:rPr>
          <w:bCs/>
          <w:iCs/>
          <w:color w:val="auto"/>
        </w:rPr>
      </w:pPr>
      <w:r w:rsidRPr="006F3ED3">
        <w:rPr>
          <w:bCs/>
          <w:iCs/>
          <w:color w:val="auto"/>
          <w:lang w:val="sr-Cyrl-RS"/>
        </w:rPr>
        <w:tab/>
      </w:r>
      <w:r w:rsidRPr="006F3ED3">
        <w:rPr>
          <w:bCs/>
          <w:iCs/>
          <w:color w:val="auto"/>
        </w:rPr>
        <w:t>Меничн</w:t>
      </w:r>
      <w:r w:rsidRPr="006F3ED3">
        <w:rPr>
          <w:bCs/>
          <w:iCs/>
          <w:color w:val="auto"/>
          <w:lang w:val="sr-Cyrl-RS"/>
        </w:rPr>
        <w:t>о</w:t>
      </w:r>
      <w:r w:rsidRPr="006F3ED3">
        <w:rPr>
          <w:bCs/>
          <w:iCs/>
          <w:color w:val="auto"/>
        </w:rPr>
        <w:t xml:space="preserve"> овлашћењ</w:t>
      </w:r>
      <w:r w:rsidRPr="006F3ED3">
        <w:rPr>
          <w:bCs/>
          <w:iCs/>
          <w:color w:val="auto"/>
          <w:lang w:val="sr-Cyrl-RS"/>
        </w:rPr>
        <w:t>е</w:t>
      </w:r>
      <w:r w:rsidRPr="006F3ED3">
        <w:rPr>
          <w:bCs/>
          <w:iCs/>
          <w:color w:val="auto"/>
        </w:rPr>
        <w:t xml:space="preserve"> кој</w:t>
      </w:r>
      <w:r w:rsidRPr="006F3ED3">
        <w:rPr>
          <w:bCs/>
          <w:iCs/>
          <w:color w:val="auto"/>
          <w:lang w:val="sr-Cyrl-RS"/>
        </w:rPr>
        <w:t>е</w:t>
      </w:r>
      <w:r w:rsidRPr="006F3ED3">
        <w:rPr>
          <w:bCs/>
          <w:iCs/>
          <w:color w:val="auto"/>
        </w:rPr>
        <w:t xml:space="preserve"> прат</w:t>
      </w:r>
      <w:r w:rsidRPr="006F3ED3">
        <w:rPr>
          <w:bCs/>
          <w:iCs/>
          <w:color w:val="auto"/>
          <w:lang w:val="sr-Cyrl-RS"/>
        </w:rPr>
        <w:t>и</w:t>
      </w:r>
      <w:r w:rsidRPr="006F3ED3">
        <w:rPr>
          <w:bCs/>
          <w:iCs/>
          <w:color w:val="auto"/>
        </w:rPr>
        <w:t xml:space="preserve"> меницу мора бити потписана оригиналним потписом лица кој</w:t>
      </w:r>
      <w:r w:rsidRPr="006F3ED3">
        <w:rPr>
          <w:bCs/>
          <w:iCs/>
          <w:color w:val="auto"/>
          <w:lang w:val="sr-Cyrl-RS"/>
        </w:rPr>
        <w:t>е</w:t>
      </w:r>
      <w:r w:rsidRPr="006F3ED3">
        <w:rPr>
          <w:bCs/>
          <w:iCs/>
          <w:color w:val="auto"/>
        </w:rPr>
        <w:t xml:space="preserve"> </w:t>
      </w:r>
      <w:r w:rsidRPr="006F3ED3">
        <w:rPr>
          <w:bCs/>
          <w:iCs/>
          <w:color w:val="auto"/>
          <w:lang w:val="sr-Cyrl-RS"/>
        </w:rPr>
        <w:t>је</w:t>
      </w:r>
      <w:r w:rsidRPr="006F3ED3">
        <w:rPr>
          <w:bCs/>
          <w:iCs/>
          <w:color w:val="auto"/>
        </w:rPr>
        <w:t xml:space="preserve"> потписал</w:t>
      </w:r>
      <w:r w:rsidRPr="006F3ED3">
        <w:rPr>
          <w:bCs/>
          <w:iCs/>
          <w:color w:val="auto"/>
          <w:lang w:val="sr-Cyrl-RS"/>
        </w:rPr>
        <w:t>о</w:t>
      </w:r>
      <w:r w:rsidRPr="006F3ED3">
        <w:rPr>
          <w:bCs/>
          <w:iCs/>
          <w:color w:val="auto"/>
        </w:rPr>
        <w:t xml:space="preserve"> меницу.</w:t>
      </w:r>
    </w:p>
    <w:p w:rsidR="003966BD" w:rsidRPr="006F3ED3" w:rsidRDefault="003966BD" w:rsidP="006F0E66">
      <w:pPr>
        <w:jc w:val="both"/>
        <w:rPr>
          <w:bCs/>
          <w:iCs/>
          <w:color w:val="auto"/>
        </w:rPr>
      </w:pPr>
    </w:p>
    <w:p w:rsidR="003966BD" w:rsidRPr="006F3ED3" w:rsidRDefault="003966BD" w:rsidP="003966BD">
      <w:pPr>
        <w:jc w:val="center"/>
        <w:rPr>
          <w:rFonts w:cs="Calibri"/>
          <w:b/>
          <w:color w:val="auto"/>
          <w:lang w:val="sr-Cyrl-CS"/>
        </w:rPr>
      </w:pPr>
      <w:r w:rsidRPr="006F3ED3">
        <w:rPr>
          <w:rFonts w:cs="Calibri"/>
          <w:b/>
          <w:color w:val="auto"/>
          <w:lang w:val="sr-Cyrl-CS"/>
        </w:rPr>
        <w:t>Члан 8.</w:t>
      </w:r>
    </w:p>
    <w:p w:rsidR="003966BD" w:rsidRPr="006F3ED3" w:rsidRDefault="003966BD" w:rsidP="003966BD">
      <w:pPr>
        <w:suppressAutoHyphens w:val="0"/>
        <w:spacing w:line="240" w:lineRule="auto"/>
        <w:ind w:firstLine="720"/>
        <w:jc w:val="both"/>
        <w:rPr>
          <w:rFonts w:eastAsia="ヒラギノ角ゴ Pro W3"/>
          <w:color w:val="auto"/>
          <w:kern w:val="0"/>
          <w:lang w:val="sr-Cyrl-RS" w:eastAsia="en-US"/>
        </w:rPr>
      </w:pPr>
      <w:r w:rsidRPr="006F3ED3">
        <w:rPr>
          <w:rFonts w:eastAsia="ヒラギノ角ゴ Pro W3"/>
          <w:color w:val="auto"/>
          <w:kern w:val="0"/>
          <w:lang w:val="sr-Cyrl-RS" w:eastAsia="en-US"/>
        </w:rPr>
        <w:t>Добављач је дужан да надокнади штету коју је намерно или крајњом непажњом проузроковао Наручиоцу, као и у случају да Наручилац штету претрпи због неадекватног и неблаговременог извршења уговорних обавеза од стране Добављача.</w:t>
      </w:r>
    </w:p>
    <w:p w:rsidR="003966BD" w:rsidRDefault="003966BD" w:rsidP="003966BD">
      <w:pPr>
        <w:suppressAutoHyphens w:val="0"/>
        <w:spacing w:line="240" w:lineRule="auto"/>
        <w:ind w:right="58" w:firstLine="720"/>
        <w:jc w:val="both"/>
        <w:rPr>
          <w:rFonts w:eastAsia="Times New Roman"/>
          <w:color w:val="auto"/>
          <w:kern w:val="0"/>
          <w:lang w:val="ru-RU" w:eastAsia="en-US"/>
        </w:rPr>
      </w:pPr>
      <w:r w:rsidRPr="006F3ED3">
        <w:rPr>
          <w:rFonts w:eastAsia="Times New Roman"/>
          <w:color w:val="auto"/>
          <w:kern w:val="0"/>
          <w:lang w:val="ru-RU" w:eastAsia="en-US"/>
        </w:rPr>
        <w:t>Уговорне стране су сагласне да уколико Добављач не испуњава своје обавезе на начин и под условима утврђених</w:t>
      </w:r>
      <w:r w:rsidRPr="006F3ED3">
        <w:rPr>
          <w:rFonts w:eastAsia="Times New Roman"/>
          <w:color w:val="auto"/>
          <w:kern w:val="0"/>
          <w:lang w:val="sr-Cyrl-RS" w:eastAsia="en-US"/>
        </w:rPr>
        <w:t xml:space="preserve"> овим</w:t>
      </w:r>
      <w:r w:rsidRPr="006F3ED3">
        <w:rPr>
          <w:rFonts w:eastAsia="Times New Roman"/>
          <w:color w:val="auto"/>
          <w:kern w:val="0"/>
          <w:lang w:val="ru-RU" w:eastAsia="en-US"/>
        </w:rPr>
        <w:t xml:space="preserve"> Уговором, Наручилац има право да </w:t>
      </w:r>
      <w:r w:rsidRPr="006F3ED3">
        <w:rPr>
          <w:rFonts w:eastAsia="Times New Roman"/>
          <w:color w:val="auto"/>
          <w:kern w:val="0"/>
          <w:lang w:val="sr-Cyrl-RS" w:eastAsia="en-US"/>
        </w:rPr>
        <w:t xml:space="preserve">и поред реализованог средства обезбеђења захтева накнаду целокупне штете </w:t>
      </w:r>
      <w:r w:rsidRPr="006F3ED3">
        <w:rPr>
          <w:rFonts w:eastAsia="Times New Roman"/>
          <w:color w:val="auto"/>
          <w:kern w:val="0"/>
          <w:lang w:val="ru-RU" w:eastAsia="en-US"/>
        </w:rPr>
        <w:t>о</w:t>
      </w:r>
      <w:r w:rsidRPr="006F3ED3">
        <w:rPr>
          <w:rFonts w:eastAsia="Times New Roman"/>
          <w:color w:val="auto"/>
          <w:kern w:val="0"/>
          <w:lang w:val="sr-Cyrl-RS" w:eastAsia="en-US"/>
        </w:rPr>
        <w:t>д Добављача</w:t>
      </w:r>
      <w:r w:rsidRPr="006F3ED3">
        <w:rPr>
          <w:rFonts w:eastAsia="Times New Roman"/>
          <w:color w:val="auto"/>
          <w:kern w:val="0"/>
          <w:lang w:val="ru-RU" w:eastAsia="en-US"/>
        </w:rPr>
        <w:t xml:space="preserve">. </w:t>
      </w:r>
    </w:p>
    <w:p w:rsidR="00826B45" w:rsidRPr="006F3ED3" w:rsidRDefault="00826B45" w:rsidP="003966BD">
      <w:pPr>
        <w:suppressAutoHyphens w:val="0"/>
        <w:spacing w:line="240" w:lineRule="auto"/>
        <w:ind w:right="58" w:firstLine="720"/>
        <w:jc w:val="both"/>
        <w:rPr>
          <w:rFonts w:eastAsia="Times New Roman"/>
          <w:color w:val="auto"/>
          <w:kern w:val="0"/>
          <w:lang w:val="ru-RU" w:eastAsia="en-US"/>
        </w:rPr>
      </w:pPr>
    </w:p>
    <w:p w:rsidR="006F0E66" w:rsidRPr="006F3ED3" w:rsidRDefault="003966BD" w:rsidP="003966BD">
      <w:pPr>
        <w:jc w:val="center"/>
        <w:rPr>
          <w:rFonts w:cs="Calibri"/>
          <w:b/>
          <w:color w:val="auto"/>
          <w:lang w:val="sr-Cyrl-CS"/>
        </w:rPr>
      </w:pPr>
      <w:r w:rsidRPr="006F3ED3">
        <w:rPr>
          <w:rFonts w:cs="Calibri"/>
          <w:b/>
          <w:color w:val="auto"/>
          <w:lang w:val="sr-Cyrl-CS"/>
        </w:rPr>
        <w:t>Члан 9.</w:t>
      </w:r>
    </w:p>
    <w:p w:rsidR="006F0E66" w:rsidRPr="006F3ED3" w:rsidRDefault="006F0E66" w:rsidP="006F0E66">
      <w:pPr>
        <w:spacing w:line="240" w:lineRule="auto"/>
        <w:jc w:val="both"/>
        <w:rPr>
          <w:bCs/>
          <w:iCs/>
          <w:color w:val="auto"/>
        </w:rPr>
      </w:pPr>
      <w:r w:rsidRPr="006F3ED3">
        <w:rPr>
          <w:bCs/>
          <w:iCs/>
          <w:color w:val="auto"/>
          <w:lang w:val="sr-Cyrl-RS"/>
        </w:rPr>
        <w:tab/>
      </w:r>
      <w:r w:rsidR="003966BD" w:rsidRPr="006F3ED3">
        <w:rPr>
          <w:bCs/>
          <w:iCs/>
          <w:color w:val="auto"/>
          <w:lang w:val="sr-Cyrl-RS"/>
        </w:rPr>
        <w:t>Наручилац</w:t>
      </w:r>
      <w:r w:rsidRPr="006F3ED3">
        <w:rPr>
          <w:bCs/>
          <w:iCs/>
          <w:color w:val="auto"/>
        </w:rPr>
        <w:t xml:space="preserve"> има право на </w:t>
      </w:r>
      <w:r w:rsidRPr="006F3ED3">
        <w:rPr>
          <w:bCs/>
          <w:iCs/>
          <w:color w:val="auto"/>
          <w:lang w:val="sr-Cyrl-RS"/>
        </w:rPr>
        <w:t xml:space="preserve">једнострани </w:t>
      </w:r>
      <w:r w:rsidRPr="006F3ED3">
        <w:rPr>
          <w:bCs/>
          <w:iCs/>
          <w:color w:val="auto"/>
        </w:rPr>
        <w:t xml:space="preserve">раскид овог </w:t>
      </w:r>
      <w:r w:rsidR="00741719" w:rsidRPr="006F3ED3">
        <w:rPr>
          <w:bCs/>
          <w:iCs/>
          <w:color w:val="auto"/>
          <w:lang w:val="sr-Cyrl-CS" w:eastAsia="sr-Latn-CS"/>
        </w:rPr>
        <w:t>оквирног споразума</w:t>
      </w:r>
      <w:r w:rsidRPr="006F3ED3">
        <w:rPr>
          <w:bCs/>
          <w:iCs/>
          <w:color w:val="auto"/>
        </w:rPr>
        <w:t xml:space="preserve">, под условом да друга страна и по протеку рока од осам дана од дана пријема писмене опомене да не испуњава обавезе из овог </w:t>
      </w:r>
      <w:r w:rsidR="00741719" w:rsidRPr="006F3ED3">
        <w:rPr>
          <w:bCs/>
          <w:iCs/>
          <w:color w:val="auto"/>
          <w:lang w:val="sr-Cyrl-CS" w:eastAsia="sr-Latn-CS"/>
        </w:rPr>
        <w:t>оквирног споразума</w:t>
      </w:r>
      <w:r w:rsidRPr="006F3ED3">
        <w:rPr>
          <w:bCs/>
          <w:iCs/>
          <w:color w:val="auto"/>
        </w:rPr>
        <w:t xml:space="preserve">, не поступи по примедбама из исте опомене. </w:t>
      </w:r>
    </w:p>
    <w:p w:rsidR="006F0E66" w:rsidRPr="006F3ED3" w:rsidRDefault="006F0E66" w:rsidP="006F0E66">
      <w:pPr>
        <w:spacing w:line="240" w:lineRule="auto"/>
        <w:jc w:val="both"/>
        <w:rPr>
          <w:bCs/>
          <w:iCs/>
          <w:color w:val="auto"/>
        </w:rPr>
      </w:pPr>
      <w:r w:rsidRPr="006F3ED3">
        <w:rPr>
          <w:bCs/>
          <w:iCs/>
          <w:color w:val="auto"/>
          <w:lang w:val="sr-Cyrl-RS"/>
        </w:rPr>
        <w:tab/>
      </w:r>
      <w:r w:rsidRPr="006F3ED3">
        <w:rPr>
          <w:bCs/>
          <w:iCs/>
          <w:color w:val="auto"/>
        </w:rPr>
        <w:t xml:space="preserve">У случају из претходног става, </w:t>
      </w:r>
      <w:r w:rsidR="003966BD" w:rsidRPr="006F3ED3">
        <w:rPr>
          <w:bCs/>
          <w:iCs/>
          <w:color w:val="auto"/>
          <w:lang w:val="sr-Cyrl-RS"/>
        </w:rPr>
        <w:t>Наручилац</w:t>
      </w:r>
      <w:r w:rsidRPr="006F3ED3">
        <w:rPr>
          <w:bCs/>
          <w:iCs/>
          <w:color w:val="auto"/>
        </w:rPr>
        <w:t xml:space="preserve"> писменим путем обавештава </w:t>
      </w:r>
      <w:r w:rsidR="003966BD" w:rsidRPr="006F3ED3">
        <w:rPr>
          <w:bCs/>
          <w:iCs/>
          <w:color w:val="auto"/>
          <w:lang w:val="sr-Cyrl-RS"/>
        </w:rPr>
        <w:t>Добављача</w:t>
      </w:r>
      <w:r w:rsidRPr="006F3ED3">
        <w:rPr>
          <w:bCs/>
          <w:iCs/>
          <w:color w:val="auto"/>
        </w:rPr>
        <w:t xml:space="preserve"> да су </w:t>
      </w:r>
      <w:r w:rsidR="003966BD" w:rsidRPr="006F3ED3">
        <w:rPr>
          <w:bCs/>
          <w:iCs/>
          <w:color w:val="auto"/>
          <w:lang w:val="sr-Cyrl-RS"/>
        </w:rPr>
        <w:t xml:space="preserve">се </w:t>
      </w:r>
      <w:r w:rsidRPr="006F3ED3">
        <w:rPr>
          <w:bCs/>
          <w:iCs/>
          <w:color w:val="auto"/>
        </w:rPr>
        <w:t xml:space="preserve">стекли услови за раскид овог </w:t>
      </w:r>
      <w:r w:rsidR="00741719" w:rsidRPr="006F3ED3">
        <w:rPr>
          <w:bCs/>
          <w:iCs/>
          <w:color w:val="auto"/>
          <w:lang w:val="sr-Cyrl-CS" w:eastAsia="sr-Latn-CS"/>
        </w:rPr>
        <w:t>оквирног споразума</w:t>
      </w:r>
      <w:r w:rsidRPr="006F3ED3">
        <w:rPr>
          <w:bCs/>
          <w:iCs/>
          <w:color w:val="auto"/>
        </w:rPr>
        <w:t xml:space="preserve">, услед чега сматра овај </w:t>
      </w:r>
      <w:r w:rsidR="00741719" w:rsidRPr="006F3ED3">
        <w:rPr>
          <w:bCs/>
          <w:iCs/>
          <w:color w:val="auto"/>
          <w:lang w:val="sr-Cyrl-CS" w:eastAsia="sr-Latn-CS"/>
        </w:rPr>
        <w:t>оквирни споразум</w:t>
      </w:r>
      <w:r w:rsidRPr="006F3ED3">
        <w:rPr>
          <w:bCs/>
          <w:iCs/>
          <w:color w:val="auto"/>
        </w:rPr>
        <w:t xml:space="preserve"> раскинутим.</w:t>
      </w:r>
    </w:p>
    <w:p w:rsidR="003966BD" w:rsidRPr="006F3ED3" w:rsidRDefault="006F0E66" w:rsidP="003966BD">
      <w:pPr>
        <w:spacing w:line="240" w:lineRule="auto"/>
        <w:jc w:val="both"/>
        <w:rPr>
          <w:bCs/>
          <w:iCs/>
          <w:color w:val="auto"/>
        </w:rPr>
      </w:pPr>
      <w:r w:rsidRPr="006F3ED3">
        <w:rPr>
          <w:bCs/>
          <w:iCs/>
          <w:color w:val="auto"/>
          <w:lang w:val="sr-Cyrl-RS"/>
        </w:rPr>
        <w:tab/>
      </w:r>
    </w:p>
    <w:p w:rsidR="006F0E66" w:rsidRPr="006F3ED3" w:rsidRDefault="003966BD" w:rsidP="006F0E66">
      <w:pPr>
        <w:jc w:val="center"/>
        <w:rPr>
          <w:rFonts w:cs="Calibri"/>
          <w:b/>
          <w:color w:val="auto"/>
          <w:lang w:val="sr-Cyrl-CS"/>
        </w:rPr>
      </w:pPr>
      <w:r w:rsidRPr="006F3ED3">
        <w:rPr>
          <w:rFonts w:cs="Calibri"/>
          <w:b/>
          <w:color w:val="auto"/>
          <w:lang w:val="sr-Cyrl-CS"/>
        </w:rPr>
        <w:t>Члан 10</w:t>
      </w:r>
      <w:r w:rsidR="006F0E66" w:rsidRPr="006F3ED3">
        <w:rPr>
          <w:rFonts w:cs="Calibri"/>
          <w:b/>
          <w:color w:val="auto"/>
          <w:lang w:val="sr-Cyrl-CS"/>
        </w:rPr>
        <w:t>.</w:t>
      </w:r>
    </w:p>
    <w:p w:rsidR="006F0E66" w:rsidRPr="006F3ED3" w:rsidRDefault="006F0E66" w:rsidP="006F0E66">
      <w:pPr>
        <w:tabs>
          <w:tab w:val="left" w:pos="1418"/>
        </w:tabs>
        <w:jc w:val="both"/>
        <w:rPr>
          <w:color w:val="auto"/>
          <w:lang w:val="sr-Cyrl-CS"/>
        </w:rPr>
      </w:pPr>
      <w:r w:rsidRPr="006F3ED3">
        <w:rPr>
          <w:bCs/>
          <w:iCs/>
          <w:color w:val="auto"/>
        </w:rPr>
        <w:t xml:space="preserve">            </w:t>
      </w:r>
      <w:r w:rsidRPr="006F3ED3">
        <w:rPr>
          <w:color w:val="auto"/>
          <w:lang w:val="sr-Cyrl-CS"/>
        </w:rPr>
        <w:t xml:space="preserve">Добављач је дужан да у складу са чланом 77. </w:t>
      </w:r>
      <w:r w:rsidRPr="006F3ED3">
        <w:rPr>
          <w:color w:val="auto"/>
          <w:lang w:val="sr-Cyrl-RS"/>
        </w:rPr>
        <w:t>став 7.</w:t>
      </w:r>
      <w:r w:rsidRPr="006F3ED3">
        <w:rPr>
          <w:color w:val="auto"/>
        </w:rPr>
        <w:t xml:space="preserve"> </w:t>
      </w:r>
      <w:r w:rsidRPr="006F3ED3">
        <w:rPr>
          <w:color w:val="auto"/>
          <w:lang w:val="sr-Cyrl-CS"/>
        </w:rPr>
        <w:t xml:space="preserve">Закона о јавним набавкама ("Службени гласник РС", бр. 124/2012, 14/2015 и 68/2015), без одлагања писмено обавести </w:t>
      </w:r>
      <w:r w:rsidRPr="006F3ED3">
        <w:rPr>
          <w:color w:val="auto"/>
          <w:lang w:val="sr-Cyrl-CS"/>
        </w:rPr>
        <w:lastRenderedPageBreak/>
        <w:t xml:space="preserve">Наручиоца о било којој промени у вези са испуњеношћу услова из поступка јавне набавке, која наступи током важења </w:t>
      </w:r>
      <w:r w:rsidR="00741719" w:rsidRPr="006F3ED3">
        <w:rPr>
          <w:bCs/>
          <w:iCs/>
          <w:color w:val="auto"/>
          <w:lang w:val="sr-Cyrl-CS" w:eastAsia="sr-Latn-CS"/>
        </w:rPr>
        <w:t>оквирног споразума</w:t>
      </w:r>
      <w:r w:rsidR="00741719" w:rsidRPr="006F3ED3">
        <w:rPr>
          <w:bCs/>
          <w:iCs/>
          <w:color w:val="auto"/>
        </w:rPr>
        <w:t xml:space="preserve"> </w:t>
      </w:r>
      <w:r w:rsidRPr="006F3ED3">
        <w:rPr>
          <w:color w:val="auto"/>
          <w:lang w:val="sr-Cyrl-CS"/>
        </w:rPr>
        <w:t>и да је документује на прописани начин.</w:t>
      </w:r>
    </w:p>
    <w:p w:rsidR="006F0E66" w:rsidRPr="006F3ED3" w:rsidRDefault="006F0E66" w:rsidP="006F0E66">
      <w:pPr>
        <w:tabs>
          <w:tab w:val="left" w:pos="1418"/>
        </w:tabs>
        <w:jc w:val="both"/>
        <w:rPr>
          <w:color w:val="auto"/>
          <w:lang w:val="sr-Cyrl-CS"/>
        </w:rPr>
      </w:pPr>
    </w:p>
    <w:p w:rsidR="006F0E66" w:rsidRPr="006F3ED3" w:rsidRDefault="003966BD" w:rsidP="006F0E66">
      <w:pPr>
        <w:jc w:val="center"/>
        <w:rPr>
          <w:rFonts w:cs="Calibri"/>
          <w:b/>
          <w:color w:val="auto"/>
          <w:lang w:val="sr-Cyrl-CS"/>
        </w:rPr>
      </w:pPr>
      <w:r w:rsidRPr="006F3ED3">
        <w:rPr>
          <w:rFonts w:cs="Calibri"/>
          <w:b/>
          <w:color w:val="auto"/>
          <w:lang w:val="sr-Cyrl-CS"/>
        </w:rPr>
        <w:t>Члан 11</w:t>
      </w:r>
      <w:r w:rsidR="006F0E66" w:rsidRPr="006F3ED3">
        <w:rPr>
          <w:rFonts w:cs="Calibri"/>
          <w:b/>
          <w:color w:val="auto"/>
          <w:lang w:val="sr-Cyrl-CS"/>
        </w:rPr>
        <w:t>.</w:t>
      </w:r>
    </w:p>
    <w:p w:rsidR="006F0E66" w:rsidRDefault="006F0E66" w:rsidP="006F0E66">
      <w:pPr>
        <w:spacing w:line="240" w:lineRule="auto"/>
        <w:jc w:val="both"/>
        <w:rPr>
          <w:color w:val="auto"/>
          <w:lang w:val="sr-Cyrl-RS"/>
        </w:rPr>
      </w:pPr>
      <w:r w:rsidRPr="006F3ED3">
        <w:rPr>
          <w:color w:val="auto"/>
          <w:lang w:val="sr-Cyrl-RS"/>
        </w:rPr>
        <w:tab/>
      </w:r>
      <w:r w:rsidR="00517BB3" w:rsidRPr="006F3ED3">
        <w:rPr>
          <w:bCs/>
          <w:iCs/>
          <w:color w:val="auto"/>
          <w:lang w:val="sr-Cyrl-CS" w:eastAsia="sr-Latn-CS"/>
        </w:rPr>
        <w:t>Оквирни споразум</w:t>
      </w:r>
      <w:r w:rsidRPr="006F3ED3">
        <w:rPr>
          <w:bCs/>
          <w:iCs/>
          <w:color w:val="auto"/>
        </w:rPr>
        <w:t xml:space="preserve"> ступа на снагу даном потписивања од стране овлашћених лица обе уговорне стране и закључује се на </w:t>
      </w:r>
      <w:r w:rsidRPr="006F3ED3">
        <w:rPr>
          <w:bCs/>
          <w:iCs/>
          <w:color w:val="auto"/>
          <w:lang w:val="sr-Cyrl-RS"/>
        </w:rPr>
        <w:t xml:space="preserve">одређено време са роком трајања од 12 месеци, </w:t>
      </w:r>
      <w:r w:rsidRPr="006F3ED3">
        <w:rPr>
          <w:color w:val="auto"/>
        </w:rPr>
        <w:t xml:space="preserve">односно најдуже до искоришћења </w:t>
      </w:r>
      <w:r w:rsidRPr="006F3ED3">
        <w:rPr>
          <w:color w:val="auto"/>
          <w:lang w:val="sr-Cyrl-RS"/>
        </w:rPr>
        <w:t>укупн</w:t>
      </w:r>
      <w:r w:rsidR="003966BD" w:rsidRPr="006F3ED3">
        <w:rPr>
          <w:color w:val="auto"/>
          <w:lang w:val="sr-Cyrl-RS"/>
        </w:rPr>
        <w:t>е уговорене вредности из члана 2</w:t>
      </w:r>
      <w:r w:rsidRPr="006F3ED3">
        <w:rPr>
          <w:color w:val="auto"/>
          <w:lang w:val="sr-Cyrl-RS"/>
        </w:rPr>
        <w:t xml:space="preserve">. овог </w:t>
      </w:r>
      <w:r w:rsidR="00741719" w:rsidRPr="006F3ED3">
        <w:rPr>
          <w:bCs/>
          <w:iCs/>
          <w:color w:val="auto"/>
          <w:lang w:val="sr-Cyrl-CS" w:eastAsia="sr-Latn-CS"/>
        </w:rPr>
        <w:t>оквирног споразума</w:t>
      </w:r>
      <w:r w:rsidRPr="006F3ED3">
        <w:rPr>
          <w:color w:val="auto"/>
        </w:rPr>
        <w:t>, уколико се исти искористи пре истека рока</w:t>
      </w:r>
      <w:r w:rsidRPr="006F3ED3">
        <w:rPr>
          <w:color w:val="auto"/>
          <w:lang w:val="sr-Cyrl-RS"/>
        </w:rPr>
        <w:t xml:space="preserve"> на који је </w:t>
      </w:r>
      <w:r w:rsidR="00741719" w:rsidRPr="006F3ED3">
        <w:rPr>
          <w:bCs/>
          <w:iCs/>
          <w:color w:val="auto"/>
          <w:lang w:val="sr-Cyrl-CS" w:eastAsia="sr-Latn-CS"/>
        </w:rPr>
        <w:t>оквирни споразум</w:t>
      </w:r>
      <w:r w:rsidRPr="006F3ED3">
        <w:rPr>
          <w:color w:val="auto"/>
          <w:lang w:val="sr-Cyrl-RS"/>
        </w:rPr>
        <w:t xml:space="preserve"> закључен.</w:t>
      </w:r>
    </w:p>
    <w:p w:rsidR="006F0E66" w:rsidRPr="005324FF" w:rsidRDefault="006F0E66" w:rsidP="006F0E66">
      <w:pPr>
        <w:jc w:val="both"/>
        <w:rPr>
          <w:bCs/>
          <w:iCs/>
          <w:color w:val="auto"/>
          <w:lang w:val="sr-Cyrl-RS"/>
        </w:rPr>
      </w:pPr>
    </w:p>
    <w:p w:rsidR="006F0E66" w:rsidRPr="006F3ED3" w:rsidRDefault="003966BD" w:rsidP="006F0E66">
      <w:pPr>
        <w:jc w:val="center"/>
        <w:rPr>
          <w:b/>
          <w:color w:val="auto"/>
          <w:lang w:val="sr-Cyrl-CS"/>
        </w:rPr>
      </w:pPr>
      <w:r w:rsidRPr="006F3ED3">
        <w:rPr>
          <w:b/>
          <w:color w:val="auto"/>
          <w:lang w:val="sr-Cyrl-CS"/>
        </w:rPr>
        <w:t>Члан 12</w:t>
      </w:r>
      <w:r w:rsidR="006F0E66" w:rsidRPr="006F3ED3">
        <w:rPr>
          <w:b/>
          <w:color w:val="auto"/>
          <w:lang w:val="sr-Cyrl-CS"/>
        </w:rPr>
        <w:t>.</w:t>
      </w:r>
    </w:p>
    <w:p w:rsidR="006F0E66" w:rsidRPr="006F3ED3" w:rsidRDefault="006F0E66" w:rsidP="006F0E66">
      <w:pPr>
        <w:shd w:val="clear" w:color="auto" w:fill="FFFFFF"/>
        <w:tabs>
          <w:tab w:val="left" w:pos="1418"/>
        </w:tabs>
        <w:spacing w:line="240" w:lineRule="auto"/>
        <w:jc w:val="both"/>
        <w:rPr>
          <w:bCs/>
          <w:color w:val="auto"/>
          <w:spacing w:val="-4"/>
          <w:kern w:val="2"/>
          <w:lang w:val="sr-Cyrl-CS"/>
        </w:rPr>
      </w:pPr>
      <w:r w:rsidRPr="006F3ED3">
        <w:rPr>
          <w:color w:val="auto"/>
        </w:rPr>
        <w:t xml:space="preserve">            </w:t>
      </w:r>
      <w:r w:rsidRPr="006F3ED3">
        <w:rPr>
          <w:bCs/>
          <w:color w:val="auto"/>
          <w:spacing w:val="-6"/>
          <w:lang w:val="sr-Cyrl-CS"/>
        </w:rPr>
        <w:t xml:space="preserve">Уколико после закључења </w:t>
      </w:r>
      <w:r w:rsidR="00741719" w:rsidRPr="006F3ED3">
        <w:rPr>
          <w:bCs/>
          <w:iCs/>
          <w:color w:val="auto"/>
          <w:lang w:val="sr-Cyrl-CS" w:eastAsia="sr-Latn-CS"/>
        </w:rPr>
        <w:t>оквирног споразума</w:t>
      </w:r>
      <w:r w:rsidRPr="006F3ED3">
        <w:rPr>
          <w:bCs/>
          <w:color w:val="auto"/>
          <w:spacing w:val="-6"/>
          <w:lang w:val="sr-Cyrl-CS"/>
        </w:rPr>
        <w:t xml:space="preserve"> наступе околности више силе које доведу до ометања или онемогућавања извршења обавеза дефинисаних </w:t>
      </w:r>
      <w:r w:rsidR="00741719" w:rsidRPr="006F3ED3">
        <w:rPr>
          <w:bCs/>
          <w:iCs/>
          <w:color w:val="auto"/>
          <w:lang w:val="sr-Cyrl-CS" w:eastAsia="sr-Latn-CS"/>
        </w:rPr>
        <w:t>оквирним споразумом</w:t>
      </w:r>
      <w:r w:rsidRPr="006F3ED3">
        <w:rPr>
          <w:bCs/>
          <w:color w:val="auto"/>
          <w:spacing w:val="-6"/>
          <w:lang w:val="sr-Cyrl-CS"/>
        </w:rPr>
        <w:t>, рокови извршења обавеза ће се продужити за време трајања више</w:t>
      </w:r>
      <w:r w:rsidRPr="006F3ED3">
        <w:rPr>
          <w:bCs/>
          <w:color w:val="auto"/>
          <w:spacing w:val="-4"/>
          <w:lang w:val="sr-Cyrl-CS"/>
        </w:rPr>
        <w:t xml:space="preserve"> силе. </w:t>
      </w:r>
    </w:p>
    <w:p w:rsidR="006F0E66" w:rsidRPr="006F3ED3" w:rsidRDefault="006F0E66" w:rsidP="006F0E66">
      <w:pPr>
        <w:shd w:val="clear" w:color="auto" w:fill="FFFFFF"/>
        <w:tabs>
          <w:tab w:val="left" w:pos="1418"/>
        </w:tabs>
        <w:spacing w:line="240" w:lineRule="auto"/>
        <w:jc w:val="both"/>
        <w:rPr>
          <w:bCs/>
          <w:color w:val="auto"/>
          <w:spacing w:val="-4"/>
          <w:lang w:val="sr-Cyrl-CS"/>
        </w:rPr>
      </w:pPr>
      <w:r w:rsidRPr="006F3ED3">
        <w:rPr>
          <w:bCs/>
          <w:color w:val="auto"/>
          <w:spacing w:val="-4"/>
        </w:rPr>
        <w:t xml:space="preserve">              </w:t>
      </w:r>
      <w:r w:rsidRPr="006F3ED3">
        <w:rPr>
          <w:bCs/>
          <w:color w:val="auto"/>
          <w:spacing w:val="-4"/>
          <w:lang w:val="sr-Cyrl-CS"/>
        </w:rPr>
        <w:t>Виша сила подразумева екстремне и ванредне догађаје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престанка рада органа, и др.</w:t>
      </w:r>
    </w:p>
    <w:p w:rsidR="006F0E66" w:rsidRPr="006F3ED3" w:rsidRDefault="006F0E66" w:rsidP="006F0E66">
      <w:pPr>
        <w:tabs>
          <w:tab w:val="left" w:pos="1418"/>
        </w:tabs>
        <w:spacing w:line="240" w:lineRule="auto"/>
        <w:jc w:val="both"/>
        <w:rPr>
          <w:bCs/>
          <w:color w:val="auto"/>
          <w:lang w:val="sr-Cyrl-CS"/>
        </w:rPr>
      </w:pPr>
      <w:r w:rsidRPr="006F3ED3">
        <w:rPr>
          <w:bCs/>
          <w:color w:val="auto"/>
          <w:spacing w:val="-4"/>
        </w:rPr>
        <w:t xml:space="preserve">             </w:t>
      </w:r>
      <w:r w:rsidRPr="006F3ED3">
        <w:rPr>
          <w:bCs/>
          <w:color w:val="auto"/>
          <w:lang w:val="sr-Cyrl-CS"/>
        </w:rPr>
        <w:t>Уговорна страна погођена вишом силом, одмах ће у писаној форми обавестити другу страну о настанку непредвиђених околности и доставити одговарајуће доказе.</w:t>
      </w:r>
    </w:p>
    <w:p w:rsidR="006F0E66" w:rsidRPr="006F3ED3" w:rsidRDefault="006F0E66" w:rsidP="006F0E66">
      <w:pPr>
        <w:spacing w:line="240" w:lineRule="auto"/>
        <w:ind w:firstLine="708"/>
        <w:jc w:val="both"/>
        <w:rPr>
          <w:color w:val="auto"/>
          <w:lang w:val="sr-Cyrl-RS"/>
        </w:rPr>
      </w:pPr>
      <w:r w:rsidRPr="006F3ED3">
        <w:rPr>
          <w:bCs/>
          <w:color w:val="auto"/>
          <w:lang w:val="sr-Cyrl-CS"/>
        </w:rPr>
        <w:t xml:space="preserve"> </w:t>
      </w:r>
      <w:r w:rsidRPr="006F3ED3">
        <w:rPr>
          <w:rFonts w:eastAsia="Times New Roman"/>
          <w:bCs/>
          <w:iCs/>
          <w:color w:val="auto"/>
          <w:kern w:val="0"/>
          <w:lang w:eastAsia="en-US"/>
        </w:rPr>
        <w:t xml:space="preserve">Уколико наступе околности услед којих се више не може остварити сврха закљученог </w:t>
      </w:r>
      <w:r w:rsidR="00741719" w:rsidRPr="006F3ED3">
        <w:rPr>
          <w:bCs/>
          <w:iCs/>
          <w:color w:val="auto"/>
          <w:lang w:val="sr-Cyrl-CS" w:eastAsia="sr-Latn-CS"/>
        </w:rPr>
        <w:t>оквирног споразума</w:t>
      </w:r>
      <w:r w:rsidRPr="006F3ED3">
        <w:rPr>
          <w:rFonts w:eastAsia="Times New Roman"/>
          <w:bCs/>
          <w:iCs/>
          <w:color w:val="auto"/>
          <w:kern w:val="0"/>
          <w:lang w:eastAsia="en-US"/>
        </w:rPr>
        <w:t xml:space="preserve"> због организационих промена у складу са Законом о министарствима или из других разлога, без кривице обе уговорне стране, </w:t>
      </w:r>
      <w:r w:rsidR="00741719" w:rsidRPr="006F3ED3">
        <w:rPr>
          <w:bCs/>
          <w:iCs/>
          <w:color w:val="auto"/>
          <w:lang w:val="sr-Cyrl-CS" w:eastAsia="sr-Latn-CS"/>
        </w:rPr>
        <w:t>оквирни споразум</w:t>
      </w:r>
      <w:r w:rsidRPr="006F3ED3">
        <w:rPr>
          <w:rFonts w:eastAsia="Times New Roman"/>
          <w:bCs/>
          <w:iCs/>
          <w:color w:val="auto"/>
          <w:kern w:val="0"/>
          <w:lang w:eastAsia="en-US"/>
        </w:rPr>
        <w:t xml:space="preserve"> се споразумно раскида</w:t>
      </w:r>
      <w:r w:rsidRPr="006F3ED3">
        <w:rPr>
          <w:color w:val="auto"/>
          <w:lang w:val="sr-Cyrl-RS"/>
        </w:rPr>
        <w:t>.</w:t>
      </w:r>
    </w:p>
    <w:p w:rsidR="006F0E66" w:rsidRPr="006F3ED3" w:rsidRDefault="006F0E66" w:rsidP="006F0E66">
      <w:pPr>
        <w:tabs>
          <w:tab w:val="left" w:pos="720"/>
        </w:tabs>
        <w:autoSpaceDE w:val="0"/>
        <w:autoSpaceDN w:val="0"/>
        <w:adjustRightInd w:val="0"/>
        <w:spacing w:line="0" w:lineRule="atLeast"/>
        <w:jc w:val="both"/>
        <w:rPr>
          <w:color w:val="auto"/>
          <w:sz w:val="16"/>
          <w:szCs w:val="16"/>
          <w:lang w:val="sr-Cyrl-RS"/>
        </w:rPr>
      </w:pPr>
    </w:p>
    <w:p w:rsidR="006F0E66" w:rsidRPr="006F3ED3" w:rsidRDefault="003966BD" w:rsidP="006F0E66">
      <w:pPr>
        <w:jc w:val="center"/>
        <w:rPr>
          <w:b/>
          <w:color w:val="auto"/>
          <w:lang w:val="sr-Cyrl-CS"/>
        </w:rPr>
      </w:pPr>
      <w:r w:rsidRPr="006F3ED3">
        <w:rPr>
          <w:b/>
          <w:color w:val="auto"/>
          <w:lang w:val="sr-Cyrl-CS"/>
        </w:rPr>
        <w:t>Члан 13</w:t>
      </w:r>
      <w:r w:rsidR="006F0E66" w:rsidRPr="006F3ED3">
        <w:rPr>
          <w:b/>
          <w:color w:val="auto"/>
          <w:lang w:val="sr-Cyrl-CS"/>
        </w:rPr>
        <w:t>.</w:t>
      </w:r>
    </w:p>
    <w:p w:rsidR="006F0E66" w:rsidRPr="006F3ED3" w:rsidRDefault="006F0E66" w:rsidP="006F0E66">
      <w:pPr>
        <w:tabs>
          <w:tab w:val="left" w:pos="1418"/>
        </w:tabs>
        <w:jc w:val="both"/>
        <w:rPr>
          <w:color w:val="auto"/>
          <w:lang w:val="sr-Cyrl-CS"/>
        </w:rPr>
      </w:pPr>
      <w:r w:rsidRPr="006F3ED3">
        <w:rPr>
          <w:color w:val="auto"/>
          <w:sz w:val="22"/>
          <w:szCs w:val="22"/>
          <w:lang w:val="sr-Cyrl-RS"/>
        </w:rPr>
        <w:t xml:space="preserve">              </w:t>
      </w:r>
      <w:r w:rsidRPr="006F3ED3">
        <w:rPr>
          <w:color w:val="auto"/>
          <w:lang w:val="sr-Cyrl-CS"/>
        </w:rPr>
        <w:t xml:space="preserve">Добављач је дужан да приликом реализације </w:t>
      </w:r>
      <w:r w:rsidR="00741719" w:rsidRPr="006F3ED3">
        <w:rPr>
          <w:bCs/>
          <w:iCs/>
          <w:color w:val="auto"/>
          <w:lang w:val="sr-Cyrl-CS" w:eastAsia="sr-Latn-CS"/>
        </w:rPr>
        <w:t>оквирног споразума</w:t>
      </w:r>
      <w:r w:rsidRPr="006F3ED3">
        <w:rPr>
          <w:color w:val="auto"/>
          <w:lang w:val="sr-Cyrl-CS"/>
        </w:rPr>
        <w:t xml:space="preserve">, чува као поверљиве све информације од неовлашћеног коришћења и откривања као пословну тајну, који могу бити злоупотребљени у безбедносном смислу. Изјава о чувању поверљивих података Наручиоца је саставни део </w:t>
      </w:r>
      <w:r w:rsidR="00741719" w:rsidRPr="006F3ED3">
        <w:rPr>
          <w:bCs/>
          <w:iCs/>
          <w:color w:val="auto"/>
          <w:lang w:val="sr-Cyrl-CS" w:eastAsia="sr-Latn-CS"/>
        </w:rPr>
        <w:t>оквирног споразума</w:t>
      </w:r>
      <w:r w:rsidRPr="006F3ED3">
        <w:rPr>
          <w:color w:val="auto"/>
          <w:lang w:val="sr-Cyrl-CS"/>
        </w:rPr>
        <w:t>.</w:t>
      </w:r>
    </w:p>
    <w:p w:rsidR="006F0E66" w:rsidRPr="006F3ED3" w:rsidRDefault="006F0E66" w:rsidP="006F0E66">
      <w:pPr>
        <w:tabs>
          <w:tab w:val="left" w:pos="1418"/>
        </w:tabs>
        <w:jc w:val="both"/>
        <w:rPr>
          <w:b/>
          <w:iCs/>
          <w:color w:val="auto"/>
          <w:lang w:val="sr-Cyrl-CS"/>
        </w:rPr>
      </w:pPr>
    </w:p>
    <w:p w:rsidR="006F0E66" w:rsidRPr="006F3ED3" w:rsidRDefault="003966BD" w:rsidP="006F0E66">
      <w:pPr>
        <w:jc w:val="center"/>
        <w:rPr>
          <w:b/>
          <w:iCs/>
          <w:color w:val="auto"/>
          <w:lang w:val="sr-Cyrl-CS"/>
        </w:rPr>
      </w:pPr>
      <w:r w:rsidRPr="006F3ED3">
        <w:rPr>
          <w:b/>
          <w:iCs/>
          <w:color w:val="auto"/>
          <w:lang w:val="sr-Cyrl-CS"/>
        </w:rPr>
        <w:t>Члан 14</w:t>
      </w:r>
      <w:r w:rsidR="006F0E66" w:rsidRPr="006F3ED3">
        <w:rPr>
          <w:b/>
          <w:iCs/>
          <w:color w:val="auto"/>
          <w:lang w:val="sr-Cyrl-CS"/>
        </w:rPr>
        <w:t>.</w:t>
      </w:r>
    </w:p>
    <w:p w:rsidR="00A66554" w:rsidRPr="006F3ED3" w:rsidRDefault="006F0E66" w:rsidP="00A66554">
      <w:pPr>
        <w:suppressAutoHyphens w:val="0"/>
        <w:spacing w:line="240" w:lineRule="auto"/>
        <w:ind w:right="32" w:firstLine="708"/>
        <w:jc w:val="both"/>
        <w:rPr>
          <w:rFonts w:eastAsia="Calibri Light"/>
          <w:color w:val="auto"/>
          <w:lang w:val="sr-Cyrl-RS"/>
        </w:rPr>
      </w:pPr>
      <w:r w:rsidRPr="006F3ED3">
        <w:rPr>
          <w:bCs/>
          <w:iCs/>
          <w:color w:val="auto"/>
        </w:rPr>
        <w:tab/>
      </w:r>
      <w:r w:rsidR="00A66554" w:rsidRPr="006F3ED3">
        <w:rPr>
          <w:rFonts w:eastAsia="Calibri Light"/>
          <w:color w:val="auto"/>
          <w:lang w:val="sr-Cyrl-RS"/>
        </w:rPr>
        <w:t xml:space="preserve">У складу са чланом 115. став 1. Закона о јавним набавкама </w:t>
      </w:r>
      <w:r w:rsidR="00A66554" w:rsidRPr="006F3ED3">
        <w:rPr>
          <w:rFonts w:eastAsia="Calibri Light"/>
          <w:color w:val="auto"/>
          <w:lang w:val="ru-RU"/>
        </w:rPr>
        <w:t>(„Сл. гласник РС” бр. 124/2012</w:t>
      </w:r>
      <w:r w:rsidR="00A66554" w:rsidRPr="006F3ED3">
        <w:rPr>
          <w:rFonts w:eastAsia="Calibri Light"/>
          <w:color w:val="auto"/>
          <w:lang w:val="sr-Cyrl-CS"/>
        </w:rPr>
        <w:t>,</w:t>
      </w:r>
      <w:r w:rsidR="00A66554" w:rsidRPr="006F3ED3">
        <w:rPr>
          <w:rFonts w:eastAsia="Calibri Light"/>
          <w:color w:val="auto"/>
          <w:lang w:val="ru-RU"/>
        </w:rPr>
        <w:t xml:space="preserve"> </w:t>
      </w:r>
      <w:r w:rsidR="00A66554" w:rsidRPr="006F3ED3">
        <w:rPr>
          <w:rFonts w:eastAsia="Calibri Light"/>
          <w:color w:val="auto"/>
          <w:lang w:val="sr-Cyrl-CS"/>
        </w:rPr>
        <w:t>14/2015 и 68/2015</w:t>
      </w:r>
      <w:r w:rsidR="00A66554" w:rsidRPr="006F3ED3">
        <w:rPr>
          <w:rFonts w:eastAsia="Calibri Light"/>
          <w:color w:val="auto"/>
          <w:lang w:val="ru-RU"/>
        </w:rPr>
        <w:t xml:space="preserve">), </w:t>
      </w:r>
      <w:r w:rsidR="00A66554" w:rsidRPr="006F3ED3">
        <w:rPr>
          <w:rFonts w:eastAsia="Calibri Light"/>
          <w:color w:val="auto"/>
          <w:lang w:val="sr-Cyrl-RS"/>
        </w:rPr>
        <w:t>Наручилац може повећати обим предмета ове јавне набавке.</w:t>
      </w:r>
    </w:p>
    <w:p w:rsidR="00A66554" w:rsidRPr="006F3ED3" w:rsidRDefault="00A66554" w:rsidP="00A66554">
      <w:pPr>
        <w:spacing w:line="240" w:lineRule="auto"/>
        <w:ind w:left="1"/>
        <w:rPr>
          <w:b/>
          <w:color w:val="auto"/>
        </w:rPr>
      </w:pPr>
    </w:p>
    <w:p w:rsidR="006F0E66" w:rsidRPr="00826B45" w:rsidRDefault="006F0E66" w:rsidP="00A66554">
      <w:pPr>
        <w:spacing w:line="240" w:lineRule="auto"/>
        <w:jc w:val="both"/>
        <w:rPr>
          <w:b/>
          <w:bCs/>
          <w:iCs/>
          <w:color w:val="auto"/>
          <w:lang w:val="sr-Cyrl-RS"/>
        </w:rPr>
      </w:pPr>
    </w:p>
    <w:p w:rsidR="006F0E66" w:rsidRPr="006F3ED3" w:rsidRDefault="003966BD" w:rsidP="003966BD">
      <w:pPr>
        <w:spacing w:line="240" w:lineRule="auto"/>
        <w:jc w:val="center"/>
        <w:rPr>
          <w:b/>
          <w:bCs/>
          <w:iCs/>
          <w:color w:val="auto"/>
        </w:rPr>
      </w:pPr>
      <w:r w:rsidRPr="006F3ED3">
        <w:rPr>
          <w:b/>
          <w:bCs/>
          <w:iCs/>
          <w:color w:val="auto"/>
        </w:rPr>
        <w:t>Члан 15.</w:t>
      </w:r>
    </w:p>
    <w:p w:rsidR="006F0E66" w:rsidRPr="006F3ED3" w:rsidRDefault="006F0E66" w:rsidP="006F0E66">
      <w:pPr>
        <w:spacing w:line="240" w:lineRule="auto"/>
        <w:jc w:val="both"/>
        <w:rPr>
          <w:bCs/>
          <w:iCs/>
          <w:color w:val="auto"/>
        </w:rPr>
      </w:pPr>
      <w:r w:rsidRPr="006F3ED3">
        <w:rPr>
          <w:bCs/>
          <w:iCs/>
          <w:color w:val="auto"/>
        </w:rPr>
        <w:tab/>
        <w:t xml:space="preserve">Уговорне стране су сагласне да ће се на међусобне односе који нису дефинисани </w:t>
      </w:r>
      <w:r w:rsidR="00741719" w:rsidRPr="006F3ED3">
        <w:rPr>
          <w:bCs/>
          <w:iCs/>
          <w:color w:val="auto"/>
          <w:lang w:val="sr-Cyrl-CS" w:eastAsia="sr-Latn-CS"/>
        </w:rPr>
        <w:t>оквирним споразумом</w:t>
      </w:r>
      <w:r w:rsidRPr="006F3ED3">
        <w:rPr>
          <w:bCs/>
          <w:iCs/>
          <w:color w:val="auto"/>
        </w:rPr>
        <w:t>, примењивати одредбе Закона о облигационим односима.</w:t>
      </w:r>
    </w:p>
    <w:p w:rsidR="003966BD" w:rsidRPr="00826B45" w:rsidRDefault="003966BD" w:rsidP="006F0E66">
      <w:pPr>
        <w:spacing w:line="240" w:lineRule="auto"/>
        <w:jc w:val="center"/>
        <w:rPr>
          <w:b/>
          <w:bCs/>
          <w:iCs/>
          <w:color w:val="auto"/>
          <w:lang w:val="sr-Cyrl-RS"/>
        </w:rPr>
      </w:pPr>
    </w:p>
    <w:p w:rsidR="006F0E66" w:rsidRPr="006F3ED3" w:rsidRDefault="003966BD" w:rsidP="006F0E66">
      <w:pPr>
        <w:spacing w:line="240" w:lineRule="auto"/>
        <w:jc w:val="center"/>
        <w:rPr>
          <w:b/>
          <w:bCs/>
          <w:iCs/>
          <w:color w:val="auto"/>
        </w:rPr>
      </w:pPr>
      <w:r w:rsidRPr="006F3ED3">
        <w:rPr>
          <w:b/>
          <w:bCs/>
          <w:iCs/>
          <w:color w:val="auto"/>
        </w:rPr>
        <w:t>Члан 16</w:t>
      </w:r>
      <w:r w:rsidR="006F0E66" w:rsidRPr="006F3ED3">
        <w:rPr>
          <w:b/>
          <w:bCs/>
          <w:iCs/>
          <w:color w:val="auto"/>
        </w:rPr>
        <w:t>.</w:t>
      </w:r>
    </w:p>
    <w:p w:rsidR="006F0E66" w:rsidRPr="006F3ED3" w:rsidRDefault="006F0E66" w:rsidP="006F0E66">
      <w:pPr>
        <w:spacing w:line="240" w:lineRule="auto"/>
        <w:jc w:val="both"/>
        <w:rPr>
          <w:bCs/>
          <w:iCs/>
          <w:color w:val="auto"/>
        </w:rPr>
      </w:pPr>
      <w:r w:rsidRPr="006F3ED3">
        <w:rPr>
          <w:bCs/>
          <w:iCs/>
          <w:color w:val="auto"/>
          <w:lang w:val="sr-Cyrl-RS"/>
        </w:rPr>
        <w:tab/>
      </w:r>
      <w:r w:rsidRPr="006F3ED3">
        <w:rPr>
          <w:bCs/>
          <w:iCs/>
          <w:color w:val="auto"/>
        </w:rPr>
        <w:t xml:space="preserve">Уговорне стране су сагласне да ће све евентуалне спорове који проистекну из </w:t>
      </w:r>
      <w:r w:rsidR="00741719" w:rsidRPr="006F3ED3">
        <w:rPr>
          <w:bCs/>
          <w:iCs/>
          <w:color w:val="auto"/>
          <w:lang w:val="sr-Cyrl-CS" w:eastAsia="sr-Latn-CS"/>
        </w:rPr>
        <w:t>оквирног споразума</w:t>
      </w:r>
      <w:r w:rsidRPr="006F3ED3">
        <w:rPr>
          <w:bCs/>
          <w:iCs/>
          <w:color w:val="auto"/>
        </w:rPr>
        <w:t xml:space="preserve"> решавати споразумно.</w:t>
      </w:r>
    </w:p>
    <w:p w:rsidR="006F0E66" w:rsidRPr="006F3ED3" w:rsidRDefault="006F0E66" w:rsidP="006F0E66">
      <w:pPr>
        <w:spacing w:line="240" w:lineRule="auto"/>
        <w:jc w:val="both"/>
        <w:rPr>
          <w:bCs/>
          <w:iCs/>
          <w:color w:val="auto"/>
        </w:rPr>
      </w:pPr>
      <w:r w:rsidRPr="006F3ED3">
        <w:rPr>
          <w:bCs/>
          <w:iCs/>
          <w:color w:val="auto"/>
          <w:lang w:val="sr-Cyrl-RS"/>
        </w:rPr>
        <w:tab/>
      </w:r>
      <w:r w:rsidRPr="006F3ED3">
        <w:rPr>
          <w:bCs/>
          <w:iCs/>
          <w:color w:val="auto"/>
        </w:rPr>
        <w:t>У случају да настали спор није могуће решити споразумом, уговорне стране су сагласне да ће за њихово решавање бити надлежан Привредни суд у Београду.</w:t>
      </w:r>
    </w:p>
    <w:p w:rsidR="003966BD" w:rsidRDefault="003966BD" w:rsidP="006F0E66">
      <w:pPr>
        <w:spacing w:line="240" w:lineRule="auto"/>
        <w:jc w:val="both"/>
        <w:rPr>
          <w:bCs/>
          <w:iCs/>
          <w:color w:val="auto"/>
        </w:rPr>
      </w:pPr>
    </w:p>
    <w:p w:rsidR="005324FF" w:rsidRDefault="005324FF" w:rsidP="006F0E66">
      <w:pPr>
        <w:spacing w:line="240" w:lineRule="auto"/>
        <w:jc w:val="both"/>
        <w:rPr>
          <w:bCs/>
          <w:iCs/>
          <w:color w:val="auto"/>
        </w:rPr>
      </w:pPr>
    </w:p>
    <w:p w:rsidR="005324FF" w:rsidRPr="00826B45" w:rsidRDefault="005324FF" w:rsidP="006F0E66">
      <w:pPr>
        <w:spacing w:line="240" w:lineRule="auto"/>
        <w:jc w:val="both"/>
        <w:rPr>
          <w:bCs/>
          <w:iCs/>
          <w:color w:val="auto"/>
        </w:rPr>
      </w:pPr>
    </w:p>
    <w:p w:rsidR="006F0E66" w:rsidRPr="006F3ED3" w:rsidRDefault="006F0E66" w:rsidP="006F0E66">
      <w:pPr>
        <w:spacing w:line="240" w:lineRule="auto"/>
        <w:jc w:val="center"/>
        <w:rPr>
          <w:rFonts w:eastAsia="ヒラギノ角ゴ Pro W3"/>
          <w:b/>
          <w:color w:val="auto"/>
        </w:rPr>
      </w:pPr>
      <w:r w:rsidRPr="006F3ED3">
        <w:rPr>
          <w:rFonts w:eastAsia="ヒラギノ角ゴ Pro W3"/>
          <w:b/>
          <w:color w:val="auto"/>
        </w:rPr>
        <w:t>Члан 1</w:t>
      </w:r>
      <w:r w:rsidR="003966BD" w:rsidRPr="006F3ED3">
        <w:rPr>
          <w:rFonts w:eastAsia="ヒラギノ角ゴ Pro W3"/>
          <w:b/>
          <w:color w:val="auto"/>
          <w:lang w:val="sr-Cyrl-RS"/>
        </w:rPr>
        <w:t>7</w:t>
      </w:r>
      <w:r w:rsidRPr="006F3ED3">
        <w:rPr>
          <w:rFonts w:eastAsia="ヒラギノ角ゴ Pro W3"/>
          <w:b/>
          <w:color w:val="auto"/>
        </w:rPr>
        <w:t>.</w:t>
      </w:r>
    </w:p>
    <w:p w:rsidR="006F0E66" w:rsidRPr="006F3ED3" w:rsidRDefault="006F0E66" w:rsidP="006F0E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color w:val="auto"/>
        </w:rPr>
      </w:pPr>
      <w:r w:rsidRPr="006F3ED3">
        <w:rPr>
          <w:rFonts w:eastAsia="ヒラギノ角ゴ Pro W3"/>
          <w:color w:val="auto"/>
          <w:lang w:val="sr-Cyrl-RS"/>
        </w:rPr>
        <w:tab/>
      </w:r>
      <w:r w:rsidRPr="006F3ED3">
        <w:rPr>
          <w:rFonts w:eastAsia="ヒラギノ角ゴ Pro W3"/>
          <w:color w:val="auto"/>
        </w:rPr>
        <w:t xml:space="preserve">Овај </w:t>
      </w:r>
      <w:r w:rsidR="00741719" w:rsidRPr="006F3ED3">
        <w:rPr>
          <w:bCs/>
          <w:iCs/>
          <w:color w:val="auto"/>
          <w:lang w:val="sr-Cyrl-CS" w:eastAsia="sr-Latn-CS"/>
        </w:rPr>
        <w:t>оквирни споразум</w:t>
      </w:r>
      <w:r w:rsidRPr="006F3ED3">
        <w:rPr>
          <w:rFonts w:eastAsia="ヒラギノ角ゴ Pro W3"/>
          <w:color w:val="auto"/>
        </w:rPr>
        <w:t xml:space="preserve"> је сачињен у </w:t>
      </w:r>
      <w:r w:rsidR="00741719" w:rsidRPr="006F3ED3">
        <w:rPr>
          <w:rFonts w:eastAsia="ヒラギノ角ゴ Pro W3"/>
          <w:color w:val="auto"/>
          <w:lang w:val="sr-Cyrl-RS"/>
        </w:rPr>
        <w:t>шест</w:t>
      </w:r>
      <w:r w:rsidR="00741719" w:rsidRPr="006F3ED3">
        <w:rPr>
          <w:rFonts w:eastAsia="ヒラギノ角ゴ Pro W3"/>
          <w:color w:val="auto"/>
        </w:rPr>
        <w:t xml:space="preserve"> истоветних</w:t>
      </w:r>
      <w:r w:rsidRPr="006F3ED3">
        <w:rPr>
          <w:rFonts w:eastAsia="ヒラギノ角ゴ Pro W3"/>
          <w:color w:val="auto"/>
        </w:rPr>
        <w:t xml:space="preserve"> пример</w:t>
      </w:r>
      <w:r w:rsidR="00741719" w:rsidRPr="006F3ED3">
        <w:rPr>
          <w:rFonts w:eastAsia="ヒラギノ角ゴ Pro W3"/>
          <w:color w:val="auto"/>
          <w:lang w:val="sr-Cyrl-RS"/>
        </w:rPr>
        <w:t>а</w:t>
      </w:r>
      <w:r w:rsidRPr="006F3ED3">
        <w:rPr>
          <w:rFonts w:eastAsia="ヒラギノ角ゴ Pro W3"/>
          <w:color w:val="auto"/>
        </w:rPr>
        <w:t xml:space="preserve">ка, од којих свака уговорна страна задржава по </w:t>
      </w:r>
      <w:r w:rsidR="00741719" w:rsidRPr="006F3ED3">
        <w:rPr>
          <w:rFonts w:eastAsia="ヒラギノ角ゴ Pro W3"/>
          <w:color w:val="auto"/>
          <w:lang w:val="sr-Cyrl-RS"/>
        </w:rPr>
        <w:t>три</w:t>
      </w:r>
      <w:r w:rsidRPr="006F3ED3">
        <w:rPr>
          <w:rFonts w:eastAsia="ヒラギノ角ゴ Pro W3"/>
          <w:color w:val="auto"/>
        </w:rPr>
        <w:t xml:space="preserve"> примерка.</w:t>
      </w:r>
    </w:p>
    <w:p w:rsidR="006F0E66" w:rsidRPr="006F3ED3" w:rsidRDefault="006F0E66" w:rsidP="006F0E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color w:val="auto"/>
          <w:lang w:val="sr-Cyrl-RS"/>
        </w:rPr>
      </w:pPr>
    </w:p>
    <w:p w:rsidR="006F0E66" w:rsidRPr="006F3ED3" w:rsidRDefault="006F0E66"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b/>
          <w:color w:val="auto"/>
          <w:sz w:val="16"/>
          <w:szCs w:val="16"/>
          <w:lang w:val="sr-Cyrl-RS"/>
        </w:rPr>
      </w:pPr>
    </w:p>
    <w:p w:rsidR="006F0E66" w:rsidRPr="006F3ED3" w:rsidRDefault="006F0E66"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color w:val="auto"/>
          <w:sz w:val="16"/>
          <w:szCs w:val="16"/>
          <w:lang w:val="sr-Cyrl-RS"/>
        </w:rPr>
      </w:pPr>
      <w:r w:rsidRPr="006F3ED3">
        <w:rPr>
          <w:rFonts w:eastAsia="ヒラギノ角ゴ Pro W3"/>
          <w:b/>
          <w:color w:val="auto"/>
          <w:lang w:val="sr-Cyrl-RS"/>
        </w:rPr>
        <w:t xml:space="preserve">   </w:t>
      </w:r>
    </w:p>
    <w:p w:rsidR="006F0E66" w:rsidRPr="006F3ED3" w:rsidRDefault="006F0E66"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color w:val="auto"/>
          <w:lang w:val="sr-Cyrl-RS"/>
        </w:rPr>
      </w:pPr>
      <w:r w:rsidRPr="006F3ED3">
        <w:rPr>
          <w:rFonts w:eastAsia="ヒラギノ角ゴ Pro W3"/>
          <w:b/>
          <w:color w:val="auto"/>
          <w:lang w:val="sr-Cyrl-RS"/>
        </w:rPr>
        <w:t xml:space="preserve">     ЗА НАРУЧИОЦА</w:t>
      </w:r>
      <w:r w:rsidRPr="006F3ED3">
        <w:rPr>
          <w:rFonts w:eastAsia="ヒラギノ角ゴ Pro W3"/>
          <w:b/>
          <w:color w:val="auto"/>
        </w:rPr>
        <w:t xml:space="preserve">                                                                 </w:t>
      </w:r>
      <w:r w:rsidRPr="006F3ED3">
        <w:rPr>
          <w:rFonts w:eastAsia="ヒラギノ角ゴ Pro W3"/>
          <w:b/>
          <w:color w:val="auto"/>
          <w:lang w:val="sr-Cyrl-RS"/>
        </w:rPr>
        <w:t>ЗА ДОБАВЉАЧА</w:t>
      </w:r>
    </w:p>
    <w:p w:rsidR="006F0E66" w:rsidRPr="006F3ED3" w:rsidRDefault="006F0E66"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color w:val="auto"/>
        </w:rPr>
      </w:pPr>
      <w:r w:rsidRPr="006F3ED3">
        <w:rPr>
          <w:rFonts w:eastAsia="ヒラギノ角ゴ Pro W3"/>
          <w:b/>
          <w:color w:val="auto"/>
        </w:rPr>
        <w:t xml:space="preserve">    </w:t>
      </w:r>
    </w:p>
    <w:p w:rsidR="006F0E66" w:rsidRPr="006F3ED3" w:rsidRDefault="006F0E66"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eastAsia="ヒラギノ角ゴ Pro W3"/>
          <w:b/>
          <w:color w:val="auto"/>
          <w:lang w:val="sr-Cyrl-RS"/>
        </w:rPr>
      </w:pPr>
      <w:r w:rsidRPr="006F3ED3">
        <w:rPr>
          <w:rFonts w:eastAsia="ヒラギノ角ゴ Pro W3"/>
          <w:b/>
          <w:color w:val="auto"/>
        </w:rPr>
        <w:t xml:space="preserve"> _______________________     </w:t>
      </w:r>
      <w:r w:rsidRPr="006F3ED3">
        <w:rPr>
          <w:rFonts w:eastAsia="ヒラギノ角ゴ Pro W3"/>
          <w:b/>
          <w:color w:val="auto"/>
          <w:lang w:val="sr-Cyrl-RS"/>
        </w:rPr>
        <w:tab/>
      </w:r>
      <w:r w:rsidRPr="006F3ED3">
        <w:rPr>
          <w:rFonts w:eastAsia="ヒラギノ角ゴ Pro W3"/>
          <w:b/>
          <w:color w:val="auto"/>
          <w:lang w:val="sr-Cyrl-RS"/>
        </w:rPr>
        <w:tab/>
      </w:r>
      <w:r w:rsidRPr="006F3ED3">
        <w:rPr>
          <w:rFonts w:eastAsia="ヒラギノ角ゴ Pro W3"/>
          <w:b/>
          <w:color w:val="auto"/>
          <w:lang w:val="sr-Cyrl-RS"/>
        </w:rPr>
        <w:tab/>
      </w:r>
      <w:r w:rsidRPr="006F3ED3">
        <w:rPr>
          <w:rFonts w:eastAsia="ヒラギノ角ゴ Pro W3"/>
          <w:b/>
          <w:color w:val="auto"/>
          <w:lang w:val="sr-Cyrl-RS"/>
        </w:rPr>
        <w:tab/>
        <w:t xml:space="preserve">  </w:t>
      </w:r>
      <w:r w:rsidRPr="006F3ED3">
        <w:rPr>
          <w:rFonts w:eastAsia="ヒラギノ角ゴ Pro W3"/>
          <w:b/>
          <w:color w:val="auto"/>
        </w:rPr>
        <w:t xml:space="preserve">_______________________                                    </w:t>
      </w:r>
    </w:p>
    <w:p w:rsidR="006F0E66" w:rsidRPr="006F3ED3" w:rsidRDefault="006F0E66"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color w:val="auto"/>
        </w:rPr>
      </w:pPr>
      <w:r w:rsidRPr="006F3ED3">
        <w:rPr>
          <w:rFonts w:eastAsia="Times New Roman"/>
          <w:color w:val="auto"/>
          <w:kern w:val="0"/>
          <w:lang w:val="sr-Cyrl-RS" w:eastAsia="en-US"/>
        </w:rPr>
        <w:t xml:space="preserve">        </w:t>
      </w:r>
      <w:r w:rsidRPr="006F3ED3">
        <w:rPr>
          <w:rFonts w:eastAsia="Times New Roman"/>
          <w:color w:val="auto"/>
          <w:kern w:val="0"/>
          <w:lang w:eastAsia="en-US"/>
        </w:rPr>
        <w:t>Бојана Станић</w:t>
      </w:r>
    </w:p>
    <w:p w:rsidR="006F0E66" w:rsidRPr="006F3ED3" w:rsidRDefault="006F0E66"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color w:val="auto"/>
          <w:lang w:val="sr-Cyrl-RS"/>
        </w:rPr>
      </w:pPr>
    </w:p>
    <w:p w:rsidR="006F0E66" w:rsidRPr="006F3ED3" w:rsidRDefault="006F0E66"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color w:val="auto"/>
          <w:lang w:val="sr-Cyrl-RS"/>
        </w:rPr>
      </w:pPr>
    </w:p>
    <w:p w:rsidR="006F0E66" w:rsidRPr="006F3ED3" w:rsidRDefault="006F0E66"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color w:val="auto"/>
          <w:lang w:val="sr-Cyrl-RS"/>
        </w:rPr>
      </w:pPr>
    </w:p>
    <w:p w:rsidR="006F0E66" w:rsidRPr="006F3ED3" w:rsidRDefault="006F0E66"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color w:val="auto"/>
          <w:lang w:val="sr-Cyrl-RS"/>
        </w:rPr>
      </w:pPr>
    </w:p>
    <w:p w:rsidR="006F0E66" w:rsidRPr="006F3ED3" w:rsidRDefault="006F0E66"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color w:val="auto"/>
          <w:lang w:val="sr-Cyrl-RS"/>
        </w:rPr>
      </w:pPr>
    </w:p>
    <w:p w:rsidR="00741719" w:rsidRPr="006F3ED3" w:rsidRDefault="00741719"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color w:val="auto"/>
          <w:lang w:val="sr-Cyrl-RS"/>
        </w:rPr>
      </w:pPr>
    </w:p>
    <w:p w:rsidR="00741719" w:rsidRPr="006F3ED3" w:rsidRDefault="00741719"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color w:val="auto"/>
          <w:lang w:val="sr-Cyrl-RS"/>
        </w:rPr>
      </w:pPr>
    </w:p>
    <w:p w:rsidR="00741719" w:rsidRPr="006F3ED3" w:rsidRDefault="00741719"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color w:val="auto"/>
          <w:lang w:val="sr-Cyrl-RS"/>
        </w:rPr>
      </w:pPr>
    </w:p>
    <w:p w:rsidR="00741719" w:rsidRPr="006F3ED3" w:rsidRDefault="00741719"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color w:val="auto"/>
          <w:lang w:val="sr-Cyrl-RS"/>
        </w:rPr>
      </w:pPr>
    </w:p>
    <w:p w:rsidR="00AE79DA" w:rsidRPr="006F3ED3" w:rsidRDefault="00AE79DA"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color w:val="auto"/>
          <w:lang w:val="sr-Cyrl-RS"/>
        </w:rPr>
      </w:pPr>
    </w:p>
    <w:p w:rsidR="00AE79DA" w:rsidRPr="006F3ED3" w:rsidRDefault="00AE79DA"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color w:val="auto"/>
          <w:lang w:val="sr-Cyrl-RS"/>
        </w:rPr>
      </w:pPr>
    </w:p>
    <w:p w:rsidR="00AE79DA" w:rsidRPr="006F3ED3" w:rsidRDefault="00AE79DA"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color w:val="auto"/>
          <w:lang w:val="sr-Cyrl-RS"/>
        </w:rPr>
      </w:pPr>
    </w:p>
    <w:p w:rsidR="00AE79DA" w:rsidRPr="006F3ED3" w:rsidRDefault="00AE79DA"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color w:val="auto"/>
          <w:lang w:val="sr-Cyrl-RS"/>
        </w:rPr>
      </w:pPr>
    </w:p>
    <w:p w:rsidR="00AE79DA" w:rsidRPr="006F3ED3" w:rsidRDefault="00AE79DA"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color w:val="auto"/>
          <w:lang w:val="sr-Cyrl-RS"/>
        </w:rPr>
      </w:pPr>
    </w:p>
    <w:p w:rsidR="00AE79DA" w:rsidRPr="006F3ED3" w:rsidRDefault="00AE79DA"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color w:val="auto"/>
          <w:lang w:val="sr-Cyrl-RS"/>
        </w:rPr>
      </w:pPr>
    </w:p>
    <w:p w:rsidR="00517BB3" w:rsidRPr="006F3ED3" w:rsidRDefault="00517BB3"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color w:val="auto"/>
          <w:lang w:val="sr-Cyrl-RS"/>
        </w:rPr>
      </w:pPr>
    </w:p>
    <w:p w:rsidR="00517BB3" w:rsidRPr="006F3ED3" w:rsidRDefault="00517BB3"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color w:val="auto"/>
          <w:lang w:val="sr-Cyrl-RS"/>
        </w:rPr>
      </w:pPr>
    </w:p>
    <w:p w:rsidR="00517BB3" w:rsidRPr="006F3ED3" w:rsidRDefault="00517BB3"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color w:val="auto"/>
          <w:lang w:val="sr-Cyrl-RS"/>
        </w:rPr>
      </w:pPr>
    </w:p>
    <w:p w:rsidR="00655907" w:rsidRPr="006F3ED3" w:rsidRDefault="00655907"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color w:val="auto"/>
          <w:lang w:val="sr-Cyrl-RS"/>
        </w:rPr>
      </w:pPr>
    </w:p>
    <w:p w:rsidR="00655907" w:rsidRPr="006F3ED3" w:rsidRDefault="00655907"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color w:val="auto"/>
          <w:lang w:val="sr-Cyrl-RS"/>
        </w:rPr>
      </w:pPr>
    </w:p>
    <w:p w:rsidR="00655907" w:rsidRPr="006F3ED3" w:rsidRDefault="00655907"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color w:val="auto"/>
          <w:lang w:val="sr-Cyrl-RS"/>
        </w:rPr>
      </w:pPr>
    </w:p>
    <w:p w:rsidR="00655907" w:rsidRPr="006F3ED3" w:rsidRDefault="00655907"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color w:val="auto"/>
          <w:lang w:val="sr-Cyrl-RS"/>
        </w:rPr>
      </w:pPr>
    </w:p>
    <w:p w:rsidR="00655907" w:rsidRPr="006F3ED3" w:rsidRDefault="00655907"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color w:val="auto"/>
          <w:lang w:val="sr-Cyrl-RS"/>
        </w:rPr>
      </w:pPr>
    </w:p>
    <w:p w:rsidR="00655907" w:rsidRPr="006F3ED3" w:rsidRDefault="00655907"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color w:val="auto"/>
          <w:lang w:val="sr-Cyrl-RS"/>
        </w:rPr>
      </w:pPr>
    </w:p>
    <w:p w:rsidR="00655907" w:rsidRDefault="00655907"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color w:val="auto"/>
          <w:lang w:val="sr-Cyrl-RS"/>
        </w:rPr>
      </w:pPr>
    </w:p>
    <w:p w:rsidR="00826B45" w:rsidRDefault="00826B45"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color w:val="auto"/>
          <w:lang w:val="sr-Cyrl-RS"/>
        </w:rPr>
      </w:pPr>
    </w:p>
    <w:p w:rsidR="005324FF" w:rsidRDefault="005324FF"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color w:val="auto"/>
          <w:lang w:val="sr-Cyrl-RS"/>
        </w:rPr>
      </w:pPr>
    </w:p>
    <w:p w:rsidR="00826B45" w:rsidRPr="006F3ED3" w:rsidRDefault="00826B45"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color w:val="auto"/>
          <w:lang w:val="sr-Cyrl-RS"/>
        </w:rPr>
      </w:pPr>
    </w:p>
    <w:p w:rsidR="00655907" w:rsidRPr="006F3ED3" w:rsidRDefault="00655907"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color w:val="auto"/>
          <w:lang w:val="sr-Cyrl-RS"/>
        </w:rPr>
      </w:pPr>
    </w:p>
    <w:p w:rsidR="00517BB3" w:rsidRPr="00826B45" w:rsidRDefault="00517BB3"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color w:val="auto"/>
          <w:lang w:val="sr-Cyrl-RS"/>
        </w:rPr>
      </w:pPr>
    </w:p>
    <w:p w:rsidR="006F0E66" w:rsidRPr="00826B45" w:rsidRDefault="006F0E66"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iCs/>
          <w:color w:val="auto"/>
          <w:lang w:val="sr-Cyrl-RS"/>
        </w:rPr>
      </w:pPr>
      <w:r w:rsidRPr="00826B45">
        <w:rPr>
          <w:b/>
          <w:iCs/>
          <w:color w:val="auto"/>
          <w:lang w:val="sr-Cyrl-RS"/>
        </w:rPr>
        <w:t>Напомена:</w:t>
      </w:r>
      <w:r w:rsidRPr="00826B45">
        <w:rPr>
          <w:i/>
          <w:iCs/>
          <w:color w:val="auto"/>
          <w:lang w:val="sr-Cyrl-RS"/>
        </w:rPr>
        <w:t xml:space="preserve"> о</w:t>
      </w:r>
      <w:r w:rsidRPr="00826B45">
        <w:rPr>
          <w:bCs/>
          <w:i/>
          <w:iCs/>
          <w:color w:val="auto"/>
          <w:lang w:val="sr-Cyrl-RS"/>
        </w:rPr>
        <w:t>вај</w:t>
      </w:r>
      <w:r w:rsidRPr="00826B45">
        <w:rPr>
          <w:bCs/>
          <w:i/>
          <w:iCs/>
          <w:color w:val="auto"/>
        </w:rPr>
        <w:t xml:space="preserve"> модел </w:t>
      </w:r>
      <w:r w:rsidR="00741719" w:rsidRPr="00826B45">
        <w:rPr>
          <w:bCs/>
          <w:i/>
          <w:iCs/>
          <w:color w:val="auto"/>
          <w:lang w:val="sr-Cyrl-CS" w:eastAsia="sr-Latn-CS"/>
        </w:rPr>
        <w:t>оквирног споразума</w:t>
      </w:r>
      <w:r w:rsidRPr="00826B45">
        <w:rPr>
          <w:bCs/>
          <w:i/>
          <w:iCs/>
          <w:color w:val="auto"/>
        </w:rPr>
        <w:t xml:space="preserve"> представља садржину </w:t>
      </w:r>
      <w:r w:rsidR="00517BB3" w:rsidRPr="00826B45">
        <w:rPr>
          <w:bCs/>
          <w:i/>
          <w:iCs/>
          <w:color w:val="auto"/>
          <w:lang w:val="sr-Cyrl-RS"/>
        </w:rPr>
        <w:t>оквирног споразума</w:t>
      </w:r>
      <w:r w:rsidRPr="00826B45">
        <w:rPr>
          <w:bCs/>
          <w:i/>
          <w:iCs/>
          <w:color w:val="auto"/>
        </w:rPr>
        <w:t xml:space="preserve"> који ће бити закључен са изабраним</w:t>
      </w:r>
      <w:r w:rsidRPr="00826B45">
        <w:rPr>
          <w:bCs/>
          <w:i/>
          <w:iCs/>
          <w:color w:val="auto"/>
          <w:lang w:val="sr-Cyrl-RS"/>
        </w:rPr>
        <w:t xml:space="preserve"> </w:t>
      </w:r>
      <w:r w:rsidRPr="00826B45">
        <w:rPr>
          <w:bCs/>
          <w:i/>
          <w:iCs/>
          <w:color w:val="auto"/>
        </w:rPr>
        <w:t>понуђаче</w:t>
      </w:r>
      <w:r w:rsidRPr="00826B45">
        <w:rPr>
          <w:iCs/>
          <w:color w:val="auto"/>
          <w:lang w:val="sr-Cyrl-RS"/>
        </w:rPr>
        <w:t>м.</w:t>
      </w:r>
    </w:p>
    <w:p w:rsidR="00276071" w:rsidRPr="006F3ED3" w:rsidRDefault="00276071"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iCs/>
          <w:color w:val="auto"/>
          <w:sz w:val="20"/>
          <w:szCs w:val="20"/>
          <w:lang w:val="sr-Cyrl-RS"/>
        </w:rPr>
      </w:pPr>
    </w:p>
    <w:p w:rsidR="00276071" w:rsidRPr="006F3ED3" w:rsidRDefault="00276071"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iCs/>
          <w:color w:val="auto"/>
          <w:sz w:val="20"/>
          <w:szCs w:val="20"/>
          <w:lang w:val="sr-Cyrl-RS"/>
        </w:rPr>
      </w:pPr>
    </w:p>
    <w:p w:rsidR="00865255" w:rsidRPr="006F3ED3" w:rsidRDefault="00865255"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iCs/>
          <w:color w:val="auto"/>
          <w:sz w:val="20"/>
          <w:szCs w:val="20"/>
          <w:lang w:val="sr-Cyrl-RS"/>
        </w:rPr>
      </w:pPr>
    </w:p>
    <w:p w:rsidR="00655907" w:rsidRPr="006F3ED3" w:rsidRDefault="009B79CD" w:rsidP="009B79CD">
      <w:pPr>
        <w:shd w:val="clear" w:color="auto" w:fill="BDD6EE" w:themeFill="accent1" w:themeFillTint="66"/>
        <w:suppressAutoHyphens w:val="0"/>
        <w:spacing w:line="240" w:lineRule="auto"/>
        <w:jc w:val="center"/>
        <w:rPr>
          <w:rFonts w:eastAsia="Times New Roman"/>
          <w:b/>
          <w:color w:val="auto"/>
          <w:kern w:val="0"/>
          <w:lang w:val="sr-Cyrl-RS" w:eastAsia="en-US"/>
        </w:rPr>
      </w:pPr>
      <w:r w:rsidRPr="006F3ED3">
        <w:rPr>
          <w:b/>
          <w:bCs/>
          <w:i/>
          <w:iCs/>
          <w:color w:val="auto"/>
          <w:lang w:val="sr-Latn-RS"/>
        </w:rPr>
        <w:lastRenderedPageBreak/>
        <w:t>VII</w:t>
      </w:r>
      <w:r w:rsidR="006C4C4E">
        <w:rPr>
          <w:b/>
          <w:bCs/>
          <w:i/>
          <w:iCs/>
          <w:color w:val="auto"/>
          <w:lang w:val="sr-Latn-RS"/>
        </w:rPr>
        <w:t>I</w:t>
      </w:r>
      <w:r w:rsidRPr="006F3ED3">
        <w:rPr>
          <w:b/>
          <w:bCs/>
          <w:i/>
          <w:iCs/>
          <w:color w:val="auto"/>
          <w:lang w:val="sr-Latn-RS"/>
        </w:rPr>
        <w:t xml:space="preserve"> </w:t>
      </w:r>
      <w:r w:rsidRPr="006F3ED3">
        <w:rPr>
          <w:b/>
          <w:bCs/>
          <w:i/>
          <w:iCs/>
          <w:color w:val="auto"/>
          <w:lang w:val="sr-Cyrl-RS"/>
        </w:rPr>
        <w:t>МОДЕЛ ПОЈЕДИНАЧНОГ УГОВОРА</w:t>
      </w:r>
    </w:p>
    <w:p w:rsidR="00655907" w:rsidRPr="00826B45" w:rsidRDefault="00655907" w:rsidP="00655907">
      <w:pPr>
        <w:suppressAutoHyphens w:val="0"/>
        <w:spacing w:line="240" w:lineRule="auto"/>
        <w:rPr>
          <w:rFonts w:eastAsia="Times New Roman"/>
          <w:b/>
          <w:i/>
          <w:color w:val="auto"/>
          <w:kern w:val="0"/>
          <w:lang w:val="sr-Cyrl-RS" w:eastAsia="en-US"/>
        </w:rPr>
      </w:pPr>
    </w:p>
    <w:p w:rsidR="006F3ED3" w:rsidRPr="00826B45" w:rsidRDefault="006F3ED3" w:rsidP="006F3ED3">
      <w:pPr>
        <w:tabs>
          <w:tab w:val="left" w:pos="720"/>
          <w:tab w:val="center" w:pos="4320"/>
          <w:tab w:val="right" w:pos="8640"/>
        </w:tabs>
        <w:suppressAutoHyphens w:val="0"/>
        <w:spacing w:line="240" w:lineRule="auto"/>
        <w:jc w:val="both"/>
        <w:rPr>
          <w:rFonts w:eastAsia="Times New Roman"/>
          <w:bCs/>
          <w:i/>
          <w:noProof/>
          <w:color w:val="auto"/>
          <w:kern w:val="0"/>
          <w:lang w:val="ru-RU" w:eastAsia="en-US"/>
        </w:rPr>
      </w:pPr>
      <w:r w:rsidRPr="00826B45">
        <w:rPr>
          <w:rFonts w:eastAsia="Times New Roman"/>
          <w:bCs/>
          <w:i/>
          <w:noProof/>
          <w:color w:val="auto"/>
          <w:kern w:val="0"/>
          <w:lang w:val="ru-RU" w:eastAsia="en-US"/>
        </w:rPr>
        <w:t xml:space="preserve">Понуђач попуњава модел </w:t>
      </w:r>
      <w:r w:rsidRPr="00826B45">
        <w:rPr>
          <w:bCs/>
          <w:i/>
          <w:iCs/>
          <w:color w:val="auto"/>
          <w:lang w:val="sr-Cyrl-CS" w:eastAsia="sr-Latn-CS"/>
        </w:rPr>
        <w:t>појединачног уговора</w:t>
      </w:r>
      <w:r w:rsidRPr="00826B45">
        <w:rPr>
          <w:rFonts w:eastAsia="Times New Roman"/>
          <w:bCs/>
          <w:i/>
          <w:noProof/>
          <w:color w:val="auto"/>
          <w:kern w:val="0"/>
          <w:lang w:val="ru-RU" w:eastAsia="en-US"/>
        </w:rPr>
        <w:t xml:space="preserve"> </w:t>
      </w:r>
      <w:r w:rsidRPr="00826B45">
        <w:rPr>
          <w:rFonts w:eastAsia="Times New Roman"/>
          <w:bCs/>
          <w:i/>
          <w:noProof/>
          <w:color w:val="auto"/>
          <w:kern w:val="0"/>
          <w:u w:val="single"/>
          <w:lang w:val="ru-RU" w:eastAsia="en-US"/>
        </w:rPr>
        <w:t>само у делу</w:t>
      </w:r>
      <w:r w:rsidRPr="00826B45">
        <w:rPr>
          <w:rFonts w:eastAsia="Times New Roman"/>
          <w:bCs/>
          <w:i/>
          <w:noProof/>
          <w:color w:val="auto"/>
          <w:kern w:val="0"/>
          <w:lang w:val="ru-RU" w:eastAsia="en-US"/>
        </w:rPr>
        <w:t xml:space="preserve"> података о Добављачу и потписује, те тиме потврђује да прихвата елементе </w:t>
      </w:r>
      <w:r w:rsidR="00826B45" w:rsidRPr="00826B45">
        <w:rPr>
          <w:bCs/>
          <w:i/>
          <w:iCs/>
          <w:color w:val="auto"/>
          <w:lang w:val="sr-Cyrl-CS" w:eastAsia="sr-Latn-CS"/>
        </w:rPr>
        <w:t>појединачног уговора</w:t>
      </w:r>
      <w:r w:rsidRPr="00826B45">
        <w:rPr>
          <w:rFonts w:eastAsia="Times New Roman"/>
          <w:bCs/>
          <w:i/>
          <w:noProof/>
          <w:color w:val="auto"/>
          <w:kern w:val="0"/>
          <w:lang w:val="ru-RU" w:eastAsia="en-US"/>
        </w:rPr>
        <w:t>.</w:t>
      </w:r>
    </w:p>
    <w:p w:rsidR="00655907" w:rsidRPr="006F3ED3" w:rsidRDefault="00655907" w:rsidP="00655907">
      <w:pPr>
        <w:suppressAutoHyphens w:val="0"/>
        <w:spacing w:line="240" w:lineRule="auto"/>
        <w:rPr>
          <w:rFonts w:eastAsia="Times New Roman"/>
          <w:b/>
          <w:color w:val="auto"/>
          <w:kern w:val="0"/>
          <w:lang w:val="sr-Cyrl-RS" w:eastAsia="en-US"/>
        </w:rPr>
      </w:pPr>
    </w:p>
    <w:p w:rsidR="00655907" w:rsidRPr="006F3ED3" w:rsidRDefault="00655907" w:rsidP="00655907">
      <w:pPr>
        <w:suppressAutoHyphens w:val="0"/>
        <w:spacing w:line="240" w:lineRule="auto"/>
        <w:rPr>
          <w:rFonts w:eastAsia="Times New Roman"/>
          <w:b/>
          <w:color w:val="auto"/>
          <w:kern w:val="0"/>
          <w:lang w:val="sr-Cyrl-RS" w:eastAsia="en-US"/>
        </w:rPr>
      </w:pPr>
    </w:p>
    <w:p w:rsidR="00655907" w:rsidRPr="006F3ED3" w:rsidRDefault="00655907" w:rsidP="00655907">
      <w:pPr>
        <w:suppressAutoHyphens w:val="0"/>
        <w:spacing w:line="240" w:lineRule="auto"/>
        <w:jc w:val="center"/>
        <w:rPr>
          <w:i/>
          <w:iCs/>
          <w:color w:val="auto"/>
        </w:rPr>
      </w:pPr>
    </w:p>
    <w:p w:rsidR="00655907" w:rsidRPr="006F3ED3" w:rsidRDefault="00655907" w:rsidP="00655907">
      <w:pPr>
        <w:suppressAutoHyphens w:val="0"/>
        <w:spacing w:line="240" w:lineRule="auto"/>
        <w:rPr>
          <w:b/>
          <w:iCs/>
          <w:color w:val="auto"/>
        </w:rPr>
      </w:pPr>
      <w:r w:rsidRPr="006F3ED3">
        <w:rPr>
          <w:b/>
          <w:iCs/>
          <w:color w:val="auto"/>
        </w:rPr>
        <w:t>Закључен између:</w:t>
      </w:r>
    </w:p>
    <w:p w:rsidR="00655907" w:rsidRPr="006F3ED3" w:rsidRDefault="00655907" w:rsidP="00655907">
      <w:pPr>
        <w:suppressAutoHyphens w:val="0"/>
        <w:spacing w:line="240" w:lineRule="auto"/>
        <w:rPr>
          <w:b/>
          <w:iCs/>
          <w:color w:val="auto"/>
        </w:rPr>
      </w:pPr>
    </w:p>
    <w:p w:rsidR="00655907" w:rsidRPr="006F3ED3" w:rsidRDefault="00655907" w:rsidP="00655907">
      <w:pPr>
        <w:suppressAutoHyphens w:val="0"/>
        <w:spacing w:line="240" w:lineRule="auto"/>
        <w:rPr>
          <w:b/>
          <w:iCs/>
          <w:color w:val="auto"/>
        </w:rPr>
      </w:pPr>
    </w:p>
    <w:p w:rsidR="00655907" w:rsidRPr="006F3ED3" w:rsidRDefault="00655907" w:rsidP="00655907">
      <w:pPr>
        <w:suppressAutoHyphens w:val="0"/>
        <w:spacing w:line="240" w:lineRule="auto"/>
        <w:rPr>
          <w:b/>
          <w:iCs/>
          <w:color w:val="auto"/>
        </w:rPr>
      </w:pPr>
    </w:p>
    <w:p w:rsidR="00655907" w:rsidRPr="006F3ED3" w:rsidRDefault="00655907" w:rsidP="00655907">
      <w:pPr>
        <w:suppressAutoHyphens w:val="0"/>
        <w:spacing w:line="240" w:lineRule="auto"/>
        <w:rPr>
          <w:b/>
          <w:iCs/>
          <w:color w:val="auto"/>
        </w:rPr>
      </w:pPr>
    </w:p>
    <w:p w:rsidR="00655907" w:rsidRPr="006F3ED3" w:rsidRDefault="00655907" w:rsidP="00655907">
      <w:pPr>
        <w:spacing w:line="276" w:lineRule="auto"/>
        <w:rPr>
          <w:rFonts w:eastAsia="Calibri"/>
          <w:bCs/>
          <w:color w:val="auto"/>
          <w:kern w:val="0"/>
          <w:lang w:val="ru-RU"/>
        </w:rPr>
      </w:pPr>
    </w:p>
    <w:p w:rsidR="00655907" w:rsidRPr="006F3ED3" w:rsidRDefault="00655907" w:rsidP="00655907">
      <w:pPr>
        <w:tabs>
          <w:tab w:val="left" w:pos="450"/>
        </w:tabs>
        <w:spacing w:line="240" w:lineRule="auto"/>
        <w:jc w:val="center"/>
        <w:rPr>
          <w:color w:val="auto"/>
          <w:kern w:val="2"/>
          <w:lang w:val="ru-RU"/>
        </w:rPr>
      </w:pPr>
      <w:r w:rsidRPr="006F3ED3">
        <w:rPr>
          <w:b/>
          <w:bCs/>
          <w:color w:val="auto"/>
          <w:kern w:val="2"/>
          <w:lang w:val="ru-RU"/>
        </w:rPr>
        <w:t>МИНИСТАРСТВА</w:t>
      </w:r>
    </w:p>
    <w:p w:rsidR="00655907" w:rsidRPr="006F3ED3" w:rsidRDefault="00655907" w:rsidP="00655907">
      <w:pPr>
        <w:tabs>
          <w:tab w:val="left" w:pos="450"/>
        </w:tabs>
        <w:spacing w:line="240" w:lineRule="auto"/>
        <w:ind w:left="450"/>
        <w:jc w:val="center"/>
        <w:rPr>
          <w:b/>
          <w:bCs/>
          <w:color w:val="auto"/>
          <w:kern w:val="2"/>
          <w:lang w:val="ru-RU"/>
        </w:rPr>
      </w:pPr>
      <w:r w:rsidRPr="006F3ED3">
        <w:rPr>
          <w:b/>
          <w:bCs/>
          <w:color w:val="auto"/>
          <w:kern w:val="2"/>
          <w:lang w:val="ru-RU"/>
        </w:rPr>
        <w:t>ЗА РАД, ЗАПОШЉАВАЊЕ,</w:t>
      </w:r>
    </w:p>
    <w:p w:rsidR="00655907" w:rsidRPr="006F3ED3" w:rsidRDefault="00655907" w:rsidP="00655907">
      <w:pPr>
        <w:tabs>
          <w:tab w:val="left" w:pos="450"/>
        </w:tabs>
        <w:spacing w:line="240" w:lineRule="auto"/>
        <w:ind w:left="450"/>
        <w:jc w:val="center"/>
        <w:rPr>
          <w:color w:val="auto"/>
          <w:kern w:val="2"/>
          <w:lang w:val="ru-RU"/>
        </w:rPr>
      </w:pPr>
      <w:r w:rsidRPr="006F3ED3">
        <w:rPr>
          <w:b/>
          <w:bCs/>
          <w:color w:val="auto"/>
          <w:kern w:val="2"/>
          <w:lang w:val="ru-RU"/>
        </w:rPr>
        <w:t>БОРАЧКА И СОЦИЈАЛНА ПИТАЊА</w:t>
      </w:r>
    </w:p>
    <w:p w:rsidR="00655907" w:rsidRPr="006F3ED3" w:rsidRDefault="00655907" w:rsidP="00655907">
      <w:pPr>
        <w:tabs>
          <w:tab w:val="left" w:pos="450"/>
        </w:tabs>
        <w:spacing w:line="240" w:lineRule="auto"/>
        <w:ind w:left="450"/>
        <w:jc w:val="center"/>
        <w:rPr>
          <w:bCs/>
          <w:color w:val="auto"/>
          <w:kern w:val="2"/>
          <w:lang w:val="ru-RU"/>
        </w:rPr>
      </w:pPr>
      <w:r w:rsidRPr="006F3ED3">
        <w:rPr>
          <w:bCs/>
          <w:color w:val="auto"/>
          <w:kern w:val="2"/>
          <w:lang w:val="ru-RU"/>
        </w:rPr>
        <w:t>са седиштем у Београду, Немањина 22-26,</w:t>
      </w:r>
    </w:p>
    <w:p w:rsidR="00655907" w:rsidRPr="006F3ED3" w:rsidRDefault="00655907" w:rsidP="00655907">
      <w:pPr>
        <w:tabs>
          <w:tab w:val="left" w:pos="450"/>
        </w:tabs>
        <w:spacing w:line="240" w:lineRule="auto"/>
        <w:ind w:left="450"/>
        <w:jc w:val="center"/>
        <w:rPr>
          <w:bCs/>
          <w:color w:val="auto"/>
          <w:kern w:val="2"/>
          <w:lang w:val="ru-RU"/>
        </w:rPr>
      </w:pPr>
      <w:r w:rsidRPr="006F3ED3">
        <w:rPr>
          <w:bCs/>
          <w:color w:val="auto"/>
          <w:kern w:val="2"/>
          <w:lang w:val="ru-RU"/>
        </w:rPr>
        <w:t>Матични број: 17693697, ПИБ:105007470,</w:t>
      </w:r>
    </w:p>
    <w:p w:rsidR="00655907" w:rsidRPr="006F3ED3" w:rsidRDefault="00655907" w:rsidP="00655907">
      <w:pPr>
        <w:tabs>
          <w:tab w:val="left" w:pos="450"/>
        </w:tabs>
        <w:spacing w:line="240" w:lineRule="auto"/>
        <w:ind w:left="450"/>
        <w:jc w:val="center"/>
        <w:rPr>
          <w:color w:val="auto"/>
          <w:kern w:val="2"/>
          <w:lang w:val="sr-Cyrl-CS"/>
        </w:rPr>
      </w:pPr>
      <w:r w:rsidRPr="006F3ED3">
        <w:rPr>
          <w:bCs/>
          <w:color w:val="auto"/>
          <w:kern w:val="2"/>
          <w:lang w:val="ru-RU"/>
        </w:rPr>
        <w:t>број рачуна 840-1620-21,</w:t>
      </w:r>
      <w:r w:rsidRPr="006F3ED3">
        <w:rPr>
          <w:color w:val="auto"/>
          <w:kern w:val="2"/>
          <w:lang w:val="sr-Cyrl-CS"/>
        </w:rPr>
        <w:t xml:space="preserve"> Буџет Републике Србије,</w:t>
      </w:r>
    </w:p>
    <w:p w:rsidR="009B79CD" w:rsidRPr="006F3ED3" w:rsidRDefault="00655907" w:rsidP="00655907">
      <w:pPr>
        <w:jc w:val="center"/>
        <w:rPr>
          <w:color w:val="auto"/>
          <w:lang w:val="ru-RU"/>
        </w:rPr>
      </w:pPr>
      <w:r w:rsidRPr="006F3ED3">
        <w:rPr>
          <w:rFonts w:eastAsia="Verdana"/>
          <w:color w:val="auto"/>
          <w:kern w:val="0"/>
          <w:lang w:val="sr-Latn-RS" w:eastAsia="en-US"/>
        </w:rPr>
        <w:t xml:space="preserve">     </w:t>
      </w:r>
      <w:r w:rsidRPr="006F3ED3">
        <w:rPr>
          <w:rFonts w:eastAsia="Verdana"/>
          <w:color w:val="auto"/>
          <w:kern w:val="0"/>
          <w:lang w:val="ru-RU" w:eastAsia="en-US"/>
        </w:rPr>
        <w:t>које</w:t>
      </w:r>
      <w:r w:rsidRPr="006F3ED3">
        <w:rPr>
          <w:rFonts w:eastAsia="Calibri Light" w:cs="Calibri Light"/>
          <w:color w:val="auto"/>
          <w:lang w:val="ru-RU"/>
        </w:rPr>
        <w:t xml:space="preserve"> заступа </w:t>
      </w:r>
      <w:r w:rsidR="009B79CD" w:rsidRPr="006F3ED3">
        <w:rPr>
          <w:color w:val="auto"/>
          <w:lang w:val="sr-Cyrl-CS"/>
        </w:rPr>
        <w:t>Бојана Станић</w:t>
      </w:r>
      <w:r w:rsidR="009B79CD" w:rsidRPr="006F3ED3">
        <w:rPr>
          <w:color w:val="auto"/>
          <w:lang w:val="sr-Cyrl-RS"/>
        </w:rPr>
        <w:t xml:space="preserve">, </w:t>
      </w:r>
      <w:r w:rsidR="009B79CD" w:rsidRPr="006F3ED3">
        <w:rPr>
          <w:color w:val="auto"/>
          <w:lang w:val="sr-Cyrl-CS"/>
        </w:rPr>
        <w:t>државни секретар,</w:t>
      </w:r>
      <w:r w:rsidR="009B79CD" w:rsidRPr="006F3ED3">
        <w:rPr>
          <w:color w:val="auto"/>
          <w:lang w:val="ru-RU"/>
        </w:rPr>
        <w:t xml:space="preserve"> </w:t>
      </w:r>
    </w:p>
    <w:p w:rsidR="009B79CD" w:rsidRPr="006F3ED3" w:rsidRDefault="009B79CD" w:rsidP="00655907">
      <w:pPr>
        <w:jc w:val="center"/>
        <w:rPr>
          <w:color w:val="auto"/>
          <w:lang w:val="ru-RU"/>
        </w:rPr>
      </w:pPr>
      <w:r w:rsidRPr="006F3ED3">
        <w:rPr>
          <w:color w:val="auto"/>
          <w:lang w:val="ru-RU"/>
        </w:rPr>
        <w:t xml:space="preserve">по овлашћењу министра за рад, запошљавање, борачка и социјална питања, </w:t>
      </w:r>
    </w:p>
    <w:p w:rsidR="00655907" w:rsidRPr="006F3ED3" w:rsidRDefault="009B79CD" w:rsidP="00655907">
      <w:pPr>
        <w:jc w:val="center"/>
        <w:rPr>
          <w:rFonts w:eastAsia="Calibri Light" w:cs="Calibri Light"/>
          <w:color w:val="auto"/>
          <w:lang w:val="sr-Latn-RS"/>
        </w:rPr>
      </w:pPr>
      <w:r w:rsidRPr="006F3ED3">
        <w:rPr>
          <w:color w:val="auto"/>
          <w:lang w:val="en-GB"/>
        </w:rPr>
        <w:t xml:space="preserve">бр. </w:t>
      </w:r>
      <w:r w:rsidRPr="006F3ED3">
        <w:rPr>
          <w:color w:val="auto"/>
          <w:lang w:val="sr-Cyrl-RS"/>
        </w:rPr>
        <w:t>119</w:t>
      </w:r>
      <w:r w:rsidRPr="006F3ED3">
        <w:rPr>
          <w:color w:val="auto"/>
          <w:lang w:val="en-GB"/>
        </w:rPr>
        <w:t>-0</w:t>
      </w:r>
      <w:r w:rsidRPr="006F3ED3">
        <w:rPr>
          <w:color w:val="auto"/>
          <w:lang w:val="sr-Cyrl-CS"/>
        </w:rPr>
        <w:t>1</w:t>
      </w:r>
      <w:r w:rsidRPr="006F3ED3">
        <w:rPr>
          <w:color w:val="auto"/>
          <w:lang w:val="en-GB"/>
        </w:rPr>
        <w:t>-</w:t>
      </w:r>
      <w:r w:rsidRPr="006F3ED3">
        <w:rPr>
          <w:color w:val="auto"/>
          <w:lang w:val="sr-Cyrl-CS"/>
        </w:rPr>
        <w:t>158/</w:t>
      </w:r>
      <w:r w:rsidRPr="006F3ED3">
        <w:rPr>
          <w:color w:val="auto"/>
          <w:lang w:val="en-GB"/>
        </w:rPr>
        <w:t>6</w:t>
      </w:r>
      <w:r w:rsidRPr="006F3ED3">
        <w:rPr>
          <w:color w:val="auto"/>
          <w:lang w:val="sr-Cyrl-CS"/>
        </w:rPr>
        <w:t>/</w:t>
      </w:r>
      <w:r w:rsidRPr="006F3ED3">
        <w:rPr>
          <w:color w:val="auto"/>
          <w:lang w:val="en-GB"/>
        </w:rPr>
        <w:t>2018-05 од 5. септембра 201</w:t>
      </w:r>
      <w:r w:rsidRPr="006F3ED3">
        <w:rPr>
          <w:color w:val="auto"/>
          <w:lang w:val="sr-Cyrl-CS"/>
        </w:rPr>
        <w:t>9</w:t>
      </w:r>
      <w:r w:rsidRPr="006F3ED3">
        <w:rPr>
          <w:color w:val="auto"/>
          <w:lang w:val="en-GB"/>
        </w:rPr>
        <w:t>. године</w:t>
      </w:r>
    </w:p>
    <w:p w:rsidR="00655907" w:rsidRPr="006F3ED3" w:rsidRDefault="00655907" w:rsidP="00655907">
      <w:pPr>
        <w:suppressAutoHyphens w:val="0"/>
        <w:spacing w:line="240" w:lineRule="auto"/>
        <w:jc w:val="center"/>
        <w:rPr>
          <w:rFonts w:eastAsia="Times New Roman"/>
          <w:i/>
          <w:color w:val="auto"/>
          <w:kern w:val="0"/>
          <w:lang w:val="ru-RU" w:eastAsia="en-US"/>
        </w:rPr>
      </w:pPr>
      <w:r w:rsidRPr="006F3ED3">
        <w:rPr>
          <w:rFonts w:eastAsia="Times New Roman"/>
          <w:i/>
          <w:color w:val="auto"/>
          <w:kern w:val="0"/>
          <w:lang w:val="ru-RU" w:eastAsia="en-US"/>
        </w:rPr>
        <w:t xml:space="preserve">(у даљем тексту: </w:t>
      </w:r>
      <w:r w:rsidRPr="006F3ED3">
        <w:rPr>
          <w:rFonts w:eastAsia="Times New Roman"/>
          <w:b/>
          <w:i/>
          <w:color w:val="auto"/>
          <w:kern w:val="0"/>
          <w:lang w:val="ru-RU" w:eastAsia="en-US"/>
        </w:rPr>
        <w:t>Наручилац</w:t>
      </w:r>
      <w:r w:rsidRPr="006F3ED3">
        <w:rPr>
          <w:rFonts w:eastAsia="Times New Roman"/>
          <w:i/>
          <w:color w:val="auto"/>
          <w:kern w:val="0"/>
          <w:lang w:val="ru-RU" w:eastAsia="en-US"/>
        </w:rPr>
        <w:t>)</w:t>
      </w:r>
    </w:p>
    <w:p w:rsidR="00655907" w:rsidRPr="006F3ED3" w:rsidRDefault="00655907" w:rsidP="00655907">
      <w:pPr>
        <w:suppressAutoHyphens w:val="0"/>
        <w:spacing w:line="240" w:lineRule="auto"/>
        <w:rPr>
          <w:i/>
          <w:iCs/>
          <w:color w:val="auto"/>
          <w:lang w:val="sr-Cyrl-RS"/>
        </w:rPr>
      </w:pPr>
    </w:p>
    <w:p w:rsidR="00655907" w:rsidRPr="006F3ED3" w:rsidRDefault="00655907" w:rsidP="00655907">
      <w:pPr>
        <w:suppressAutoHyphens w:val="0"/>
        <w:spacing w:line="240" w:lineRule="auto"/>
        <w:rPr>
          <w:i/>
          <w:iCs/>
          <w:color w:val="auto"/>
          <w:lang w:val="sr-Cyrl-RS"/>
        </w:rPr>
      </w:pPr>
    </w:p>
    <w:p w:rsidR="00655907" w:rsidRPr="006F3ED3" w:rsidRDefault="00655907" w:rsidP="00655907">
      <w:pPr>
        <w:suppressAutoHyphens w:val="0"/>
        <w:spacing w:line="240" w:lineRule="auto"/>
        <w:jc w:val="center"/>
        <w:rPr>
          <w:iCs/>
          <w:color w:val="auto"/>
          <w:lang w:val="sr-Cyrl-RS"/>
        </w:rPr>
      </w:pPr>
      <w:r w:rsidRPr="006F3ED3">
        <w:rPr>
          <w:iCs/>
          <w:color w:val="auto"/>
          <w:lang w:val="sr-Cyrl-RS"/>
        </w:rPr>
        <w:t>и</w:t>
      </w:r>
    </w:p>
    <w:p w:rsidR="00655907" w:rsidRPr="006F3ED3" w:rsidRDefault="00655907" w:rsidP="00655907">
      <w:pPr>
        <w:suppressAutoHyphens w:val="0"/>
        <w:spacing w:line="240" w:lineRule="auto"/>
        <w:rPr>
          <w:i/>
          <w:iCs/>
          <w:color w:val="auto"/>
          <w:lang w:val="sr-Cyrl-RS"/>
        </w:rPr>
      </w:pPr>
    </w:p>
    <w:p w:rsidR="00655907" w:rsidRPr="006F3ED3" w:rsidRDefault="00655907" w:rsidP="00655907">
      <w:pPr>
        <w:suppressAutoHyphens w:val="0"/>
        <w:spacing w:line="240" w:lineRule="auto"/>
        <w:jc w:val="center"/>
        <w:rPr>
          <w:rFonts w:eastAsia="Times New Roman"/>
          <w:i/>
          <w:iCs/>
          <w:color w:val="auto"/>
          <w:kern w:val="0"/>
          <w:lang w:val="sr-Cyrl-RS" w:eastAsia="en-US"/>
        </w:rPr>
      </w:pPr>
    </w:p>
    <w:p w:rsidR="00655907" w:rsidRPr="006F3ED3" w:rsidRDefault="00655907" w:rsidP="00655907">
      <w:pPr>
        <w:suppressAutoHyphens w:val="0"/>
        <w:spacing w:line="240" w:lineRule="auto"/>
        <w:jc w:val="center"/>
        <w:rPr>
          <w:rFonts w:eastAsia="Times New Roman"/>
          <w:i/>
          <w:iCs/>
          <w:color w:val="auto"/>
          <w:kern w:val="0"/>
          <w:lang w:val="sr-Cyrl-RS" w:eastAsia="en-US"/>
        </w:rPr>
      </w:pPr>
    </w:p>
    <w:p w:rsidR="009B79CD" w:rsidRPr="006F3ED3" w:rsidRDefault="009B79CD" w:rsidP="009B79CD">
      <w:pPr>
        <w:suppressAutoHyphens w:val="0"/>
        <w:spacing w:line="240" w:lineRule="auto"/>
        <w:jc w:val="center"/>
        <w:rPr>
          <w:rFonts w:eastAsia="Calibri Light"/>
          <w:iCs/>
          <w:color w:val="auto"/>
        </w:rPr>
      </w:pPr>
      <w:r w:rsidRPr="006F3ED3">
        <w:rPr>
          <w:rFonts w:eastAsia="Calibri Light"/>
          <w:iCs/>
          <w:color w:val="auto"/>
        </w:rPr>
        <w:t>................................................................................................</w:t>
      </w:r>
    </w:p>
    <w:p w:rsidR="009B79CD" w:rsidRPr="006F3ED3" w:rsidRDefault="009B79CD" w:rsidP="009B79CD">
      <w:pPr>
        <w:suppressAutoHyphens w:val="0"/>
        <w:spacing w:line="240" w:lineRule="auto"/>
        <w:jc w:val="center"/>
        <w:rPr>
          <w:rFonts w:eastAsia="Calibri Light"/>
          <w:iCs/>
          <w:color w:val="auto"/>
          <w:lang w:val="sr-Cyrl-RS"/>
        </w:rPr>
      </w:pPr>
      <w:r w:rsidRPr="006F3ED3">
        <w:rPr>
          <w:rFonts w:eastAsia="Calibri Light"/>
          <w:iCs/>
          <w:color w:val="auto"/>
        </w:rPr>
        <w:t xml:space="preserve">са седиштем у ............................................, улица .........................................., </w:t>
      </w:r>
      <w:r w:rsidRPr="006F3ED3">
        <w:rPr>
          <w:rFonts w:eastAsia="Calibri Light"/>
          <w:iCs/>
          <w:color w:val="auto"/>
          <w:lang w:val="sr-Cyrl-RS"/>
        </w:rPr>
        <w:t xml:space="preserve">број </w:t>
      </w:r>
      <w:proofErr w:type="gramStart"/>
      <w:r w:rsidRPr="006F3ED3">
        <w:rPr>
          <w:rFonts w:eastAsia="Calibri Light"/>
          <w:iCs/>
          <w:color w:val="auto"/>
          <w:lang w:val="sr-Cyrl-RS"/>
        </w:rPr>
        <w:t>... ,</w:t>
      </w:r>
      <w:proofErr w:type="gramEnd"/>
    </w:p>
    <w:p w:rsidR="009B79CD" w:rsidRPr="006F3ED3" w:rsidRDefault="009B79CD" w:rsidP="009B79CD">
      <w:pPr>
        <w:suppressAutoHyphens w:val="0"/>
        <w:spacing w:line="240" w:lineRule="auto"/>
        <w:jc w:val="center"/>
        <w:rPr>
          <w:rFonts w:eastAsia="Calibri Light"/>
          <w:iCs/>
          <w:color w:val="auto"/>
        </w:rPr>
      </w:pPr>
      <w:r w:rsidRPr="006F3ED3">
        <w:rPr>
          <w:rFonts w:eastAsia="Calibri Light"/>
          <w:iCs/>
          <w:color w:val="auto"/>
        </w:rPr>
        <w:t xml:space="preserve">Матични број: </w:t>
      </w:r>
      <w:proofErr w:type="gramStart"/>
      <w:r w:rsidRPr="006F3ED3">
        <w:rPr>
          <w:rFonts w:eastAsia="Calibri Light"/>
          <w:iCs/>
          <w:color w:val="auto"/>
        </w:rPr>
        <w:t>........................................</w:t>
      </w:r>
      <w:r w:rsidRPr="006F3ED3">
        <w:rPr>
          <w:rFonts w:eastAsia="Calibri Light"/>
          <w:iCs/>
          <w:color w:val="auto"/>
          <w:lang w:val="sr-Cyrl-RS"/>
        </w:rPr>
        <w:t xml:space="preserve"> ,</w:t>
      </w:r>
      <w:proofErr w:type="gramEnd"/>
      <w:r w:rsidRPr="006F3ED3">
        <w:rPr>
          <w:rFonts w:eastAsia="Calibri Light"/>
          <w:iCs/>
          <w:color w:val="auto"/>
          <w:lang w:val="sr-Cyrl-RS"/>
        </w:rPr>
        <w:t xml:space="preserve"> </w:t>
      </w:r>
      <w:r w:rsidRPr="006F3ED3">
        <w:rPr>
          <w:rFonts w:eastAsia="Calibri Light"/>
          <w:iCs/>
          <w:color w:val="auto"/>
        </w:rPr>
        <w:t>ПИБ:</w:t>
      </w:r>
      <w:r w:rsidRPr="006F3ED3">
        <w:rPr>
          <w:rFonts w:eastAsia="Calibri Light"/>
          <w:iCs/>
          <w:color w:val="auto"/>
          <w:lang w:val="sr-Cyrl-RS"/>
        </w:rPr>
        <w:t xml:space="preserve"> </w:t>
      </w:r>
      <w:r w:rsidRPr="006F3ED3">
        <w:rPr>
          <w:rFonts w:eastAsia="Calibri Light"/>
          <w:iCs/>
          <w:color w:val="auto"/>
        </w:rPr>
        <w:t>..........................</w:t>
      </w:r>
      <w:r w:rsidRPr="006F3ED3">
        <w:rPr>
          <w:rFonts w:eastAsia="Calibri Light"/>
          <w:iCs/>
          <w:color w:val="auto"/>
          <w:lang w:val="sr-Cyrl-RS"/>
        </w:rPr>
        <w:t xml:space="preserve"> ,</w:t>
      </w:r>
      <w:r w:rsidRPr="006F3ED3">
        <w:rPr>
          <w:rFonts w:eastAsia="Calibri Light"/>
          <w:iCs/>
          <w:color w:val="auto"/>
        </w:rPr>
        <w:t xml:space="preserve"> </w:t>
      </w:r>
    </w:p>
    <w:p w:rsidR="009B79CD" w:rsidRPr="006F3ED3" w:rsidRDefault="009B79CD" w:rsidP="009B79CD">
      <w:pPr>
        <w:suppressAutoHyphens w:val="0"/>
        <w:spacing w:line="240" w:lineRule="auto"/>
        <w:jc w:val="center"/>
        <w:rPr>
          <w:rFonts w:eastAsia="Calibri Light"/>
          <w:iCs/>
          <w:color w:val="auto"/>
        </w:rPr>
      </w:pPr>
      <w:r w:rsidRPr="006F3ED3">
        <w:rPr>
          <w:rFonts w:eastAsia="Calibri Light"/>
          <w:iCs/>
          <w:color w:val="auto"/>
        </w:rPr>
        <w:t>Број рачуна: ............................................ Назив банке:</w:t>
      </w:r>
      <w:r w:rsidRPr="006F3ED3">
        <w:rPr>
          <w:rFonts w:eastAsia="Calibri Light"/>
          <w:iCs/>
          <w:color w:val="auto"/>
          <w:lang w:val="sr-Cyrl-RS"/>
        </w:rPr>
        <w:t xml:space="preserve"> </w:t>
      </w:r>
      <w:proofErr w:type="gramStart"/>
      <w:r w:rsidRPr="006F3ED3">
        <w:rPr>
          <w:rFonts w:eastAsia="Calibri Light"/>
          <w:iCs/>
          <w:color w:val="auto"/>
        </w:rPr>
        <w:t>......................................</w:t>
      </w:r>
      <w:r w:rsidRPr="006F3ED3">
        <w:rPr>
          <w:rFonts w:eastAsia="Calibri Light"/>
          <w:iCs/>
          <w:color w:val="auto"/>
          <w:lang w:val="sr-Cyrl-RS"/>
        </w:rPr>
        <w:t xml:space="preserve"> </w:t>
      </w:r>
      <w:r w:rsidRPr="006F3ED3">
        <w:rPr>
          <w:rFonts w:eastAsia="Calibri Light"/>
          <w:iCs/>
          <w:color w:val="auto"/>
        </w:rPr>
        <w:t>,</w:t>
      </w:r>
      <w:proofErr w:type="gramEnd"/>
    </w:p>
    <w:p w:rsidR="009B79CD" w:rsidRPr="006F3ED3" w:rsidRDefault="009B79CD" w:rsidP="009B79CD">
      <w:pPr>
        <w:suppressAutoHyphens w:val="0"/>
        <w:spacing w:line="240" w:lineRule="auto"/>
        <w:jc w:val="center"/>
        <w:rPr>
          <w:rFonts w:eastAsia="Calibri Light"/>
          <w:iCs/>
          <w:color w:val="auto"/>
        </w:rPr>
      </w:pPr>
      <w:r w:rsidRPr="006F3ED3">
        <w:rPr>
          <w:rFonts w:eastAsia="Calibri Light"/>
          <w:iCs/>
          <w:color w:val="auto"/>
        </w:rPr>
        <w:t>Телефон:</w:t>
      </w:r>
      <w:r w:rsidRPr="006F3ED3">
        <w:rPr>
          <w:rFonts w:eastAsia="Calibri Light"/>
          <w:iCs/>
          <w:color w:val="auto"/>
          <w:lang w:val="sr-Cyrl-RS"/>
        </w:rPr>
        <w:t xml:space="preserve"> </w:t>
      </w:r>
      <w:proofErr w:type="gramStart"/>
      <w:r w:rsidRPr="006F3ED3">
        <w:rPr>
          <w:rFonts w:eastAsia="Calibri Light"/>
          <w:iCs/>
          <w:color w:val="auto"/>
        </w:rPr>
        <w:t>............................</w:t>
      </w:r>
      <w:r w:rsidRPr="006F3ED3">
        <w:rPr>
          <w:rFonts w:eastAsia="Calibri Light"/>
          <w:iCs/>
          <w:color w:val="auto"/>
          <w:lang w:val="sr-Cyrl-RS"/>
        </w:rPr>
        <w:t xml:space="preserve"> ,</w:t>
      </w:r>
      <w:proofErr w:type="gramEnd"/>
      <w:r w:rsidRPr="006F3ED3">
        <w:rPr>
          <w:rFonts w:eastAsia="Calibri Light"/>
          <w:iCs/>
          <w:color w:val="auto"/>
          <w:lang w:val="sr-Cyrl-RS"/>
        </w:rPr>
        <w:t xml:space="preserve"> </w:t>
      </w:r>
      <w:r w:rsidRPr="006F3ED3">
        <w:rPr>
          <w:rFonts w:eastAsia="Calibri Light"/>
          <w:i/>
          <w:iCs/>
          <w:color w:val="auto"/>
          <w:lang w:val="ru-RU"/>
        </w:rPr>
        <w:t>е-</w:t>
      </w:r>
      <w:r w:rsidRPr="006F3ED3">
        <w:rPr>
          <w:rFonts w:eastAsia="Calibri Light"/>
          <w:i/>
          <w:iCs/>
          <w:color w:val="auto"/>
          <w:lang w:val="en-GB"/>
        </w:rPr>
        <w:t>mail</w:t>
      </w:r>
      <w:r w:rsidRPr="006F3ED3">
        <w:rPr>
          <w:rFonts w:eastAsia="Calibri Light"/>
          <w:i/>
          <w:color w:val="auto"/>
          <w:lang w:val="sr-Cyrl-CS"/>
        </w:rPr>
        <w:t>:</w:t>
      </w:r>
      <w:r w:rsidRPr="006F3ED3">
        <w:rPr>
          <w:rFonts w:eastAsia="Calibri Light"/>
          <w:iCs/>
          <w:color w:val="auto"/>
        </w:rPr>
        <w:t xml:space="preserve"> ………………</w:t>
      </w:r>
      <w:r w:rsidRPr="006F3ED3">
        <w:rPr>
          <w:rFonts w:eastAsia="Calibri Light"/>
          <w:iCs/>
          <w:color w:val="auto"/>
          <w:lang w:val="ru-RU"/>
        </w:rPr>
        <w:t>@</w:t>
      </w:r>
      <w:r w:rsidRPr="006F3ED3">
        <w:rPr>
          <w:rFonts w:eastAsia="Calibri Light"/>
          <w:iCs/>
          <w:color w:val="auto"/>
        </w:rPr>
        <w:t>……….</w:t>
      </w:r>
    </w:p>
    <w:p w:rsidR="009B79CD" w:rsidRPr="006F3ED3" w:rsidRDefault="009B79CD" w:rsidP="009B79CD">
      <w:pPr>
        <w:suppressAutoHyphens w:val="0"/>
        <w:spacing w:line="240" w:lineRule="auto"/>
        <w:jc w:val="center"/>
        <w:rPr>
          <w:rFonts w:eastAsia="Calibri Light"/>
          <w:iCs/>
          <w:color w:val="auto"/>
        </w:rPr>
      </w:pPr>
      <w:r w:rsidRPr="006F3ED3">
        <w:rPr>
          <w:rFonts w:eastAsia="Calibri Light"/>
          <w:iCs/>
          <w:color w:val="auto"/>
        </w:rPr>
        <w:t>кога заступа ...................................................................</w:t>
      </w:r>
    </w:p>
    <w:p w:rsidR="009B79CD" w:rsidRPr="006F3ED3" w:rsidRDefault="009B79CD" w:rsidP="009B79CD">
      <w:pPr>
        <w:suppressAutoHyphens w:val="0"/>
        <w:spacing w:line="240" w:lineRule="auto"/>
        <w:jc w:val="center"/>
        <w:rPr>
          <w:rFonts w:eastAsia="Calibri Light"/>
          <w:i/>
          <w:iCs/>
          <w:color w:val="auto"/>
        </w:rPr>
      </w:pPr>
      <w:r w:rsidRPr="006F3ED3">
        <w:rPr>
          <w:rFonts w:eastAsia="Calibri Light"/>
          <w:i/>
          <w:iCs/>
          <w:color w:val="auto"/>
        </w:rPr>
        <w:t>(у</w:t>
      </w:r>
      <w:r w:rsidRPr="006F3ED3">
        <w:rPr>
          <w:rFonts w:eastAsia="Calibri Light"/>
          <w:i/>
          <w:iCs/>
          <w:color w:val="auto"/>
          <w:lang w:val="sr-Cyrl-CS"/>
        </w:rPr>
        <w:t xml:space="preserve"> </w:t>
      </w:r>
      <w:r w:rsidRPr="006F3ED3">
        <w:rPr>
          <w:rFonts w:eastAsia="Calibri Light"/>
          <w:i/>
          <w:iCs/>
          <w:color w:val="auto"/>
        </w:rPr>
        <w:t xml:space="preserve">даљем тексту: </w:t>
      </w:r>
      <w:r w:rsidRPr="006F3ED3">
        <w:rPr>
          <w:rFonts w:eastAsia="Calibri Light"/>
          <w:b/>
          <w:i/>
          <w:iCs/>
          <w:color w:val="auto"/>
          <w:lang w:val="sr-Cyrl-RS"/>
        </w:rPr>
        <w:t>Добављач</w:t>
      </w:r>
      <w:r w:rsidRPr="006F3ED3">
        <w:rPr>
          <w:rFonts w:eastAsia="Calibri Light"/>
          <w:i/>
          <w:iCs/>
          <w:color w:val="auto"/>
        </w:rPr>
        <w:t>)</w:t>
      </w:r>
    </w:p>
    <w:p w:rsidR="00655907" w:rsidRPr="006F3ED3" w:rsidRDefault="00655907" w:rsidP="00655907">
      <w:pPr>
        <w:jc w:val="center"/>
        <w:rPr>
          <w:color w:val="auto"/>
          <w:lang w:val="ru-RU"/>
        </w:rPr>
      </w:pPr>
    </w:p>
    <w:p w:rsidR="00655907" w:rsidRPr="006F3ED3" w:rsidRDefault="00655907" w:rsidP="00655907">
      <w:pPr>
        <w:suppressAutoHyphens w:val="0"/>
        <w:spacing w:line="240" w:lineRule="auto"/>
        <w:jc w:val="both"/>
        <w:rPr>
          <w:rFonts w:eastAsia="Times New Roman"/>
          <w:color w:val="auto"/>
          <w:kern w:val="0"/>
          <w:lang w:val="sr-Cyrl-RS" w:eastAsia="en-US"/>
        </w:rPr>
      </w:pPr>
    </w:p>
    <w:p w:rsidR="00865255" w:rsidRPr="006F3ED3" w:rsidRDefault="00865255" w:rsidP="00655907">
      <w:pPr>
        <w:suppressAutoHyphens w:val="0"/>
        <w:spacing w:line="240" w:lineRule="auto"/>
        <w:ind w:firstLine="720"/>
        <w:jc w:val="both"/>
        <w:rPr>
          <w:rFonts w:eastAsia="Times New Roman"/>
          <w:color w:val="auto"/>
          <w:kern w:val="0"/>
          <w:lang w:val="sr-Cyrl-RS" w:eastAsia="en-US"/>
        </w:rPr>
      </w:pPr>
    </w:p>
    <w:p w:rsidR="00865255" w:rsidRPr="006F3ED3" w:rsidRDefault="00865255" w:rsidP="00655907">
      <w:pPr>
        <w:suppressAutoHyphens w:val="0"/>
        <w:spacing w:line="240" w:lineRule="auto"/>
        <w:ind w:firstLine="720"/>
        <w:jc w:val="both"/>
        <w:rPr>
          <w:rFonts w:eastAsia="Times New Roman"/>
          <w:color w:val="auto"/>
          <w:kern w:val="0"/>
          <w:lang w:val="sr-Cyrl-RS" w:eastAsia="en-US"/>
        </w:rPr>
      </w:pPr>
    </w:p>
    <w:p w:rsidR="00222B5D" w:rsidRDefault="00222B5D" w:rsidP="00222B5D">
      <w:pPr>
        <w:suppressAutoHyphens w:val="0"/>
        <w:spacing w:line="240" w:lineRule="auto"/>
        <w:jc w:val="both"/>
        <w:rPr>
          <w:rFonts w:eastAsia="Times New Roman"/>
          <w:color w:val="auto"/>
          <w:kern w:val="0"/>
          <w:lang w:val="sr-Cyrl-RS" w:eastAsia="en-US"/>
        </w:rPr>
      </w:pPr>
    </w:p>
    <w:p w:rsidR="000E15BA" w:rsidRPr="006F3ED3" w:rsidRDefault="000E15BA" w:rsidP="00222B5D">
      <w:pPr>
        <w:suppressAutoHyphens w:val="0"/>
        <w:spacing w:line="240" w:lineRule="auto"/>
        <w:jc w:val="both"/>
        <w:rPr>
          <w:rFonts w:eastAsia="Times New Roman"/>
          <w:color w:val="auto"/>
          <w:kern w:val="0"/>
          <w:lang w:val="sr-Cyrl-RS" w:eastAsia="en-US"/>
        </w:rPr>
      </w:pPr>
    </w:p>
    <w:p w:rsidR="00222B5D" w:rsidRPr="00826B45" w:rsidRDefault="00222B5D" w:rsidP="00222B5D">
      <w:pPr>
        <w:suppressAutoHyphens w:val="0"/>
        <w:spacing w:line="240" w:lineRule="auto"/>
        <w:rPr>
          <w:rFonts w:eastAsia="Times New Roman"/>
          <w:i/>
          <w:iCs/>
          <w:color w:val="auto"/>
          <w:kern w:val="0"/>
          <w:lang w:val="sr-Cyrl-RS" w:eastAsia="en-US"/>
        </w:rPr>
      </w:pPr>
      <w:r w:rsidRPr="006F3ED3">
        <w:rPr>
          <w:rFonts w:eastAsia="Times New Roman"/>
          <w:i/>
          <w:iCs/>
          <w:color w:val="auto"/>
          <w:kern w:val="0"/>
          <w:lang w:val="en-GB" w:eastAsia="en-US"/>
        </w:rPr>
        <w:t>Основ уговора:</w:t>
      </w:r>
      <w:r w:rsidR="00826B45">
        <w:rPr>
          <w:rFonts w:eastAsia="Times New Roman"/>
          <w:i/>
          <w:iCs/>
          <w:color w:val="auto"/>
          <w:kern w:val="0"/>
          <w:lang w:val="sr-Cyrl-RS" w:eastAsia="en-US"/>
        </w:rPr>
        <w:t xml:space="preserve"> </w:t>
      </w:r>
    </w:p>
    <w:p w:rsidR="00B2449B" w:rsidRPr="006F3ED3" w:rsidRDefault="00B2449B" w:rsidP="00B2449B">
      <w:pPr>
        <w:suppressAutoHyphens w:val="0"/>
        <w:spacing w:line="240" w:lineRule="auto"/>
        <w:rPr>
          <w:rFonts w:eastAsia="Times New Roman"/>
          <w:i/>
          <w:iCs/>
          <w:color w:val="auto"/>
          <w:kern w:val="0"/>
          <w:lang w:val="sr-Cyrl-RS" w:eastAsia="en-US"/>
        </w:rPr>
      </w:pPr>
      <w:r w:rsidRPr="006F3ED3">
        <w:rPr>
          <w:rFonts w:eastAsia="Times New Roman"/>
          <w:i/>
          <w:iCs/>
          <w:color w:val="auto"/>
          <w:kern w:val="0"/>
          <w:lang w:val="sr-Cyrl-RS" w:eastAsia="en-US"/>
        </w:rPr>
        <w:t>Оквирни споразум број:</w:t>
      </w:r>
      <w:r w:rsidR="000E15BA">
        <w:rPr>
          <w:rFonts w:eastAsia="Times New Roman"/>
          <w:i/>
          <w:iCs/>
          <w:color w:val="auto"/>
          <w:kern w:val="0"/>
          <w:lang w:val="sr-Latn-RS" w:eastAsia="en-US"/>
        </w:rPr>
        <w:t>…………………</w:t>
      </w:r>
      <w:r w:rsidRPr="006F3ED3">
        <w:rPr>
          <w:rFonts w:eastAsia="Times New Roman"/>
          <w:i/>
          <w:iCs/>
          <w:color w:val="auto"/>
          <w:kern w:val="0"/>
          <w:lang w:val="sr-Cyrl-RS" w:eastAsia="en-US"/>
        </w:rPr>
        <w:t xml:space="preserve"> од </w:t>
      </w:r>
      <w:r w:rsidR="000E15BA">
        <w:rPr>
          <w:rFonts w:eastAsia="Times New Roman"/>
          <w:i/>
          <w:iCs/>
          <w:color w:val="auto"/>
          <w:kern w:val="0"/>
          <w:lang w:val="sr-Latn-RS" w:eastAsia="en-US"/>
        </w:rPr>
        <w:t>………</w:t>
      </w:r>
      <w:r w:rsidR="00826B45">
        <w:rPr>
          <w:rFonts w:eastAsia="Times New Roman"/>
          <w:i/>
          <w:iCs/>
          <w:color w:val="auto"/>
          <w:kern w:val="0"/>
          <w:lang w:val="sr-Cyrl-RS" w:eastAsia="en-US"/>
        </w:rPr>
        <w:t xml:space="preserve"> </w:t>
      </w:r>
      <w:r w:rsidRPr="006F3ED3">
        <w:rPr>
          <w:rFonts w:eastAsia="Times New Roman"/>
          <w:i/>
          <w:iCs/>
          <w:color w:val="auto"/>
          <w:kern w:val="0"/>
          <w:lang w:val="sr-Cyrl-RS" w:eastAsia="en-US"/>
        </w:rPr>
        <w:t>2020. године</w:t>
      </w:r>
    </w:p>
    <w:p w:rsidR="00222B5D" w:rsidRPr="006F3ED3" w:rsidRDefault="000E15BA" w:rsidP="00222B5D">
      <w:pPr>
        <w:suppressAutoHyphens w:val="0"/>
        <w:spacing w:line="240" w:lineRule="auto"/>
        <w:rPr>
          <w:rFonts w:eastAsia="Times New Roman"/>
          <w:i/>
          <w:iCs/>
          <w:color w:val="auto"/>
          <w:kern w:val="0"/>
          <w:lang w:val="sr-Cyrl-RS" w:eastAsia="en-US"/>
        </w:rPr>
      </w:pPr>
      <w:r>
        <w:rPr>
          <w:rFonts w:eastAsia="Times New Roman"/>
          <w:i/>
          <w:iCs/>
          <w:color w:val="auto"/>
          <w:kern w:val="0"/>
          <w:lang w:val="en-GB" w:eastAsia="en-US"/>
        </w:rPr>
        <w:t>Понуда изабраног понуђача бр</w:t>
      </w:r>
      <w:proofErr w:type="gramStart"/>
      <w:r>
        <w:rPr>
          <w:rFonts w:eastAsia="Times New Roman"/>
          <w:i/>
          <w:iCs/>
          <w:color w:val="auto"/>
          <w:kern w:val="0"/>
          <w:lang w:val="en-GB" w:eastAsia="en-US"/>
        </w:rPr>
        <w:t>oj:…</w:t>
      </w:r>
      <w:proofErr w:type="gramEnd"/>
      <w:r>
        <w:rPr>
          <w:rFonts w:eastAsia="Times New Roman"/>
          <w:i/>
          <w:iCs/>
          <w:color w:val="auto"/>
          <w:kern w:val="0"/>
          <w:lang w:val="en-GB" w:eastAsia="en-US"/>
        </w:rPr>
        <w:t>………..од…………</w:t>
      </w:r>
      <w:r>
        <w:rPr>
          <w:rFonts w:eastAsia="Times New Roman"/>
          <w:i/>
          <w:iCs/>
          <w:color w:val="auto"/>
          <w:kern w:val="0"/>
          <w:lang w:val="sr-Cyrl-RS" w:eastAsia="en-US"/>
        </w:rPr>
        <w:t>20</w:t>
      </w:r>
      <w:r>
        <w:rPr>
          <w:rFonts w:eastAsia="Times New Roman"/>
          <w:i/>
          <w:iCs/>
          <w:color w:val="auto"/>
          <w:kern w:val="0"/>
          <w:lang w:val="sr-Latn-RS" w:eastAsia="en-US"/>
        </w:rPr>
        <w:t xml:space="preserve">20. </w:t>
      </w:r>
      <w:r w:rsidR="00B2449B" w:rsidRPr="006F3ED3">
        <w:rPr>
          <w:rFonts w:eastAsia="Times New Roman"/>
          <w:i/>
          <w:iCs/>
          <w:color w:val="auto"/>
          <w:kern w:val="0"/>
          <w:lang w:val="sr-Cyrl-RS" w:eastAsia="en-US"/>
        </w:rPr>
        <w:t>године</w:t>
      </w:r>
    </w:p>
    <w:p w:rsidR="00655907" w:rsidRPr="006F3ED3" w:rsidRDefault="00655907" w:rsidP="00B2449B">
      <w:pPr>
        <w:suppressAutoHyphens w:val="0"/>
        <w:spacing w:line="240" w:lineRule="auto"/>
        <w:ind w:firstLine="720"/>
        <w:jc w:val="center"/>
        <w:rPr>
          <w:rFonts w:eastAsia="Times New Roman"/>
          <w:color w:val="auto"/>
          <w:kern w:val="0"/>
          <w:lang w:val="sr-Cyrl-RS" w:eastAsia="en-US"/>
        </w:rPr>
      </w:pPr>
      <w:r w:rsidRPr="006F3ED3">
        <w:rPr>
          <w:rFonts w:eastAsia="Times New Roman"/>
          <w:color w:val="auto"/>
          <w:kern w:val="0"/>
          <w:lang w:val="sr-Cyrl-RS" w:eastAsia="en-US"/>
        </w:rPr>
        <w:br w:type="page"/>
      </w:r>
      <w:r w:rsidRPr="006F3ED3">
        <w:rPr>
          <w:rFonts w:eastAsia="ヒラギノ角ゴ Pro W3"/>
          <w:color w:val="auto"/>
          <w:kern w:val="0"/>
          <w:lang w:val="sr-Cyrl-RS" w:eastAsia="en-US"/>
        </w:rPr>
        <w:lastRenderedPageBreak/>
        <w:t>ПРЕДМЕТ УГОВОРА</w:t>
      </w:r>
    </w:p>
    <w:p w:rsidR="00655907" w:rsidRPr="006F3ED3" w:rsidRDefault="00655907" w:rsidP="00655907">
      <w:pPr>
        <w:suppressAutoHyphens w:val="0"/>
        <w:spacing w:line="240" w:lineRule="auto"/>
        <w:jc w:val="both"/>
        <w:rPr>
          <w:rFonts w:eastAsia="ヒラギノ角ゴ Pro W3"/>
          <w:color w:val="auto"/>
          <w:kern w:val="0"/>
          <w:lang w:val="sr-Cyrl-RS" w:eastAsia="en-US"/>
        </w:rPr>
      </w:pPr>
      <w:r w:rsidRPr="006F3ED3">
        <w:rPr>
          <w:rFonts w:eastAsia="ヒラギノ角ゴ Pro W3"/>
          <w:color w:val="auto"/>
          <w:kern w:val="0"/>
          <w:lang w:val="sr-Cyrl-RS" w:eastAsia="en-US"/>
        </w:rPr>
        <w:t xml:space="preserve"> </w:t>
      </w:r>
    </w:p>
    <w:p w:rsidR="00655907" w:rsidRPr="006F3ED3" w:rsidRDefault="00655907" w:rsidP="00655907">
      <w:pPr>
        <w:suppressAutoHyphens w:val="0"/>
        <w:spacing w:line="240" w:lineRule="auto"/>
        <w:jc w:val="center"/>
        <w:rPr>
          <w:rFonts w:eastAsia="ヒラギノ角ゴ Pro W3"/>
          <w:color w:val="auto"/>
          <w:kern w:val="0"/>
          <w:lang w:val="sr-Cyrl-RS" w:eastAsia="en-US"/>
        </w:rPr>
      </w:pPr>
      <w:r w:rsidRPr="006F3ED3">
        <w:rPr>
          <w:rFonts w:eastAsia="ヒラギノ角ゴ Pro W3"/>
          <w:color w:val="auto"/>
          <w:kern w:val="0"/>
          <w:lang w:val="sr-Cyrl-RS" w:eastAsia="en-US"/>
        </w:rPr>
        <w:t>Члан 1.</w:t>
      </w:r>
    </w:p>
    <w:p w:rsidR="009B79CD" w:rsidRPr="000E15BA" w:rsidRDefault="00655907" w:rsidP="000E15BA">
      <w:pPr>
        <w:suppressAutoHyphens w:val="0"/>
        <w:spacing w:line="240" w:lineRule="auto"/>
        <w:jc w:val="both"/>
        <w:rPr>
          <w:rFonts w:eastAsia="Times New Roman"/>
          <w:bCs/>
          <w:iCs/>
          <w:color w:val="auto"/>
          <w:kern w:val="0"/>
          <w:lang w:val="sr-Latn-RS" w:eastAsia="en-US"/>
        </w:rPr>
      </w:pPr>
      <w:r w:rsidRPr="006F3ED3">
        <w:rPr>
          <w:rFonts w:eastAsia="ヒラギノ角ゴ Pro W3"/>
          <w:color w:val="auto"/>
          <w:kern w:val="0"/>
          <w:lang w:val="sr-Cyrl-RS" w:eastAsia="en-US"/>
        </w:rPr>
        <w:t xml:space="preserve">Предмет уговора је </w:t>
      </w:r>
      <w:r w:rsidRPr="006F3ED3">
        <w:rPr>
          <w:rFonts w:eastAsia="Times New Roman"/>
          <w:bCs/>
          <w:iCs/>
          <w:color w:val="auto"/>
          <w:kern w:val="0"/>
          <w:lang w:val="sr-Cyrl-RS" w:eastAsia="en-US"/>
        </w:rPr>
        <w:t>организација и реализација</w:t>
      </w:r>
      <w:r w:rsidR="009122D8">
        <w:rPr>
          <w:rFonts w:eastAsia="Times New Roman"/>
          <w:bCs/>
          <w:iCs/>
          <w:color w:val="auto"/>
          <w:kern w:val="0"/>
          <w:lang w:val="sr-Cyrl-RS" w:eastAsia="en-US"/>
        </w:rPr>
        <w:t>_____________________________________</w:t>
      </w:r>
      <w:r w:rsidRPr="006F3ED3">
        <w:rPr>
          <w:rFonts w:eastAsia="Times New Roman"/>
          <w:bCs/>
          <w:iCs/>
          <w:color w:val="auto"/>
          <w:kern w:val="0"/>
          <w:lang w:val="sr-Cyrl-RS" w:eastAsia="en-US"/>
        </w:rPr>
        <w:t xml:space="preserve"> </w:t>
      </w:r>
      <w:r w:rsidR="009122D8">
        <w:rPr>
          <w:rFonts w:eastAsia="Times New Roman"/>
          <w:bCs/>
          <w:iCs/>
          <w:color w:val="auto"/>
          <w:kern w:val="0"/>
          <w:lang w:val="sr-Cyrl-RS" w:eastAsia="en-US"/>
        </w:rPr>
        <w:t>____________________________.</w:t>
      </w:r>
      <w:r w:rsidR="009B79CD" w:rsidRPr="006F3ED3">
        <w:rPr>
          <w:rFonts w:eastAsia="Times New Roman"/>
          <w:bCs/>
          <w:iCs/>
          <w:color w:val="auto"/>
          <w:kern w:val="0"/>
          <w:lang w:val="sr-Cyrl-RS" w:eastAsia="en-US"/>
        </w:rPr>
        <w:t>која ће се одржати у периоду од</w:t>
      </w:r>
      <w:r w:rsidR="00826B45">
        <w:rPr>
          <w:rFonts w:eastAsia="Times New Roman"/>
          <w:bCs/>
          <w:iCs/>
          <w:color w:val="auto"/>
          <w:kern w:val="0"/>
          <w:lang w:val="sr-Cyrl-RS" w:eastAsia="en-US"/>
        </w:rPr>
        <w:t xml:space="preserve"> </w:t>
      </w:r>
      <w:r w:rsidR="009122D8">
        <w:rPr>
          <w:rFonts w:eastAsia="Times New Roman"/>
          <w:bCs/>
          <w:iCs/>
          <w:color w:val="auto"/>
          <w:kern w:val="0"/>
          <w:lang w:val="sr-Cyrl-RS" w:eastAsia="en-US"/>
        </w:rPr>
        <w:t>_____</w:t>
      </w:r>
      <w:r w:rsidR="009122D8">
        <w:rPr>
          <w:rFonts w:eastAsia="Times New Roman"/>
          <w:bCs/>
          <w:iCs/>
          <w:color w:val="auto"/>
          <w:kern w:val="0"/>
          <w:lang w:val="sr-Latn-RS" w:eastAsia="en-US"/>
        </w:rPr>
        <w:t>.</w:t>
      </w:r>
      <w:r w:rsidR="009122D8">
        <w:rPr>
          <w:rFonts w:eastAsia="Times New Roman"/>
          <w:bCs/>
          <w:iCs/>
          <w:color w:val="auto"/>
          <w:kern w:val="0"/>
          <w:lang w:val="sr-Cyrl-RS" w:eastAsia="en-US"/>
        </w:rPr>
        <w:t>до____</w:t>
      </w:r>
      <w:r w:rsidR="009122D8">
        <w:rPr>
          <w:rFonts w:eastAsia="Times New Roman"/>
          <w:bCs/>
          <w:iCs/>
          <w:color w:val="auto"/>
          <w:kern w:val="0"/>
          <w:lang w:val="sr-Latn-RS" w:eastAsia="en-US"/>
        </w:rPr>
        <w:t>20</w:t>
      </w:r>
      <w:r w:rsidR="009122D8">
        <w:rPr>
          <w:rFonts w:eastAsia="Times New Roman"/>
          <w:bCs/>
          <w:iCs/>
          <w:color w:val="auto"/>
          <w:kern w:val="0"/>
          <w:lang w:val="sr-Cyrl-RS" w:eastAsia="en-US"/>
        </w:rPr>
        <w:t>___</w:t>
      </w:r>
      <w:r w:rsidR="000E15BA">
        <w:rPr>
          <w:rFonts w:eastAsia="Times New Roman"/>
          <w:bCs/>
          <w:iCs/>
          <w:color w:val="auto"/>
          <w:kern w:val="0"/>
          <w:lang w:val="sr-Latn-RS" w:eastAsia="en-US"/>
        </w:rPr>
        <w:t xml:space="preserve"> </w:t>
      </w:r>
      <w:r w:rsidR="00826B45">
        <w:rPr>
          <w:rFonts w:eastAsia="Times New Roman"/>
          <w:bCs/>
          <w:iCs/>
          <w:color w:val="auto"/>
          <w:kern w:val="0"/>
          <w:lang w:val="sr-Cyrl-RS" w:eastAsia="en-US"/>
        </w:rPr>
        <w:t>године</w:t>
      </w:r>
      <w:r w:rsidR="005324FF">
        <w:rPr>
          <w:rFonts w:eastAsia="Times New Roman"/>
          <w:bCs/>
          <w:iCs/>
          <w:color w:val="auto"/>
          <w:kern w:val="0"/>
          <w:lang w:val="sr-Cyrl-RS" w:eastAsia="en-US"/>
        </w:rPr>
        <w:t>.</w:t>
      </w:r>
    </w:p>
    <w:p w:rsidR="009E75A1" w:rsidRPr="006F3ED3" w:rsidRDefault="009E75A1" w:rsidP="009B79CD">
      <w:pPr>
        <w:suppressAutoHyphens w:val="0"/>
        <w:spacing w:line="240" w:lineRule="auto"/>
        <w:ind w:firstLine="720"/>
        <w:jc w:val="both"/>
        <w:rPr>
          <w:rFonts w:eastAsia="Times New Roman"/>
          <w:bCs/>
          <w:iCs/>
          <w:color w:val="auto"/>
          <w:kern w:val="0"/>
          <w:lang w:val="sr-Cyrl-RS" w:eastAsia="en-US"/>
        </w:rPr>
      </w:pPr>
    </w:p>
    <w:p w:rsidR="009E75A1" w:rsidRPr="006F3ED3" w:rsidRDefault="009E75A1" w:rsidP="009E75A1">
      <w:pPr>
        <w:suppressAutoHyphens w:val="0"/>
        <w:autoSpaceDE w:val="0"/>
        <w:spacing w:line="240" w:lineRule="auto"/>
        <w:ind w:firstLine="360"/>
        <w:jc w:val="both"/>
        <w:rPr>
          <w:rFonts w:eastAsia="Times New Roman"/>
          <w:color w:val="auto"/>
          <w:kern w:val="2"/>
          <w:lang w:val="sr-Cyrl-CS" w:eastAsia="sr-Cyrl-CS"/>
        </w:rPr>
      </w:pPr>
      <w:r w:rsidRPr="006F3ED3">
        <w:rPr>
          <w:rFonts w:eastAsia="Times New Roman"/>
          <w:color w:val="auto"/>
          <w:kern w:val="2"/>
          <w:lang w:val="sr-Cyrl-CS" w:eastAsia="sr-Cyrl-CS"/>
        </w:rPr>
        <w:t>Добављач је обавезан да према потребама Наручиоца изврши следеће услуге:</w:t>
      </w:r>
    </w:p>
    <w:p w:rsidR="009B79CD" w:rsidRPr="006F3ED3" w:rsidRDefault="009B79CD" w:rsidP="009E75A1">
      <w:pPr>
        <w:suppressAutoHyphens w:val="0"/>
        <w:spacing w:line="240" w:lineRule="auto"/>
        <w:jc w:val="both"/>
        <w:rPr>
          <w:rFonts w:eastAsia="Times New Roman"/>
          <w:bCs/>
          <w:iCs/>
          <w:color w:val="auto"/>
          <w:kern w:val="0"/>
          <w:lang w:val="sr-Cyrl-RS" w:eastAsia="en-US"/>
        </w:rPr>
      </w:pPr>
    </w:p>
    <w:tbl>
      <w:tblPr>
        <w:tblStyle w:val="TableGrid"/>
        <w:tblW w:w="0" w:type="auto"/>
        <w:tblInd w:w="85" w:type="dxa"/>
        <w:tblLook w:val="04A0" w:firstRow="1" w:lastRow="0" w:firstColumn="1" w:lastColumn="0" w:noHBand="0" w:noVBand="1"/>
      </w:tblPr>
      <w:tblGrid>
        <w:gridCol w:w="720"/>
        <w:gridCol w:w="3784"/>
        <w:gridCol w:w="1280"/>
        <w:gridCol w:w="1697"/>
        <w:gridCol w:w="1784"/>
      </w:tblGrid>
      <w:tr w:rsidR="009B79CD" w:rsidRPr="006F3ED3" w:rsidTr="009B79CD">
        <w:tc>
          <w:tcPr>
            <w:tcW w:w="720" w:type="dxa"/>
          </w:tcPr>
          <w:p w:rsidR="009B79CD" w:rsidRPr="006F3ED3" w:rsidRDefault="009B79CD" w:rsidP="009B79CD">
            <w:pPr>
              <w:suppressAutoHyphens w:val="0"/>
              <w:spacing w:line="240" w:lineRule="auto"/>
              <w:ind w:left="64"/>
              <w:jc w:val="both"/>
              <w:rPr>
                <w:rFonts w:eastAsia="Times New Roman"/>
                <w:b/>
                <w:bCs/>
                <w:iCs/>
                <w:color w:val="auto"/>
                <w:kern w:val="0"/>
                <w:lang w:val="sr-Cyrl-RS" w:eastAsia="en-US"/>
              </w:rPr>
            </w:pPr>
            <w:r w:rsidRPr="006F3ED3">
              <w:rPr>
                <w:rFonts w:eastAsia="Times New Roman"/>
                <w:b/>
                <w:bCs/>
                <w:iCs/>
                <w:color w:val="auto"/>
                <w:kern w:val="0"/>
                <w:lang w:val="sr-Cyrl-RS" w:eastAsia="en-US"/>
              </w:rPr>
              <w:t>Рб.</w:t>
            </w:r>
          </w:p>
        </w:tc>
        <w:tc>
          <w:tcPr>
            <w:tcW w:w="3784" w:type="dxa"/>
          </w:tcPr>
          <w:p w:rsidR="009B79CD" w:rsidRPr="006F3ED3" w:rsidRDefault="009B79CD" w:rsidP="009B79CD">
            <w:pPr>
              <w:suppressAutoHyphens w:val="0"/>
              <w:spacing w:line="240" w:lineRule="auto"/>
              <w:jc w:val="center"/>
              <w:rPr>
                <w:rFonts w:eastAsia="Times New Roman"/>
                <w:b/>
                <w:bCs/>
                <w:iCs/>
                <w:color w:val="auto"/>
                <w:kern w:val="0"/>
                <w:lang w:val="sr-Cyrl-RS" w:eastAsia="en-US"/>
              </w:rPr>
            </w:pPr>
            <w:r w:rsidRPr="006F3ED3">
              <w:rPr>
                <w:rFonts w:eastAsia="Times New Roman"/>
                <w:b/>
                <w:bCs/>
                <w:iCs/>
                <w:color w:val="auto"/>
                <w:kern w:val="0"/>
                <w:lang w:val="sr-Cyrl-RS" w:eastAsia="en-US"/>
              </w:rPr>
              <w:t>Назив услуге</w:t>
            </w:r>
          </w:p>
        </w:tc>
        <w:tc>
          <w:tcPr>
            <w:tcW w:w="1280" w:type="dxa"/>
          </w:tcPr>
          <w:p w:rsidR="009B79CD" w:rsidRPr="006F3ED3" w:rsidRDefault="009B79CD" w:rsidP="009B79CD">
            <w:pPr>
              <w:suppressAutoHyphens w:val="0"/>
              <w:spacing w:line="240" w:lineRule="auto"/>
              <w:jc w:val="center"/>
              <w:rPr>
                <w:rFonts w:eastAsia="Times New Roman"/>
                <w:b/>
                <w:bCs/>
                <w:iCs/>
                <w:color w:val="auto"/>
                <w:kern w:val="0"/>
                <w:lang w:val="sr-Cyrl-RS" w:eastAsia="en-US"/>
              </w:rPr>
            </w:pPr>
            <w:r w:rsidRPr="006F3ED3">
              <w:rPr>
                <w:rFonts w:eastAsia="Times New Roman"/>
                <w:b/>
                <w:bCs/>
                <w:iCs/>
                <w:color w:val="auto"/>
                <w:kern w:val="0"/>
                <w:lang w:val="sr-Cyrl-RS" w:eastAsia="en-US"/>
              </w:rPr>
              <w:t>количина</w:t>
            </w:r>
          </w:p>
        </w:tc>
        <w:tc>
          <w:tcPr>
            <w:tcW w:w="1697" w:type="dxa"/>
          </w:tcPr>
          <w:p w:rsidR="009B79CD" w:rsidRPr="006F3ED3" w:rsidRDefault="009B79CD" w:rsidP="009B79CD">
            <w:pPr>
              <w:suppressAutoHyphens w:val="0"/>
              <w:spacing w:line="240" w:lineRule="auto"/>
              <w:jc w:val="both"/>
              <w:rPr>
                <w:rFonts w:eastAsia="Times New Roman"/>
                <w:bCs/>
                <w:iCs/>
                <w:color w:val="auto"/>
                <w:kern w:val="0"/>
                <w:lang w:val="sr-Cyrl-RS" w:eastAsia="en-US"/>
              </w:rPr>
            </w:pPr>
            <w:r w:rsidRPr="006F3ED3">
              <w:rPr>
                <w:rFonts w:eastAsia="Times New Roman"/>
                <w:b/>
                <w:bCs/>
                <w:color w:val="auto"/>
                <w:kern w:val="0"/>
                <w:lang w:eastAsia="en-US"/>
              </w:rPr>
              <w:t>Јединична цена без ПДВ</w:t>
            </w:r>
          </w:p>
        </w:tc>
        <w:tc>
          <w:tcPr>
            <w:tcW w:w="1784" w:type="dxa"/>
          </w:tcPr>
          <w:p w:rsidR="009B79CD" w:rsidRPr="006F3ED3" w:rsidRDefault="009B79CD" w:rsidP="009B79CD">
            <w:pPr>
              <w:suppressAutoHyphens w:val="0"/>
              <w:spacing w:line="240" w:lineRule="auto"/>
              <w:jc w:val="both"/>
              <w:rPr>
                <w:rFonts w:eastAsia="Times New Roman"/>
                <w:bCs/>
                <w:iCs/>
                <w:color w:val="auto"/>
                <w:kern w:val="0"/>
                <w:lang w:val="sr-Cyrl-RS" w:eastAsia="en-US"/>
              </w:rPr>
            </w:pPr>
            <w:r w:rsidRPr="006F3ED3">
              <w:rPr>
                <w:rFonts w:eastAsia="Times New Roman"/>
                <w:b/>
                <w:bCs/>
                <w:color w:val="auto"/>
                <w:kern w:val="0"/>
                <w:lang w:eastAsia="en-US"/>
              </w:rPr>
              <w:t>Јединична цена са ПДВ</w:t>
            </w:r>
          </w:p>
        </w:tc>
      </w:tr>
      <w:tr w:rsidR="009B79CD" w:rsidRPr="006F3ED3" w:rsidTr="009B79CD">
        <w:trPr>
          <w:trHeight w:val="476"/>
        </w:trPr>
        <w:tc>
          <w:tcPr>
            <w:tcW w:w="720" w:type="dxa"/>
          </w:tcPr>
          <w:p w:rsidR="009B79CD" w:rsidRPr="006F3ED3" w:rsidRDefault="009E75A1" w:rsidP="009E75A1">
            <w:pPr>
              <w:suppressAutoHyphens w:val="0"/>
              <w:spacing w:line="240" w:lineRule="auto"/>
              <w:jc w:val="center"/>
              <w:rPr>
                <w:rFonts w:eastAsia="Times New Roman"/>
                <w:bCs/>
                <w:iCs/>
                <w:color w:val="auto"/>
                <w:kern w:val="0"/>
                <w:lang w:val="sr-Cyrl-RS" w:eastAsia="en-US"/>
              </w:rPr>
            </w:pPr>
            <w:r w:rsidRPr="006F3ED3">
              <w:rPr>
                <w:rFonts w:eastAsia="Times New Roman"/>
                <w:bCs/>
                <w:iCs/>
                <w:color w:val="auto"/>
                <w:kern w:val="0"/>
                <w:lang w:val="sr-Cyrl-RS" w:eastAsia="en-US"/>
              </w:rPr>
              <w:t>1</w:t>
            </w:r>
          </w:p>
        </w:tc>
        <w:tc>
          <w:tcPr>
            <w:tcW w:w="3784" w:type="dxa"/>
          </w:tcPr>
          <w:p w:rsidR="009B79CD" w:rsidRPr="006F3ED3" w:rsidRDefault="009B79CD" w:rsidP="009B79CD">
            <w:pPr>
              <w:suppressAutoHyphens w:val="0"/>
              <w:spacing w:line="240" w:lineRule="auto"/>
              <w:jc w:val="both"/>
              <w:rPr>
                <w:rFonts w:eastAsia="Times New Roman"/>
                <w:bCs/>
                <w:iCs/>
                <w:color w:val="auto"/>
                <w:kern w:val="0"/>
                <w:lang w:val="sr-Cyrl-RS" w:eastAsia="en-US"/>
              </w:rPr>
            </w:pPr>
          </w:p>
        </w:tc>
        <w:tc>
          <w:tcPr>
            <w:tcW w:w="1280" w:type="dxa"/>
          </w:tcPr>
          <w:p w:rsidR="009B79CD" w:rsidRPr="006F3ED3" w:rsidRDefault="009B79CD" w:rsidP="009B79CD">
            <w:pPr>
              <w:suppressAutoHyphens w:val="0"/>
              <w:spacing w:line="240" w:lineRule="auto"/>
              <w:jc w:val="both"/>
              <w:rPr>
                <w:rFonts w:eastAsia="Times New Roman"/>
                <w:bCs/>
                <w:iCs/>
                <w:color w:val="auto"/>
                <w:kern w:val="0"/>
                <w:lang w:val="sr-Cyrl-RS" w:eastAsia="en-US"/>
              </w:rPr>
            </w:pPr>
          </w:p>
        </w:tc>
        <w:tc>
          <w:tcPr>
            <w:tcW w:w="1697" w:type="dxa"/>
          </w:tcPr>
          <w:p w:rsidR="009B79CD" w:rsidRPr="006F3ED3" w:rsidRDefault="009B79CD" w:rsidP="009B79CD">
            <w:pPr>
              <w:suppressAutoHyphens w:val="0"/>
              <w:spacing w:line="240" w:lineRule="auto"/>
              <w:jc w:val="both"/>
              <w:rPr>
                <w:rFonts w:eastAsia="Times New Roman"/>
                <w:bCs/>
                <w:iCs/>
                <w:color w:val="auto"/>
                <w:kern w:val="0"/>
                <w:lang w:val="sr-Cyrl-RS" w:eastAsia="en-US"/>
              </w:rPr>
            </w:pPr>
          </w:p>
        </w:tc>
        <w:tc>
          <w:tcPr>
            <w:tcW w:w="1784" w:type="dxa"/>
          </w:tcPr>
          <w:p w:rsidR="009B79CD" w:rsidRPr="006F3ED3" w:rsidRDefault="009B79CD" w:rsidP="009B79CD">
            <w:pPr>
              <w:suppressAutoHyphens w:val="0"/>
              <w:spacing w:line="240" w:lineRule="auto"/>
              <w:jc w:val="both"/>
              <w:rPr>
                <w:rFonts w:eastAsia="Times New Roman"/>
                <w:bCs/>
                <w:iCs/>
                <w:color w:val="auto"/>
                <w:kern w:val="0"/>
                <w:lang w:val="sr-Cyrl-RS" w:eastAsia="en-US"/>
              </w:rPr>
            </w:pPr>
          </w:p>
        </w:tc>
      </w:tr>
      <w:tr w:rsidR="009B79CD" w:rsidRPr="006F3ED3" w:rsidTr="009B79CD">
        <w:trPr>
          <w:trHeight w:val="431"/>
        </w:trPr>
        <w:tc>
          <w:tcPr>
            <w:tcW w:w="720" w:type="dxa"/>
          </w:tcPr>
          <w:p w:rsidR="009B79CD" w:rsidRPr="006F3ED3" w:rsidRDefault="009E75A1" w:rsidP="009E75A1">
            <w:pPr>
              <w:suppressAutoHyphens w:val="0"/>
              <w:spacing w:line="240" w:lineRule="auto"/>
              <w:jc w:val="center"/>
              <w:rPr>
                <w:rFonts w:eastAsia="Times New Roman"/>
                <w:bCs/>
                <w:iCs/>
                <w:color w:val="auto"/>
                <w:kern w:val="0"/>
                <w:lang w:val="sr-Cyrl-RS" w:eastAsia="en-US"/>
              </w:rPr>
            </w:pPr>
            <w:r w:rsidRPr="006F3ED3">
              <w:rPr>
                <w:rFonts w:eastAsia="Times New Roman"/>
                <w:bCs/>
                <w:iCs/>
                <w:color w:val="auto"/>
                <w:kern w:val="0"/>
                <w:lang w:val="sr-Cyrl-RS" w:eastAsia="en-US"/>
              </w:rPr>
              <w:t>2</w:t>
            </w:r>
          </w:p>
        </w:tc>
        <w:tc>
          <w:tcPr>
            <w:tcW w:w="3784" w:type="dxa"/>
          </w:tcPr>
          <w:p w:rsidR="009B79CD" w:rsidRPr="006F3ED3" w:rsidRDefault="009B79CD" w:rsidP="009B79CD">
            <w:pPr>
              <w:suppressAutoHyphens w:val="0"/>
              <w:spacing w:line="240" w:lineRule="auto"/>
              <w:jc w:val="both"/>
              <w:rPr>
                <w:rFonts w:eastAsia="Times New Roman"/>
                <w:bCs/>
                <w:iCs/>
                <w:color w:val="auto"/>
                <w:kern w:val="0"/>
                <w:lang w:val="sr-Cyrl-RS" w:eastAsia="en-US"/>
              </w:rPr>
            </w:pPr>
          </w:p>
        </w:tc>
        <w:tc>
          <w:tcPr>
            <w:tcW w:w="1280" w:type="dxa"/>
          </w:tcPr>
          <w:p w:rsidR="009B79CD" w:rsidRPr="006F3ED3" w:rsidRDefault="009B79CD" w:rsidP="009B79CD">
            <w:pPr>
              <w:suppressAutoHyphens w:val="0"/>
              <w:spacing w:line="240" w:lineRule="auto"/>
              <w:jc w:val="both"/>
              <w:rPr>
                <w:rFonts w:eastAsia="Times New Roman"/>
                <w:bCs/>
                <w:iCs/>
                <w:color w:val="auto"/>
                <w:kern w:val="0"/>
                <w:lang w:val="sr-Cyrl-RS" w:eastAsia="en-US"/>
              </w:rPr>
            </w:pPr>
          </w:p>
        </w:tc>
        <w:tc>
          <w:tcPr>
            <w:tcW w:w="1697" w:type="dxa"/>
          </w:tcPr>
          <w:p w:rsidR="009B79CD" w:rsidRPr="006F3ED3" w:rsidRDefault="009B79CD" w:rsidP="009B79CD">
            <w:pPr>
              <w:suppressAutoHyphens w:val="0"/>
              <w:spacing w:line="240" w:lineRule="auto"/>
              <w:jc w:val="both"/>
              <w:rPr>
                <w:rFonts w:eastAsia="Times New Roman"/>
                <w:bCs/>
                <w:iCs/>
                <w:color w:val="auto"/>
                <w:kern w:val="0"/>
                <w:lang w:val="sr-Cyrl-RS" w:eastAsia="en-US"/>
              </w:rPr>
            </w:pPr>
          </w:p>
        </w:tc>
        <w:tc>
          <w:tcPr>
            <w:tcW w:w="1784" w:type="dxa"/>
          </w:tcPr>
          <w:p w:rsidR="009B79CD" w:rsidRPr="006F3ED3" w:rsidRDefault="009B79CD" w:rsidP="009B79CD">
            <w:pPr>
              <w:suppressAutoHyphens w:val="0"/>
              <w:spacing w:line="240" w:lineRule="auto"/>
              <w:jc w:val="both"/>
              <w:rPr>
                <w:rFonts w:eastAsia="Times New Roman"/>
                <w:bCs/>
                <w:iCs/>
                <w:color w:val="auto"/>
                <w:kern w:val="0"/>
                <w:lang w:val="sr-Cyrl-RS" w:eastAsia="en-US"/>
              </w:rPr>
            </w:pPr>
          </w:p>
        </w:tc>
      </w:tr>
      <w:tr w:rsidR="009B79CD" w:rsidRPr="006F3ED3" w:rsidTr="009B79CD">
        <w:trPr>
          <w:trHeight w:val="440"/>
        </w:trPr>
        <w:tc>
          <w:tcPr>
            <w:tcW w:w="720" w:type="dxa"/>
          </w:tcPr>
          <w:p w:rsidR="009B79CD" w:rsidRPr="006F3ED3" w:rsidRDefault="009E75A1" w:rsidP="009E75A1">
            <w:pPr>
              <w:suppressAutoHyphens w:val="0"/>
              <w:spacing w:line="240" w:lineRule="auto"/>
              <w:jc w:val="center"/>
              <w:rPr>
                <w:rFonts w:eastAsia="Times New Roman"/>
                <w:bCs/>
                <w:iCs/>
                <w:color w:val="auto"/>
                <w:kern w:val="0"/>
                <w:lang w:val="sr-Cyrl-RS" w:eastAsia="en-US"/>
              </w:rPr>
            </w:pPr>
            <w:r w:rsidRPr="006F3ED3">
              <w:rPr>
                <w:rFonts w:eastAsia="Times New Roman"/>
                <w:bCs/>
                <w:iCs/>
                <w:color w:val="auto"/>
                <w:kern w:val="0"/>
                <w:lang w:val="sr-Cyrl-RS" w:eastAsia="en-US"/>
              </w:rPr>
              <w:t>3</w:t>
            </w:r>
          </w:p>
        </w:tc>
        <w:tc>
          <w:tcPr>
            <w:tcW w:w="3784" w:type="dxa"/>
          </w:tcPr>
          <w:p w:rsidR="009B79CD" w:rsidRPr="006F3ED3" w:rsidRDefault="009B79CD" w:rsidP="009B79CD">
            <w:pPr>
              <w:suppressAutoHyphens w:val="0"/>
              <w:spacing w:line="240" w:lineRule="auto"/>
              <w:jc w:val="both"/>
              <w:rPr>
                <w:rFonts w:eastAsia="Times New Roman"/>
                <w:bCs/>
                <w:iCs/>
                <w:color w:val="auto"/>
                <w:kern w:val="0"/>
                <w:lang w:val="sr-Cyrl-RS" w:eastAsia="en-US"/>
              </w:rPr>
            </w:pPr>
          </w:p>
        </w:tc>
        <w:tc>
          <w:tcPr>
            <w:tcW w:w="1280" w:type="dxa"/>
          </w:tcPr>
          <w:p w:rsidR="009B79CD" w:rsidRPr="006F3ED3" w:rsidRDefault="009B79CD" w:rsidP="009B79CD">
            <w:pPr>
              <w:suppressAutoHyphens w:val="0"/>
              <w:spacing w:line="240" w:lineRule="auto"/>
              <w:jc w:val="both"/>
              <w:rPr>
                <w:rFonts w:eastAsia="Times New Roman"/>
                <w:bCs/>
                <w:iCs/>
                <w:color w:val="auto"/>
                <w:kern w:val="0"/>
                <w:lang w:val="sr-Cyrl-RS" w:eastAsia="en-US"/>
              </w:rPr>
            </w:pPr>
          </w:p>
        </w:tc>
        <w:tc>
          <w:tcPr>
            <w:tcW w:w="1697" w:type="dxa"/>
          </w:tcPr>
          <w:p w:rsidR="009B79CD" w:rsidRPr="006F3ED3" w:rsidRDefault="009B79CD" w:rsidP="009B79CD">
            <w:pPr>
              <w:suppressAutoHyphens w:val="0"/>
              <w:spacing w:line="240" w:lineRule="auto"/>
              <w:jc w:val="both"/>
              <w:rPr>
                <w:rFonts w:eastAsia="Times New Roman"/>
                <w:bCs/>
                <w:iCs/>
                <w:color w:val="auto"/>
                <w:kern w:val="0"/>
                <w:lang w:val="sr-Cyrl-RS" w:eastAsia="en-US"/>
              </w:rPr>
            </w:pPr>
          </w:p>
        </w:tc>
        <w:tc>
          <w:tcPr>
            <w:tcW w:w="1784" w:type="dxa"/>
          </w:tcPr>
          <w:p w:rsidR="009B79CD" w:rsidRPr="006F3ED3" w:rsidRDefault="009B79CD" w:rsidP="009B79CD">
            <w:pPr>
              <w:suppressAutoHyphens w:val="0"/>
              <w:spacing w:line="240" w:lineRule="auto"/>
              <w:jc w:val="both"/>
              <w:rPr>
                <w:rFonts w:eastAsia="Times New Roman"/>
                <w:bCs/>
                <w:iCs/>
                <w:color w:val="auto"/>
                <w:kern w:val="0"/>
                <w:lang w:val="sr-Cyrl-RS" w:eastAsia="en-US"/>
              </w:rPr>
            </w:pPr>
          </w:p>
        </w:tc>
      </w:tr>
      <w:tr w:rsidR="009B79CD" w:rsidRPr="006F3ED3" w:rsidTr="009B79CD">
        <w:trPr>
          <w:trHeight w:val="539"/>
        </w:trPr>
        <w:tc>
          <w:tcPr>
            <w:tcW w:w="720" w:type="dxa"/>
          </w:tcPr>
          <w:p w:rsidR="009B79CD" w:rsidRPr="006F3ED3" w:rsidRDefault="009E75A1" w:rsidP="009E75A1">
            <w:pPr>
              <w:suppressAutoHyphens w:val="0"/>
              <w:spacing w:line="240" w:lineRule="auto"/>
              <w:jc w:val="center"/>
              <w:rPr>
                <w:rFonts w:eastAsia="Times New Roman"/>
                <w:bCs/>
                <w:iCs/>
                <w:color w:val="auto"/>
                <w:kern w:val="0"/>
                <w:lang w:val="sr-Cyrl-RS" w:eastAsia="en-US"/>
              </w:rPr>
            </w:pPr>
            <w:r w:rsidRPr="006F3ED3">
              <w:rPr>
                <w:rFonts w:eastAsia="Times New Roman"/>
                <w:bCs/>
                <w:iCs/>
                <w:color w:val="auto"/>
                <w:kern w:val="0"/>
                <w:lang w:val="sr-Cyrl-RS" w:eastAsia="en-US"/>
              </w:rPr>
              <w:t>4</w:t>
            </w:r>
          </w:p>
        </w:tc>
        <w:tc>
          <w:tcPr>
            <w:tcW w:w="3784" w:type="dxa"/>
          </w:tcPr>
          <w:p w:rsidR="009B79CD" w:rsidRPr="006F3ED3" w:rsidRDefault="009B79CD" w:rsidP="009B79CD">
            <w:pPr>
              <w:suppressAutoHyphens w:val="0"/>
              <w:spacing w:line="240" w:lineRule="auto"/>
              <w:jc w:val="both"/>
              <w:rPr>
                <w:rFonts w:eastAsia="Times New Roman"/>
                <w:bCs/>
                <w:iCs/>
                <w:color w:val="auto"/>
                <w:kern w:val="0"/>
                <w:lang w:val="sr-Cyrl-RS" w:eastAsia="en-US"/>
              </w:rPr>
            </w:pPr>
          </w:p>
        </w:tc>
        <w:tc>
          <w:tcPr>
            <w:tcW w:w="1280" w:type="dxa"/>
          </w:tcPr>
          <w:p w:rsidR="009B79CD" w:rsidRPr="006F3ED3" w:rsidRDefault="009B79CD" w:rsidP="009B79CD">
            <w:pPr>
              <w:suppressAutoHyphens w:val="0"/>
              <w:spacing w:line="240" w:lineRule="auto"/>
              <w:jc w:val="both"/>
              <w:rPr>
                <w:rFonts w:eastAsia="Times New Roman"/>
                <w:bCs/>
                <w:iCs/>
                <w:color w:val="auto"/>
                <w:kern w:val="0"/>
                <w:lang w:val="sr-Cyrl-RS" w:eastAsia="en-US"/>
              </w:rPr>
            </w:pPr>
          </w:p>
        </w:tc>
        <w:tc>
          <w:tcPr>
            <w:tcW w:w="1697" w:type="dxa"/>
          </w:tcPr>
          <w:p w:rsidR="009B79CD" w:rsidRPr="006F3ED3" w:rsidRDefault="009B79CD" w:rsidP="009B79CD">
            <w:pPr>
              <w:suppressAutoHyphens w:val="0"/>
              <w:spacing w:line="240" w:lineRule="auto"/>
              <w:jc w:val="both"/>
              <w:rPr>
                <w:rFonts w:eastAsia="Times New Roman"/>
                <w:bCs/>
                <w:iCs/>
                <w:color w:val="auto"/>
                <w:kern w:val="0"/>
                <w:lang w:val="sr-Cyrl-RS" w:eastAsia="en-US"/>
              </w:rPr>
            </w:pPr>
          </w:p>
        </w:tc>
        <w:tc>
          <w:tcPr>
            <w:tcW w:w="1784" w:type="dxa"/>
          </w:tcPr>
          <w:p w:rsidR="009B79CD" w:rsidRPr="006F3ED3" w:rsidRDefault="009B79CD" w:rsidP="009B79CD">
            <w:pPr>
              <w:suppressAutoHyphens w:val="0"/>
              <w:spacing w:line="240" w:lineRule="auto"/>
              <w:jc w:val="both"/>
              <w:rPr>
                <w:rFonts w:eastAsia="Times New Roman"/>
                <w:bCs/>
                <w:iCs/>
                <w:color w:val="auto"/>
                <w:kern w:val="0"/>
                <w:lang w:val="sr-Cyrl-RS" w:eastAsia="en-US"/>
              </w:rPr>
            </w:pPr>
          </w:p>
        </w:tc>
      </w:tr>
      <w:tr w:rsidR="00A41AE8" w:rsidRPr="006F3ED3" w:rsidTr="009B79CD">
        <w:trPr>
          <w:trHeight w:val="539"/>
        </w:trPr>
        <w:tc>
          <w:tcPr>
            <w:tcW w:w="720" w:type="dxa"/>
          </w:tcPr>
          <w:p w:rsidR="00A41AE8" w:rsidRPr="006F3ED3" w:rsidRDefault="00A41AE8" w:rsidP="009E75A1">
            <w:pPr>
              <w:suppressAutoHyphens w:val="0"/>
              <w:spacing w:line="240" w:lineRule="auto"/>
              <w:jc w:val="center"/>
              <w:rPr>
                <w:rFonts w:eastAsia="Times New Roman"/>
                <w:bCs/>
                <w:iCs/>
                <w:color w:val="auto"/>
                <w:kern w:val="0"/>
                <w:lang w:val="sr-Cyrl-RS" w:eastAsia="en-US"/>
              </w:rPr>
            </w:pPr>
            <w:r>
              <w:rPr>
                <w:rFonts w:eastAsia="Times New Roman"/>
                <w:bCs/>
                <w:iCs/>
                <w:color w:val="auto"/>
                <w:kern w:val="0"/>
                <w:lang w:val="sr-Cyrl-RS" w:eastAsia="en-US"/>
              </w:rPr>
              <w:t>5</w:t>
            </w:r>
          </w:p>
        </w:tc>
        <w:tc>
          <w:tcPr>
            <w:tcW w:w="3784" w:type="dxa"/>
          </w:tcPr>
          <w:p w:rsidR="00A41AE8" w:rsidRPr="006F3ED3" w:rsidRDefault="00A41AE8" w:rsidP="009B79CD">
            <w:pPr>
              <w:suppressAutoHyphens w:val="0"/>
              <w:spacing w:line="240" w:lineRule="auto"/>
              <w:jc w:val="both"/>
              <w:rPr>
                <w:rFonts w:eastAsia="Times New Roman"/>
                <w:bCs/>
                <w:iCs/>
                <w:color w:val="auto"/>
                <w:kern w:val="0"/>
                <w:lang w:val="sr-Cyrl-RS" w:eastAsia="en-US"/>
              </w:rPr>
            </w:pPr>
          </w:p>
        </w:tc>
        <w:tc>
          <w:tcPr>
            <w:tcW w:w="1280" w:type="dxa"/>
          </w:tcPr>
          <w:p w:rsidR="00A41AE8" w:rsidRPr="006F3ED3" w:rsidRDefault="00A41AE8" w:rsidP="009B79CD">
            <w:pPr>
              <w:suppressAutoHyphens w:val="0"/>
              <w:spacing w:line="240" w:lineRule="auto"/>
              <w:jc w:val="both"/>
              <w:rPr>
                <w:rFonts w:eastAsia="Times New Roman"/>
                <w:bCs/>
                <w:iCs/>
                <w:color w:val="auto"/>
                <w:kern w:val="0"/>
                <w:lang w:val="sr-Cyrl-RS" w:eastAsia="en-US"/>
              </w:rPr>
            </w:pPr>
          </w:p>
        </w:tc>
        <w:tc>
          <w:tcPr>
            <w:tcW w:w="1697" w:type="dxa"/>
          </w:tcPr>
          <w:p w:rsidR="00A41AE8" w:rsidRPr="006F3ED3" w:rsidRDefault="00A41AE8" w:rsidP="009B79CD">
            <w:pPr>
              <w:suppressAutoHyphens w:val="0"/>
              <w:spacing w:line="240" w:lineRule="auto"/>
              <w:jc w:val="both"/>
              <w:rPr>
                <w:rFonts w:eastAsia="Times New Roman"/>
                <w:bCs/>
                <w:iCs/>
                <w:color w:val="auto"/>
                <w:kern w:val="0"/>
                <w:lang w:val="sr-Cyrl-RS" w:eastAsia="en-US"/>
              </w:rPr>
            </w:pPr>
          </w:p>
        </w:tc>
        <w:tc>
          <w:tcPr>
            <w:tcW w:w="1784" w:type="dxa"/>
          </w:tcPr>
          <w:p w:rsidR="00A41AE8" w:rsidRPr="006F3ED3" w:rsidRDefault="00A41AE8" w:rsidP="009B79CD">
            <w:pPr>
              <w:suppressAutoHyphens w:val="0"/>
              <w:spacing w:line="240" w:lineRule="auto"/>
              <w:jc w:val="both"/>
              <w:rPr>
                <w:rFonts w:eastAsia="Times New Roman"/>
                <w:bCs/>
                <w:iCs/>
                <w:color w:val="auto"/>
                <w:kern w:val="0"/>
                <w:lang w:val="sr-Cyrl-RS" w:eastAsia="en-US"/>
              </w:rPr>
            </w:pPr>
          </w:p>
        </w:tc>
      </w:tr>
      <w:tr w:rsidR="00A41AE8" w:rsidRPr="006F3ED3" w:rsidTr="009B79CD">
        <w:trPr>
          <w:trHeight w:val="539"/>
        </w:trPr>
        <w:tc>
          <w:tcPr>
            <w:tcW w:w="720" w:type="dxa"/>
          </w:tcPr>
          <w:p w:rsidR="00A41AE8" w:rsidRPr="006F3ED3" w:rsidRDefault="00A41AE8" w:rsidP="009E75A1">
            <w:pPr>
              <w:suppressAutoHyphens w:val="0"/>
              <w:spacing w:line="240" w:lineRule="auto"/>
              <w:jc w:val="center"/>
              <w:rPr>
                <w:rFonts w:eastAsia="Times New Roman"/>
                <w:bCs/>
                <w:iCs/>
                <w:color w:val="auto"/>
                <w:kern w:val="0"/>
                <w:lang w:val="sr-Cyrl-RS" w:eastAsia="en-US"/>
              </w:rPr>
            </w:pPr>
            <w:r>
              <w:rPr>
                <w:rFonts w:eastAsia="Times New Roman"/>
                <w:bCs/>
                <w:iCs/>
                <w:color w:val="auto"/>
                <w:kern w:val="0"/>
                <w:lang w:val="sr-Cyrl-RS" w:eastAsia="en-US"/>
              </w:rPr>
              <w:t>6</w:t>
            </w:r>
          </w:p>
        </w:tc>
        <w:tc>
          <w:tcPr>
            <w:tcW w:w="3784" w:type="dxa"/>
          </w:tcPr>
          <w:p w:rsidR="00A41AE8" w:rsidRPr="006F3ED3" w:rsidRDefault="00A41AE8" w:rsidP="009B79CD">
            <w:pPr>
              <w:suppressAutoHyphens w:val="0"/>
              <w:spacing w:line="240" w:lineRule="auto"/>
              <w:jc w:val="both"/>
              <w:rPr>
                <w:rFonts w:eastAsia="Times New Roman"/>
                <w:bCs/>
                <w:iCs/>
                <w:color w:val="auto"/>
                <w:kern w:val="0"/>
                <w:lang w:val="sr-Cyrl-RS" w:eastAsia="en-US"/>
              </w:rPr>
            </w:pPr>
          </w:p>
        </w:tc>
        <w:tc>
          <w:tcPr>
            <w:tcW w:w="1280" w:type="dxa"/>
          </w:tcPr>
          <w:p w:rsidR="00A41AE8" w:rsidRPr="006F3ED3" w:rsidRDefault="00A41AE8" w:rsidP="009B79CD">
            <w:pPr>
              <w:suppressAutoHyphens w:val="0"/>
              <w:spacing w:line="240" w:lineRule="auto"/>
              <w:jc w:val="both"/>
              <w:rPr>
                <w:rFonts w:eastAsia="Times New Roman"/>
                <w:bCs/>
                <w:iCs/>
                <w:color w:val="auto"/>
                <w:kern w:val="0"/>
                <w:lang w:val="sr-Cyrl-RS" w:eastAsia="en-US"/>
              </w:rPr>
            </w:pPr>
          </w:p>
        </w:tc>
        <w:tc>
          <w:tcPr>
            <w:tcW w:w="1697" w:type="dxa"/>
          </w:tcPr>
          <w:p w:rsidR="00A41AE8" w:rsidRPr="006F3ED3" w:rsidRDefault="00A41AE8" w:rsidP="009B79CD">
            <w:pPr>
              <w:suppressAutoHyphens w:val="0"/>
              <w:spacing w:line="240" w:lineRule="auto"/>
              <w:jc w:val="both"/>
              <w:rPr>
                <w:rFonts w:eastAsia="Times New Roman"/>
                <w:bCs/>
                <w:iCs/>
                <w:color w:val="auto"/>
                <w:kern w:val="0"/>
                <w:lang w:val="sr-Cyrl-RS" w:eastAsia="en-US"/>
              </w:rPr>
            </w:pPr>
          </w:p>
        </w:tc>
        <w:tc>
          <w:tcPr>
            <w:tcW w:w="1784" w:type="dxa"/>
          </w:tcPr>
          <w:p w:rsidR="00A41AE8" w:rsidRPr="006F3ED3" w:rsidRDefault="00A41AE8" w:rsidP="009B79CD">
            <w:pPr>
              <w:suppressAutoHyphens w:val="0"/>
              <w:spacing w:line="240" w:lineRule="auto"/>
              <w:jc w:val="both"/>
              <w:rPr>
                <w:rFonts w:eastAsia="Times New Roman"/>
                <w:bCs/>
                <w:iCs/>
                <w:color w:val="auto"/>
                <w:kern w:val="0"/>
                <w:lang w:val="sr-Cyrl-RS" w:eastAsia="en-US"/>
              </w:rPr>
            </w:pPr>
          </w:p>
        </w:tc>
      </w:tr>
      <w:tr w:rsidR="00A41AE8" w:rsidRPr="006F3ED3" w:rsidTr="009B79CD">
        <w:trPr>
          <w:trHeight w:val="539"/>
        </w:trPr>
        <w:tc>
          <w:tcPr>
            <w:tcW w:w="720" w:type="dxa"/>
          </w:tcPr>
          <w:p w:rsidR="00A41AE8" w:rsidRPr="006F3ED3" w:rsidRDefault="00A41AE8" w:rsidP="009E75A1">
            <w:pPr>
              <w:suppressAutoHyphens w:val="0"/>
              <w:spacing w:line="240" w:lineRule="auto"/>
              <w:jc w:val="center"/>
              <w:rPr>
                <w:rFonts w:eastAsia="Times New Roman"/>
                <w:bCs/>
                <w:iCs/>
                <w:color w:val="auto"/>
                <w:kern w:val="0"/>
                <w:lang w:val="sr-Cyrl-RS" w:eastAsia="en-US"/>
              </w:rPr>
            </w:pPr>
            <w:r>
              <w:rPr>
                <w:rFonts w:eastAsia="Times New Roman"/>
                <w:bCs/>
                <w:iCs/>
                <w:color w:val="auto"/>
                <w:kern w:val="0"/>
                <w:lang w:val="sr-Cyrl-RS" w:eastAsia="en-US"/>
              </w:rPr>
              <w:t>7</w:t>
            </w:r>
          </w:p>
        </w:tc>
        <w:tc>
          <w:tcPr>
            <w:tcW w:w="3784" w:type="dxa"/>
          </w:tcPr>
          <w:p w:rsidR="00A41AE8" w:rsidRPr="006F3ED3" w:rsidRDefault="00A41AE8" w:rsidP="009B79CD">
            <w:pPr>
              <w:suppressAutoHyphens w:val="0"/>
              <w:spacing w:line="240" w:lineRule="auto"/>
              <w:jc w:val="both"/>
              <w:rPr>
                <w:rFonts w:eastAsia="Times New Roman"/>
                <w:bCs/>
                <w:iCs/>
                <w:color w:val="auto"/>
                <w:kern w:val="0"/>
                <w:lang w:val="sr-Cyrl-RS" w:eastAsia="en-US"/>
              </w:rPr>
            </w:pPr>
          </w:p>
        </w:tc>
        <w:tc>
          <w:tcPr>
            <w:tcW w:w="1280" w:type="dxa"/>
          </w:tcPr>
          <w:p w:rsidR="00A41AE8" w:rsidRPr="006F3ED3" w:rsidRDefault="00A41AE8" w:rsidP="009B79CD">
            <w:pPr>
              <w:suppressAutoHyphens w:val="0"/>
              <w:spacing w:line="240" w:lineRule="auto"/>
              <w:jc w:val="both"/>
              <w:rPr>
                <w:rFonts w:eastAsia="Times New Roman"/>
                <w:bCs/>
                <w:iCs/>
                <w:color w:val="auto"/>
                <w:kern w:val="0"/>
                <w:lang w:val="sr-Cyrl-RS" w:eastAsia="en-US"/>
              </w:rPr>
            </w:pPr>
          </w:p>
        </w:tc>
        <w:tc>
          <w:tcPr>
            <w:tcW w:w="1697" w:type="dxa"/>
          </w:tcPr>
          <w:p w:rsidR="00A41AE8" w:rsidRPr="006F3ED3" w:rsidRDefault="00A41AE8" w:rsidP="009B79CD">
            <w:pPr>
              <w:suppressAutoHyphens w:val="0"/>
              <w:spacing w:line="240" w:lineRule="auto"/>
              <w:jc w:val="both"/>
              <w:rPr>
                <w:rFonts w:eastAsia="Times New Roman"/>
                <w:bCs/>
                <w:iCs/>
                <w:color w:val="auto"/>
                <w:kern w:val="0"/>
                <w:lang w:val="sr-Cyrl-RS" w:eastAsia="en-US"/>
              </w:rPr>
            </w:pPr>
          </w:p>
        </w:tc>
        <w:tc>
          <w:tcPr>
            <w:tcW w:w="1784" w:type="dxa"/>
          </w:tcPr>
          <w:p w:rsidR="00A41AE8" w:rsidRPr="006F3ED3" w:rsidRDefault="00A41AE8" w:rsidP="009B79CD">
            <w:pPr>
              <w:suppressAutoHyphens w:val="0"/>
              <w:spacing w:line="240" w:lineRule="auto"/>
              <w:jc w:val="both"/>
              <w:rPr>
                <w:rFonts w:eastAsia="Times New Roman"/>
                <w:bCs/>
                <w:iCs/>
                <w:color w:val="auto"/>
                <w:kern w:val="0"/>
                <w:lang w:val="sr-Cyrl-RS" w:eastAsia="en-US"/>
              </w:rPr>
            </w:pPr>
          </w:p>
        </w:tc>
      </w:tr>
      <w:tr w:rsidR="00A41AE8" w:rsidRPr="006F3ED3" w:rsidTr="009B79CD">
        <w:trPr>
          <w:trHeight w:val="539"/>
        </w:trPr>
        <w:tc>
          <w:tcPr>
            <w:tcW w:w="720" w:type="dxa"/>
          </w:tcPr>
          <w:p w:rsidR="00A41AE8" w:rsidRPr="006F3ED3" w:rsidRDefault="00A41AE8" w:rsidP="009E75A1">
            <w:pPr>
              <w:suppressAutoHyphens w:val="0"/>
              <w:spacing w:line="240" w:lineRule="auto"/>
              <w:jc w:val="center"/>
              <w:rPr>
                <w:rFonts w:eastAsia="Times New Roman"/>
                <w:bCs/>
                <w:iCs/>
                <w:color w:val="auto"/>
                <w:kern w:val="0"/>
                <w:lang w:val="sr-Cyrl-RS" w:eastAsia="en-US"/>
              </w:rPr>
            </w:pPr>
            <w:r>
              <w:rPr>
                <w:rFonts w:eastAsia="Times New Roman"/>
                <w:bCs/>
                <w:iCs/>
                <w:color w:val="auto"/>
                <w:kern w:val="0"/>
                <w:lang w:val="sr-Cyrl-RS" w:eastAsia="en-US"/>
              </w:rPr>
              <w:t>8</w:t>
            </w:r>
          </w:p>
        </w:tc>
        <w:tc>
          <w:tcPr>
            <w:tcW w:w="3784" w:type="dxa"/>
          </w:tcPr>
          <w:p w:rsidR="00A41AE8" w:rsidRPr="006F3ED3" w:rsidRDefault="00A41AE8" w:rsidP="009B79CD">
            <w:pPr>
              <w:suppressAutoHyphens w:val="0"/>
              <w:spacing w:line="240" w:lineRule="auto"/>
              <w:jc w:val="both"/>
              <w:rPr>
                <w:rFonts w:eastAsia="Times New Roman"/>
                <w:bCs/>
                <w:iCs/>
                <w:color w:val="auto"/>
                <w:kern w:val="0"/>
                <w:lang w:val="sr-Cyrl-RS" w:eastAsia="en-US"/>
              </w:rPr>
            </w:pPr>
          </w:p>
        </w:tc>
        <w:tc>
          <w:tcPr>
            <w:tcW w:w="1280" w:type="dxa"/>
          </w:tcPr>
          <w:p w:rsidR="00A41AE8" w:rsidRPr="006F3ED3" w:rsidRDefault="00A41AE8" w:rsidP="009B79CD">
            <w:pPr>
              <w:suppressAutoHyphens w:val="0"/>
              <w:spacing w:line="240" w:lineRule="auto"/>
              <w:jc w:val="both"/>
              <w:rPr>
                <w:rFonts w:eastAsia="Times New Roman"/>
                <w:bCs/>
                <w:iCs/>
                <w:color w:val="auto"/>
                <w:kern w:val="0"/>
                <w:lang w:val="sr-Cyrl-RS" w:eastAsia="en-US"/>
              </w:rPr>
            </w:pPr>
          </w:p>
        </w:tc>
        <w:tc>
          <w:tcPr>
            <w:tcW w:w="1697" w:type="dxa"/>
          </w:tcPr>
          <w:p w:rsidR="00A41AE8" w:rsidRPr="006F3ED3" w:rsidRDefault="00A41AE8" w:rsidP="009B79CD">
            <w:pPr>
              <w:suppressAutoHyphens w:val="0"/>
              <w:spacing w:line="240" w:lineRule="auto"/>
              <w:jc w:val="both"/>
              <w:rPr>
                <w:rFonts w:eastAsia="Times New Roman"/>
                <w:bCs/>
                <w:iCs/>
                <w:color w:val="auto"/>
                <w:kern w:val="0"/>
                <w:lang w:val="sr-Cyrl-RS" w:eastAsia="en-US"/>
              </w:rPr>
            </w:pPr>
          </w:p>
        </w:tc>
        <w:tc>
          <w:tcPr>
            <w:tcW w:w="1784" w:type="dxa"/>
          </w:tcPr>
          <w:p w:rsidR="00A41AE8" w:rsidRPr="006F3ED3" w:rsidRDefault="00A41AE8" w:rsidP="009B79CD">
            <w:pPr>
              <w:suppressAutoHyphens w:val="0"/>
              <w:spacing w:line="240" w:lineRule="auto"/>
              <w:jc w:val="both"/>
              <w:rPr>
                <w:rFonts w:eastAsia="Times New Roman"/>
                <w:bCs/>
                <w:iCs/>
                <w:color w:val="auto"/>
                <w:kern w:val="0"/>
                <w:lang w:val="sr-Cyrl-RS" w:eastAsia="en-US"/>
              </w:rPr>
            </w:pPr>
          </w:p>
        </w:tc>
      </w:tr>
      <w:tr w:rsidR="009B79CD" w:rsidRPr="006F3ED3" w:rsidTr="00724A5F">
        <w:trPr>
          <w:trHeight w:val="539"/>
        </w:trPr>
        <w:tc>
          <w:tcPr>
            <w:tcW w:w="7481" w:type="dxa"/>
            <w:gridSpan w:val="4"/>
          </w:tcPr>
          <w:p w:rsidR="009B79CD" w:rsidRPr="006F3ED3" w:rsidRDefault="009B79CD" w:rsidP="009E75A1">
            <w:pPr>
              <w:suppressAutoHyphens w:val="0"/>
              <w:spacing w:line="240" w:lineRule="auto"/>
              <w:jc w:val="both"/>
              <w:rPr>
                <w:rFonts w:eastAsia="Times New Roman"/>
                <w:b/>
                <w:bCs/>
                <w:iCs/>
                <w:color w:val="auto"/>
                <w:kern w:val="0"/>
                <w:lang w:val="sr-Cyrl-RS" w:eastAsia="en-US"/>
              </w:rPr>
            </w:pPr>
            <w:r w:rsidRPr="006F3ED3">
              <w:rPr>
                <w:rFonts w:eastAsia="Times New Roman"/>
                <w:b/>
                <w:bCs/>
                <w:iCs/>
                <w:color w:val="auto"/>
                <w:kern w:val="0"/>
                <w:lang w:val="sr-Cyrl-RS" w:eastAsia="en-US"/>
              </w:rPr>
              <w:t xml:space="preserve">Укупна цена </w:t>
            </w:r>
            <w:r w:rsidR="009E75A1" w:rsidRPr="006F3ED3">
              <w:rPr>
                <w:rFonts w:eastAsia="Times New Roman"/>
                <w:b/>
                <w:bCs/>
                <w:iCs/>
                <w:color w:val="auto"/>
                <w:kern w:val="0"/>
                <w:lang w:val="sr-Cyrl-RS" w:eastAsia="en-US"/>
              </w:rPr>
              <w:t xml:space="preserve">без </w:t>
            </w:r>
            <w:r w:rsidRPr="006F3ED3">
              <w:rPr>
                <w:rFonts w:eastAsia="Times New Roman"/>
                <w:b/>
                <w:bCs/>
                <w:iCs/>
                <w:color w:val="auto"/>
                <w:kern w:val="0"/>
                <w:lang w:val="sr-Cyrl-RS" w:eastAsia="en-US"/>
              </w:rPr>
              <w:t>ПДВ</w:t>
            </w:r>
          </w:p>
        </w:tc>
        <w:tc>
          <w:tcPr>
            <w:tcW w:w="1784" w:type="dxa"/>
          </w:tcPr>
          <w:p w:rsidR="009B79CD" w:rsidRPr="006F3ED3" w:rsidRDefault="009B79CD" w:rsidP="009B79CD">
            <w:pPr>
              <w:suppressAutoHyphens w:val="0"/>
              <w:spacing w:line="240" w:lineRule="auto"/>
              <w:jc w:val="both"/>
              <w:rPr>
                <w:rFonts w:eastAsia="Times New Roman"/>
                <w:bCs/>
                <w:iCs/>
                <w:color w:val="auto"/>
                <w:kern w:val="0"/>
                <w:lang w:val="sr-Cyrl-RS" w:eastAsia="en-US"/>
              </w:rPr>
            </w:pPr>
          </w:p>
        </w:tc>
      </w:tr>
      <w:tr w:rsidR="009B79CD" w:rsidRPr="006F3ED3" w:rsidTr="00724A5F">
        <w:trPr>
          <w:trHeight w:val="539"/>
        </w:trPr>
        <w:tc>
          <w:tcPr>
            <w:tcW w:w="7481" w:type="dxa"/>
            <w:gridSpan w:val="4"/>
          </w:tcPr>
          <w:p w:rsidR="009B79CD" w:rsidRPr="006F3ED3" w:rsidRDefault="009B79CD" w:rsidP="009E75A1">
            <w:pPr>
              <w:suppressAutoHyphens w:val="0"/>
              <w:spacing w:line="240" w:lineRule="auto"/>
              <w:jc w:val="both"/>
              <w:rPr>
                <w:rFonts w:eastAsia="Times New Roman"/>
                <w:b/>
                <w:bCs/>
                <w:iCs/>
                <w:color w:val="auto"/>
                <w:kern w:val="0"/>
                <w:lang w:val="sr-Cyrl-RS" w:eastAsia="en-US"/>
              </w:rPr>
            </w:pPr>
            <w:r w:rsidRPr="006F3ED3">
              <w:rPr>
                <w:rFonts w:eastAsia="Times New Roman"/>
                <w:b/>
                <w:bCs/>
                <w:iCs/>
                <w:color w:val="auto"/>
                <w:kern w:val="0"/>
                <w:lang w:val="sr-Cyrl-RS" w:eastAsia="en-US"/>
              </w:rPr>
              <w:t xml:space="preserve">Укупна цена </w:t>
            </w:r>
            <w:r w:rsidR="009E75A1" w:rsidRPr="006F3ED3">
              <w:rPr>
                <w:rFonts w:eastAsia="Times New Roman"/>
                <w:b/>
                <w:bCs/>
                <w:iCs/>
                <w:color w:val="auto"/>
                <w:kern w:val="0"/>
                <w:lang w:val="sr-Cyrl-RS" w:eastAsia="en-US"/>
              </w:rPr>
              <w:t xml:space="preserve">са </w:t>
            </w:r>
            <w:r w:rsidRPr="006F3ED3">
              <w:rPr>
                <w:rFonts w:eastAsia="Times New Roman"/>
                <w:b/>
                <w:bCs/>
                <w:iCs/>
                <w:color w:val="auto"/>
                <w:kern w:val="0"/>
                <w:lang w:val="sr-Cyrl-RS" w:eastAsia="en-US"/>
              </w:rPr>
              <w:t>ПДВ</w:t>
            </w:r>
          </w:p>
        </w:tc>
        <w:tc>
          <w:tcPr>
            <w:tcW w:w="1784" w:type="dxa"/>
          </w:tcPr>
          <w:p w:rsidR="009B79CD" w:rsidRPr="006F3ED3" w:rsidRDefault="009B79CD" w:rsidP="009B79CD">
            <w:pPr>
              <w:suppressAutoHyphens w:val="0"/>
              <w:spacing w:line="240" w:lineRule="auto"/>
              <w:jc w:val="both"/>
              <w:rPr>
                <w:rFonts w:eastAsia="Times New Roman"/>
                <w:bCs/>
                <w:iCs/>
                <w:color w:val="auto"/>
                <w:kern w:val="0"/>
                <w:lang w:val="sr-Cyrl-RS" w:eastAsia="en-US"/>
              </w:rPr>
            </w:pPr>
          </w:p>
        </w:tc>
      </w:tr>
    </w:tbl>
    <w:p w:rsidR="009B79CD" w:rsidRPr="006F3ED3" w:rsidRDefault="009B79CD" w:rsidP="009B79CD">
      <w:pPr>
        <w:suppressAutoHyphens w:val="0"/>
        <w:spacing w:line="240" w:lineRule="auto"/>
        <w:ind w:firstLine="720"/>
        <w:jc w:val="both"/>
        <w:rPr>
          <w:rFonts w:eastAsia="Times New Roman"/>
          <w:bCs/>
          <w:iCs/>
          <w:color w:val="auto"/>
          <w:kern w:val="0"/>
          <w:lang w:val="sr-Cyrl-RS" w:eastAsia="en-US"/>
        </w:rPr>
      </w:pPr>
    </w:p>
    <w:p w:rsidR="00655907" w:rsidRPr="006F3ED3" w:rsidRDefault="009B79CD" w:rsidP="00865255">
      <w:pPr>
        <w:suppressAutoHyphens w:val="0"/>
        <w:spacing w:line="240" w:lineRule="auto"/>
        <w:ind w:firstLine="720"/>
        <w:jc w:val="both"/>
        <w:rPr>
          <w:rFonts w:eastAsia="ヒラギノ角ゴ Pro W3"/>
          <w:b/>
          <w:i/>
          <w:color w:val="auto"/>
          <w:kern w:val="0"/>
          <w:lang w:val="sr-Cyrl-RS" w:eastAsia="en-US"/>
        </w:rPr>
      </w:pPr>
      <w:r w:rsidRPr="006F3ED3">
        <w:rPr>
          <w:rFonts w:eastAsia="Times New Roman"/>
          <w:bCs/>
          <w:iCs/>
          <w:color w:val="auto"/>
          <w:kern w:val="0"/>
          <w:lang w:val="sr-Latn-RS" w:eastAsia="en-US"/>
        </w:rPr>
        <w:t xml:space="preserve"> </w:t>
      </w:r>
    </w:p>
    <w:p w:rsidR="00655907" w:rsidRPr="006F3ED3" w:rsidRDefault="00655907" w:rsidP="00655907">
      <w:pPr>
        <w:suppressAutoHyphens w:val="0"/>
        <w:spacing w:line="240" w:lineRule="auto"/>
        <w:jc w:val="center"/>
        <w:rPr>
          <w:rFonts w:eastAsia="ヒラギノ角ゴ Pro W3"/>
          <w:bCs/>
          <w:iCs/>
          <w:color w:val="auto"/>
          <w:kern w:val="0"/>
          <w:lang w:val="sr-Cyrl-RS" w:eastAsia="en-US"/>
        </w:rPr>
      </w:pPr>
      <w:r w:rsidRPr="006F3ED3">
        <w:rPr>
          <w:rFonts w:eastAsia="ヒラギノ角ゴ Pro W3"/>
          <w:bCs/>
          <w:iCs/>
          <w:color w:val="auto"/>
          <w:kern w:val="0"/>
          <w:lang w:val="sr-Cyrl-RS" w:eastAsia="en-US"/>
        </w:rPr>
        <w:t>ЦЕНА</w:t>
      </w:r>
      <w:r w:rsidR="00BC0253">
        <w:rPr>
          <w:rFonts w:eastAsia="ヒラギノ角ゴ Pro W3"/>
          <w:bCs/>
          <w:iCs/>
          <w:color w:val="auto"/>
          <w:kern w:val="0"/>
          <w:lang w:val="sr-Cyrl-RS" w:eastAsia="en-US"/>
        </w:rPr>
        <w:t>, УСЛОВИ</w:t>
      </w:r>
      <w:r w:rsidRPr="006F3ED3">
        <w:rPr>
          <w:rFonts w:eastAsia="ヒラギノ角ゴ Pro W3"/>
          <w:bCs/>
          <w:iCs/>
          <w:color w:val="auto"/>
          <w:kern w:val="0"/>
          <w:lang w:val="sr-Cyrl-RS" w:eastAsia="en-US"/>
        </w:rPr>
        <w:t xml:space="preserve"> И НАЧИН ПЛАЋАЊА</w:t>
      </w:r>
    </w:p>
    <w:p w:rsidR="00655907" w:rsidRPr="006F3ED3" w:rsidRDefault="00655907" w:rsidP="00655907">
      <w:pPr>
        <w:suppressAutoHyphens w:val="0"/>
        <w:spacing w:line="240" w:lineRule="auto"/>
        <w:jc w:val="both"/>
        <w:rPr>
          <w:rFonts w:eastAsia="ヒラギノ角ゴ Pro W3"/>
          <w:color w:val="auto"/>
          <w:kern w:val="0"/>
          <w:lang w:val="sr-Cyrl-RS" w:eastAsia="en-US"/>
        </w:rPr>
      </w:pPr>
    </w:p>
    <w:p w:rsidR="00655907" w:rsidRPr="006F3ED3" w:rsidRDefault="009E75A1" w:rsidP="00655907">
      <w:pPr>
        <w:suppressAutoHyphens w:val="0"/>
        <w:spacing w:line="240" w:lineRule="auto"/>
        <w:jc w:val="center"/>
        <w:rPr>
          <w:rFonts w:eastAsia="ヒラギノ角ゴ Pro W3"/>
          <w:color w:val="auto"/>
          <w:kern w:val="0"/>
          <w:lang w:val="sr-Cyrl-RS" w:eastAsia="en-US"/>
        </w:rPr>
      </w:pPr>
      <w:r w:rsidRPr="006F3ED3">
        <w:rPr>
          <w:rFonts w:eastAsia="ヒラギノ角ゴ Pro W3"/>
          <w:color w:val="auto"/>
          <w:kern w:val="0"/>
          <w:lang w:val="sr-Cyrl-RS" w:eastAsia="en-US"/>
        </w:rPr>
        <w:t>Члан 2</w:t>
      </w:r>
      <w:r w:rsidR="00655907" w:rsidRPr="006F3ED3">
        <w:rPr>
          <w:rFonts w:eastAsia="ヒラギノ角ゴ Pro W3"/>
          <w:color w:val="auto"/>
          <w:kern w:val="0"/>
          <w:lang w:val="sr-Cyrl-RS" w:eastAsia="en-US"/>
        </w:rPr>
        <w:t>.</w:t>
      </w:r>
    </w:p>
    <w:p w:rsidR="00655907" w:rsidRPr="006F3ED3" w:rsidRDefault="009E75A1" w:rsidP="00655907">
      <w:pPr>
        <w:spacing w:line="240" w:lineRule="auto"/>
        <w:ind w:firstLine="720"/>
        <w:jc w:val="both"/>
        <w:rPr>
          <w:rFonts w:eastAsia="Calibri"/>
          <w:color w:val="auto"/>
          <w:kern w:val="0"/>
          <w:lang w:val="sr-Cyrl-RS"/>
        </w:rPr>
      </w:pPr>
      <w:r w:rsidRPr="006F3ED3">
        <w:rPr>
          <w:rFonts w:eastAsia="Calibri"/>
          <w:color w:val="auto"/>
          <w:kern w:val="0"/>
          <w:lang w:val="sr-Cyrl-RS"/>
        </w:rPr>
        <w:t>Укупна цена за услуге из члана 1.</w:t>
      </w:r>
      <w:r w:rsidR="00655907" w:rsidRPr="006F3ED3">
        <w:rPr>
          <w:rFonts w:eastAsia="Calibri"/>
          <w:color w:val="auto"/>
          <w:kern w:val="0"/>
          <w:lang w:val="sr-Cyrl-RS"/>
        </w:rPr>
        <w:t xml:space="preserve"> овог уговора износи </w:t>
      </w:r>
      <w:r w:rsidRPr="006F3ED3">
        <w:rPr>
          <w:rFonts w:eastAsia="Calibri"/>
          <w:color w:val="auto"/>
          <w:kern w:val="0"/>
          <w:lang w:val="sr-Cyrl-RS"/>
        </w:rPr>
        <w:t>________________________ динар</w:t>
      </w:r>
      <w:r w:rsidR="00655907" w:rsidRPr="006F3ED3">
        <w:rPr>
          <w:rFonts w:eastAsia="Calibri"/>
          <w:color w:val="auto"/>
          <w:kern w:val="0"/>
          <w:lang w:val="sr-Cyrl-RS"/>
        </w:rPr>
        <w:t xml:space="preserve"> (словима: ____________________________________ динара без </w:t>
      </w:r>
      <w:r w:rsidRPr="006F3ED3">
        <w:rPr>
          <w:rFonts w:eastAsia="Calibri"/>
          <w:color w:val="auto"/>
          <w:kern w:val="0"/>
          <w:lang w:val="sr-Cyrl-RS"/>
        </w:rPr>
        <w:t>ПДВ</w:t>
      </w:r>
      <w:r w:rsidR="00655907" w:rsidRPr="006F3ED3">
        <w:rPr>
          <w:rFonts w:eastAsia="Calibri"/>
          <w:color w:val="auto"/>
          <w:kern w:val="0"/>
          <w:lang w:val="sr-Cyrl-RS"/>
        </w:rPr>
        <w:t xml:space="preserve">, односно ________________________ динара (словима: ____________________________________ динара са </w:t>
      </w:r>
      <w:r w:rsidRPr="006F3ED3">
        <w:rPr>
          <w:rFonts w:eastAsia="Calibri"/>
          <w:color w:val="auto"/>
          <w:kern w:val="0"/>
          <w:lang w:val="sr-Cyrl-RS"/>
        </w:rPr>
        <w:t>ПДВ</w:t>
      </w:r>
      <w:r w:rsidR="00655907" w:rsidRPr="006F3ED3">
        <w:rPr>
          <w:rFonts w:eastAsia="Calibri"/>
          <w:color w:val="auto"/>
          <w:kern w:val="0"/>
          <w:lang w:val="sr-Cyrl-RS"/>
        </w:rPr>
        <w:t xml:space="preserve">. </w:t>
      </w:r>
    </w:p>
    <w:p w:rsidR="00655907" w:rsidRPr="006F3ED3" w:rsidRDefault="00655907" w:rsidP="00655907">
      <w:pPr>
        <w:spacing w:line="240" w:lineRule="auto"/>
        <w:ind w:firstLine="720"/>
        <w:jc w:val="both"/>
        <w:rPr>
          <w:rFonts w:eastAsia="Calibri"/>
          <w:color w:val="auto"/>
          <w:kern w:val="0"/>
          <w:lang w:val="sr-Cyrl-RS"/>
        </w:rPr>
      </w:pPr>
      <w:r w:rsidRPr="006F3ED3">
        <w:rPr>
          <w:rFonts w:eastAsia="ヒラギノ角ゴ Pro W3"/>
          <w:color w:val="auto"/>
          <w:kern w:val="0"/>
          <w:lang w:val="sr-Cyrl-CS" w:eastAsia="en-US"/>
        </w:rPr>
        <w:t>Наручилац се обавезује да Добављачу изврши плаћање за пружене услуге у року</w:t>
      </w:r>
      <w:r w:rsidRPr="006F3ED3">
        <w:rPr>
          <w:rFonts w:eastAsia="ヒラギノ角ゴ Pro W3"/>
          <w:i/>
          <w:color w:val="auto"/>
          <w:kern w:val="0"/>
          <w:lang w:val="sr-Cyrl-RS" w:eastAsia="en-US"/>
        </w:rPr>
        <w:t xml:space="preserve"> </w:t>
      </w:r>
      <w:r w:rsidRPr="006F3ED3">
        <w:rPr>
          <w:rFonts w:eastAsia="ヒラギノ角ゴ Pro W3"/>
          <w:color w:val="auto"/>
          <w:kern w:val="0"/>
          <w:lang w:val="sr-Cyrl-RS" w:eastAsia="en-US"/>
        </w:rPr>
        <w:t xml:space="preserve">од </w:t>
      </w:r>
      <w:r w:rsidR="009E75A1" w:rsidRPr="006F3ED3">
        <w:rPr>
          <w:rFonts w:eastAsia="ヒラギノ角ゴ Pro W3"/>
          <w:color w:val="auto"/>
          <w:kern w:val="0"/>
          <w:lang w:val="sr-Cyrl-RS" w:eastAsia="en-US"/>
        </w:rPr>
        <w:t>_____</w:t>
      </w:r>
      <w:r w:rsidRPr="006F3ED3">
        <w:rPr>
          <w:rFonts w:eastAsia="ヒラギノ角ゴ Pro W3"/>
          <w:color w:val="auto"/>
          <w:kern w:val="0"/>
          <w:lang w:val="sr-Latn-RS" w:eastAsia="en-US"/>
        </w:rPr>
        <w:t xml:space="preserve">  </w:t>
      </w:r>
      <w:r w:rsidRPr="006F3ED3">
        <w:rPr>
          <w:rFonts w:eastAsia="ヒラギノ角ゴ Pro W3"/>
          <w:color w:val="auto"/>
          <w:kern w:val="0"/>
          <w:lang w:val="sr-Cyrl-RS" w:eastAsia="en-US"/>
        </w:rPr>
        <w:t xml:space="preserve">дана од дана пријема исправно </w:t>
      </w:r>
      <w:r w:rsidRPr="006F3ED3">
        <w:rPr>
          <w:rFonts w:eastAsia="Times New Roman"/>
          <w:iCs/>
          <w:color w:val="auto"/>
          <w:kern w:val="0"/>
          <w:lang w:val="sr-Cyrl-RS" w:eastAsia="en-US"/>
        </w:rPr>
        <w:t xml:space="preserve">испостављене фактуре </w:t>
      </w:r>
      <w:r w:rsidRPr="006F3ED3">
        <w:rPr>
          <w:rFonts w:eastAsia="Times New Roman"/>
          <w:color w:val="auto"/>
          <w:kern w:val="0"/>
          <w:lang w:val="sr-Cyrl-CS" w:eastAsia="en-US"/>
        </w:rPr>
        <w:t xml:space="preserve">која мора бити регистрована у Централном регистру фактура који води </w:t>
      </w:r>
      <w:r w:rsidRPr="006F3ED3">
        <w:rPr>
          <w:rFonts w:eastAsia="Times New Roman"/>
          <w:color w:val="auto"/>
          <w:kern w:val="0"/>
          <w:lang w:val="sr-Cyrl-RS" w:eastAsia="en-US"/>
        </w:rPr>
        <w:t>Управа за трезор Министарства финансија</w:t>
      </w:r>
      <w:r w:rsidRPr="006F3ED3">
        <w:rPr>
          <w:rFonts w:eastAsia="ヒラギノ角ゴ Pro W3"/>
          <w:color w:val="auto"/>
          <w:kern w:val="0"/>
          <w:lang w:val="sr-Cyrl-CS" w:eastAsia="en-US"/>
        </w:rPr>
        <w:t>, и Извештаја о извршеним услугама који сачињава Добављач  a који мора да садржи детаљну спецификацију, односно врсту, опис и обим пружених услуга</w:t>
      </w:r>
      <w:r w:rsidRPr="006F3ED3">
        <w:rPr>
          <w:rFonts w:eastAsia="ヒラギノ角ゴ Pro W3"/>
          <w:color w:val="auto"/>
          <w:kern w:val="0"/>
          <w:lang w:val="sr-Cyrl-RS" w:eastAsia="en-US"/>
        </w:rPr>
        <w:t xml:space="preserve">. </w:t>
      </w:r>
      <w:r w:rsidR="00882ADF" w:rsidRPr="006F3ED3">
        <w:rPr>
          <w:rFonts w:eastAsia="ヒラギノ角ゴ Pro W3"/>
          <w:color w:val="auto"/>
          <w:kern w:val="0"/>
          <w:lang w:val="sr-Cyrl-CS" w:eastAsia="en-US"/>
        </w:rPr>
        <w:t>Извештај</w:t>
      </w:r>
      <w:r w:rsidRPr="006F3ED3">
        <w:rPr>
          <w:rFonts w:eastAsia="ヒラギノ角ゴ Pro W3"/>
          <w:color w:val="auto"/>
          <w:kern w:val="0"/>
          <w:lang w:val="sr-Cyrl-CS" w:eastAsia="en-US"/>
        </w:rPr>
        <w:t xml:space="preserve"> о извршеним услугама </w:t>
      </w:r>
      <w:r w:rsidRPr="006F3ED3">
        <w:rPr>
          <w:rFonts w:eastAsia="ヒラギノ角ゴ Pro W3"/>
          <w:color w:val="auto"/>
          <w:kern w:val="0"/>
          <w:lang w:val="sr-Cyrl-RS" w:eastAsia="en-US"/>
        </w:rPr>
        <w:t xml:space="preserve">мора бити потписан од стране </w:t>
      </w:r>
      <w:r w:rsidRPr="006F3ED3">
        <w:rPr>
          <w:rFonts w:eastAsia="ヒラギノ角ゴ Pro W3"/>
          <w:color w:val="auto"/>
          <w:kern w:val="0"/>
          <w:lang w:val="sr-Cyrl-CS" w:eastAsia="en-US"/>
        </w:rPr>
        <w:t>овлашћени</w:t>
      </w:r>
      <w:r w:rsidRPr="006F3ED3">
        <w:rPr>
          <w:rFonts w:eastAsia="ヒラギノ角ゴ Pro W3"/>
          <w:color w:val="auto"/>
          <w:kern w:val="0"/>
          <w:lang w:val="sr-Cyrl-RS" w:eastAsia="en-US"/>
        </w:rPr>
        <w:t>х</w:t>
      </w:r>
      <w:r w:rsidRPr="006F3ED3">
        <w:rPr>
          <w:rFonts w:eastAsia="ヒラギノ角ゴ Pro W3"/>
          <w:color w:val="auto"/>
          <w:kern w:val="0"/>
          <w:lang w:val="sr-Cyrl-CS" w:eastAsia="en-US"/>
        </w:rPr>
        <w:t xml:space="preserve"> представни</w:t>
      </w:r>
      <w:r w:rsidRPr="006F3ED3">
        <w:rPr>
          <w:rFonts w:eastAsia="ヒラギノ角ゴ Pro W3"/>
          <w:color w:val="auto"/>
          <w:kern w:val="0"/>
          <w:lang w:val="sr-Cyrl-RS" w:eastAsia="en-US"/>
        </w:rPr>
        <w:t>ка</w:t>
      </w:r>
      <w:r w:rsidRPr="006F3ED3">
        <w:rPr>
          <w:rFonts w:eastAsia="ヒラギノ角ゴ Pro W3"/>
          <w:color w:val="auto"/>
          <w:kern w:val="0"/>
          <w:lang w:val="sr-Cyrl-CS" w:eastAsia="en-US"/>
        </w:rPr>
        <w:t xml:space="preserve"> Наручиоца и Добављача</w:t>
      </w:r>
      <w:r w:rsidRPr="006F3ED3">
        <w:rPr>
          <w:rFonts w:eastAsia="ヒラギノ角ゴ Pro W3"/>
          <w:color w:val="auto"/>
          <w:kern w:val="0"/>
          <w:lang w:val="sr-Cyrl-RS" w:eastAsia="en-US"/>
        </w:rPr>
        <w:t xml:space="preserve">. </w:t>
      </w:r>
      <w:r w:rsidRPr="006F3ED3">
        <w:rPr>
          <w:rFonts w:eastAsia="ヒラギノ角ゴ Pro W3"/>
          <w:color w:val="auto"/>
          <w:kern w:val="0"/>
          <w:lang w:val="sr-Cyrl-CS" w:eastAsia="en-US"/>
        </w:rPr>
        <w:t xml:space="preserve"> </w:t>
      </w:r>
      <w:r w:rsidRPr="006F3ED3">
        <w:rPr>
          <w:rFonts w:eastAsia="ヒラギノ角ゴ Pro W3"/>
          <w:color w:val="auto"/>
          <w:kern w:val="0"/>
          <w:lang w:val="sr-Cyrl-RS" w:eastAsia="en-US"/>
        </w:rPr>
        <w:t xml:space="preserve"> </w:t>
      </w:r>
    </w:p>
    <w:p w:rsidR="00BC0253" w:rsidRDefault="00BC0253" w:rsidP="00655907">
      <w:pPr>
        <w:suppressAutoHyphens w:val="0"/>
        <w:autoSpaceDE w:val="0"/>
        <w:autoSpaceDN w:val="0"/>
        <w:adjustRightInd w:val="0"/>
        <w:spacing w:line="240" w:lineRule="auto"/>
        <w:ind w:firstLine="720"/>
        <w:jc w:val="both"/>
        <w:rPr>
          <w:rFonts w:eastAsia="Times New Roman"/>
          <w:bCs/>
          <w:color w:val="auto"/>
          <w:kern w:val="0"/>
          <w:lang w:val="sr-Cyrl-RS" w:eastAsia="en-US"/>
        </w:rPr>
      </w:pPr>
    </w:p>
    <w:p w:rsidR="00BC0253" w:rsidRPr="00BC0253" w:rsidRDefault="00BC0253" w:rsidP="00BC0253">
      <w:pPr>
        <w:suppressAutoHyphens w:val="0"/>
        <w:spacing w:line="240" w:lineRule="auto"/>
        <w:jc w:val="center"/>
        <w:rPr>
          <w:rFonts w:eastAsia="ヒラギノ角ゴ Pro W3"/>
          <w:color w:val="auto"/>
          <w:kern w:val="0"/>
          <w:lang w:val="sr-Cyrl-RS" w:eastAsia="en-US"/>
        </w:rPr>
      </w:pPr>
      <w:r w:rsidRPr="006F3ED3">
        <w:rPr>
          <w:rFonts w:eastAsia="ヒラギノ角ゴ Pro W3"/>
          <w:color w:val="auto"/>
          <w:kern w:val="0"/>
          <w:lang w:val="sr-Cyrl-RS" w:eastAsia="en-US"/>
        </w:rPr>
        <w:lastRenderedPageBreak/>
        <w:t>Члан 3</w:t>
      </w:r>
      <w:r>
        <w:rPr>
          <w:rFonts w:eastAsia="ヒラギノ角ゴ Pro W3"/>
          <w:color w:val="auto"/>
          <w:kern w:val="0"/>
          <w:lang w:val="sr-Cyrl-RS" w:eastAsia="en-US"/>
        </w:rPr>
        <w:t>.</w:t>
      </w:r>
    </w:p>
    <w:p w:rsidR="00655907" w:rsidRPr="006F3ED3" w:rsidRDefault="00655907" w:rsidP="00655907">
      <w:pPr>
        <w:suppressAutoHyphens w:val="0"/>
        <w:autoSpaceDE w:val="0"/>
        <w:autoSpaceDN w:val="0"/>
        <w:adjustRightInd w:val="0"/>
        <w:spacing w:line="240" w:lineRule="auto"/>
        <w:ind w:firstLine="720"/>
        <w:jc w:val="both"/>
        <w:rPr>
          <w:rFonts w:eastAsia="Times New Roman"/>
          <w:bCs/>
          <w:color w:val="auto"/>
          <w:kern w:val="0"/>
          <w:lang w:val="sr-Cyrl-RS" w:eastAsia="en-US"/>
        </w:rPr>
      </w:pPr>
      <w:r w:rsidRPr="006F3ED3">
        <w:rPr>
          <w:rFonts w:eastAsia="Times New Roman"/>
          <w:bCs/>
          <w:color w:val="auto"/>
          <w:kern w:val="0"/>
          <w:lang w:val="sr-Cyrl-RS" w:eastAsia="en-US"/>
        </w:rPr>
        <w:t>Уколико током трајања Уговора</w:t>
      </w:r>
      <w:r w:rsidRPr="006F3ED3">
        <w:rPr>
          <w:rFonts w:eastAsia="Times New Roman"/>
          <w:bCs/>
          <w:color w:val="auto"/>
          <w:kern w:val="0"/>
          <w:lang w:val="sr-Cyrl-CS" w:eastAsia="en-US"/>
        </w:rPr>
        <w:t xml:space="preserve"> Добављач</w:t>
      </w:r>
      <w:r w:rsidRPr="006F3ED3">
        <w:rPr>
          <w:rFonts w:eastAsia="Times New Roman"/>
          <w:bCs/>
          <w:color w:val="auto"/>
          <w:kern w:val="0"/>
          <w:lang w:val="sr-Cyrl-RS" w:eastAsia="en-US"/>
        </w:rPr>
        <w:t xml:space="preserve">, у складу са објективним потребама Наручиоца, изврши услуге у укупном износу који је мањи од укупне уговорене вредности из става 1. овог члана, вредност Уговора ће бити сразмерно смањена (нпр. ако из објективних разлога Добављач пружи услугу организације конференција у мањем обиму од планираног, Наручилац је </w:t>
      </w:r>
      <w:r w:rsidR="009E75A1" w:rsidRPr="006F3ED3">
        <w:rPr>
          <w:rFonts w:eastAsia="Times New Roman"/>
          <w:bCs/>
          <w:color w:val="auto"/>
          <w:kern w:val="0"/>
          <w:lang w:val="sr-Cyrl-RS" w:eastAsia="en-US"/>
        </w:rPr>
        <w:t>плаћа</w:t>
      </w:r>
      <w:r w:rsidRPr="006F3ED3">
        <w:rPr>
          <w:rFonts w:eastAsia="Times New Roman"/>
          <w:bCs/>
          <w:color w:val="auto"/>
          <w:kern w:val="0"/>
          <w:lang w:val="sr-Cyrl-RS" w:eastAsia="en-US"/>
        </w:rPr>
        <w:t xml:space="preserve"> сразмерно мањи износ од уговореног, а у складу са ценама датим у понуди.</w:t>
      </w:r>
    </w:p>
    <w:p w:rsidR="00655907" w:rsidRPr="006F3ED3" w:rsidRDefault="00655907" w:rsidP="00655907">
      <w:pPr>
        <w:suppressAutoHyphens w:val="0"/>
        <w:autoSpaceDE w:val="0"/>
        <w:spacing w:line="240" w:lineRule="auto"/>
        <w:ind w:firstLine="720"/>
        <w:jc w:val="both"/>
        <w:rPr>
          <w:rFonts w:eastAsia="Times New Roman"/>
          <w:color w:val="auto"/>
          <w:kern w:val="2"/>
          <w:lang w:val="sr-Cyrl-CS" w:eastAsia="sr-Cyrl-CS"/>
        </w:rPr>
      </w:pPr>
      <w:r w:rsidRPr="006F3ED3">
        <w:rPr>
          <w:rFonts w:eastAsia="Times New Roman"/>
          <w:color w:val="auto"/>
          <w:kern w:val="2"/>
          <w:lang w:val="sr-Cyrl-CS" w:eastAsia="sr-Cyrl-CS"/>
        </w:rPr>
        <w:t>Фактуру испоставља Добављач (обавезно наводећи број уговора), на основу Извештај</w:t>
      </w:r>
      <w:r w:rsidR="00882ADF" w:rsidRPr="006F3ED3">
        <w:rPr>
          <w:rFonts w:eastAsia="Times New Roman"/>
          <w:color w:val="auto"/>
          <w:kern w:val="2"/>
          <w:lang w:val="sr-Cyrl-CS" w:eastAsia="sr-Cyrl-CS"/>
        </w:rPr>
        <w:t>а</w:t>
      </w:r>
      <w:r w:rsidRPr="006F3ED3">
        <w:rPr>
          <w:rFonts w:eastAsia="Times New Roman"/>
          <w:color w:val="auto"/>
          <w:kern w:val="2"/>
          <w:lang w:val="sr-Cyrl-CS" w:eastAsia="sr-Cyrl-CS"/>
        </w:rPr>
        <w:t xml:space="preserve"> који</w:t>
      </w:r>
      <w:r w:rsidR="00882ADF" w:rsidRPr="006F3ED3">
        <w:rPr>
          <w:rFonts w:eastAsia="Times New Roman"/>
          <w:color w:val="auto"/>
          <w:kern w:val="2"/>
          <w:lang w:val="sr-Cyrl-CS" w:eastAsia="sr-Cyrl-CS"/>
        </w:rPr>
        <w:t>м се</w:t>
      </w:r>
      <w:r w:rsidRPr="006F3ED3">
        <w:rPr>
          <w:rFonts w:eastAsia="Times New Roman"/>
          <w:color w:val="auto"/>
          <w:kern w:val="2"/>
          <w:lang w:val="sr-Cyrl-CS" w:eastAsia="sr-Cyrl-CS"/>
        </w:rPr>
        <w:t xml:space="preserve"> потврђује да је </w:t>
      </w:r>
      <w:r w:rsidR="00882ADF" w:rsidRPr="006F3ED3">
        <w:rPr>
          <w:rFonts w:eastAsia="Times New Roman"/>
          <w:color w:val="auto"/>
          <w:kern w:val="2"/>
          <w:lang w:val="sr-Cyrl-CS" w:eastAsia="sr-Cyrl-CS"/>
        </w:rPr>
        <w:t xml:space="preserve">услуга у свему </w:t>
      </w:r>
      <w:r w:rsidRPr="006F3ED3">
        <w:rPr>
          <w:rFonts w:eastAsia="Times New Roman"/>
          <w:color w:val="auto"/>
          <w:kern w:val="2"/>
          <w:lang w:val="sr-Cyrl-CS" w:eastAsia="sr-Cyrl-CS"/>
        </w:rPr>
        <w:t>извршена у складу са уговором.</w:t>
      </w:r>
    </w:p>
    <w:p w:rsidR="00655907" w:rsidRPr="006F3ED3" w:rsidRDefault="00655907" w:rsidP="00655907">
      <w:pPr>
        <w:suppressAutoHyphens w:val="0"/>
        <w:autoSpaceDE w:val="0"/>
        <w:spacing w:line="240" w:lineRule="auto"/>
        <w:jc w:val="both"/>
        <w:rPr>
          <w:rFonts w:eastAsia="Times New Roman"/>
          <w:color w:val="auto"/>
          <w:kern w:val="2"/>
          <w:lang w:val="sr-Cyrl-CS" w:eastAsia="sr-Cyrl-CS"/>
        </w:rPr>
      </w:pPr>
      <w:r w:rsidRPr="006F3ED3">
        <w:rPr>
          <w:rFonts w:eastAsia="Times New Roman"/>
          <w:color w:val="auto"/>
          <w:kern w:val="2"/>
          <w:lang w:val="sr-Cyrl-CS" w:eastAsia="sr-Cyrl-CS"/>
        </w:rPr>
        <w:t>Добављач је обавезан да уз фактуру достави извештај о извршеним услугама.</w:t>
      </w:r>
    </w:p>
    <w:p w:rsidR="00655907" w:rsidRPr="006F3ED3" w:rsidRDefault="00655907" w:rsidP="005324FF">
      <w:pPr>
        <w:suppressAutoHyphens w:val="0"/>
        <w:autoSpaceDE w:val="0"/>
        <w:spacing w:line="240" w:lineRule="auto"/>
        <w:ind w:firstLine="720"/>
        <w:jc w:val="both"/>
        <w:rPr>
          <w:rFonts w:eastAsia="Times New Roman"/>
          <w:color w:val="auto"/>
          <w:kern w:val="2"/>
          <w:lang w:val="sr-Cyrl-CS" w:eastAsia="sr-Cyrl-CS"/>
        </w:rPr>
      </w:pPr>
      <w:r w:rsidRPr="006F3ED3">
        <w:rPr>
          <w:rFonts w:eastAsia="Times New Roman"/>
          <w:color w:val="auto"/>
          <w:kern w:val="2"/>
          <w:lang w:val="sr-Cyrl-CS" w:eastAsia="sr-Cyrl-CS"/>
        </w:rPr>
        <w:t xml:space="preserve">Плаћање ће се извршити у року </w:t>
      </w:r>
      <w:r w:rsidR="009E75A1" w:rsidRPr="006F3ED3">
        <w:rPr>
          <w:rFonts w:eastAsia="Times New Roman"/>
          <w:color w:val="auto"/>
          <w:kern w:val="2"/>
          <w:lang w:val="sr-Cyrl-CS" w:eastAsia="sr-Cyrl-CS"/>
        </w:rPr>
        <w:t>____</w:t>
      </w:r>
      <w:r w:rsidRPr="006F3ED3">
        <w:rPr>
          <w:rFonts w:eastAsia="Times New Roman"/>
          <w:color w:val="auto"/>
          <w:kern w:val="2"/>
          <w:lang w:val="sr-Cyrl-CS" w:eastAsia="sr-Cyrl-CS"/>
        </w:rPr>
        <w:t xml:space="preserve"> дана од дана службеног пријема уредно испостављене  фактуре.</w:t>
      </w:r>
    </w:p>
    <w:p w:rsidR="00655907" w:rsidRPr="006F3ED3" w:rsidRDefault="00655907" w:rsidP="00655907">
      <w:pPr>
        <w:suppressAutoHyphens w:val="0"/>
        <w:spacing w:line="240" w:lineRule="auto"/>
        <w:jc w:val="both"/>
        <w:rPr>
          <w:rFonts w:eastAsia="ヒラギノ角ゴ Pro W3"/>
          <w:color w:val="auto"/>
          <w:kern w:val="0"/>
          <w:lang w:val="sr-Cyrl-RS" w:eastAsia="en-US"/>
        </w:rPr>
      </w:pPr>
    </w:p>
    <w:p w:rsidR="00655907" w:rsidRPr="006F3ED3" w:rsidRDefault="00655907" w:rsidP="00655907">
      <w:pPr>
        <w:suppressAutoHyphens w:val="0"/>
        <w:spacing w:line="240" w:lineRule="auto"/>
        <w:jc w:val="center"/>
        <w:rPr>
          <w:rFonts w:eastAsia="ヒラギノ角ゴ Pro W3"/>
          <w:color w:val="auto"/>
          <w:kern w:val="0"/>
          <w:lang w:val="sr-Cyrl-RS" w:eastAsia="en-US"/>
        </w:rPr>
      </w:pPr>
      <w:r w:rsidRPr="006F3ED3">
        <w:rPr>
          <w:rFonts w:eastAsia="ヒラギノ角ゴ Pro W3"/>
          <w:color w:val="auto"/>
          <w:kern w:val="0"/>
          <w:lang w:val="sr-Cyrl-RS" w:eastAsia="en-US"/>
        </w:rPr>
        <w:t>ОБАВЕЗЕ ДОБАВЉАЧА</w:t>
      </w:r>
    </w:p>
    <w:p w:rsidR="00655907" w:rsidRPr="006F3ED3" w:rsidRDefault="00655907" w:rsidP="00655907">
      <w:pPr>
        <w:suppressAutoHyphens w:val="0"/>
        <w:spacing w:line="240" w:lineRule="auto"/>
        <w:jc w:val="center"/>
        <w:rPr>
          <w:rFonts w:eastAsia="ヒラギノ角ゴ Pro W3"/>
          <w:color w:val="auto"/>
          <w:kern w:val="0"/>
          <w:lang w:val="sr-Cyrl-RS" w:eastAsia="en-US"/>
        </w:rPr>
      </w:pPr>
    </w:p>
    <w:p w:rsidR="00655907" w:rsidRPr="006F3ED3" w:rsidRDefault="00BC0253" w:rsidP="00655907">
      <w:pPr>
        <w:suppressAutoHyphens w:val="0"/>
        <w:spacing w:line="240" w:lineRule="auto"/>
        <w:jc w:val="center"/>
        <w:rPr>
          <w:rFonts w:eastAsia="ヒラギノ角ゴ Pro W3"/>
          <w:color w:val="auto"/>
          <w:kern w:val="0"/>
          <w:lang w:val="sr-Cyrl-RS" w:eastAsia="en-US"/>
        </w:rPr>
      </w:pPr>
      <w:bookmarkStart w:id="79" w:name="OLE_LINK87"/>
      <w:bookmarkStart w:id="80" w:name="OLE_LINK88"/>
      <w:r>
        <w:rPr>
          <w:rFonts w:eastAsia="ヒラギノ角ゴ Pro W3"/>
          <w:color w:val="auto"/>
          <w:kern w:val="0"/>
          <w:lang w:val="sr-Cyrl-RS" w:eastAsia="en-US"/>
        </w:rPr>
        <w:t>Члан 4</w:t>
      </w:r>
      <w:r w:rsidR="00655907" w:rsidRPr="006F3ED3">
        <w:rPr>
          <w:rFonts w:eastAsia="ヒラギノ角ゴ Pro W3"/>
          <w:color w:val="auto"/>
          <w:kern w:val="0"/>
          <w:lang w:val="sr-Cyrl-RS" w:eastAsia="en-US"/>
        </w:rPr>
        <w:t>.</w:t>
      </w:r>
    </w:p>
    <w:bookmarkEnd w:id="79"/>
    <w:bookmarkEnd w:id="80"/>
    <w:p w:rsidR="00655907" w:rsidRPr="006F3ED3" w:rsidRDefault="00655907" w:rsidP="00655907">
      <w:pPr>
        <w:suppressAutoHyphens w:val="0"/>
        <w:spacing w:line="240" w:lineRule="auto"/>
        <w:ind w:firstLine="720"/>
        <w:jc w:val="both"/>
        <w:rPr>
          <w:rFonts w:eastAsia="ヒラギノ角ゴ Pro W3"/>
          <w:color w:val="auto"/>
          <w:kern w:val="0"/>
          <w:lang w:val="sr-Cyrl-RS" w:eastAsia="en-US"/>
        </w:rPr>
      </w:pPr>
      <w:r w:rsidRPr="006F3ED3">
        <w:rPr>
          <w:rFonts w:eastAsia="ヒラギノ角ゴ Pro W3"/>
          <w:color w:val="auto"/>
          <w:kern w:val="0"/>
          <w:lang w:val="sr-Cyrl-RS" w:eastAsia="en-US"/>
        </w:rPr>
        <w:t>Добављач се обавезује да за потребе Наручиоца одмах по закључењу овог Уговора приступи реализацији уговора.</w:t>
      </w:r>
    </w:p>
    <w:p w:rsidR="00655907" w:rsidRPr="006F3ED3" w:rsidRDefault="00655907" w:rsidP="00655907">
      <w:pPr>
        <w:spacing w:line="240" w:lineRule="auto"/>
        <w:ind w:firstLine="720"/>
        <w:jc w:val="both"/>
        <w:rPr>
          <w:rFonts w:eastAsia="ヒラギノ角ゴ Pro W3"/>
          <w:color w:val="auto"/>
          <w:kern w:val="0"/>
          <w:lang w:val="sr-Cyrl-RS" w:eastAsia="en-US"/>
        </w:rPr>
      </w:pPr>
      <w:r w:rsidRPr="006F3ED3">
        <w:rPr>
          <w:rFonts w:eastAsia="ヒラギノ角ゴ Pro W3"/>
          <w:color w:val="auto"/>
          <w:kern w:val="0"/>
          <w:lang w:val="sr-Cyrl-RS" w:eastAsia="en-US"/>
        </w:rPr>
        <w:t xml:space="preserve">Добављач је дужан да пружа услуге </w:t>
      </w:r>
      <w:r w:rsidR="00222B5D" w:rsidRPr="006F3ED3">
        <w:rPr>
          <w:rFonts w:eastAsia="ヒラギノ角ゴ Pro W3"/>
          <w:color w:val="auto"/>
          <w:kern w:val="0"/>
          <w:lang w:val="sr-Cyrl-RS" w:eastAsia="en-US"/>
        </w:rPr>
        <w:t xml:space="preserve">према </w:t>
      </w:r>
      <w:r w:rsidR="00BC0253">
        <w:rPr>
          <w:rFonts w:eastAsia="ヒラギノ角ゴ Pro W3"/>
          <w:color w:val="auto"/>
          <w:kern w:val="0"/>
          <w:lang w:val="sr-Cyrl-RS" w:eastAsia="en-US"/>
        </w:rPr>
        <w:t xml:space="preserve">захтевима Наручиоца, </w:t>
      </w:r>
      <w:r w:rsidR="00222B5D" w:rsidRPr="006F3ED3">
        <w:rPr>
          <w:rFonts w:eastAsia="ヒラギノ角ゴ Pro W3"/>
          <w:color w:val="auto"/>
          <w:kern w:val="0"/>
          <w:lang w:val="sr-Cyrl-RS" w:eastAsia="en-US"/>
        </w:rPr>
        <w:t xml:space="preserve">одредбама овог уговора, </w:t>
      </w:r>
      <w:r w:rsidRPr="006F3ED3">
        <w:rPr>
          <w:rFonts w:eastAsia="ヒラギノ角ゴ Pro W3"/>
          <w:color w:val="auto"/>
          <w:kern w:val="0"/>
          <w:lang w:val="sr-Cyrl-RS" w:eastAsia="en-US"/>
        </w:rPr>
        <w:t xml:space="preserve">у складу са законом и подзаконским прописима којима се регулише област предмета уговора, у свему према правилима струке и добрим пословним обичајима (пажња доброг стручњака). </w:t>
      </w:r>
    </w:p>
    <w:p w:rsidR="00655907" w:rsidRPr="006F3ED3" w:rsidRDefault="00655907" w:rsidP="00222B5D">
      <w:pPr>
        <w:spacing w:line="240" w:lineRule="auto"/>
        <w:jc w:val="both"/>
        <w:rPr>
          <w:rFonts w:eastAsia="ヒラギノ角ゴ Pro W3"/>
          <w:color w:val="auto"/>
          <w:kern w:val="0"/>
          <w:lang w:val="sr-Cyrl-RS" w:eastAsia="en-US"/>
        </w:rPr>
      </w:pPr>
    </w:p>
    <w:p w:rsidR="00655907" w:rsidRPr="006F3ED3" w:rsidRDefault="00655907" w:rsidP="00655907">
      <w:pPr>
        <w:suppressAutoHyphens w:val="0"/>
        <w:spacing w:line="240" w:lineRule="auto"/>
        <w:ind w:right="32"/>
        <w:jc w:val="center"/>
        <w:rPr>
          <w:rFonts w:eastAsia="Times New Roman"/>
          <w:color w:val="auto"/>
          <w:kern w:val="0"/>
          <w:lang w:val="sr-Cyrl-RS" w:eastAsia="sr-Cyrl-RS"/>
        </w:rPr>
      </w:pPr>
      <w:bookmarkStart w:id="81" w:name="OLE_LINK258"/>
      <w:bookmarkStart w:id="82" w:name="OLE_LINK259"/>
      <w:r w:rsidRPr="006F3ED3">
        <w:rPr>
          <w:rFonts w:eastAsia="Times New Roman"/>
          <w:color w:val="auto"/>
          <w:kern w:val="0"/>
          <w:lang w:val="sr-Cyrl-RS" w:eastAsia="sr-Cyrl-RS"/>
        </w:rPr>
        <w:t>СРЕДСТВА ФИНАНСИЈСКОГ ОБЕЗБЕЂЕЊА</w:t>
      </w:r>
    </w:p>
    <w:p w:rsidR="00655907" w:rsidRPr="006F3ED3" w:rsidRDefault="00655907" w:rsidP="00655907">
      <w:pPr>
        <w:ind w:firstLine="720"/>
        <w:jc w:val="both"/>
        <w:rPr>
          <w:rFonts w:eastAsia="Calibri Light"/>
          <w:color w:val="auto"/>
          <w:lang w:val="sr-Cyrl-CS"/>
        </w:rPr>
      </w:pPr>
      <w:bookmarkStart w:id="83" w:name="OLE_LINK271"/>
      <w:bookmarkStart w:id="84" w:name="OLE_LINK257"/>
    </w:p>
    <w:p w:rsidR="00655907" w:rsidRPr="006F3ED3" w:rsidRDefault="00655907" w:rsidP="00655907">
      <w:pPr>
        <w:suppressAutoHyphens w:val="0"/>
        <w:spacing w:line="240" w:lineRule="auto"/>
        <w:ind w:hanging="14"/>
        <w:jc w:val="center"/>
        <w:rPr>
          <w:rFonts w:eastAsia="Times New Roman"/>
          <w:color w:val="auto"/>
          <w:kern w:val="0"/>
          <w:lang w:val="ru-RU" w:eastAsia="en-US"/>
        </w:rPr>
      </w:pPr>
      <w:r w:rsidRPr="006F3ED3">
        <w:rPr>
          <w:rFonts w:eastAsia="Times New Roman"/>
          <w:color w:val="auto"/>
          <w:kern w:val="0"/>
          <w:lang w:val="ru-RU" w:eastAsia="en-US"/>
        </w:rPr>
        <w:t xml:space="preserve">Члан </w:t>
      </w:r>
      <w:r w:rsidR="00BC0253">
        <w:rPr>
          <w:rFonts w:eastAsia="Times New Roman"/>
          <w:color w:val="auto"/>
          <w:kern w:val="0"/>
          <w:lang w:val="sr-Cyrl-RS" w:eastAsia="en-US"/>
        </w:rPr>
        <w:t>5</w:t>
      </w:r>
      <w:r w:rsidRPr="006F3ED3">
        <w:rPr>
          <w:rFonts w:eastAsia="Times New Roman"/>
          <w:color w:val="auto"/>
          <w:kern w:val="0"/>
          <w:lang w:val="ru-RU" w:eastAsia="en-US"/>
        </w:rPr>
        <w:t xml:space="preserve">. </w:t>
      </w:r>
    </w:p>
    <w:p w:rsidR="00655907" w:rsidRPr="006F3ED3" w:rsidRDefault="00655907" w:rsidP="00655907">
      <w:pPr>
        <w:ind w:firstLine="720"/>
        <w:jc w:val="both"/>
        <w:rPr>
          <w:rFonts w:eastAsia="Times New Roman"/>
          <w:bCs/>
          <w:color w:val="auto"/>
          <w:kern w:val="0"/>
          <w:lang w:val="sr-Cyrl-CS" w:eastAsia="en-US"/>
        </w:rPr>
      </w:pPr>
      <w:r w:rsidRPr="006F3ED3">
        <w:rPr>
          <w:rFonts w:eastAsia="Times New Roman"/>
          <w:color w:val="auto"/>
          <w:kern w:val="0"/>
          <w:lang w:val="ru-RU" w:eastAsia="en-US"/>
        </w:rPr>
        <w:t xml:space="preserve">Добављач се обавезује, да </w:t>
      </w:r>
      <w:r w:rsidRPr="006F3ED3">
        <w:rPr>
          <w:rFonts w:eastAsia="Times New Roman"/>
          <w:bCs/>
          <w:color w:val="auto"/>
          <w:kern w:val="0"/>
          <w:lang w:val="sr-Cyrl-CS" w:eastAsia="en-US"/>
        </w:rPr>
        <w:t xml:space="preserve">најкасније на дан </w:t>
      </w:r>
      <w:r w:rsidRPr="006F3ED3">
        <w:rPr>
          <w:rFonts w:eastAsia="Times New Roman"/>
          <w:bCs/>
          <w:color w:val="auto"/>
          <w:kern w:val="0"/>
          <w:lang w:val="sr-Latn-RS" w:eastAsia="en-US"/>
        </w:rPr>
        <w:t>закључења</w:t>
      </w:r>
      <w:r w:rsidRPr="006F3ED3">
        <w:rPr>
          <w:rFonts w:eastAsia="Times New Roman"/>
          <w:bCs/>
          <w:color w:val="auto"/>
          <w:kern w:val="0"/>
          <w:lang w:val="sr-Cyrl-CS" w:eastAsia="en-US"/>
        </w:rPr>
        <w:t xml:space="preserve"> Уговора, достави бланко сопствену меницу </w:t>
      </w:r>
      <w:r w:rsidRPr="006F3ED3">
        <w:rPr>
          <w:rFonts w:eastAsia="Times New Roman"/>
          <w:color w:val="auto"/>
          <w:kern w:val="0"/>
          <w:lang w:val="sr-Cyrl-CS" w:eastAsia="en-US"/>
        </w:rPr>
        <w:t>на име гаранције за добро извршење посла</w:t>
      </w:r>
      <w:r w:rsidRPr="006F3ED3">
        <w:rPr>
          <w:rFonts w:eastAsia="Times New Roman"/>
          <w:bCs/>
          <w:color w:val="auto"/>
          <w:kern w:val="0"/>
          <w:lang w:val="ru-RU" w:eastAsia="en-US"/>
        </w:rPr>
        <w:t>.</w:t>
      </w:r>
      <w:r w:rsidRPr="006F3ED3">
        <w:rPr>
          <w:rFonts w:eastAsia="Times New Roman"/>
          <w:bCs/>
          <w:color w:val="auto"/>
          <w:kern w:val="0"/>
          <w:lang w:val="sr-Cyrl-CS" w:eastAsia="en-US"/>
        </w:rPr>
        <w:t xml:space="preserve"> Меница треба да буду оверена печатом и потписана од стране лица овлашћеног за заступање. </w:t>
      </w:r>
    </w:p>
    <w:p w:rsidR="00655907" w:rsidRPr="006F3ED3" w:rsidRDefault="00655907" w:rsidP="00655907">
      <w:pPr>
        <w:suppressAutoHyphens w:val="0"/>
        <w:spacing w:line="240" w:lineRule="auto"/>
        <w:ind w:firstLine="720"/>
        <w:jc w:val="both"/>
        <w:rPr>
          <w:rFonts w:eastAsia="font320"/>
          <w:color w:val="auto"/>
          <w:kern w:val="0"/>
          <w:lang w:val="ru-RU" w:eastAsia="en-US"/>
        </w:rPr>
      </w:pPr>
      <w:r w:rsidRPr="006F3ED3">
        <w:rPr>
          <w:rFonts w:eastAsia="Calibri Light"/>
          <w:color w:val="auto"/>
          <w:lang w:val="ru-RU"/>
        </w:rPr>
        <w:t>Поред менице доставља се и пратећа документација: доказ о регистрацији менице</w:t>
      </w:r>
      <w:r w:rsidRPr="006F3ED3">
        <w:rPr>
          <w:rFonts w:eastAsia="Times New Roman"/>
          <w:bCs/>
          <w:color w:val="auto"/>
          <w:kern w:val="0"/>
          <w:lang w:val="sr-Cyrl-CS" w:eastAsia="en-US"/>
        </w:rPr>
        <w:t xml:space="preserve"> у регистру меница и овлашћења које води НБС</w:t>
      </w:r>
      <w:r w:rsidRPr="006F3ED3">
        <w:rPr>
          <w:rFonts w:eastAsia="Calibri Light"/>
          <w:color w:val="auto"/>
          <w:lang w:val="ru-RU"/>
        </w:rPr>
        <w:t>, менично овлашћење за попуну у висини</w:t>
      </w:r>
      <w:r w:rsidRPr="006F3ED3">
        <w:rPr>
          <w:rFonts w:eastAsia="font320"/>
          <w:bCs/>
          <w:color w:val="auto"/>
          <w:lang w:val="sr-Cyrl-CS"/>
        </w:rPr>
        <w:t xml:space="preserve"> од 10 % </w:t>
      </w:r>
      <w:r w:rsidR="009122D8">
        <w:rPr>
          <w:rFonts w:eastAsia="font320"/>
          <w:bCs/>
          <w:color w:val="auto"/>
          <w:lang w:val="sr-Cyrl-CS"/>
        </w:rPr>
        <w:t>од вредности Уговора</w:t>
      </w:r>
      <w:r w:rsidRPr="006F3ED3">
        <w:rPr>
          <w:rFonts w:eastAsia="Calibri Light"/>
          <w:color w:val="auto"/>
          <w:lang w:val="ru-RU"/>
        </w:rPr>
        <w:t xml:space="preserve"> без обрачунатог ПДВ, са клаузулом „без протеста“ и „по виђењу“</w:t>
      </w:r>
      <w:r w:rsidRPr="006F3ED3">
        <w:rPr>
          <w:rFonts w:eastAsia="Calibri Light"/>
          <w:i/>
          <w:color w:val="auto"/>
          <w:lang w:val="ru-RU"/>
        </w:rPr>
        <w:t>,</w:t>
      </w:r>
      <w:r w:rsidRPr="006F3ED3">
        <w:rPr>
          <w:rFonts w:eastAsia="Calibri Light"/>
          <w:color w:val="auto"/>
          <w:lang w:val="ru-RU"/>
        </w:rPr>
        <w:t xml:space="preserve"> </w:t>
      </w:r>
      <w:r w:rsidRPr="006F3ED3">
        <w:rPr>
          <w:rFonts w:eastAsia="font320"/>
          <w:color w:val="auto"/>
          <w:kern w:val="0"/>
          <w:lang w:val="sr-Cyrl-RS" w:eastAsia="en-US"/>
        </w:rPr>
        <w:t>к</w:t>
      </w:r>
      <w:r w:rsidRPr="006F3ED3">
        <w:rPr>
          <w:rFonts w:eastAsia="font320"/>
          <w:color w:val="auto"/>
          <w:kern w:val="0"/>
          <w:lang w:val="ru-RU" w:eastAsia="en-US"/>
        </w:rPr>
        <w:t>опиј</w:t>
      </w:r>
      <w:r w:rsidRPr="006F3ED3">
        <w:rPr>
          <w:rFonts w:eastAsia="font320"/>
          <w:color w:val="auto"/>
          <w:kern w:val="0"/>
          <w:lang w:val="sr-Cyrl-RS" w:eastAsia="en-US"/>
        </w:rPr>
        <w:t>а</w:t>
      </w:r>
      <w:r w:rsidRPr="006F3ED3">
        <w:rPr>
          <w:rFonts w:eastAsia="font320"/>
          <w:color w:val="auto"/>
          <w:kern w:val="0"/>
          <w:lang w:val="ru-RU" w:eastAsia="en-US"/>
        </w:rPr>
        <w:t xml:space="preserve"> картона депонованих потписа код банке на којим се јасно виде депоновани потпис и печат </w:t>
      </w:r>
      <w:r w:rsidRPr="006F3ED3">
        <w:rPr>
          <w:rFonts w:eastAsia="font320"/>
          <w:color w:val="auto"/>
          <w:kern w:val="0"/>
          <w:lang w:val="sr-Cyrl-RS" w:eastAsia="en-US"/>
        </w:rPr>
        <w:t>Добављача</w:t>
      </w:r>
      <w:r w:rsidRPr="006F3ED3">
        <w:rPr>
          <w:rFonts w:eastAsia="font320"/>
          <w:color w:val="auto"/>
          <w:kern w:val="0"/>
          <w:lang w:val="ru-RU" w:eastAsia="en-US"/>
        </w:rPr>
        <w:t xml:space="preserve"> оверен печатом банке са датумом овере не стари</w:t>
      </w:r>
      <w:r w:rsidRPr="006F3ED3">
        <w:rPr>
          <w:rFonts w:eastAsia="font320"/>
          <w:color w:val="auto"/>
          <w:kern w:val="0"/>
          <w:lang w:val="sr-Cyrl-RS" w:eastAsia="en-US"/>
        </w:rPr>
        <w:t>јим</w:t>
      </w:r>
      <w:r w:rsidRPr="006F3ED3">
        <w:rPr>
          <w:rFonts w:eastAsia="font320"/>
          <w:color w:val="auto"/>
          <w:kern w:val="0"/>
          <w:lang w:val="ru-RU" w:eastAsia="en-US"/>
        </w:rPr>
        <w:t xml:space="preserve"> од 30 дана, од дана закључења Уговора</w:t>
      </w:r>
      <w:r w:rsidRPr="006F3ED3">
        <w:rPr>
          <w:rFonts w:eastAsia="font320"/>
          <w:color w:val="auto"/>
          <w:kern w:val="0"/>
          <w:lang w:val="sr-Cyrl-RS" w:eastAsia="en-US"/>
        </w:rPr>
        <w:t>.</w:t>
      </w:r>
      <w:r w:rsidRPr="006F3ED3">
        <w:rPr>
          <w:rFonts w:eastAsia="font320"/>
          <w:color w:val="auto"/>
          <w:kern w:val="0"/>
          <w:lang w:val="ru-RU" w:eastAsia="en-US"/>
        </w:rPr>
        <w:t xml:space="preserve"> Потпис овлашћеног лица на меници и меничном овлашћењу мо</w:t>
      </w:r>
      <w:r w:rsidR="00276071" w:rsidRPr="006F3ED3">
        <w:rPr>
          <w:rFonts w:eastAsia="font320"/>
          <w:color w:val="auto"/>
          <w:kern w:val="0"/>
          <w:lang w:val="ru-RU" w:eastAsia="en-US"/>
        </w:rPr>
        <w:t xml:space="preserve">ра бити идентичан са потписом у </w:t>
      </w:r>
      <w:r w:rsidRPr="006F3ED3">
        <w:rPr>
          <w:rFonts w:eastAsia="font320"/>
          <w:color w:val="auto"/>
          <w:kern w:val="0"/>
          <w:lang w:val="ru-RU" w:eastAsia="en-US"/>
        </w:rPr>
        <w:t>картону депонованих потписа.</w:t>
      </w:r>
      <w:r w:rsidRPr="006F3ED3">
        <w:rPr>
          <w:rFonts w:eastAsia="font320"/>
          <w:color w:val="auto"/>
          <w:kern w:val="0"/>
          <w:lang w:val="sr-Cyrl-RS" w:eastAsia="en-US"/>
        </w:rPr>
        <w:t xml:space="preserve"> </w:t>
      </w:r>
      <w:r w:rsidRPr="006F3ED3">
        <w:rPr>
          <w:rFonts w:eastAsia="font320"/>
          <w:color w:val="auto"/>
          <w:kern w:val="0"/>
          <w:lang w:val="ru-RU" w:eastAsia="en-US"/>
        </w:rPr>
        <w:t xml:space="preserve">У случају промене лица овлашћеног за заступање, менично овлашћење остаје на снази.   </w:t>
      </w:r>
    </w:p>
    <w:p w:rsidR="00655907" w:rsidRPr="006F3ED3" w:rsidRDefault="00655907" w:rsidP="00655907">
      <w:pPr>
        <w:ind w:firstLine="720"/>
        <w:jc w:val="both"/>
        <w:rPr>
          <w:rFonts w:eastAsia="Calibri Light"/>
          <w:bCs/>
          <w:color w:val="auto"/>
          <w:kern w:val="2"/>
          <w:lang w:val="sr-Cyrl-CS"/>
        </w:rPr>
      </w:pPr>
      <w:r w:rsidRPr="006F3ED3">
        <w:rPr>
          <w:rFonts w:eastAsia="Times New Roman"/>
          <w:bCs/>
          <w:color w:val="auto"/>
          <w:kern w:val="0"/>
          <w:lang w:val="sr-Cyrl-CS" w:eastAsia="en-US"/>
        </w:rPr>
        <w:t>Рок важења менице мора бити најмање 30 (тридесет) дана дужи од истека рока свих уговорених обавеза</w:t>
      </w:r>
      <w:r w:rsidRPr="006F3ED3">
        <w:rPr>
          <w:rFonts w:eastAsia="font320"/>
          <w:color w:val="auto"/>
          <w:kern w:val="0"/>
          <w:lang w:val="sr-Cyrl-RS" w:eastAsia="en-US"/>
        </w:rPr>
        <w:t xml:space="preserve"> Добављача</w:t>
      </w:r>
      <w:r w:rsidRPr="006F3ED3">
        <w:rPr>
          <w:rFonts w:eastAsia="Times New Roman"/>
          <w:bCs/>
          <w:color w:val="auto"/>
          <w:kern w:val="0"/>
          <w:lang w:val="sr-Cyrl-CS" w:eastAsia="en-US"/>
        </w:rPr>
        <w:t>.</w:t>
      </w:r>
    </w:p>
    <w:p w:rsidR="00222B5D" w:rsidRDefault="00655907" w:rsidP="00BC0253">
      <w:pPr>
        <w:ind w:firstLine="720"/>
        <w:jc w:val="both"/>
        <w:rPr>
          <w:rFonts w:eastAsia="Calibri Light"/>
          <w:color w:val="auto"/>
          <w:lang w:val="sr-Cyrl-CS"/>
        </w:rPr>
      </w:pPr>
      <w:r w:rsidRPr="006F3ED3">
        <w:rPr>
          <w:rFonts w:eastAsia="Calibri Light"/>
          <w:color w:val="auto"/>
          <w:lang w:val="sr-Cyrl-CS"/>
        </w:rPr>
        <w:t>За све време трајања уговора Наручилац је у поседу менице све до испуњења свих уговорених обавеза, а након испуњења уговорених обавеза меница се на захтев враћа Добављачу.</w:t>
      </w:r>
      <w:bookmarkEnd w:id="81"/>
      <w:bookmarkEnd w:id="82"/>
      <w:bookmarkEnd w:id="83"/>
      <w:bookmarkEnd w:id="84"/>
    </w:p>
    <w:p w:rsidR="00BC0253" w:rsidRDefault="00BC0253" w:rsidP="00BC0253">
      <w:pPr>
        <w:ind w:firstLine="720"/>
        <w:jc w:val="both"/>
        <w:rPr>
          <w:rFonts w:eastAsia="Calibri Light"/>
          <w:color w:val="auto"/>
          <w:lang w:val="sr-Cyrl-CS"/>
        </w:rPr>
      </w:pPr>
    </w:p>
    <w:p w:rsidR="00BC0253" w:rsidRDefault="00BC0253" w:rsidP="00BC0253">
      <w:pPr>
        <w:ind w:firstLine="720"/>
        <w:jc w:val="both"/>
        <w:rPr>
          <w:rFonts w:eastAsia="Calibri Light"/>
          <w:color w:val="auto"/>
          <w:lang w:val="sr-Cyrl-CS"/>
        </w:rPr>
      </w:pPr>
    </w:p>
    <w:p w:rsidR="00BC0253" w:rsidRDefault="00BC0253" w:rsidP="00BC0253">
      <w:pPr>
        <w:ind w:firstLine="720"/>
        <w:jc w:val="both"/>
        <w:rPr>
          <w:rFonts w:eastAsia="Calibri Light"/>
          <w:color w:val="auto"/>
          <w:lang w:val="sr-Cyrl-CS"/>
        </w:rPr>
      </w:pPr>
    </w:p>
    <w:p w:rsidR="00BC0253" w:rsidRPr="006F3ED3" w:rsidRDefault="00BC0253" w:rsidP="00BC0253">
      <w:pPr>
        <w:ind w:firstLine="720"/>
        <w:jc w:val="both"/>
        <w:rPr>
          <w:rFonts w:eastAsia="Calibri Light"/>
          <w:color w:val="auto"/>
          <w:lang w:val="sr-Cyrl-CS"/>
        </w:rPr>
      </w:pPr>
    </w:p>
    <w:p w:rsidR="00655907" w:rsidRPr="006F3ED3" w:rsidRDefault="00655907" w:rsidP="00655907">
      <w:pPr>
        <w:suppressAutoHyphens w:val="0"/>
        <w:spacing w:line="240" w:lineRule="auto"/>
        <w:jc w:val="center"/>
        <w:rPr>
          <w:rFonts w:eastAsia="ヒラギノ角ゴ Pro W3"/>
          <w:color w:val="auto"/>
          <w:kern w:val="0"/>
          <w:lang w:val="sr-Cyrl-RS" w:eastAsia="en-US"/>
        </w:rPr>
      </w:pPr>
      <w:r w:rsidRPr="006F3ED3">
        <w:rPr>
          <w:rFonts w:eastAsia="ヒラギノ角ゴ Pro W3"/>
          <w:color w:val="auto"/>
          <w:kern w:val="0"/>
          <w:lang w:val="sr-Cyrl-RS" w:eastAsia="en-US"/>
        </w:rPr>
        <w:lastRenderedPageBreak/>
        <w:t>ОБАВЕЗЕ НАРУЧИОЦА</w:t>
      </w:r>
    </w:p>
    <w:p w:rsidR="00655907" w:rsidRPr="006F3ED3" w:rsidRDefault="00655907" w:rsidP="00655907">
      <w:pPr>
        <w:suppressAutoHyphens w:val="0"/>
        <w:spacing w:line="240" w:lineRule="auto"/>
        <w:jc w:val="center"/>
        <w:rPr>
          <w:rFonts w:eastAsia="ヒラギノ角ゴ Pro W3"/>
          <w:color w:val="auto"/>
          <w:kern w:val="0"/>
          <w:lang w:val="sr-Cyrl-RS" w:eastAsia="en-US"/>
        </w:rPr>
      </w:pPr>
    </w:p>
    <w:p w:rsidR="00655907" w:rsidRPr="006F3ED3" w:rsidRDefault="00BC0253" w:rsidP="00655907">
      <w:pPr>
        <w:suppressAutoHyphens w:val="0"/>
        <w:spacing w:line="240" w:lineRule="auto"/>
        <w:jc w:val="center"/>
        <w:rPr>
          <w:rFonts w:eastAsia="ヒラギノ角ゴ Pro W3"/>
          <w:color w:val="auto"/>
          <w:kern w:val="0"/>
          <w:lang w:val="sr-Cyrl-RS" w:eastAsia="en-US"/>
        </w:rPr>
      </w:pPr>
      <w:r>
        <w:rPr>
          <w:rFonts w:eastAsia="ヒラギノ角ゴ Pro W3"/>
          <w:color w:val="auto"/>
          <w:kern w:val="0"/>
          <w:lang w:val="sr-Cyrl-RS" w:eastAsia="en-US"/>
        </w:rPr>
        <w:t>Члан 6</w:t>
      </w:r>
      <w:r w:rsidR="00655907" w:rsidRPr="006F3ED3">
        <w:rPr>
          <w:rFonts w:eastAsia="ヒラギノ角ゴ Pro W3"/>
          <w:color w:val="auto"/>
          <w:kern w:val="0"/>
          <w:lang w:val="sr-Cyrl-RS" w:eastAsia="en-US"/>
        </w:rPr>
        <w:t>.</w:t>
      </w:r>
    </w:p>
    <w:p w:rsidR="00655907" w:rsidRPr="006F3ED3" w:rsidRDefault="00222B5D" w:rsidP="00655907">
      <w:pPr>
        <w:spacing w:line="240" w:lineRule="auto"/>
        <w:ind w:hanging="993"/>
        <w:jc w:val="both"/>
        <w:rPr>
          <w:rFonts w:eastAsia="ヒラギノ角ゴ Pro W3"/>
          <w:color w:val="auto"/>
          <w:kern w:val="0"/>
          <w:lang w:val="sr-Cyrl-RS" w:eastAsia="en-US"/>
        </w:rPr>
      </w:pPr>
      <w:r w:rsidRPr="006F3ED3">
        <w:rPr>
          <w:rFonts w:eastAsia="ヒラギノ角ゴ Pro W3"/>
          <w:color w:val="auto"/>
          <w:kern w:val="0"/>
          <w:lang w:val="sr-Cyrl-RS" w:eastAsia="en-US"/>
        </w:rPr>
        <w:tab/>
      </w:r>
      <w:r w:rsidRPr="006F3ED3">
        <w:rPr>
          <w:rFonts w:eastAsia="ヒラギノ角ゴ Pro W3"/>
          <w:color w:val="auto"/>
          <w:kern w:val="0"/>
          <w:lang w:val="sr-Cyrl-RS" w:eastAsia="en-US"/>
        </w:rPr>
        <w:tab/>
        <w:t xml:space="preserve">Наручилац се обавезује да </w:t>
      </w:r>
      <w:r w:rsidR="00655907" w:rsidRPr="006F3ED3">
        <w:rPr>
          <w:rFonts w:eastAsia="ヒラギノ角ゴ Pro W3"/>
          <w:color w:val="auto"/>
          <w:kern w:val="0"/>
          <w:lang w:val="sr-Cyrl-RS" w:eastAsia="en-US"/>
        </w:rPr>
        <w:t>пружи Добављачу све неопходне информације за извршење обавеза из овог Уговора.</w:t>
      </w:r>
    </w:p>
    <w:p w:rsidR="00222B5D" w:rsidRPr="00826B45" w:rsidRDefault="00655907" w:rsidP="00826B45">
      <w:pPr>
        <w:spacing w:line="240" w:lineRule="auto"/>
        <w:ind w:firstLine="720"/>
        <w:jc w:val="both"/>
        <w:rPr>
          <w:rFonts w:eastAsia="ヒラギノ角ゴ Pro W3"/>
          <w:color w:val="auto"/>
          <w:kern w:val="0"/>
          <w:lang w:val="sr-Cyrl-RS" w:eastAsia="en-US"/>
        </w:rPr>
      </w:pPr>
      <w:r w:rsidRPr="006F3ED3">
        <w:rPr>
          <w:rFonts w:eastAsia="ヒラギノ角ゴ Pro W3"/>
          <w:color w:val="auto"/>
          <w:kern w:val="0"/>
          <w:lang w:val="sr-Cyrl-RS" w:eastAsia="en-US"/>
        </w:rPr>
        <w:t>Наручилац се обавезује да Добављачу плати цену за извршене услуге које су предмет ов</w:t>
      </w:r>
      <w:r w:rsidR="003966BD" w:rsidRPr="006F3ED3">
        <w:rPr>
          <w:rFonts w:eastAsia="ヒラギノ角ゴ Pro W3"/>
          <w:color w:val="auto"/>
          <w:kern w:val="0"/>
          <w:lang w:val="sr-Cyrl-RS" w:eastAsia="en-US"/>
        </w:rPr>
        <w:t>ог Уговора, у складу са чланом 1</w:t>
      </w:r>
      <w:r w:rsidRPr="006F3ED3">
        <w:rPr>
          <w:rFonts w:eastAsia="ヒラギノ角ゴ Pro W3"/>
          <w:color w:val="auto"/>
          <w:kern w:val="0"/>
          <w:lang w:val="sr-Cyrl-RS" w:eastAsia="en-US"/>
        </w:rPr>
        <w:t>.</w:t>
      </w:r>
      <w:r w:rsidR="00826B45">
        <w:rPr>
          <w:rFonts w:eastAsia="ヒラギノ角ゴ Pro W3"/>
          <w:color w:val="auto"/>
          <w:kern w:val="0"/>
          <w:lang w:val="sr-Cyrl-RS" w:eastAsia="en-US"/>
        </w:rPr>
        <w:t xml:space="preserve"> </w:t>
      </w:r>
    </w:p>
    <w:p w:rsidR="00222B5D" w:rsidRPr="006F3ED3" w:rsidRDefault="00222B5D" w:rsidP="00655907">
      <w:pPr>
        <w:suppressAutoHyphens w:val="0"/>
        <w:spacing w:line="240" w:lineRule="auto"/>
        <w:ind w:firstLine="709"/>
        <w:contextualSpacing/>
        <w:jc w:val="both"/>
        <w:rPr>
          <w:rFonts w:eastAsia="Calibri"/>
          <w:color w:val="auto"/>
          <w:kern w:val="0"/>
          <w:lang w:val="sr-Cyrl-RS" w:eastAsia="x-none"/>
        </w:rPr>
      </w:pPr>
    </w:p>
    <w:p w:rsidR="00655907" w:rsidRPr="006F3ED3" w:rsidRDefault="00BC0253" w:rsidP="00655907">
      <w:pPr>
        <w:suppressAutoHyphens w:val="0"/>
        <w:spacing w:line="240" w:lineRule="auto"/>
        <w:jc w:val="center"/>
        <w:rPr>
          <w:rFonts w:eastAsia="ヒラギノ角ゴ Pro W3"/>
          <w:color w:val="auto"/>
          <w:kern w:val="0"/>
          <w:lang w:val="sr-Cyrl-RS" w:eastAsia="en-US"/>
        </w:rPr>
      </w:pPr>
      <w:r>
        <w:rPr>
          <w:rFonts w:eastAsia="ヒラギノ角ゴ Pro W3"/>
          <w:color w:val="auto"/>
          <w:kern w:val="0"/>
          <w:lang w:val="sr-Cyrl-RS" w:eastAsia="en-US"/>
        </w:rPr>
        <w:t>Члан 7</w:t>
      </w:r>
      <w:r w:rsidR="00655907" w:rsidRPr="006F3ED3">
        <w:rPr>
          <w:rFonts w:eastAsia="ヒラギノ角ゴ Pro W3"/>
          <w:color w:val="auto"/>
          <w:kern w:val="0"/>
          <w:lang w:val="sr-Cyrl-RS" w:eastAsia="en-US"/>
        </w:rPr>
        <w:t>.</w:t>
      </w:r>
    </w:p>
    <w:p w:rsidR="00655907" w:rsidRPr="006F3ED3" w:rsidRDefault="00655907" w:rsidP="00222B5D">
      <w:pPr>
        <w:suppressAutoHyphens w:val="0"/>
        <w:spacing w:line="240" w:lineRule="auto"/>
        <w:ind w:firstLine="720"/>
        <w:jc w:val="both"/>
        <w:rPr>
          <w:rFonts w:eastAsia="ヒラギノ角ゴ Pro W3"/>
          <w:color w:val="auto"/>
          <w:kern w:val="0"/>
          <w:lang w:val="sr-Cyrl-RS" w:eastAsia="en-US"/>
        </w:rPr>
      </w:pPr>
      <w:r w:rsidRPr="006F3ED3">
        <w:rPr>
          <w:rFonts w:eastAsia="ヒラギノ角ゴ Pro W3"/>
          <w:color w:val="auto"/>
          <w:kern w:val="0"/>
          <w:lang w:val="sr-Cyrl-RS" w:eastAsia="en-US"/>
        </w:rPr>
        <w:t>Наручилац има право да о свакој неправилности у вези са извршеним услугама обавести Добављача и захтева испуњење услуге у складу са овим уговором и прописима који регулишу предметну област.</w:t>
      </w:r>
    </w:p>
    <w:p w:rsidR="00655907" w:rsidRPr="006F3ED3" w:rsidRDefault="00655907" w:rsidP="00655907">
      <w:pPr>
        <w:suppressAutoHyphens w:val="0"/>
        <w:spacing w:line="240" w:lineRule="auto"/>
        <w:ind w:firstLine="720"/>
        <w:jc w:val="both"/>
        <w:rPr>
          <w:rFonts w:eastAsia="ヒラギノ角ゴ Pro W3"/>
          <w:color w:val="auto"/>
          <w:kern w:val="0"/>
          <w:lang w:val="sr-Cyrl-RS" w:eastAsia="en-US"/>
        </w:rPr>
      </w:pPr>
      <w:r w:rsidRPr="006F3ED3">
        <w:rPr>
          <w:rFonts w:eastAsia="ヒラギノ角ゴ Pro W3"/>
          <w:color w:val="auto"/>
          <w:kern w:val="0"/>
          <w:lang w:val="sr-Cyrl-RS" w:eastAsia="en-US"/>
        </w:rPr>
        <w:t xml:space="preserve">У току трајања уговора целокупна пословна комуникација обављаће се писаним путем, осим у случају хитности телефоном и накнадно писаним путем. </w:t>
      </w:r>
    </w:p>
    <w:p w:rsidR="00655907" w:rsidRPr="006F3ED3" w:rsidRDefault="00655907" w:rsidP="00222B5D">
      <w:pPr>
        <w:suppressAutoHyphens w:val="0"/>
        <w:spacing w:line="240" w:lineRule="auto"/>
        <w:rPr>
          <w:rFonts w:eastAsia="ヒラギノ角ゴ Pro W3"/>
          <w:color w:val="auto"/>
          <w:kern w:val="0"/>
          <w:lang w:val="sr-Cyrl-RS" w:eastAsia="en-US"/>
        </w:rPr>
      </w:pPr>
    </w:p>
    <w:p w:rsidR="00655907" w:rsidRPr="00826B45" w:rsidRDefault="00BC0253" w:rsidP="00655907">
      <w:pPr>
        <w:suppressAutoHyphens w:val="0"/>
        <w:spacing w:line="240" w:lineRule="auto"/>
        <w:jc w:val="center"/>
        <w:rPr>
          <w:rFonts w:eastAsia="ヒラギノ角ゴ Pro W3"/>
          <w:color w:val="auto"/>
          <w:kern w:val="0"/>
          <w:lang w:val="sr-Cyrl-RS" w:eastAsia="en-US"/>
        </w:rPr>
      </w:pPr>
      <w:r>
        <w:rPr>
          <w:rFonts w:eastAsia="ヒラギノ角ゴ Pro W3"/>
          <w:color w:val="auto"/>
          <w:kern w:val="0"/>
          <w:lang w:val="sr-Cyrl-RS" w:eastAsia="en-US"/>
        </w:rPr>
        <w:t>Члан 8</w:t>
      </w:r>
      <w:r w:rsidR="00655907" w:rsidRPr="00826B45">
        <w:rPr>
          <w:rFonts w:eastAsia="ヒラギノ角ゴ Pro W3"/>
          <w:color w:val="auto"/>
          <w:kern w:val="0"/>
          <w:lang w:val="sr-Cyrl-RS" w:eastAsia="en-US"/>
        </w:rPr>
        <w:t>.</w:t>
      </w:r>
    </w:p>
    <w:p w:rsidR="002F6750" w:rsidRPr="00826B45" w:rsidRDefault="002F6750" w:rsidP="002F6750">
      <w:pPr>
        <w:suppressAutoHyphens w:val="0"/>
        <w:autoSpaceDE w:val="0"/>
        <w:autoSpaceDN w:val="0"/>
        <w:adjustRightInd w:val="0"/>
        <w:spacing w:line="240" w:lineRule="auto"/>
        <w:ind w:firstLine="720"/>
        <w:jc w:val="both"/>
        <w:rPr>
          <w:rFonts w:eastAsiaTheme="minorEastAsia"/>
          <w:color w:val="auto"/>
          <w:kern w:val="0"/>
          <w:lang w:eastAsia="en-US"/>
        </w:rPr>
      </w:pPr>
      <w:r w:rsidRPr="00826B45">
        <w:rPr>
          <w:rFonts w:eastAsiaTheme="minorEastAsia"/>
          <w:color w:val="auto"/>
          <w:kern w:val="0"/>
          <w:lang w:eastAsia="en-US"/>
        </w:rPr>
        <w:t xml:space="preserve">Лица одређена од стране Наручиоца ће вршити контролу извршења </w:t>
      </w:r>
      <w:r w:rsidRPr="00826B45">
        <w:rPr>
          <w:rFonts w:eastAsiaTheme="minorEastAsia"/>
          <w:color w:val="auto"/>
          <w:kern w:val="0"/>
          <w:lang w:val="sr-Cyrl-RS" w:eastAsia="en-US"/>
        </w:rPr>
        <w:t>овог Уговора</w:t>
      </w:r>
      <w:r w:rsidRPr="00826B45">
        <w:rPr>
          <w:rFonts w:eastAsiaTheme="minorEastAsia"/>
          <w:color w:val="auto"/>
          <w:kern w:val="0"/>
          <w:lang w:eastAsia="en-US"/>
        </w:rPr>
        <w:t xml:space="preserve"> и имају</w:t>
      </w:r>
      <w:r w:rsidRPr="00826B45">
        <w:rPr>
          <w:rFonts w:eastAsiaTheme="minorEastAsia"/>
          <w:color w:val="auto"/>
          <w:kern w:val="0"/>
          <w:lang w:val="sr-Cyrl-RS" w:eastAsia="en-US"/>
        </w:rPr>
        <w:t xml:space="preserve"> </w:t>
      </w:r>
      <w:r w:rsidRPr="00826B45">
        <w:rPr>
          <w:rFonts w:eastAsiaTheme="minorEastAsia"/>
          <w:color w:val="auto"/>
          <w:kern w:val="0"/>
          <w:lang w:eastAsia="en-US"/>
        </w:rPr>
        <w:t>право да указују у усменој и писаној форми на недостатке у извршењу уговорних</w:t>
      </w:r>
      <w:r w:rsidRPr="00826B45">
        <w:rPr>
          <w:rFonts w:eastAsiaTheme="minorEastAsia"/>
          <w:color w:val="auto"/>
          <w:kern w:val="0"/>
          <w:lang w:val="sr-Cyrl-RS" w:eastAsia="en-US"/>
        </w:rPr>
        <w:t xml:space="preserve"> </w:t>
      </w:r>
      <w:r w:rsidRPr="00826B45">
        <w:rPr>
          <w:rFonts w:eastAsiaTheme="minorEastAsia"/>
          <w:color w:val="auto"/>
          <w:kern w:val="0"/>
          <w:lang w:eastAsia="en-US"/>
        </w:rPr>
        <w:t>обавеза од стране Добављача, које је Добављач дужан да отклони без одлагања у</w:t>
      </w:r>
      <w:r w:rsidRPr="00826B45">
        <w:rPr>
          <w:rFonts w:eastAsiaTheme="minorEastAsia"/>
          <w:color w:val="auto"/>
          <w:kern w:val="0"/>
          <w:lang w:val="sr-Cyrl-RS" w:eastAsia="en-US"/>
        </w:rPr>
        <w:t xml:space="preserve"> </w:t>
      </w:r>
      <w:r w:rsidRPr="00826B45">
        <w:rPr>
          <w:rFonts w:eastAsiaTheme="minorEastAsia"/>
          <w:color w:val="auto"/>
          <w:kern w:val="0"/>
          <w:lang w:eastAsia="en-US"/>
        </w:rPr>
        <w:t>разумном року, сходно својим уговорним и законским обавезама.</w:t>
      </w:r>
    </w:p>
    <w:p w:rsidR="002F6750" w:rsidRPr="00826B45" w:rsidRDefault="002F6750" w:rsidP="002F6750">
      <w:pPr>
        <w:suppressAutoHyphens w:val="0"/>
        <w:autoSpaceDE w:val="0"/>
        <w:autoSpaceDN w:val="0"/>
        <w:adjustRightInd w:val="0"/>
        <w:spacing w:line="240" w:lineRule="auto"/>
        <w:ind w:firstLine="720"/>
        <w:jc w:val="both"/>
        <w:rPr>
          <w:rFonts w:eastAsiaTheme="minorEastAsia"/>
          <w:color w:val="auto"/>
          <w:kern w:val="0"/>
          <w:lang w:eastAsia="en-US"/>
        </w:rPr>
      </w:pPr>
      <w:r w:rsidRPr="00826B45">
        <w:rPr>
          <w:rFonts w:eastAsiaTheme="minorEastAsia"/>
          <w:color w:val="auto"/>
          <w:kern w:val="0"/>
          <w:lang w:eastAsia="en-US"/>
        </w:rPr>
        <w:t>Писана примедба по којој није поступљено, представља основ за оспоравање рачуна уделу на који се примедба односи, који може резултирати умањењем рачуна у том делу</w:t>
      </w:r>
    </w:p>
    <w:p w:rsidR="002F6750" w:rsidRPr="00826B45" w:rsidRDefault="002F6750" w:rsidP="002F6750">
      <w:pPr>
        <w:suppressAutoHyphens w:val="0"/>
        <w:autoSpaceDE w:val="0"/>
        <w:autoSpaceDN w:val="0"/>
        <w:adjustRightInd w:val="0"/>
        <w:spacing w:line="240" w:lineRule="auto"/>
        <w:jc w:val="both"/>
        <w:rPr>
          <w:rFonts w:eastAsiaTheme="minorEastAsia"/>
          <w:color w:val="auto"/>
          <w:kern w:val="0"/>
          <w:lang w:eastAsia="en-US"/>
        </w:rPr>
      </w:pPr>
      <w:r w:rsidRPr="00826B45">
        <w:rPr>
          <w:rFonts w:eastAsiaTheme="minorEastAsia"/>
          <w:color w:val="auto"/>
          <w:kern w:val="0"/>
          <w:lang w:eastAsia="en-US"/>
        </w:rPr>
        <w:t>или неплаћањем рачуна.</w:t>
      </w:r>
    </w:p>
    <w:p w:rsidR="00655907" w:rsidRPr="00826B45" w:rsidRDefault="00655907" w:rsidP="00222B5D">
      <w:pPr>
        <w:suppressAutoHyphens w:val="0"/>
        <w:spacing w:line="240" w:lineRule="auto"/>
        <w:jc w:val="both"/>
        <w:rPr>
          <w:rFonts w:eastAsia="ヒラギノ角ゴ Pro W3"/>
          <w:color w:val="auto"/>
          <w:kern w:val="0"/>
          <w:lang w:val="sr-Cyrl-CS" w:eastAsia="en-US"/>
        </w:rPr>
      </w:pPr>
      <w:r w:rsidRPr="00826B45">
        <w:rPr>
          <w:rFonts w:eastAsia="ヒラギノ角ゴ Pro W3"/>
          <w:color w:val="auto"/>
          <w:kern w:val="0"/>
          <w:lang w:val="sr-Cyrl-RS" w:eastAsia="en-US"/>
        </w:rPr>
        <w:tab/>
      </w:r>
    </w:p>
    <w:p w:rsidR="00655907" w:rsidRPr="006F3ED3" w:rsidRDefault="00BC0253" w:rsidP="00655907">
      <w:pPr>
        <w:suppressAutoHyphens w:val="0"/>
        <w:spacing w:line="240" w:lineRule="auto"/>
        <w:jc w:val="center"/>
        <w:rPr>
          <w:rFonts w:eastAsia="ヒラギノ角ゴ Pro W3"/>
          <w:color w:val="auto"/>
          <w:kern w:val="0"/>
          <w:lang w:val="sr-Cyrl-RS" w:eastAsia="en-US"/>
        </w:rPr>
      </w:pPr>
      <w:r>
        <w:rPr>
          <w:rFonts w:eastAsia="ヒラギノ角ゴ Pro W3"/>
          <w:color w:val="auto"/>
          <w:kern w:val="0"/>
          <w:lang w:val="sr-Cyrl-RS" w:eastAsia="en-US"/>
        </w:rPr>
        <w:t>Члан 9</w:t>
      </w:r>
      <w:r w:rsidR="00655907" w:rsidRPr="006F3ED3">
        <w:rPr>
          <w:rFonts w:eastAsia="ヒラギノ角ゴ Pro W3"/>
          <w:color w:val="auto"/>
          <w:kern w:val="0"/>
          <w:lang w:val="sr-Cyrl-RS" w:eastAsia="en-US"/>
        </w:rPr>
        <w:t>.</w:t>
      </w:r>
    </w:p>
    <w:p w:rsidR="00655907" w:rsidRPr="006F3ED3" w:rsidRDefault="00655907" w:rsidP="00655907">
      <w:pPr>
        <w:suppressAutoHyphens w:val="0"/>
        <w:spacing w:line="240" w:lineRule="auto"/>
        <w:ind w:firstLine="720"/>
        <w:jc w:val="both"/>
        <w:rPr>
          <w:rFonts w:eastAsia="ヒラギノ角ゴ Pro W3"/>
          <w:color w:val="auto"/>
          <w:kern w:val="0"/>
          <w:lang w:val="sr-Cyrl-RS" w:eastAsia="en-US"/>
        </w:rPr>
      </w:pPr>
      <w:bookmarkStart w:id="85" w:name="_Toc237751213"/>
      <w:r w:rsidRPr="006F3ED3">
        <w:rPr>
          <w:rFonts w:eastAsia="ヒラギノ角ゴ Pro W3"/>
          <w:color w:val="auto"/>
          <w:kern w:val="0"/>
          <w:lang w:val="sr-Cyrl-RS" w:eastAsia="en-US"/>
        </w:rPr>
        <w:t>Добављач је дужан да надокнади штету коју је намерно или крајњом непажњом проузроковао Наручиоцу, као и у случају да Наручилац штету претрпи због неадекватног и неблаговременог извршења уговорних обавеза од стране Добављача.</w:t>
      </w:r>
      <w:bookmarkEnd w:id="85"/>
    </w:p>
    <w:p w:rsidR="00655907" w:rsidRPr="006F3ED3" w:rsidRDefault="00655907" w:rsidP="00655907">
      <w:pPr>
        <w:suppressAutoHyphens w:val="0"/>
        <w:spacing w:line="240" w:lineRule="auto"/>
        <w:ind w:right="58" w:firstLine="720"/>
        <w:jc w:val="both"/>
        <w:rPr>
          <w:rFonts w:eastAsia="Times New Roman"/>
          <w:color w:val="auto"/>
          <w:kern w:val="0"/>
          <w:lang w:val="ru-RU" w:eastAsia="en-US"/>
        </w:rPr>
      </w:pPr>
      <w:r w:rsidRPr="006F3ED3">
        <w:rPr>
          <w:rFonts w:eastAsia="Times New Roman"/>
          <w:color w:val="auto"/>
          <w:kern w:val="0"/>
          <w:lang w:val="ru-RU" w:eastAsia="en-US"/>
        </w:rPr>
        <w:t>Уговорне стране су сагласне да уколико Добављач не испуњава своје обавезе на начин и под условима утврђених</w:t>
      </w:r>
      <w:r w:rsidRPr="006F3ED3">
        <w:rPr>
          <w:rFonts w:eastAsia="Times New Roman"/>
          <w:color w:val="auto"/>
          <w:kern w:val="0"/>
          <w:lang w:val="sr-Cyrl-RS" w:eastAsia="en-US"/>
        </w:rPr>
        <w:t xml:space="preserve"> овим</w:t>
      </w:r>
      <w:r w:rsidRPr="006F3ED3">
        <w:rPr>
          <w:rFonts w:eastAsia="Times New Roman"/>
          <w:color w:val="auto"/>
          <w:kern w:val="0"/>
          <w:lang w:val="ru-RU" w:eastAsia="en-US"/>
        </w:rPr>
        <w:t xml:space="preserve"> Уговором, Наручилац има право да </w:t>
      </w:r>
      <w:r w:rsidRPr="006F3ED3">
        <w:rPr>
          <w:rFonts w:eastAsia="Times New Roman"/>
          <w:color w:val="auto"/>
          <w:kern w:val="0"/>
          <w:lang w:val="sr-Cyrl-RS" w:eastAsia="en-US"/>
        </w:rPr>
        <w:t xml:space="preserve">и поред реализованог средства обезбеђења захтева накнаду целокупне штете </w:t>
      </w:r>
      <w:r w:rsidRPr="006F3ED3">
        <w:rPr>
          <w:rFonts w:eastAsia="Times New Roman"/>
          <w:color w:val="auto"/>
          <w:kern w:val="0"/>
          <w:lang w:val="ru-RU" w:eastAsia="en-US"/>
        </w:rPr>
        <w:t>о</w:t>
      </w:r>
      <w:r w:rsidRPr="006F3ED3">
        <w:rPr>
          <w:rFonts w:eastAsia="Times New Roman"/>
          <w:color w:val="auto"/>
          <w:kern w:val="0"/>
          <w:lang w:val="sr-Cyrl-RS" w:eastAsia="en-US"/>
        </w:rPr>
        <w:t>д Добављача</w:t>
      </w:r>
      <w:r w:rsidRPr="006F3ED3">
        <w:rPr>
          <w:rFonts w:eastAsia="Times New Roman"/>
          <w:color w:val="auto"/>
          <w:kern w:val="0"/>
          <w:lang w:val="ru-RU" w:eastAsia="en-US"/>
        </w:rPr>
        <w:t xml:space="preserve">. </w:t>
      </w:r>
    </w:p>
    <w:p w:rsidR="00655907" w:rsidRPr="006F3ED3" w:rsidRDefault="00655907" w:rsidP="00655907">
      <w:pPr>
        <w:suppressAutoHyphens w:val="0"/>
        <w:spacing w:line="240" w:lineRule="auto"/>
        <w:jc w:val="both"/>
        <w:rPr>
          <w:rFonts w:eastAsia="ヒラギノ角ゴ Pro W3"/>
          <w:color w:val="auto"/>
          <w:kern w:val="0"/>
          <w:lang w:val="sr-Cyrl-RS" w:eastAsia="en-US"/>
        </w:rPr>
      </w:pPr>
    </w:p>
    <w:p w:rsidR="00655907" w:rsidRPr="006F3ED3" w:rsidRDefault="00BC0253" w:rsidP="00655907">
      <w:pPr>
        <w:suppressAutoHyphens w:val="0"/>
        <w:spacing w:line="240" w:lineRule="auto"/>
        <w:jc w:val="center"/>
        <w:rPr>
          <w:rFonts w:eastAsia="ヒラギノ角ゴ Pro W3"/>
          <w:color w:val="auto"/>
          <w:kern w:val="0"/>
          <w:lang w:val="sr-Cyrl-RS" w:eastAsia="en-US"/>
        </w:rPr>
      </w:pPr>
      <w:r>
        <w:rPr>
          <w:rFonts w:eastAsia="ヒラギノ角ゴ Pro W3"/>
          <w:color w:val="auto"/>
          <w:kern w:val="0"/>
          <w:lang w:val="sr-Cyrl-RS" w:eastAsia="en-US"/>
        </w:rPr>
        <w:t>Члан 10</w:t>
      </w:r>
      <w:r w:rsidR="00655907" w:rsidRPr="006F3ED3">
        <w:rPr>
          <w:rFonts w:eastAsia="ヒラギノ角ゴ Pro W3"/>
          <w:color w:val="auto"/>
          <w:kern w:val="0"/>
          <w:lang w:val="sr-Cyrl-RS" w:eastAsia="en-US"/>
        </w:rPr>
        <w:t>.</w:t>
      </w:r>
    </w:p>
    <w:p w:rsidR="00655907" w:rsidRPr="006F3ED3" w:rsidRDefault="00655907" w:rsidP="00655907">
      <w:pPr>
        <w:suppressAutoHyphens w:val="0"/>
        <w:spacing w:line="240" w:lineRule="auto"/>
        <w:ind w:firstLine="720"/>
        <w:jc w:val="both"/>
        <w:rPr>
          <w:rFonts w:eastAsia="ヒラギノ角ゴ Pro W3"/>
          <w:color w:val="auto"/>
          <w:kern w:val="0"/>
          <w:lang w:val="sr-Cyrl-RS" w:eastAsia="en-US"/>
        </w:rPr>
      </w:pPr>
      <w:r w:rsidRPr="006F3ED3">
        <w:rPr>
          <w:rFonts w:eastAsia="ヒラギノ角ゴ Pro W3"/>
          <w:color w:val="auto"/>
          <w:kern w:val="0"/>
          <w:lang w:val="sr-Cyrl-RS" w:eastAsia="en-US"/>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rsidR="00655907" w:rsidRPr="006F3ED3" w:rsidRDefault="00655907" w:rsidP="00655907">
      <w:pPr>
        <w:suppressAutoHyphens w:val="0"/>
        <w:spacing w:line="240" w:lineRule="auto"/>
        <w:ind w:firstLine="720"/>
        <w:jc w:val="both"/>
        <w:rPr>
          <w:rFonts w:eastAsia="ヒラギノ角ゴ Pro W3"/>
          <w:color w:val="auto"/>
          <w:kern w:val="0"/>
          <w:lang w:val="sr-Cyrl-RS" w:eastAsia="en-US"/>
        </w:rPr>
      </w:pPr>
      <w:r w:rsidRPr="006F3ED3">
        <w:rPr>
          <w:rFonts w:eastAsia="ヒラギノ角ゴ Pro W3"/>
          <w:color w:val="auto"/>
          <w:kern w:val="0"/>
          <w:lang w:val="sr-Cyrl-RS" w:eastAsia="en-US"/>
        </w:rPr>
        <w:t>Ни једна уговорна страна нема право на било какву накнаду због неизвршења обавеза по овом уговору за време трајања више силе.</w:t>
      </w:r>
    </w:p>
    <w:p w:rsidR="00655907" w:rsidRPr="006F3ED3" w:rsidRDefault="00655907" w:rsidP="00655907">
      <w:pPr>
        <w:suppressAutoHyphens w:val="0"/>
        <w:spacing w:line="240" w:lineRule="auto"/>
        <w:ind w:firstLine="720"/>
        <w:jc w:val="both"/>
        <w:rPr>
          <w:rFonts w:eastAsia="ヒラギノ角ゴ Pro W3"/>
          <w:color w:val="auto"/>
          <w:kern w:val="0"/>
          <w:lang w:val="sr-Cyrl-RS" w:eastAsia="en-US"/>
        </w:rPr>
      </w:pPr>
      <w:r w:rsidRPr="006F3ED3">
        <w:rPr>
          <w:rFonts w:eastAsia="ヒラギノ角ゴ Pro W3"/>
          <w:color w:val="auto"/>
          <w:kern w:val="0"/>
          <w:lang w:val="sr-Cyrl-RS" w:eastAsia="en-US"/>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rsidR="00655907" w:rsidRPr="006F3ED3" w:rsidRDefault="00655907" w:rsidP="00655907">
      <w:pPr>
        <w:suppressAutoHyphens w:val="0"/>
        <w:spacing w:line="240" w:lineRule="auto"/>
        <w:ind w:firstLine="720"/>
        <w:jc w:val="both"/>
        <w:rPr>
          <w:rFonts w:eastAsia="ヒラギノ角ゴ Pro W3"/>
          <w:color w:val="auto"/>
          <w:kern w:val="0"/>
          <w:lang w:val="sr-Cyrl-RS" w:eastAsia="en-US"/>
        </w:rPr>
      </w:pPr>
      <w:r w:rsidRPr="006F3ED3">
        <w:rPr>
          <w:rFonts w:eastAsia="ヒラギノ角ゴ Pro W3"/>
          <w:color w:val="auto"/>
          <w:kern w:val="0"/>
          <w:lang w:val="sr-Cyrl-RS" w:eastAsia="en-US"/>
        </w:rPr>
        <w:t>Уговорне стране не могу се позивати на вишу силу због околности које су им биле познате у моменту закључења Уговора.</w:t>
      </w:r>
    </w:p>
    <w:p w:rsidR="00655907" w:rsidRDefault="00655907" w:rsidP="00655907">
      <w:pPr>
        <w:suppressAutoHyphens w:val="0"/>
        <w:spacing w:line="240" w:lineRule="auto"/>
        <w:jc w:val="both"/>
        <w:rPr>
          <w:rFonts w:eastAsia="ヒラギノ角ゴ Pro W3"/>
          <w:color w:val="auto"/>
          <w:kern w:val="0"/>
          <w:lang w:val="sr-Cyrl-RS" w:eastAsia="en-US"/>
        </w:rPr>
      </w:pPr>
    </w:p>
    <w:p w:rsidR="00BC0253" w:rsidRDefault="00BC0253" w:rsidP="00655907">
      <w:pPr>
        <w:suppressAutoHyphens w:val="0"/>
        <w:spacing w:line="240" w:lineRule="auto"/>
        <w:jc w:val="both"/>
        <w:rPr>
          <w:rFonts w:eastAsia="ヒラギノ角ゴ Pro W3"/>
          <w:color w:val="auto"/>
          <w:kern w:val="0"/>
          <w:lang w:val="sr-Cyrl-RS" w:eastAsia="en-US"/>
        </w:rPr>
      </w:pPr>
    </w:p>
    <w:p w:rsidR="00BC0253" w:rsidRPr="006F3ED3" w:rsidRDefault="00BC0253" w:rsidP="00655907">
      <w:pPr>
        <w:suppressAutoHyphens w:val="0"/>
        <w:spacing w:line="240" w:lineRule="auto"/>
        <w:jc w:val="both"/>
        <w:rPr>
          <w:rFonts w:eastAsia="ヒラギノ角ゴ Pro W3"/>
          <w:color w:val="auto"/>
          <w:kern w:val="0"/>
          <w:lang w:val="sr-Cyrl-RS" w:eastAsia="en-US"/>
        </w:rPr>
      </w:pPr>
    </w:p>
    <w:p w:rsidR="00655907" w:rsidRPr="006F3ED3" w:rsidRDefault="00BC0253" w:rsidP="00655907">
      <w:pPr>
        <w:suppressAutoHyphens w:val="0"/>
        <w:spacing w:line="240" w:lineRule="auto"/>
        <w:jc w:val="center"/>
        <w:rPr>
          <w:rFonts w:eastAsia="ヒラギノ角ゴ Pro W3"/>
          <w:color w:val="auto"/>
          <w:kern w:val="0"/>
          <w:lang w:val="sr-Cyrl-RS" w:eastAsia="en-US"/>
        </w:rPr>
      </w:pPr>
      <w:r>
        <w:rPr>
          <w:rFonts w:eastAsia="ヒラギノ角ゴ Pro W3"/>
          <w:color w:val="auto"/>
          <w:kern w:val="0"/>
          <w:lang w:val="sr-Cyrl-RS" w:eastAsia="en-US"/>
        </w:rPr>
        <w:lastRenderedPageBreak/>
        <w:t>Члан 11</w:t>
      </w:r>
      <w:r w:rsidR="00655907" w:rsidRPr="006F3ED3">
        <w:rPr>
          <w:rFonts w:eastAsia="ヒラギノ角ゴ Pro W3"/>
          <w:color w:val="auto"/>
          <w:kern w:val="0"/>
          <w:lang w:val="sr-Cyrl-RS" w:eastAsia="en-US"/>
        </w:rPr>
        <w:t>.</w:t>
      </w:r>
    </w:p>
    <w:p w:rsidR="00655907" w:rsidRPr="006F3ED3" w:rsidRDefault="00655907" w:rsidP="00655907">
      <w:pPr>
        <w:suppressAutoHyphens w:val="0"/>
        <w:spacing w:line="240" w:lineRule="auto"/>
        <w:jc w:val="both"/>
        <w:rPr>
          <w:rFonts w:eastAsia="ヒラギノ角ゴ Pro W3"/>
          <w:color w:val="auto"/>
          <w:kern w:val="0"/>
          <w:lang w:val="ru-RU" w:eastAsia="en-US"/>
        </w:rPr>
      </w:pPr>
      <w:r w:rsidRPr="006F3ED3">
        <w:rPr>
          <w:rFonts w:eastAsia="ヒラギノ角ゴ Pro W3"/>
          <w:color w:val="auto"/>
          <w:kern w:val="0"/>
          <w:lang w:val="sl-SI" w:eastAsia="en-US"/>
        </w:rPr>
        <w:tab/>
      </w:r>
      <w:r w:rsidRPr="006F3ED3">
        <w:rPr>
          <w:rFonts w:eastAsia="ヒラギノ角ゴ Pro W3"/>
          <w:color w:val="auto"/>
          <w:kern w:val="0"/>
          <w:lang w:val="sr-Cyrl-CS" w:eastAsia="en-US"/>
        </w:rPr>
        <w:t>Наручилац</w:t>
      </w:r>
      <w:r w:rsidRPr="006F3ED3">
        <w:rPr>
          <w:rFonts w:eastAsia="ヒラギノ角ゴ Pro W3"/>
          <w:color w:val="auto"/>
          <w:kern w:val="0"/>
          <w:lang w:val="ru-RU" w:eastAsia="en-US"/>
        </w:rPr>
        <w:t xml:space="preserve"> задржава право да једнострано раскине уговор уколико </w:t>
      </w:r>
      <w:r w:rsidRPr="006F3ED3">
        <w:rPr>
          <w:rFonts w:eastAsia="ヒラギノ角ゴ Pro W3"/>
          <w:color w:val="auto"/>
          <w:kern w:val="0"/>
          <w:lang w:val="sr-Cyrl-CS" w:eastAsia="en-US"/>
        </w:rPr>
        <w:t>Добављач</w:t>
      </w:r>
      <w:r w:rsidRPr="006F3ED3">
        <w:rPr>
          <w:rFonts w:eastAsia="ヒラギノ角ゴ Pro W3"/>
          <w:color w:val="auto"/>
          <w:kern w:val="0"/>
          <w:lang w:val="ru-RU" w:eastAsia="en-US"/>
        </w:rPr>
        <w:t xml:space="preserve"> </w:t>
      </w:r>
      <w:r w:rsidRPr="006F3ED3">
        <w:rPr>
          <w:rFonts w:eastAsia="ヒラギノ角ゴ Pro W3"/>
          <w:color w:val="auto"/>
          <w:kern w:val="0"/>
          <w:lang w:val="sr-Cyrl-CS" w:eastAsia="en-US"/>
        </w:rPr>
        <w:t xml:space="preserve">не </w:t>
      </w:r>
      <w:r w:rsidRPr="006F3ED3">
        <w:rPr>
          <w:rFonts w:eastAsia="ヒラギノ角ゴ Pro W3"/>
          <w:color w:val="auto"/>
          <w:kern w:val="0"/>
          <w:lang w:val="sr-Cyrl-RS" w:eastAsia="en-US"/>
        </w:rPr>
        <w:t xml:space="preserve">извршава своје уговорне обавезе у складу са уговором и прописима који регулишу предметну област, не поступа по налозима Наручиоца, не </w:t>
      </w:r>
      <w:r w:rsidRPr="006F3ED3">
        <w:rPr>
          <w:rFonts w:eastAsia="ヒラギノ角ゴ Pro W3"/>
          <w:color w:val="auto"/>
          <w:kern w:val="0"/>
          <w:lang w:val="sr-Cyrl-CS" w:eastAsia="en-US"/>
        </w:rPr>
        <w:t>поштује рокове</w:t>
      </w:r>
      <w:r w:rsidRPr="006F3ED3">
        <w:rPr>
          <w:rFonts w:eastAsia="ヒラギノ角ゴ Pro W3"/>
          <w:color w:val="auto"/>
          <w:kern w:val="0"/>
          <w:lang w:val="ru-RU" w:eastAsia="en-US"/>
        </w:rPr>
        <w:t xml:space="preserve">, не отклони недостатке у извршењу уговорних обавеза и обавеза које проистичу из прописа који регулишу област предмета овог уговора. </w:t>
      </w:r>
    </w:p>
    <w:p w:rsidR="00655907" w:rsidRPr="006F3ED3" w:rsidRDefault="00655907" w:rsidP="00655907">
      <w:pPr>
        <w:suppressAutoHyphens w:val="0"/>
        <w:spacing w:line="240" w:lineRule="auto"/>
        <w:ind w:firstLine="720"/>
        <w:jc w:val="both"/>
        <w:rPr>
          <w:rFonts w:eastAsia="ヒラギノ角ゴ Pro W3"/>
          <w:color w:val="auto"/>
          <w:kern w:val="0"/>
          <w:lang w:val="sr-Cyrl-RS" w:eastAsia="en-US"/>
        </w:rPr>
      </w:pPr>
      <w:r w:rsidRPr="006F3ED3">
        <w:rPr>
          <w:rFonts w:eastAsia="ヒラギノ角ゴ Pro W3"/>
          <w:color w:val="auto"/>
          <w:kern w:val="0"/>
          <w:lang w:val="sr-Cyrl-CS" w:eastAsia="en-US"/>
        </w:rPr>
        <w:t>О</w:t>
      </w:r>
      <w:r w:rsidRPr="006F3ED3">
        <w:rPr>
          <w:rFonts w:eastAsia="ヒラギノ角ゴ Pro W3"/>
          <w:color w:val="auto"/>
          <w:kern w:val="0"/>
          <w:lang w:val="sl-SI" w:eastAsia="en-US"/>
        </w:rPr>
        <w:t xml:space="preserve"> својој намери да раскине уговор, </w:t>
      </w:r>
      <w:r w:rsidRPr="006F3ED3">
        <w:rPr>
          <w:rFonts w:eastAsia="ヒラギノ角ゴ Pro W3"/>
          <w:color w:val="auto"/>
          <w:kern w:val="0"/>
          <w:lang w:val="sr-Cyrl-RS" w:eastAsia="en-US"/>
        </w:rPr>
        <w:t>Наручилац је</w:t>
      </w:r>
      <w:r w:rsidRPr="006F3ED3">
        <w:rPr>
          <w:rFonts w:eastAsia="ヒラギノ角ゴ Pro W3"/>
          <w:color w:val="auto"/>
          <w:kern w:val="0"/>
          <w:lang w:val="sl-SI" w:eastAsia="en-US"/>
        </w:rPr>
        <w:t xml:space="preserve"> дуж</w:t>
      </w:r>
      <w:r w:rsidRPr="006F3ED3">
        <w:rPr>
          <w:rFonts w:eastAsia="ヒラギノ角ゴ Pro W3"/>
          <w:color w:val="auto"/>
          <w:kern w:val="0"/>
          <w:lang w:val="sr-Cyrl-RS" w:eastAsia="en-US"/>
        </w:rPr>
        <w:t>ан да</w:t>
      </w:r>
      <w:r w:rsidRPr="006F3ED3">
        <w:rPr>
          <w:rFonts w:eastAsia="ヒラギノ角ゴ Pro W3"/>
          <w:color w:val="auto"/>
          <w:kern w:val="0"/>
          <w:lang w:val="sl-SI" w:eastAsia="en-US"/>
        </w:rPr>
        <w:t xml:space="preserve"> пис</w:t>
      </w:r>
      <w:r w:rsidRPr="006F3ED3">
        <w:rPr>
          <w:rFonts w:eastAsia="ヒラギノ角ゴ Pro W3"/>
          <w:color w:val="auto"/>
          <w:kern w:val="0"/>
          <w:lang w:val="sr-Cyrl-RS" w:eastAsia="en-US"/>
        </w:rPr>
        <w:t>а</w:t>
      </w:r>
      <w:r w:rsidRPr="006F3ED3">
        <w:rPr>
          <w:rFonts w:eastAsia="ヒラギノ角ゴ Pro W3"/>
          <w:color w:val="auto"/>
          <w:kern w:val="0"/>
          <w:lang w:val="sl-SI" w:eastAsia="en-US"/>
        </w:rPr>
        <w:t>ним путем обавести другу страну.</w:t>
      </w:r>
    </w:p>
    <w:p w:rsidR="00655907" w:rsidRPr="006F3ED3" w:rsidRDefault="00655907" w:rsidP="00222B5D">
      <w:pPr>
        <w:suppressAutoHyphens w:val="0"/>
        <w:spacing w:line="240" w:lineRule="auto"/>
        <w:rPr>
          <w:rFonts w:eastAsia="ヒラギノ角ゴ Pro W3"/>
          <w:color w:val="auto"/>
          <w:kern w:val="0"/>
          <w:lang w:val="sr-Cyrl-RS" w:eastAsia="en-US"/>
        </w:rPr>
      </w:pPr>
    </w:p>
    <w:p w:rsidR="00655907" w:rsidRPr="006F3ED3" w:rsidRDefault="00BC0253" w:rsidP="00655907">
      <w:pPr>
        <w:suppressAutoHyphens w:val="0"/>
        <w:spacing w:line="240" w:lineRule="auto"/>
        <w:jc w:val="center"/>
        <w:rPr>
          <w:rFonts w:eastAsia="ヒラギノ角ゴ Pro W3"/>
          <w:color w:val="auto"/>
          <w:kern w:val="0"/>
          <w:lang w:val="sr-Cyrl-RS" w:eastAsia="en-US"/>
        </w:rPr>
      </w:pPr>
      <w:r>
        <w:rPr>
          <w:rFonts w:eastAsia="ヒラギノ角ゴ Pro W3"/>
          <w:color w:val="auto"/>
          <w:kern w:val="0"/>
          <w:lang w:val="sr-Cyrl-RS" w:eastAsia="en-US"/>
        </w:rPr>
        <w:t>Члан 12</w:t>
      </w:r>
      <w:r w:rsidR="00655907" w:rsidRPr="006F3ED3">
        <w:rPr>
          <w:rFonts w:eastAsia="ヒラギノ角ゴ Pro W3"/>
          <w:color w:val="auto"/>
          <w:kern w:val="0"/>
          <w:lang w:val="sr-Cyrl-RS" w:eastAsia="en-US"/>
        </w:rPr>
        <w:t>.</w:t>
      </w:r>
    </w:p>
    <w:p w:rsidR="00A66554" w:rsidRPr="006F3ED3" w:rsidRDefault="00A66554" w:rsidP="00A66554">
      <w:pPr>
        <w:suppressAutoHyphens w:val="0"/>
        <w:spacing w:line="240" w:lineRule="auto"/>
        <w:ind w:right="32" w:firstLine="708"/>
        <w:jc w:val="both"/>
        <w:rPr>
          <w:rFonts w:eastAsia="Calibri Light"/>
          <w:color w:val="auto"/>
          <w:lang w:val="sr-Cyrl-RS"/>
        </w:rPr>
      </w:pPr>
      <w:r w:rsidRPr="006F3ED3">
        <w:rPr>
          <w:rFonts w:eastAsia="Calibri Light"/>
          <w:color w:val="auto"/>
          <w:lang w:val="sr-Cyrl-RS"/>
        </w:rPr>
        <w:t xml:space="preserve">У складу са чланом 115. став 1. Закона о јавним набавкама </w:t>
      </w:r>
      <w:r w:rsidRPr="006F3ED3">
        <w:rPr>
          <w:rFonts w:eastAsia="Calibri Light"/>
          <w:color w:val="auto"/>
          <w:lang w:val="ru-RU"/>
        </w:rPr>
        <w:t>(„Сл. гласник РС” бр. 124/2012</w:t>
      </w:r>
      <w:r w:rsidRPr="006F3ED3">
        <w:rPr>
          <w:rFonts w:eastAsia="Calibri Light"/>
          <w:color w:val="auto"/>
          <w:lang w:val="sr-Cyrl-CS"/>
        </w:rPr>
        <w:t>,</w:t>
      </w:r>
      <w:r w:rsidRPr="006F3ED3">
        <w:rPr>
          <w:rFonts w:eastAsia="Calibri Light"/>
          <w:color w:val="auto"/>
          <w:lang w:val="ru-RU"/>
        </w:rPr>
        <w:t xml:space="preserve"> </w:t>
      </w:r>
      <w:r w:rsidRPr="006F3ED3">
        <w:rPr>
          <w:rFonts w:eastAsia="Calibri Light"/>
          <w:color w:val="auto"/>
          <w:lang w:val="sr-Cyrl-CS"/>
        </w:rPr>
        <w:t>14/2015 и 68/2015</w:t>
      </w:r>
      <w:r w:rsidRPr="006F3ED3">
        <w:rPr>
          <w:rFonts w:eastAsia="Calibri Light"/>
          <w:color w:val="auto"/>
          <w:lang w:val="ru-RU"/>
        </w:rPr>
        <w:t xml:space="preserve">), </w:t>
      </w:r>
      <w:r w:rsidRPr="006F3ED3">
        <w:rPr>
          <w:rFonts w:eastAsia="Calibri Light"/>
          <w:color w:val="auto"/>
          <w:lang w:val="sr-Cyrl-RS"/>
        </w:rPr>
        <w:t>Наручилац може повећати обим предмета ове јавне набавке.</w:t>
      </w:r>
    </w:p>
    <w:p w:rsidR="002F6750" w:rsidRDefault="002F6750" w:rsidP="00826B45">
      <w:pPr>
        <w:suppressAutoHyphens w:val="0"/>
        <w:spacing w:line="240" w:lineRule="auto"/>
        <w:jc w:val="both"/>
        <w:rPr>
          <w:rFonts w:eastAsia="ヒラギノ角ゴ Pro W3"/>
          <w:color w:val="auto"/>
          <w:kern w:val="0"/>
          <w:lang w:val="sr-Cyrl-RS" w:eastAsia="en-US"/>
        </w:rPr>
      </w:pPr>
    </w:p>
    <w:p w:rsidR="00E6568A" w:rsidRPr="006F3ED3" w:rsidRDefault="00E6568A" w:rsidP="00826B45">
      <w:pPr>
        <w:suppressAutoHyphens w:val="0"/>
        <w:spacing w:line="240" w:lineRule="auto"/>
        <w:jc w:val="both"/>
        <w:rPr>
          <w:rFonts w:eastAsia="ヒラギノ角ゴ Pro W3"/>
          <w:color w:val="auto"/>
          <w:kern w:val="0"/>
          <w:lang w:val="sr-Cyrl-RS" w:eastAsia="en-US"/>
        </w:rPr>
      </w:pPr>
    </w:p>
    <w:p w:rsidR="00655907" w:rsidRPr="006F3ED3" w:rsidRDefault="00BC0253" w:rsidP="00655907">
      <w:pPr>
        <w:suppressAutoHyphens w:val="0"/>
        <w:spacing w:line="240" w:lineRule="auto"/>
        <w:jc w:val="center"/>
        <w:rPr>
          <w:rFonts w:eastAsia="ヒラギノ角ゴ Pro W3"/>
          <w:color w:val="auto"/>
          <w:kern w:val="0"/>
          <w:lang w:val="sr-Cyrl-RS" w:eastAsia="en-US"/>
        </w:rPr>
      </w:pPr>
      <w:r>
        <w:rPr>
          <w:rFonts w:eastAsia="ヒラギノ角ゴ Pro W3"/>
          <w:color w:val="auto"/>
          <w:kern w:val="0"/>
          <w:lang w:val="sr-Cyrl-RS" w:eastAsia="en-US"/>
        </w:rPr>
        <w:t>Члан 13</w:t>
      </w:r>
      <w:r w:rsidR="00655907" w:rsidRPr="006F3ED3">
        <w:rPr>
          <w:rFonts w:eastAsia="ヒラギノ角ゴ Pro W3"/>
          <w:color w:val="auto"/>
          <w:kern w:val="0"/>
          <w:lang w:val="sr-Cyrl-RS" w:eastAsia="en-US"/>
        </w:rPr>
        <w:t>.</w:t>
      </w:r>
    </w:p>
    <w:p w:rsidR="00655907" w:rsidRPr="006F3ED3" w:rsidRDefault="00655907" w:rsidP="00655907">
      <w:pPr>
        <w:suppressAutoHyphens w:val="0"/>
        <w:spacing w:line="240" w:lineRule="auto"/>
        <w:ind w:firstLine="720"/>
        <w:jc w:val="both"/>
        <w:rPr>
          <w:rFonts w:eastAsia="ヒラギノ角ゴ Pro W3"/>
          <w:color w:val="auto"/>
          <w:kern w:val="0"/>
          <w:lang w:val="sr-Cyrl-RS" w:eastAsia="en-US"/>
        </w:rPr>
      </w:pPr>
      <w:r w:rsidRPr="006F3ED3">
        <w:rPr>
          <w:rFonts w:eastAsia="ヒラギノ角ゴ Pro W3"/>
          <w:color w:val="auto"/>
          <w:kern w:val="0"/>
          <w:lang w:val="sr-Cyrl-RS" w:eastAsia="en-US"/>
        </w:rPr>
        <w:t xml:space="preserve">Уговор ступа на снагу даном потписивања обе уговорне стране и важи до извршења уговорних обавеза, односно до утрошка предвиђених финансијских средстава, уколико та околност наступи раније. </w:t>
      </w:r>
    </w:p>
    <w:p w:rsidR="00655907" w:rsidRPr="006F3ED3" w:rsidRDefault="00655907" w:rsidP="00222B5D">
      <w:pPr>
        <w:suppressAutoHyphens w:val="0"/>
        <w:spacing w:line="240" w:lineRule="auto"/>
        <w:jc w:val="both"/>
        <w:rPr>
          <w:rFonts w:eastAsia="ヒラギノ角ゴ Pro W3"/>
          <w:color w:val="auto"/>
          <w:kern w:val="0"/>
          <w:lang w:val="ru-RU" w:eastAsia="en-US"/>
        </w:rPr>
      </w:pPr>
      <w:r w:rsidRPr="006F3ED3">
        <w:rPr>
          <w:rFonts w:eastAsia="ヒラギノ角ゴ Pro W3"/>
          <w:color w:val="auto"/>
          <w:kern w:val="0"/>
          <w:lang w:val="sr-Cyrl-RS" w:eastAsia="en-US"/>
        </w:rPr>
        <w:tab/>
      </w:r>
      <w:r w:rsidRPr="006F3ED3">
        <w:rPr>
          <w:rFonts w:eastAsia="ヒラギノ角ゴ Pro W3"/>
          <w:color w:val="auto"/>
          <w:kern w:val="0"/>
          <w:lang w:val="ru-RU" w:eastAsia="en-US"/>
        </w:rPr>
        <w:t xml:space="preserve"> </w:t>
      </w:r>
    </w:p>
    <w:p w:rsidR="00655907" w:rsidRPr="006F3ED3" w:rsidRDefault="00BC0253" w:rsidP="00655907">
      <w:pPr>
        <w:suppressAutoHyphens w:val="0"/>
        <w:autoSpaceDE w:val="0"/>
        <w:spacing w:line="240" w:lineRule="auto"/>
        <w:jc w:val="center"/>
        <w:rPr>
          <w:rFonts w:eastAsia="Times New Roman"/>
          <w:color w:val="auto"/>
          <w:kern w:val="2"/>
          <w:lang w:val="sr-Cyrl-CS" w:eastAsia="sr-Cyrl-CS"/>
        </w:rPr>
      </w:pPr>
      <w:r>
        <w:rPr>
          <w:rFonts w:eastAsia="Times New Roman"/>
          <w:color w:val="auto"/>
          <w:kern w:val="2"/>
          <w:lang w:val="sr-Cyrl-CS" w:eastAsia="sr-Cyrl-CS"/>
        </w:rPr>
        <w:t>Члан 14</w:t>
      </w:r>
      <w:r w:rsidR="00655907" w:rsidRPr="006F3ED3">
        <w:rPr>
          <w:rFonts w:eastAsia="Times New Roman"/>
          <w:color w:val="auto"/>
          <w:kern w:val="2"/>
          <w:lang w:val="sr-Cyrl-CS" w:eastAsia="sr-Cyrl-CS"/>
        </w:rPr>
        <w:t>.</w:t>
      </w:r>
    </w:p>
    <w:p w:rsidR="00655907" w:rsidRPr="006F3ED3" w:rsidRDefault="00655907" w:rsidP="00655907">
      <w:pPr>
        <w:suppressAutoHyphens w:val="0"/>
        <w:autoSpaceDE w:val="0"/>
        <w:spacing w:line="240" w:lineRule="auto"/>
        <w:jc w:val="both"/>
        <w:rPr>
          <w:rFonts w:eastAsia="Times New Roman"/>
          <w:color w:val="auto"/>
          <w:kern w:val="2"/>
          <w:lang w:val="sr-Cyrl-CS" w:eastAsia="sr-Cyrl-CS"/>
        </w:rPr>
      </w:pPr>
      <w:r w:rsidRPr="006F3ED3">
        <w:rPr>
          <w:rFonts w:eastAsia="Times New Roman"/>
          <w:color w:val="auto"/>
          <w:kern w:val="2"/>
          <w:lang w:val="sr-Cyrl-CS" w:eastAsia="sr-Cyrl-CS"/>
        </w:rPr>
        <w:tab/>
        <w:t>Уговорне стране се обавезују да ће поступати у складу са прописима који регулишу заштиту тајних података приликом и у вези са извршењем предмета уговора.</w:t>
      </w:r>
    </w:p>
    <w:p w:rsidR="00655907" w:rsidRPr="006F3ED3" w:rsidRDefault="00655907" w:rsidP="00655907">
      <w:pPr>
        <w:suppressAutoHyphens w:val="0"/>
        <w:autoSpaceDE w:val="0"/>
        <w:spacing w:line="240" w:lineRule="auto"/>
        <w:ind w:firstLine="720"/>
        <w:jc w:val="both"/>
        <w:rPr>
          <w:rFonts w:eastAsia="Times New Roman"/>
          <w:color w:val="auto"/>
          <w:kern w:val="2"/>
          <w:lang w:val="sr-Cyrl-CS" w:eastAsia="sr-Cyrl-CS"/>
        </w:rPr>
      </w:pPr>
      <w:r w:rsidRPr="006F3ED3">
        <w:rPr>
          <w:rFonts w:eastAsia="Times New Roman"/>
          <w:color w:val="auto"/>
          <w:kern w:val="2"/>
          <w:lang w:val="sr-Cyrl-CS" w:eastAsia="sr-Cyrl-CS"/>
        </w:rPr>
        <w:t>Добављач се обавезује да поштује поверљив карактер Уговора и других са њим повезаних или релевантних информација, података, докумената и других материјала које су по свом основном карактеру поверљиве или их као такве буде означио Наручилац и да их трајно чува као пословну тајну и после престанка важења Уговора.</w:t>
      </w:r>
    </w:p>
    <w:p w:rsidR="00655907" w:rsidRPr="006F3ED3" w:rsidRDefault="00655907" w:rsidP="00373B59">
      <w:pPr>
        <w:suppressAutoHyphens w:val="0"/>
        <w:spacing w:line="240" w:lineRule="auto"/>
        <w:rPr>
          <w:rFonts w:eastAsia="ヒラギノ角ゴ Pro W3"/>
          <w:color w:val="auto"/>
          <w:kern w:val="0"/>
          <w:lang w:val="sr-Cyrl-RS" w:eastAsia="en-US"/>
        </w:rPr>
      </w:pPr>
    </w:p>
    <w:p w:rsidR="00655907" w:rsidRPr="006F3ED3" w:rsidRDefault="00BC0253" w:rsidP="00655907">
      <w:pPr>
        <w:suppressAutoHyphens w:val="0"/>
        <w:spacing w:line="240" w:lineRule="auto"/>
        <w:jc w:val="center"/>
        <w:rPr>
          <w:rFonts w:eastAsia="ヒラギノ角ゴ Pro W3"/>
          <w:color w:val="auto"/>
          <w:kern w:val="0"/>
          <w:lang w:val="sr-Cyrl-RS" w:eastAsia="en-US"/>
        </w:rPr>
      </w:pPr>
      <w:r>
        <w:rPr>
          <w:rFonts w:eastAsia="ヒラギノ角ゴ Pro W3"/>
          <w:color w:val="auto"/>
          <w:kern w:val="0"/>
          <w:lang w:val="sr-Cyrl-RS" w:eastAsia="en-US"/>
        </w:rPr>
        <w:t>Члан 15</w:t>
      </w:r>
      <w:r w:rsidR="00655907" w:rsidRPr="006F3ED3">
        <w:rPr>
          <w:rFonts w:eastAsia="ヒラギノ角ゴ Pro W3"/>
          <w:color w:val="auto"/>
          <w:kern w:val="0"/>
          <w:lang w:val="sr-Cyrl-RS" w:eastAsia="en-US"/>
        </w:rPr>
        <w:t>.</w:t>
      </w:r>
    </w:p>
    <w:p w:rsidR="00655907" w:rsidRPr="006F3ED3" w:rsidRDefault="00655907" w:rsidP="00655907">
      <w:pPr>
        <w:suppressAutoHyphens w:val="0"/>
        <w:spacing w:line="240" w:lineRule="auto"/>
        <w:ind w:firstLine="720"/>
        <w:jc w:val="both"/>
        <w:rPr>
          <w:rFonts w:eastAsia="ヒラギノ角ゴ Pro W3"/>
          <w:color w:val="auto"/>
          <w:kern w:val="0"/>
          <w:lang w:val="sr-Cyrl-RS" w:eastAsia="en-US"/>
        </w:rPr>
      </w:pPr>
      <w:r w:rsidRPr="006F3ED3">
        <w:rPr>
          <w:rFonts w:eastAsia="ヒラギノ角ゴ Pro W3"/>
          <w:color w:val="auto"/>
          <w:kern w:val="0"/>
          <w:lang w:val="sr-Cyrl-RS" w:eastAsia="en-US"/>
        </w:rPr>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rsidR="00655907" w:rsidRPr="006F3ED3" w:rsidRDefault="00655907" w:rsidP="00655907">
      <w:pPr>
        <w:suppressAutoHyphens w:val="0"/>
        <w:spacing w:line="240" w:lineRule="auto"/>
        <w:ind w:firstLine="720"/>
        <w:jc w:val="both"/>
        <w:rPr>
          <w:rFonts w:eastAsia="ヒラギノ角ゴ Pro W3"/>
          <w:color w:val="auto"/>
          <w:kern w:val="0"/>
          <w:lang w:val="sr-Cyrl-RS" w:eastAsia="en-US"/>
        </w:rPr>
      </w:pPr>
    </w:p>
    <w:p w:rsidR="00655907" w:rsidRPr="006F3ED3" w:rsidRDefault="00BC0253" w:rsidP="00655907">
      <w:pPr>
        <w:suppressAutoHyphens w:val="0"/>
        <w:spacing w:line="240" w:lineRule="auto"/>
        <w:jc w:val="center"/>
        <w:rPr>
          <w:rFonts w:eastAsia="ヒラギノ角ゴ Pro W3"/>
          <w:color w:val="auto"/>
          <w:kern w:val="0"/>
          <w:lang w:val="sr-Cyrl-RS" w:eastAsia="en-US"/>
        </w:rPr>
      </w:pPr>
      <w:r>
        <w:rPr>
          <w:rFonts w:eastAsia="ヒラギノ角ゴ Pro W3"/>
          <w:color w:val="auto"/>
          <w:kern w:val="0"/>
          <w:lang w:val="sr-Cyrl-RS" w:eastAsia="en-US"/>
        </w:rPr>
        <w:t>Члан 16</w:t>
      </w:r>
      <w:r w:rsidR="00655907" w:rsidRPr="006F3ED3">
        <w:rPr>
          <w:rFonts w:eastAsia="ヒラギノ角ゴ Pro W3"/>
          <w:color w:val="auto"/>
          <w:kern w:val="0"/>
          <w:lang w:val="sr-Cyrl-RS" w:eastAsia="en-US"/>
        </w:rPr>
        <w:t>.</w:t>
      </w:r>
    </w:p>
    <w:p w:rsidR="00655907" w:rsidRPr="006F3ED3" w:rsidRDefault="00655907" w:rsidP="00655907">
      <w:pPr>
        <w:suppressAutoHyphens w:val="0"/>
        <w:spacing w:line="240" w:lineRule="auto"/>
        <w:ind w:firstLine="720"/>
        <w:jc w:val="both"/>
        <w:rPr>
          <w:rFonts w:eastAsia="ヒラギノ角ゴ Pro W3"/>
          <w:color w:val="auto"/>
          <w:kern w:val="0"/>
          <w:lang w:val="sr-Cyrl-RS" w:eastAsia="en-US"/>
        </w:rPr>
      </w:pPr>
      <w:r w:rsidRPr="006F3ED3">
        <w:rPr>
          <w:rFonts w:eastAsia="ヒラギノ角ゴ Pro W3"/>
          <w:color w:val="auto"/>
          <w:kern w:val="0"/>
          <w:lang w:val="sr-Cyrl-RS" w:eastAsia="en-US"/>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
    <w:p w:rsidR="00655907" w:rsidRDefault="00655907" w:rsidP="00222B5D">
      <w:pPr>
        <w:suppressAutoHyphens w:val="0"/>
        <w:spacing w:line="240" w:lineRule="auto"/>
        <w:ind w:firstLine="720"/>
        <w:jc w:val="both"/>
        <w:rPr>
          <w:rFonts w:eastAsia="ヒラギノ角ゴ Pro W3"/>
          <w:color w:val="auto"/>
          <w:kern w:val="0"/>
          <w:lang w:val="sr-Cyrl-RS" w:eastAsia="en-US"/>
        </w:rPr>
      </w:pPr>
      <w:r w:rsidRPr="006F3ED3">
        <w:rPr>
          <w:rFonts w:eastAsia="ヒラギノ角ゴ Pro W3"/>
          <w:color w:val="auto"/>
          <w:kern w:val="0"/>
          <w:lang w:val="sr-Cyrl-RS" w:eastAsia="en-U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rsidR="00BC0253" w:rsidRDefault="00BC0253" w:rsidP="00222B5D">
      <w:pPr>
        <w:suppressAutoHyphens w:val="0"/>
        <w:spacing w:line="240" w:lineRule="auto"/>
        <w:ind w:firstLine="720"/>
        <w:jc w:val="both"/>
        <w:rPr>
          <w:rFonts w:eastAsia="ヒラギノ角ゴ Pro W3"/>
          <w:color w:val="auto"/>
          <w:kern w:val="0"/>
          <w:lang w:val="sr-Cyrl-RS" w:eastAsia="en-US"/>
        </w:rPr>
      </w:pPr>
    </w:p>
    <w:p w:rsidR="00BC0253" w:rsidRDefault="00BC0253" w:rsidP="00222B5D">
      <w:pPr>
        <w:suppressAutoHyphens w:val="0"/>
        <w:spacing w:line="240" w:lineRule="auto"/>
        <w:ind w:firstLine="720"/>
        <w:jc w:val="both"/>
        <w:rPr>
          <w:rFonts w:eastAsia="ヒラギノ角ゴ Pro W3"/>
          <w:color w:val="auto"/>
          <w:kern w:val="0"/>
          <w:lang w:val="sr-Cyrl-RS" w:eastAsia="en-US"/>
        </w:rPr>
      </w:pPr>
    </w:p>
    <w:p w:rsidR="00BC0253" w:rsidRDefault="00BC0253" w:rsidP="00222B5D">
      <w:pPr>
        <w:suppressAutoHyphens w:val="0"/>
        <w:spacing w:line="240" w:lineRule="auto"/>
        <w:ind w:firstLine="720"/>
        <w:jc w:val="both"/>
        <w:rPr>
          <w:rFonts w:eastAsia="ヒラギノ角ゴ Pro W3"/>
          <w:color w:val="auto"/>
          <w:kern w:val="0"/>
          <w:lang w:val="sr-Cyrl-RS" w:eastAsia="en-US"/>
        </w:rPr>
      </w:pPr>
    </w:p>
    <w:p w:rsidR="00BC0253" w:rsidRDefault="00BC0253" w:rsidP="00222B5D">
      <w:pPr>
        <w:suppressAutoHyphens w:val="0"/>
        <w:spacing w:line="240" w:lineRule="auto"/>
        <w:ind w:firstLine="720"/>
        <w:jc w:val="both"/>
        <w:rPr>
          <w:rFonts w:eastAsia="ヒラギノ角ゴ Pro W3"/>
          <w:color w:val="auto"/>
          <w:kern w:val="0"/>
          <w:lang w:val="sr-Cyrl-RS" w:eastAsia="en-US"/>
        </w:rPr>
      </w:pPr>
    </w:p>
    <w:p w:rsidR="00BC0253" w:rsidRDefault="00BC0253" w:rsidP="00222B5D">
      <w:pPr>
        <w:suppressAutoHyphens w:val="0"/>
        <w:spacing w:line="240" w:lineRule="auto"/>
        <w:ind w:firstLine="720"/>
        <w:jc w:val="both"/>
        <w:rPr>
          <w:rFonts w:eastAsia="ヒラギノ角ゴ Pro W3"/>
          <w:color w:val="auto"/>
          <w:kern w:val="0"/>
          <w:lang w:val="sr-Cyrl-RS" w:eastAsia="en-US"/>
        </w:rPr>
      </w:pPr>
    </w:p>
    <w:p w:rsidR="00BC0253" w:rsidRDefault="00BC0253" w:rsidP="00222B5D">
      <w:pPr>
        <w:suppressAutoHyphens w:val="0"/>
        <w:spacing w:line="240" w:lineRule="auto"/>
        <w:ind w:firstLine="720"/>
        <w:jc w:val="both"/>
        <w:rPr>
          <w:rFonts w:eastAsia="ヒラギノ角ゴ Pro W3"/>
          <w:color w:val="auto"/>
          <w:kern w:val="0"/>
          <w:lang w:val="sr-Cyrl-RS" w:eastAsia="en-US"/>
        </w:rPr>
      </w:pPr>
    </w:p>
    <w:p w:rsidR="00BC0253" w:rsidRDefault="00BC0253" w:rsidP="00222B5D">
      <w:pPr>
        <w:suppressAutoHyphens w:val="0"/>
        <w:spacing w:line="240" w:lineRule="auto"/>
        <w:ind w:firstLine="720"/>
        <w:jc w:val="both"/>
        <w:rPr>
          <w:rFonts w:eastAsia="ヒラギノ角ゴ Pro W3"/>
          <w:color w:val="auto"/>
          <w:kern w:val="0"/>
          <w:lang w:val="sr-Cyrl-RS" w:eastAsia="en-US"/>
        </w:rPr>
      </w:pPr>
    </w:p>
    <w:p w:rsidR="00BC0253" w:rsidRPr="006F3ED3" w:rsidRDefault="00BC0253" w:rsidP="00222B5D">
      <w:pPr>
        <w:suppressAutoHyphens w:val="0"/>
        <w:spacing w:line="240" w:lineRule="auto"/>
        <w:ind w:firstLine="720"/>
        <w:jc w:val="both"/>
        <w:rPr>
          <w:rFonts w:eastAsia="ヒラギノ角ゴ Pro W3"/>
          <w:color w:val="auto"/>
          <w:kern w:val="0"/>
          <w:lang w:val="sr-Cyrl-RS" w:eastAsia="en-US"/>
        </w:rPr>
      </w:pPr>
    </w:p>
    <w:p w:rsidR="00655907" w:rsidRPr="006F3ED3" w:rsidRDefault="00BC0253" w:rsidP="00655907">
      <w:pPr>
        <w:suppressAutoHyphens w:val="0"/>
        <w:spacing w:line="240" w:lineRule="auto"/>
        <w:jc w:val="center"/>
        <w:rPr>
          <w:rFonts w:eastAsia="ヒラギノ角ゴ Pro W3"/>
          <w:color w:val="auto"/>
          <w:kern w:val="0"/>
          <w:lang w:val="sr-Cyrl-RS" w:eastAsia="en-US"/>
        </w:rPr>
      </w:pPr>
      <w:r>
        <w:rPr>
          <w:rFonts w:eastAsia="ヒラギノ角ゴ Pro W3"/>
          <w:color w:val="auto"/>
          <w:kern w:val="0"/>
          <w:lang w:val="sr-Cyrl-RS" w:eastAsia="en-US"/>
        </w:rPr>
        <w:lastRenderedPageBreak/>
        <w:t>Члан 17</w:t>
      </w:r>
      <w:r w:rsidR="00655907" w:rsidRPr="006F3ED3">
        <w:rPr>
          <w:rFonts w:eastAsia="ヒラギノ角ゴ Pro W3"/>
          <w:color w:val="auto"/>
          <w:kern w:val="0"/>
          <w:lang w:val="sr-Cyrl-RS" w:eastAsia="en-US"/>
        </w:rPr>
        <w:t>.</w:t>
      </w:r>
    </w:p>
    <w:p w:rsidR="00655907" w:rsidRPr="006F3ED3" w:rsidRDefault="00655907" w:rsidP="006559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firstLine="720"/>
        <w:jc w:val="both"/>
        <w:rPr>
          <w:rFonts w:eastAsia="ヒラギノ角ゴ Pro W3"/>
          <w:color w:val="auto"/>
          <w:kern w:val="0"/>
          <w:lang w:val="sr-Cyrl-RS"/>
        </w:rPr>
      </w:pPr>
      <w:r w:rsidRPr="006F3ED3">
        <w:rPr>
          <w:rFonts w:eastAsia="ヒラギノ角ゴ Pro W3"/>
          <w:color w:val="auto"/>
          <w:kern w:val="0"/>
          <w:lang w:val="sr-Cyrl-RS"/>
        </w:rPr>
        <w:t>Овај уговор је сачињен у шест истоветних примерака, од којих четири примерка задржава Наручилац а два Добављач.</w:t>
      </w:r>
    </w:p>
    <w:p w:rsidR="00655907" w:rsidRDefault="00655907" w:rsidP="00BC0253">
      <w:pPr>
        <w:suppressAutoHyphens w:val="0"/>
        <w:spacing w:line="240" w:lineRule="auto"/>
        <w:jc w:val="both"/>
        <w:rPr>
          <w:rFonts w:eastAsia="ヒラギノ角ゴ Pro W3"/>
          <w:color w:val="auto"/>
          <w:kern w:val="0"/>
          <w:lang w:val="sr-Cyrl-RS" w:eastAsia="en-US"/>
        </w:rPr>
      </w:pPr>
    </w:p>
    <w:p w:rsidR="00BC0253" w:rsidRDefault="00BC0253" w:rsidP="00BC0253">
      <w:pPr>
        <w:suppressAutoHyphens w:val="0"/>
        <w:spacing w:line="240" w:lineRule="auto"/>
        <w:jc w:val="both"/>
        <w:rPr>
          <w:rFonts w:eastAsia="ヒラギノ角ゴ Pro W3"/>
          <w:color w:val="auto"/>
          <w:kern w:val="0"/>
          <w:lang w:val="sr-Cyrl-RS" w:eastAsia="en-US"/>
        </w:rPr>
      </w:pPr>
    </w:p>
    <w:p w:rsidR="00BC0253" w:rsidRDefault="00BC0253" w:rsidP="00BC0253">
      <w:pPr>
        <w:suppressAutoHyphens w:val="0"/>
        <w:spacing w:line="240" w:lineRule="auto"/>
        <w:jc w:val="both"/>
        <w:rPr>
          <w:rFonts w:eastAsia="ヒラギノ角ゴ Pro W3"/>
          <w:color w:val="auto"/>
          <w:kern w:val="0"/>
          <w:lang w:val="sr-Cyrl-RS" w:eastAsia="en-US"/>
        </w:rPr>
      </w:pPr>
    </w:p>
    <w:p w:rsidR="00BC0253" w:rsidRDefault="00BC0253" w:rsidP="00BC0253">
      <w:pPr>
        <w:suppressAutoHyphens w:val="0"/>
        <w:spacing w:line="240" w:lineRule="auto"/>
        <w:jc w:val="both"/>
        <w:rPr>
          <w:rFonts w:eastAsia="ヒラギノ角ゴ Pro W3"/>
          <w:color w:val="auto"/>
          <w:kern w:val="0"/>
          <w:lang w:val="sr-Cyrl-RS" w:eastAsia="en-US"/>
        </w:rPr>
      </w:pPr>
    </w:p>
    <w:p w:rsidR="00BC0253" w:rsidRDefault="00BC0253" w:rsidP="00BC0253">
      <w:pPr>
        <w:suppressAutoHyphens w:val="0"/>
        <w:spacing w:line="240" w:lineRule="auto"/>
        <w:jc w:val="both"/>
        <w:rPr>
          <w:rFonts w:eastAsia="ヒラギノ角ゴ Pro W3"/>
          <w:color w:val="auto"/>
          <w:kern w:val="0"/>
          <w:lang w:val="sr-Cyrl-RS" w:eastAsia="en-US"/>
        </w:rPr>
      </w:pPr>
    </w:p>
    <w:p w:rsidR="00BC0253" w:rsidRPr="00BC0253" w:rsidRDefault="00BC0253" w:rsidP="00BC0253">
      <w:pPr>
        <w:suppressAutoHyphens w:val="0"/>
        <w:spacing w:line="240" w:lineRule="auto"/>
        <w:jc w:val="both"/>
        <w:rPr>
          <w:rFonts w:eastAsia="ヒラギノ角ゴ Pro W3"/>
          <w:color w:val="auto"/>
          <w:kern w:val="0"/>
          <w:lang w:val="sr-Cyrl-RS" w:eastAsia="en-US"/>
        </w:rPr>
      </w:pPr>
    </w:p>
    <w:p w:rsidR="00222B5D" w:rsidRPr="006F3ED3" w:rsidRDefault="00222B5D" w:rsidP="00222B5D">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color w:val="auto"/>
          <w:lang w:val="sr-Cyrl-RS"/>
        </w:rPr>
      </w:pPr>
      <w:r w:rsidRPr="006F3ED3">
        <w:rPr>
          <w:rFonts w:eastAsia="ヒラギノ角ゴ Pro W3"/>
          <w:b/>
          <w:color w:val="auto"/>
          <w:lang w:val="sr-Cyrl-RS"/>
        </w:rPr>
        <w:t xml:space="preserve">     ЗА НАРУЧИОЦА</w:t>
      </w:r>
      <w:r w:rsidRPr="006F3ED3">
        <w:rPr>
          <w:rFonts w:eastAsia="ヒラギノ角ゴ Pro W3"/>
          <w:b/>
          <w:color w:val="auto"/>
        </w:rPr>
        <w:t xml:space="preserve">                                                                 </w:t>
      </w:r>
      <w:r w:rsidRPr="006F3ED3">
        <w:rPr>
          <w:rFonts w:eastAsia="ヒラギノ角ゴ Pro W3"/>
          <w:b/>
          <w:color w:val="auto"/>
          <w:lang w:val="sr-Cyrl-RS"/>
        </w:rPr>
        <w:t>ЗА ДОБАВЉАЧА</w:t>
      </w:r>
    </w:p>
    <w:p w:rsidR="00222B5D" w:rsidRPr="006F3ED3" w:rsidRDefault="00222B5D" w:rsidP="00222B5D">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color w:val="auto"/>
        </w:rPr>
      </w:pPr>
      <w:r w:rsidRPr="006F3ED3">
        <w:rPr>
          <w:rFonts w:eastAsia="ヒラギノ角ゴ Pro W3"/>
          <w:b/>
          <w:color w:val="auto"/>
        </w:rPr>
        <w:t xml:space="preserve">    </w:t>
      </w:r>
    </w:p>
    <w:p w:rsidR="00222B5D" w:rsidRPr="006F3ED3" w:rsidRDefault="00222B5D" w:rsidP="00222B5D">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eastAsia="ヒラギノ角ゴ Pro W3"/>
          <w:b/>
          <w:color w:val="auto"/>
          <w:lang w:val="sr-Cyrl-RS"/>
        </w:rPr>
      </w:pPr>
      <w:r w:rsidRPr="006F3ED3">
        <w:rPr>
          <w:rFonts w:eastAsia="ヒラギノ角ゴ Pro W3"/>
          <w:b/>
          <w:color w:val="auto"/>
        </w:rPr>
        <w:t xml:space="preserve"> _______________________     </w:t>
      </w:r>
      <w:r w:rsidRPr="006F3ED3">
        <w:rPr>
          <w:rFonts w:eastAsia="ヒラギノ角ゴ Pro W3"/>
          <w:b/>
          <w:color w:val="auto"/>
          <w:lang w:val="sr-Cyrl-RS"/>
        </w:rPr>
        <w:tab/>
      </w:r>
      <w:r w:rsidRPr="006F3ED3">
        <w:rPr>
          <w:rFonts w:eastAsia="ヒラギノ角ゴ Pro W3"/>
          <w:b/>
          <w:color w:val="auto"/>
          <w:lang w:val="sr-Cyrl-RS"/>
        </w:rPr>
        <w:tab/>
      </w:r>
      <w:r w:rsidRPr="006F3ED3">
        <w:rPr>
          <w:rFonts w:eastAsia="ヒラギノ角ゴ Pro W3"/>
          <w:b/>
          <w:color w:val="auto"/>
          <w:lang w:val="sr-Cyrl-RS"/>
        </w:rPr>
        <w:tab/>
      </w:r>
      <w:r w:rsidRPr="006F3ED3">
        <w:rPr>
          <w:rFonts w:eastAsia="ヒラギノ角ゴ Pro W3"/>
          <w:b/>
          <w:color w:val="auto"/>
          <w:lang w:val="sr-Cyrl-RS"/>
        </w:rPr>
        <w:tab/>
        <w:t xml:space="preserve">  </w:t>
      </w:r>
      <w:r w:rsidRPr="006F3ED3">
        <w:rPr>
          <w:rFonts w:eastAsia="ヒラギノ角ゴ Pro W3"/>
          <w:b/>
          <w:color w:val="auto"/>
        </w:rPr>
        <w:t xml:space="preserve">_______________________                                    </w:t>
      </w:r>
    </w:p>
    <w:p w:rsidR="00222B5D" w:rsidRPr="006F3ED3" w:rsidRDefault="00222B5D" w:rsidP="00222B5D">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color w:val="auto"/>
        </w:rPr>
      </w:pPr>
      <w:r w:rsidRPr="006F3ED3">
        <w:rPr>
          <w:rFonts w:eastAsia="Times New Roman"/>
          <w:color w:val="auto"/>
          <w:kern w:val="0"/>
          <w:lang w:val="sr-Cyrl-RS" w:eastAsia="en-US"/>
        </w:rPr>
        <w:t xml:space="preserve">        </w:t>
      </w:r>
      <w:r w:rsidRPr="006F3ED3">
        <w:rPr>
          <w:rFonts w:eastAsia="Times New Roman"/>
          <w:color w:val="auto"/>
          <w:kern w:val="0"/>
          <w:lang w:eastAsia="en-US"/>
        </w:rPr>
        <w:t>Бојана Станић</w:t>
      </w:r>
    </w:p>
    <w:p w:rsidR="00655907" w:rsidRPr="006F3ED3" w:rsidRDefault="00655907"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iCs/>
          <w:color w:val="auto"/>
          <w:sz w:val="20"/>
          <w:szCs w:val="20"/>
          <w:lang w:val="sr-Cyrl-RS"/>
        </w:rPr>
      </w:pPr>
    </w:p>
    <w:sectPr w:rsidR="00655907" w:rsidRPr="006F3ED3">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0E9" w:rsidRDefault="001A30E9" w:rsidP="006F0E66">
      <w:pPr>
        <w:spacing w:line="240" w:lineRule="auto"/>
      </w:pPr>
      <w:r>
        <w:separator/>
      </w:r>
    </w:p>
  </w:endnote>
  <w:endnote w:type="continuationSeparator" w:id="0">
    <w:p w:rsidR="001A30E9" w:rsidRDefault="001A30E9" w:rsidP="006F0E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font353">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charset w:val="EE"/>
    <w:family w:val="auto"/>
    <w:pitch w:val="variable"/>
  </w:font>
  <w:font w:name="TimesCiril">
    <w:altName w:val="Times New Roman"/>
    <w:charset w:val="00"/>
    <w:family w:val="auto"/>
    <w:pitch w:val="variable"/>
    <w:sig w:usb0="00000003" w:usb1="00000000" w:usb2="00000000" w:usb3="00000000" w:csb0="00000001"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font320">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8440460"/>
      <w:docPartObj>
        <w:docPartGallery w:val="Page Numbers (Bottom of Page)"/>
        <w:docPartUnique/>
      </w:docPartObj>
    </w:sdtPr>
    <w:sdtEndPr>
      <w:rPr>
        <w:noProof/>
      </w:rPr>
    </w:sdtEndPr>
    <w:sdtContent>
      <w:p w:rsidR="009F0AE8" w:rsidRDefault="009F0AE8">
        <w:pPr>
          <w:pStyle w:val="Footer"/>
          <w:jc w:val="right"/>
        </w:pPr>
        <w:r>
          <w:fldChar w:fldCharType="begin"/>
        </w:r>
        <w:r>
          <w:instrText xml:space="preserve"> PAGE   \* MERGEFORMAT </w:instrText>
        </w:r>
        <w:r>
          <w:fldChar w:fldCharType="separate"/>
        </w:r>
        <w:r w:rsidR="00BF2852">
          <w:rPr>
            <w:noProof/>
          </w:rPr>
          <w:t>30</w:t>
        </w:r>
        <w:r>
          <w:rPr>
            <w:noProof/>
          </w:rPr>
          <w:fldChar w:fldCharType="end"/>
        </w:r>
      </w:p>
    </w:sdtContent>
  </w:sdt>
  <w:p w:rsidR="009F0AE8" w:rsidRPr="00BF2852" w:rsidRDefault="009F0AE8" w:rsidP="00115BD4">
    <w:pPr>
      <w:pStyle w:val="Footer"/>
      <w:jc w:val="center"/>
      <w:rPr>
        <w:i/>
        <w:lang w:val="sr-Cyrl-RS"/>
      </w:rPr>
    </w:pPr>
    <w:r w:rsidRPr="00BF2852">
      <w:rPr>
        <w:i/>
        <w:lang w:val="sr-Cyrl-RS"/>
      </w:rPr>
      <w:t>Конкурсна</w:t>
    </w:r>
    <w:r w:rsidR="00BF2852" w:rsidRPr="00BF2852">
      <w:rPr>
        <w:i/>
        <w:lang w:val="sr-Cyrl-RS"/>
      </w:rPr>
      <w:t xml:space="preserve"> документација за ЈН 42/2019 – 3</w:t>
    </w:r>
    <w:r w:rsidRPr="00BF2852">
      <w:rPr>
        <w:i/>
        <w:lang w:val="sr-Cyrl-RS"/>
      </w:rPr>
      <w:t xml:space="preserve"> Измењена</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3687453"/>
      <w:docPartObj>
        <w:docPartGallery w:val="Page Numbers (Bottom of Page)"/>
        <w:docPartUnique/>
      </w:docPartObj>
    </w:sdtPr>
    <w:sdtEndPr>
      <w:rPr>
        <w:noProof/>
      </w:rPr>
    </w:sdtEndPr>
    <w:sdtContent>
      <w:p w:rsidR="009F0AE8" w:rsidRDefault="009F0AE8">
        <w:pPr>
          <w:pStyle w:val="Footer"/>
          <w:jc w:val="right"/>
        </w:pPr>
        <w:r>
          <w:fldChar w:fldCharType="begin"/>
        </w:r>
        <w:r>
          <w:instrText xml:space="preserve"> PAGE   \* MERGEFORMAT </w:instrText>
        </w:r>
        <w:r>
          <w:fldChar w:fldCharType="separate"/>
        </w:r>
        <w:r w:rsidR="00BF2852">
          <w:rPr>
            <w:noProof/>
          </w:rPr>
          <w:t>46</w:t>
        </w:r>
        <w:r>
          <w:rPr>
            <w:noProof/>
          </w:rPr>
          <w:fldChar w:fldCharType="end"/>
        </w:r>
      </w:p>
    </w:sdtContent>
  </w:sdt>
  <w:p w:rsidR="009F0AE8" w:rsidRPr="00115BD4" w:rsidRDefault="009F0AE8" w:rsidP="00115BD4">
    <w:pPr>
      <w:pStyle w:val="Footer"/>
      <w:jc w:val="center"/>
      <w:rPr>
        <w:lang w:val="sr-Cyrl-RS"/>
      </w:rPr>
    </w:pPr>
    <w:r>
      <w:rPr>
        <w:lang w:val="sr-Cyrl-RS"/>
      </w:rPr>
      <w:t>Конкурсна документација ЈН 42/2019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0E9" w:rsidRDefault="001A30E9" w:rsidP="006F0E66">
      <w:pPr>
        <w:spacing w:line="240" w:lineRule="auto"/>
      </w:pPr>
      <w:r>
        <w:separator/>
      </w:r>
    </w:p>
  </w:footnote>
  <w:footnote w:type="continuationSeparator" w:id="0">
    <w:p w:rsidR="001A30E9" w:rsidRDefault="001A30E9" w:rsidP="006F0E6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15:restartNumberingAfterBreak="0">
    <w:nsid w:val="00000005"/>
    <w:multiLevelType w:val="multilevel"/>
    <w:tmpl w:val="BD9A3FEA"/>
    <w:name w:val="WW8Num5"/>
    <w:lvl w:ilvl="0">
      <w:start w:val="1"/>
      <w:numFmt w:val="bullet"/>
      <w:lvlText w:val=""/>
      <w:lvlJc w:val="left"/>
      <w:pPr>
        <w:tabs>
          <w:tab w:val="num" w:pos="0"/>
        </w:tabs>
        <w:ind w:left="720" w:hanging="360"/>
      </w:pPr>
      <w:rPr>
        <w:rFonts w:ascii="Symbol" w:hAnsi="Symbol" w:cs="Arial"/>
        <w:b w:val="0"/>
        <w:i w:val="0"/>
        <w:sz w:val="16"/>
        <w:szCs w:val="1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7"/>
    <w:multiLevelType w:val="multilevel"/>
    <w:tmpl w:val="C2B2E1F6"/>
    <w:name w:val="WW8Num7"/>
    <w:lvl w:ilvl="0">
      <w:start w:val="1"/>
      <w:numFmt w:val="decimal"/>
      <w:lvlText w:val="%1."/>
      <w:lvlJc w:val="left"/>
      <w:pPr>
        <w:tabs>
          <w:tab w:val="num" w:pos="720"/>
        </w:tabs>
        <w:ind w:left="720" w:hanging="360"/>
      </w:pPr>
      <w:rPr>
        <w:rFonts w:hint="default"/>
        <w:b w:val="0"/>
        <w:i w:val="0"/>
      </w:rPr>
    </w:lvl>
    <w:lvl w:ilvl="1">
      <w:start w:val="5"/>
      <w:numFmt w:val="bullet"/>
      <w:lvlText w:val="-"/>
      <w:lvlJc w:val="left"/>
      <w:pPr>
        <w:ind w:left="1440" w:hanging="360"/>
      </w:pPr>
      <w:rPr>
        <w:rFonts w:ascii="Times New Roman" w:eastAsia="Arial Unicode MS" w:hAnsi="Times New Roman"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CE90377"/>
    <w:multiLevelType w:val="hybridMultilevel"/>
    <w:tmpl w:val="BA4A4C26"/>
    <w:lvl w:ilvl="0" w:tplc="A93E4A88">
      <w:start w:val="1"/>
      <w:numFmt w:val="decimal"/>
      <w:lvlText w:val="%1)"/>
      <w:lvlJc w:val="left"/>
      <w:pPr>
        <w:ind w:left="1350" w:hanging="360"/>
      </w:pPr>
      <w:rPr>
        <w:rFonts w:ascii="Times New Roman" w:eastAsia="Arial Unicode MS" w:hAnsi="Times New Roman" w:cs="Times New Roman"/>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0FB67BF7"/>
    <w:multiLevelType w:val="hybridMultilevel"/>
    <w:tmpl w:val="0152F0B6"/>
    <w:lvl w:ilvl="0" w:tplc="BF94213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AE90DDA"/>
    <w:multiLevelType w:val="hybridMultilevel"/>
    <w:tmpl w:val="CECABE32"/>
    <w:lvl w:ilvl="0" w:tplc="E5188F0A">
      <w:start w:val="2"/>
      <w:numFmt w:val="bullet"/>
      <w:lvlText w:val="-"/>
      <w:lvlJc w:val="left"/>
      <w:pPr>
        <w:tabs>
          <w:tab w:val="num" w:pos="928"/>
        </w:tabs>
        <w:ind w:left="928"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6B133D"/>
    <w:multiLevelType w:val="hybridMultilevel"/>
    <w:tmpl w:val="018002A4"/>
    <w:lvl w:ilvl="0" w:tplc="DB56324C">
      <w:start w:val="4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A232C6"/>
    <w:multiLevelType w:val="hybridMultilevel"/>
    <w:tmpl w:val="3656F0EC"/>
    <w:lvl w:ilvl="0" w:tplc="034E1FB2">
      <w:start w:val="4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932230"/>
    <w:multiLevelType w:val="hybridMultilevel"/>
    <w:tmpl w:val="923A58CA"/>
    <w:lvl w:ilvl="0" w:tplc="BF94213E">
      <w:start w:val="1"/>
      <w:numFmt w:val="bullet"/>
      <w:lvlText w:val="‐"/>
      <w:lvlJc w:val="left"/>
      <w:pPr>
        <w:ind w:left="630" w:hanging="360"/>
      </w:pPr>
      <w:rPr>
        <w:rFonts w:ascii="Calibri" w:hAnsi="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2BCF6D6B"/>
    <w:multiLevelType w:val="hybridMultilevel"/>
    <w:tmpl w:val="DD8CD680"/>
    <w:lvl w:ilvl="0" w:tplc="04090011">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2D51497C"/>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13" w15:restartNumberingAfterBreak="0">
    <w:nsid w:val="2D887883"/>
    <w:multiLevelType w:val="hybridMultilevel"/>
    <w:tmpl w:val="11F414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C45FFB"/>
    <w:multiLevelType w:val="hybridMultilevel"/>
    <w:tmpl w:val="74FC4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D92B42"/>
    <w:multiLevelType w:val="hybridMultilevel"/>
    <w:tmpl w:val="2A543BD0"/>
    <w:lvl w:ilvl="0" w:tplc="E5B0310E">
      <w:start w:val="1"/>
      <w:numFmt w:val="bullet"/>
      <w:lvlText w:val=""/>
      <w:lvlJc w:val="left"/>
      <w:pPr>
        <w:ind w:left="720" w:hanging="360"/>
      </w:pPr>
      <w:rPr>
        <w:rFonts w:ascii="Wingdings" w:hAnsi="Wingdings"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5C204D"/>
    <w:multiLevelType w:val="hybridMultilevel"/>
    <w:tmpl w:val="E0129F7E"/>
    <w:lvl w:ilvl="0" w:tplc="F768E35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A7569B"/>
    <w:multiLevelType w:val="hybridMultilevel"/>
    <w:tmpl w:val="FE6ABE2E"/>
    <w:lvl w:ilvl="0" w:tplc="B49C702E">
      <w:start w:val="1"/>
      <w:numFmt w:val="bullet"/>
      <w:pStyle w:val="bulets"/>
      <w:lvlText w:val=""/>
      <w:lvlJc w:val="left"/>
      <w:pPr>
        <w:tabs>
          <w:tab w:val="num" w:pos="907"/>
        </w:tabs>
        <w:ind w:left="907" w:hanging="55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5C62EF"/>
    <w:multiLevelType w:val="hybridMultilevel"/>
    <w:tmpl w:val="B644FC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057FA3"/>
    <w:multiLevelType w:val="hybridMultilevel"/>
    <w:tmpl w:val="11007BCA"/>
    <w:lvl w:ilvl="0" w:tplc="174867F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9E51DF"/>
    <w:multiLevelType w:val="hybridMultilevel"/>
    <w:tmpl w:val="740A11FE"/>
    <w:lvl w:ilvl="0" w:tplc="510EF9A2">
      <w:start w:val="5"/>
      <w:numFmt w:val="bullet"/>
      <w:lvlText w:val="-"/>
      <w:lvlJc w:val="left"/>
      <w:pPr>
        <w:ind w:left="720" w:hanging="360"/>
      </w:pPr>
      <w:rPr>
        <w:rFonts w:ascii="Times New Roman" w:eastAsia="Times New Roman" w:hAnsi="Times New Roman" w:cs="Times New Roman" w:hint="default"/>
        <w:b w:val="0"/>
        <w:i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6B6783"/>
    <w:multiLevelType w:val="hybridMultilevel"/>
    <w:tmpl w:val="0F627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1F39BC"/>
    <w:multiLevelType w:val="hybridMultilevel"/>
    <w:tmpl w:val="3A0C2B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8C38ED"/>
    <w:multiLevelType w:val="hybridMultilevel"/>
    <w:tmpl w:val="3772680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15:restartNumberingAfterBreak="0">
    <w:nsid w:val="6FB25FA4"/>
    <w:multiLevelType w:val="hybridMultilevel"/>
    <w:tmpl w:val="7BB42B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9913ED"/>
    <w:multiLevelType w:val="hybridMultilevel"/>
    <w:tmpl w:val="BD748712"/>
    <w:lvl w:ilvl="0" w:tplc="21C848D0">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0"/>
  </w:num>
  <w:num w:numId="3">
    <w:abstractNumId w:val="0"/>
  </w:num>
  <w:num w:numId="4">
    <w:abstractNumId w:val="1"/>
  </w:num>
  <w:num w:numId="5">
    <w:abstractNumId w:val="2"/>
  </w:num>
  <w:num w:numId="6">
    <w:abstractNumId w:val="25"/>
  </w:num>
  <w:num w:numId="7">
    <w:abstractNumId w:val="12"/>
  </w:num>
  <w:num w:numId="8">
    <w:abstractNumId w:val="13"/>
  </w:num>
  <w:num w:numId="9">
    <w:abstractNumId w:val="11"/>
  </w:num>
  <w:num w:numId="10">
    <w:abstractNumId w:val="4"/>
  </w:num>
  <w:num w:numId="11">
    <w:abstractNumId w:val="10"/>
  </w:num>
  <w:num w:numId="12">
    <w:abstractNumId w:val="17"/>
  </w:num>
  <w:num w:numId="13">
    <w:abstractNumId w:val="6"/>
  </w:num>
  <w:num w:numId="14">
    <w:abstractNumId w:val="7"/>
  </w:num>
  <w:num w:numId="15">
    <w:abstractNumId w:val="19"/>
  </w:num>
  <w:num w:numId="16">
    <w:abstractNumId w:val="9"/>
  </w:num>
  <w:num w:numId="17">
    <w:abstractNumId w:val="8"/>
  </w:num>
  <w:num w:numId="18">
    <w:abstractNumId w:val="14"/>
  </w:num>
  <w:num w:numId="19">
    <w:abstractNumId w:val="21"/>
  </w:num>
  <w:num w:numId="20">
    <w:abstractNumId w:val="23"/>
  </w:num>
  <w:num w:numId="21">
    <w:abstractNumId w:val="16"/>
  </w:num>
  <w:num w:numId="22">
    <w:abstractNumId w:val="24"/>
  </w:num>
  <w:num w:numId="23">
    <w:abstractNumId w:val="15"/>
  </w:num>
  <w:num w:numId="24">
    <w:abstractNumId w:val="22"/>
  </w:num>
  <w:num w:numId="25">
    <w:abstractNumId w:val="18"/>
  </w:num>
  <w:num w:numId="26">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E66"/>
    <w:rsid w:val="0004121F"/>
    <w:rsid w:val="000710D1"/>
    <w:rsid w:val="000720A4"/>
    <w:rsid w:val="000811A9"/>
    <w:rsid w:val="000E15BA"/>
    <w:rsid w:val="00102328"/>
    <w:rsid w:val="00112157"/>
    <w:rsid w:val="001132B3"/>
    <w:rsid w:val="001158D8"/>
    <w:rsid w:val="00115BD4"/>
    <w:rsid w:val="00140281"/>
    <w:rsid w:val="00143C7C"/>
    <w:rsid w:val="0017148F"/>
    <w:rsid w:val="00172C24"/>
    <w:rsid w:val="001875A7"/>
    <w:rsid w:val="001A30E9"/>
    <w:rsid w:val="001B650F"/>
    <w:rsid w:val="001C62DC"/>
    <w:rsid w:val="001D02FD"/>
    <w:rsid w:val="0020701B"/>
    <w:rsid w:val="00222B5D"/>
    <w:rsid w:val="002676EC"/>
    <w:rsid w:val="00276071"/>
    <w:rsid w:val="00276717"/>
    <w:rsid w:val="00294C80"/>
    <w:rsid w:val="002A1206"/>
    <w:rsid w:val="002B4D1B"/>
    <w:rsid w:val="002E676A"/>
    <w:rsid w:val="002F6750"/>
    <w:rsid w:val="00350DEF"/>
    <w:rsid w:val="003672F6"/>
    <w:rsid w:val="00373B59"/>
    <w:rsid w:val="003966BD"/>
    <w:rsid w:val="003967BA"/>
    <w:rsid w:val="003B7321"/>
    <w:rsid w:val="003D67CA"/>
    <w:rsid w:val="003F49F0"/>
    <w:rsid w:val="00417BD2"/>
    <w:rsid w:val="00430AD0"/>
    <w:rsid w:val="00434C35"/>
    <w:rsid w:val="0048335D"/>
    <w:rsid w:val="004B76F0"/>
    <w:rsid w:val="004C37CF"/>
    <w:rsid w:val="004E1B1A"/>
    <w:rsid w:val="004E23CC"/>
    <w:rsid w:val="004F0CA2"/>
    <w:rsid w:val="00517BB3"/>
    <w:rsid w:val="005324FF"/>
    <w:rsid w:val="00546A90"/>
    <w:rsid w:val="00573AB2"/>
    <w:rsid w:val="00585199"/>
    <w:rsid w:val="005D2A8A"/>
    <w:rsid w:val="005D72D0"/>
    <w:rsid w:val="005F2C15"/>
    <w:rsid w:val="005F4644"/>
    <w:rsid w:val="005F5CBE"/>
    <w:rsid w:val="00626F95"/>
    <w:rsid w:val="00645101"/>
    <w:rsid w:val="00655907"/>
    <w:rsid w:val="00683E64"/>
    <w:rsid w:val="006B6E96"/>
    <w:rsid w:val="006C4017"/>
    <w:rsid w:val="006C4C4E"/>
    <w:rsid w:val="006E6D04"/>
    <w:rsid w:val="006F0E66"/>
    <w:rsid w:val="006F3ED3"/>
    <w:rsid w:val="00724A5F"/>
    <w:rsid w:val="007337CA"/>
    <w:rsid w:val="00741719"/>
    <w:rsid w:val="00765883"/>
    <w:rsid w:val="00773CF7"/>
    <w:rsid w:val="00814DCD"/>
    <w:rsid w:val="00826B45"/>
    <w:rsid w:val="0084054A"/>
    <w:rsid w:val="008612FC"/>
    <w:rsid w:val="00865255"/>
    <w:rsid w:val="00882ADF"/>
    <w:rsid w:val="00885BAD"/>
    <w:rsid w:val="0089072A"/>
    <w:rsid w:val="008B505A"/>
    <w:rsid w:val="008C3302"/>
    <w:rsid w:val="008F3E70"/>
    <w:rsid w:val="009122D8"/>
    <w:rsid w:val="009456B0"/>
    <w:rsid w:val="009A18C9"/>
    <w:rsid w:val="009A48D6"/>
    <w:rsid w:val="009A4B8A"/>
    <w:rsid w:val="009B79CD"/>
    <w:rsid w:val="009E70BA"/>
    <w:rsid w:val="009E75A1"/>
    <w:rsid w:val="009E7F8C"/>
    <w:rsid w:val="009F0AE8"/>
    <w:rsid w:val="00A12306"/>
    <w:rsid w:val="00A1620C"/>
    <w:rsid w:val="00A262FA"/>
    <w:rsid w:val="00A41AE8"/>
    <w:rsid w:val="00A56553"/>
    <w:rsid w:val="00A66554"/>
    <w:rsid w:val="00AE79DA"/>
    <w:rsid w:val="00B0106D"/>
    <w:rsid w:val="00B12BD2"/>
    <w:rsid w:val="00B2449B"/>
    <w:rsid w:val="00B345BF"/>
    <w:rsid w:val="00B4139F"/>
    <w:rsid w:val="00B56FAE"/>
    <w:rsid w:val="00BB4F01"/>
    <w:rsid w:val="00BB7943"/>
    <w:rsid w:val="00BC0253"/>
    <w:rsid w:val="00BC29E4"/>
    <w:rsid w:val="00BE33BB"/>
    <w:rsid w:val="00BF2852"/>
    <w:rsid w:val="00C11496"/>
    <w:rsid w:val="00C21A69"/>
    <w:rsid w:val="00C25835"/>
    <w:rsid w:val="00C30D95"/>
    <w:rsid w:val="00C359FB"/>
    <w:rsid w:val="00C505AB"/>
    <w:rsid w:val="00C717A6"/>
    <w:rsid w:val="00C847B3"/>
    <w:rsid w:val="00CA0866"/>
    <w:rsid w:val="00CA6AFC"/>
    <w:rsid w:val="00CA7E7F"/>
    <w:rsid w:val="00CE5722"/>
    <w:rsid w:val="00D204D5"/>
    <w:rsid w:val="00D50B34"/>
    <w:rsid w:val="00D53008"/>
    <w:rsid w:val="00D640D9"/>
    <w:rsid w:val="00D91FC5"/>
    <w:rsid w:val="00DA3CB7"/>
    <w:rsid w:val="00DB1634"/>
    <w:rsid w:val="00DE7D9F"/>
    <w:rsid w:val="00E03186"/>
    <w:rsid w:val="00E0581D"/>
    <w:rsid w:val="00E14D14"/>
    <w:rsid w:val="00E15155"/>
    <w:rsid w:val="00E47C16"/>
    <w:rsid w:val="00E6568A"/>
    <w:rsid w:val="00E87A59"/>
    <w:rsid w:val="00EA4143"/>
    <w:rsid w:val="00EA4C77"/>
    <w:rsid w:val="00EE3CD7"/>
    <w:rsid w:val="00F35FF5"/>
    <w:rsid w:val="00F66C05"/>
    <w:rsid w:val="00FC7EF1"/>
    <w:rsid w:val="00FE4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0DDBE"/>
  <w15:chartTrackingRefBased/>
  <w15:docId w15:val="{8669D10A-7FF7-45BC-B084-4F2C4737B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53"/>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6F0E66"/>
    <w:pPr>
      <w:keepNext/>
      <w:keepLines/>
      <w:spacing w:before="480"/>
      <w:outlineLvl w:val="0"/>
    </w:pPr>
    <w:rPr>
      <w:rFonts w:ascii="Cambria" w:hAnsi="Cambria" w:cs="font353"/>
      <w:b/>
      <w:bCs/>
      <w:color w:val="365F91"/>
      <w:sz w:val="28"/>
      <w:szCs w:val="28"/>
    </w:rPr>
  </w:style>
  <w:style w:type="paragraph" w:styleId="Heading2">
    <w:name w:val="heading 2"/>
    <w:basedOn w:val="Normal"/>
    <w:next w:val="BodyText"/>
    <w:link w:val="Heading2Char"/>
    <w:qFormat/>
    <w:rsid w:val="006F0E66"/>
    <w:pPr>
      <w:keepNext/>
      <w:numPr>
        <w:ilvl w:val="1"/>
        <w:numId w:val="3"/>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6F0E66"/>
    <w:pPr>
      <w:keepNext/>
      <w:numPr>
        <w:ilvl w:val="2"/>
        <w:numId w:val="3"/>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6F0E66"/>
    <w:pPr>
      <w:keepNext/>
      <w:numPr>
        <w:ilvl w:val="3"/>
        <w:numId w:val="3"/>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6F0E66"/>
    <w:pPr>
      <w:numPr>
        <w:ilvl w:val="4"/>
        <w:numId w:val="3"/>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6F0E66"/>
    <w:pPr>
      <w:keepNext/>
      <w:numPr>
        <w:ilvl w:val="5"/>
        <w:numId w:val="3"/>
      </w:numPr>
      <w:outlineLvl w:val="5"/>
    </w:pPr>
    <w:rPr>
      <w:rFonts w:ascii="Book Antiqua" w:eastAsia="Times New Roman" w:hAnsi="Book Antiqua"/>
      <w:sz w:val="28"/>
    </w:rPr>
  </w:style>
  <w:style w:type="paragraph" w:styleId="Heading7">
    <w:name w:val="heading 7"/>
    <w:basedOn w:val="Normal"/>
    <w:next w:val="BodyText"/>
    <w:link w:val="Heading7Char"/>
    <w:qFormat/>
    <w:rsid w:val="006F0E66"/>
    <w:pPr>
      <w:keepNext/>
      <w:numPr>
        <w:ilvl w:val="6"/>
        <w:numId w:val="3"/>
      </w:numPr>
      <w:outlineLvl w:val="6"/>
    </w:pPr>
    <w:rPr>
      <w:rFonts w:ascii="Book Antiqua" w:eastAsia="Times New Roman" w:hAnsi="Book Antiqua" w:cs="Arial"/>
      <w:b/>
      <w:bCs/>
    </w:rPr>
  </w:style>
  <w:style w:type="paragraph" w:styleId="Heading8">
    <w:name w:val="heading 8"/>
    <w:basedOn w:val="Normal"/>
    <w:next w:val="BodyText"/>
    <w:link w:val="Heading8Char"/>
    <w:qFormat/>
    <w:rsid w:val="006F0E66"/>
    <w:pPr>
      <w:keepNext/>
      <w:numPr>
        <w:ilvl w:val="7"/>
        <w:numId w:val="3"/>
      </w:numPr>
      <w:jc w:val="both"/>
      <w:outlineLvl w:val="7"/>
    </w:pPr>
    <w:rPr>
      <w:rFonts w:eastAsia="Times New Roman"/>
      <w:b/>
    </w:rPr>
  </w:style>
  <w:style w:type="paragraph" w:styleId="Heading9">
    <w:name w:val="heading 9"/>
    <w:basedOn w:val="Normal"/>
    <w:next w:val="BodyText"/>
    <w:link w:val="Heading9Char"/>
    <w:qFormat/>
    <w:rsid w:val="006F0E66"/>
    <w:pPr>
      <w:numPr>
        <w:ilvl w:val="8"/>
        <w:numId w:val="3"/>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0E66"/>
    <w:rPr>
      <w:rFonts w:ascii="Cambria" w:eastAsia="Arial Unicode MS" w:hAnsi="Cambria" w:cs="font353"/>
      <w:b/>
      <w:bCs/>
      <w:color w:val="365F91"/>
      <w:kern w:val="1"/>
      <w:sz w:val="28"/>
      <w:szCs w:val="28"/>
      <w:lang w:eastAsia="ar-SA"/>
    </w:rPr>
  </w:style>
  <w:style w:type="character" w:customStyle="1" w:styleId="Heading2Char">
    <w:name w:val="Heading 2 Char"/>
    <w:basedOn w:val="DefaultParagraphFont"/>
    <w:link w:val="Heading2"/>
    <w:rsid w:val="006F0E66"/>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6F0E66"/>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6F0E66"/>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6F0E66"/>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6F0E66"/>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6F0E66"/>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6F0E66"/>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6F0E66"/>
    <w:rPr>
      <w:rFonts w:ascii="Arial" w:eastAsia="Times New Roman" w:hAnsi="Arial" w:cs="Arial"/>
      <w:color w:val="000000"/>
      <w:kern w:val="1"/>
      <w:sz w:val="24"/>
      <w:szCs w:val="24"/>
      <w:lang w:eastAsia="ar-SA"/>
    </w:rPr>
  </w:style>
  <w:style w:type="numbering" w:customStyle="1" w:styleId="NoList1">
    <w:name w:val="No List1"/>
    <w:next w:val="NoList"/>
    <w:uiPriority w:val="99"/>
    <w:semiHidden/>
    <w:unhideWhenUsed/>
    <w:rsid w:val="006F0E66"/>
  </w:style>
  <w:style w:type="character" w:customStyle="1" w:styleId="WW8Num2z0">
    <w:name w:val="WW8Num2z0"/>
    <w:rsid w:val="006F0E66"/>
    <w:rPr>
      <w:rFonts w:ascii="Symbol" w:hAnsi="Symbol" w:cs="Symbol"/>
    </w:rPr>
  </w:style>
  <w:style w:type="character" w:customStyle="1" w:styleId="WW8Num2z1">
    <w:name w:val="WW8Num2z1"/>
    <w:rsid w:val="006F0E66"/>
    <w:rPr>
      <w:rFonts w:ascii="Courier New" w:hAnsi="Courier New" w:cs="Courier New"/>
    </w:rPr>
  </w:style>
  <w:style w:type="character" w:customStyle="1" w:styleId="WW8Num2z2">
    <w:name w:val="WW8Num2z2"/>
    <w:rsid w:val="006F0E66"/>
    <w:rPr>
      <w:rFonts w:ascii="Wingdings" w:hAnsi="Wingdings" w:cs="Wingdings"/>
    </w:rPr>
  </w:style>
  <w:style w:type="character" w:customStyle="1" w:styleId="WW8Num3z1">
    <w:name w:val="WW8Num3z1"/>
    <w:rsid w:val="006F0E66"/>
    <w:rPr>
      <w:b/>
      <w:i w:val="0"/>
      <w:sz w:val="24"/>
      <w:szCs w:val="24"/>
    </w:rPr>
  </w:style>
  <w:style w:type="character" w:customStyle="1" w:styleId="WW8Num4z0">
    <w:name w:val="WW8Num4z0"/>
    <w:rsid w:val="006F0E66"/>
    <w:rPr>
      <w:rFonts w:cs="Arial"/>
      <w:i w:val="0"/>
      <w:sz w:val="24"/>
    </w:rPr>
  </w:style>
  <w:style w:type="character" w:customStyle="1" w:styleId="WW8Num4z1">
    <w:name w:val="WW8Num4z1"/>
    <w:rsid w:val="006F0E66"/>
    <w:rPr>
      <w:rFonts w:ascii="Courier New" w:hAnsi="Courier New" w:cs="Courier New"/>
    </w:rPr>
  </w:style>
  <w:style w:type="character" w:customStyle="1" w:styleId="WW8Num4z2">
    <w:name w:val="WW8Num4z2"/>
    <w:rsid w:val="006F0E66"/>
    <w:rPr>
      <w:rFonts w:ascii="Wingdings" w:hAnsi="Wingdings" w:cs="Wingdings"/>
    </w:rPr>
  </w:style>
  <w:style w:type="character" w:customStyle="1" w:styleId="WW8Num4z3">
    <w:name w:val="WW8Num4z3"/>
    <w:rsid w:val="006F0E66"/>
    <w:rPr>
      <w:rFonts w:ascii="Symbol" w:hAnsi="Symbol" w:cs="Symbol"/>
    </w:rPr>
  </w:style>
  <w:style w:type="character" w:customStyle="1" w:styleId="WW8Num5z0">
    <w:name w:val="WW8Num5z0"/>
    <w:rsid w:val="006F0E66"/>
    <w:rPr>
      <w:rFonts w:cs="Arial"/>
      <w:b w:val="0"/>
      <w:i w:val="0"/>
      <w:sz w:val="24"/>
    </w:rPr>
  </w:style>
  <w:style w:type="character" w:customStyle="1" w:styleId="WW8Num5z1">
    <w:name w:val="WW8Num5z1"/>
    <w:rsid w:val="006F0E66"/>
    <w:rPr>
      <w:rFonts w:ascii="Courier New" w:hAnsi="Courier New" w:cs="Courier New"/>
    </w:rPr>
  </w:style>
  <w:style w:type="character" w:customStyle="1" w:styleId="WW8Num5z2">
    <w:name w:val="WW8Num5z2"/>
    <w:rsid w:val="006F0E66"/>
    <w:rPr>
      <w:rFonts w:ascii="Wingdings" w:hAnsi="Wingdings" w:cs="Wingdings"/>
    </w:rPr>
  </w:style>
  <w:style w:type="character" w:customStyle="1" w:styleId="WW8Num6z0">
    <w:name w:val="WW8Num6z0"/>
    <w:rsid w:val="006F0E66"/>
    <w:rPr>
      <w:rFonts w:ascii="Symbol" w:hAnsi="Symbol" w:cs="Symbol"/>
    </w:rPr>
  </w:style>
  <w:style w:type="character" w:customStyle="1" w:styleId="WW8Num6z1">
    <w:name w:val="WW8Num6z1"/>
    <w:rsid w:val="006F0E66"/>
    <w:rPr>
      <w:rFonts w:ascii="Courier New" w:hAnsi="Courier New" w:cs="Courier New"/>
    </w:rPr>
  </w:style>
  <w:style w:type="character" w:customStyle="1" w:styleId="WW8Num6z2">
    <w:name w:val="WW8Num6z2"/>
    <w:rsid w:val="006F0E66"/>
    <w:rPr>
      <w:rFonts w:ascii="Wingdings" w:hAnsi="Wingdings" w:cs="Wingdings"/>
    </w:rPr>
  </w:style>
  <w:style w:type="character" w:customStyle="1" w:styleId="WW8Num8z1">
    <w:name w:val="WW8Num8z1"/>
    <w:rsid w:val="006F0E66"/>
    <w:rPr>
      <w:rFonts w:ascii="Courier New" w:hAnsi="Courier New" w:cs="Courier New"/>
    </w:rPr>
  </w:style>
  <w:style w:type="character" w:customStyle="1" w:styleId="WW8Num8z2">
    <w:name w:val="WW8Num8z2"/>
    <w:rsid w:val="006F0E66"/>
    <w:rPr>
      <w:rFonts w:ascii="Wingdings" w:hAnsi="Wingdings" w:cs="Wingdings"/>
    </w:rPr>
  </w:style>
  <w:style w:type="character" w:customStyle="1" w:styleId="WW8Num8z3">
    <w:name w:val="WW8Num8z3"/>
    <w:rsid w:val="006F0E66"/>
    <w:rPr>
      <w:rFonts w:ascii="Symbol" w:hAnsi="Symbol" w:cs="Symbol"/>
    </w:rPr>
  </w:style>
  <w:style w:type="character" w:customStyle="1" w:styleId="WW8Num9z0">
    <w:name w:val="WW8Num9z0"/>
    <w:rsid w:val="006F0E66"/>
    <w:rPr>
      <w:i w:val="0"/>
    </w:rPr>
  </w:style>
  <w:style w:type="character" w:customStyle="1" w:styleId="WW8Num9z1">
    <w:name w:val="WW8Num9z1"/>
    <w:rsid w:val="006F0E66"/>
    <w:rPr>
      <w:rFonts w:ascii="Courier New" w:hAnsi="Courier New" w:cs="Courier New"/>
    </w:rPr>
  </w:style>
  <w:style w:type="character" w:customStyle="1" w:styleId="WW8Num9z2">
    <w:name w:val="WW8Num9z2"/>
    <w:rsid w:val="006F0E66"/>
    <w:rPr>
      <w:rFonts w:ascii="Wingdings" w:hAnsi="Wingdings" w:cs="Wingdings"/>
    </w:rPr>
  </w:style>
  <w:style w:type="character" w:customStyle="1" w:styleId="WW8Num9z3">
    <w:name w:val="WW8Num9z3"/>
    <w:rsid w:val="006F0E66"/>
    <w:rPr>
      <w:rFonts w:ascii="Symbol" w:hAnsi="Symbol" w:cs="Symbol"/>
    </w:rPr>
  </w:style>
  <w:style w:type="character" w:customStyle="1" w:styleId="WW8Num10z1">
    <w:name w:val="WW8Num10z1"/>
    <w:rsid w:val="006F0E66"/>
    <w:rPr>
      <w:rFonts w:ascii="Courier New" w:hAnsi="Courier New" w:cs="Courier New"/>
    </w:rPr>
  </w:style>
  <w:style w:type="character" w:customStyle="1" w:styleId="WW8Num10z2">
    <w:name w:val="WW8Num10z2"/>
    <w:rsid w:val="006F0E66"/>
    <w:rPr>
      <w:rFonts w:ascii="Wingdings" w:hAnsi="Wingdings" w:cs="Wingdings"/>
    </w:rPr>
  </w:style>
  <w:style w:type="character" w:customStyle="1" w:styleId="WW8Num10z3">
    <w:name w:val="WW8Num10z3"/>
    <w:rsid w:val="006F0E66"/>
    <w:rPr>
      <w:rFonts w:ascii="Symbol" w:hAnsi="Symbol" w:cs="Symbol"/>
    </w:rPr>
  </w:style>
  <w:style w:type="character" w:customStyle="1" w:styleId="WW8Num5z3">
    <w:name w:val="WW8Num5z3"/>
    <w:rsid w:val="006F0E66"/>
    <w:rPr>
      <w:rFonts w:ascii="Symbol" w:hAnsi="Symbol" w:cs="Symbol"/>
    </w:rPr>
  </w:style>
  <w:style w:type="character" w:customStyle="1" w:styleId="WW8Num7z0">
    <w:name w:val="WW8Num7z0"/>
    <w:rsid w:val="006F0E66"/>
    <w:rPr>
      <w:b w:val="0"/>
      <w:i w:val="0"/>
      <w:color w:val="00000A"/>
    </w:rPr>
  </w:style>
  <w:style w:type="character" w:customStyle="1" w:styleId="WW8Num8z0">
    <w:name w:val="WW8Num8z0"/>
    <w:rsid w:val="006F0E66"/>
    <w:rPr>
      <w:rFonts w:ascii="Symbol" w:hAnsi="Symbol" w:cs="Symbol"/>
    </w:rPr>
  </w:style>
  <w:style w:type="character" w:customStyle="1" w:styleId="WW8Num11z0">
    <w:name w:val="WW8Num11z0"/>
    <w:rsid w:val="006F0E66"/>
    <w:rPr>
      <w:rFonts w:ascii="Wingdings" w:hAnsi="Wingdings" w:cs="Wingdings"/>
      <w:b w:val="0"/>
      <w:i w:val="0"/>
      <w:color w:val="00000A"/>
    </w:rPr>
  </w:style>
  <w:style w:type="character" w:customStyle="1" w:styleId="WW8Num11z1">
    <w:name w:val="WW8Num11z1"/>
    <w:rsid w:val="006F0E66"/>
    <w:rPr>
      <w:rFonts w:ascii="Courier New" w:hAnsi="Courier New" w:cs="Arial"/>
      <w:b w:val="0"/>
      <w:i w:val="0"/>
      <w:sz w:val="24"/>
    </w:rPr>
  </w:style>
  <w:style w:type="character" w:customStyle="1" w:styleId="WW8Num11z2">
    <w:name w:val="WW8Num11z2"/>
    <w:rsid w:val="006F0E66"/>
    <w:rPr>
      <w:rFonts w:ascii="Wingdings" w:hAnsi="Wingdings" w:cs="Wingdings"/>
    </w:rPr>
  </w:style>
  <w:style w:type="character" w:customStyle="1" w:styleId="WW8Num11z3">
    <w:name w:val="WW8Num11z3"/>
    <w:rsid w:val="006F0E66"/>
    <w:rPr>
      <w:rFonts w:ascii="Symbol" w:hAnsi="Symbol" w:cs="Symbol"/>
    </w:rPr>
  </w:style>
  <w:style w:type="character" w:customStyle="1" w:styleId="WW8Num12z0">
    <w:name w:val="WW8Num12z0"/>
    <w:rsid w:val="006F0E66"/>
    <w:rPr>
      <w:b w:val="0"/>
    </w:rPr>
  </w:style>
  <w:style w:type="character" w:customStyle="1" w:styleId="WW8Num12z1">
    <w:name w:val="WW8Num12z1"/>
    <w:rsid w:val="006F0E66"/>
    <w:rPr>
      <w:rFonts w:ascii="Courier New" w:hAnsi="Courier New" w:cs="Arial"/>
      <w:b w:val="0"/>
      <w:i w:val="0"/>
      <w:sz w:val="24"/>
    </w:rPr>
  </w:style>
  <w:style w:type="character" w:customStyle="1" w:styleId="WW8Num12z2">
    <w:name w:val="WW8Num12z2"/>
    <w:rsid w:val="006F0E66"/>
    <w:rPr>
      <w:rFonts w:ascii="Wingdings" w:hAnsi="Wingdings" w:cs="Wingdings"/>
    </w:rPr>
  </w:style>
  <w:style w:type="character" w:customStyle="1" w:styleId="WW8Num12z3">
    <w:name w:val="WW8Num12z3"/>
    <w:rsid w:val="006F0E66"/>
    <w:rPr>
      <w:rFonts w:ascii="Symbol" w:hAnsi="Symbol" w:cs="Symbol"/>
    </w:rPr>
  </w:style>
  <w:style w:type="character" w:customStyle="1" w:styleId="WW8Num14z0">
    <w:name w:val="WW8Num14z0"/>
    <w:rsid w:val="006F0E66"/>
    <w:rPr>
      <w:rFonts w:ascii="Wingdings" w:hAnsi="Wingdings" w:cs="Wingdings"/>
    </w:rPr>
  </w:style>
  <w:style w:type="character" w:customStyle="1" w:styleId="WW8Num14z1">
    <w:name w:val="WW8Num14z1"/>
    <w:rsid w:val="006F0E66"/>
    <w:rPr>
      <w:rFonts w:ascii="Courier New" w:hAnsi="Courier New" w:cs="Arial"/>
      <w:b w:val="0"/>
      <w:i w:val="0"/>
      <w:sz w:val="24"/>
    </w:rPr>
  </w:style>
  <w:style w:type="character" w:customStyle="1" w:styleId="WW8Num14z3">
    <w:name w:val="WW8Num14z3"/>
    <w:rsid w:val="006F0E66"/>
    <w:rPr>
      <w:rFonts w:ascii="Symbol" w:hAnsi="Symbol" w:cs="Symbol"/>
    </w:rPr>
  </w:style>
  <w:style w:type="character" w:customStyle="1" w:styleId="WW8Num15z1">
    <w:name w:val="WW8Num15z1"/>
    <w:rsid w:val="006F0E66"/>
    <w:rPr>
      <w:b/>
      <w:i w:val="0"/>
      <w:sz w:val="24"/>
      <w:szCs w:val="24"/>
    </w:rPr>
  </w:style>
  <w:style w:type="character" w:customStyle="1" w:styleId="WW8Num16z1">
    <w:name w:val="WW8Num16z1"/>
    <w:rsid w:val="006F0E66"/>
    <w:rPr>
      <w:rFonts w:ascii="Courier New" w:hAnsi="Courier New" w:cs="Arial"/>
      <w:b w:val="0"/>
      <w:i w:val="0"/>
      <w:sz w:val="24"/>
    </w:rPr>
  </w:style>
  <w:style w:type="character" w:customStyle="1" w:styleId="WW8Num16z2">
    <w:name w:val="WW8Num16z2"/>
    <w:rsid w:val="006F0E66"/>
    <w:rPr>
      <w:rFonts w:ascii="Wingdings" w:hAnsi="Wingdings" w:cs="Wingdings"/>
    </w:rPr>
  </w:style>
  <w:style w:type="character" w:customStyle="1" w:styleId="WW8Num16z3">
    <w:name w:val="WW8Num16z3"/>
    <w:rsid w:val="006F0E66"/>
    <w:rPr>
      <w:rFonts w:ascii="Symbol" w:hAnsi="Symbol" w:cs="Symbol"/>
    </w:rPr>
  </w:style>
  <w:style w:type="character" w:customStyle="1" w:styleId="DefaultParagraphFont1">
    <w:name w:val="Default Paragraph Font1"/>
    <w:rsid w:val="006F0E66"/>
  </w:style>
  <w:style w:type="character" w:customStyle="1" w:styleId="WW8Num7z1">
    <w:name w:val="WW8Num7z1"/>
    <w:rsid w:val="006F0E66"/>
    <w:rPr>
      <w:rFonts w:ascii="Courier New" w:hAnsi="Courier New" w:cs="Courier New"/>
    </w:rPr>
  </w:style>
  <w:style w:type="character" w:customStyle="1" w:styleId="WW8Num7z2">
    <w:name w:val="WW8Num7z2"/>
    <w:rsid w:val="006F0E66"/>
    <w:rPr>
      <w:rFonts w:ascii="Wingdings" w:hAnsi="Wingdings" w:cs="Wingdings"/>
    </w:rPr>
  </w:style>
  <w:style w:type="character" w:customStyle="1" w:styleId="WW8Num10z0">
    <w:name w:val="WW8Num10z0"/>
    <w:rsid w:val="006F0E66"/>
    <w:rPr>
      <w:rFonts w:ascii="Symbol" w:hAnsi="Symbol" w:cs="Symbol"/>
    </w:rPr>
  </w:style>
  <w:style w:type="character" w:customStyle="1" w:styleId="WW-DefaultParagraphFont">
    <w:name w:val="WW-Default Paragraph Font"/>
    <w:rsid w:val="006F0E66"/>
  </w:style>
  <w:style w:type="character" w:customStyle="1" w:styleId="WW-DefaultParagraphFont1">
    <w:name w:val="WW-Default Paragraph Font1"/>
    <w:rsid w:val="006F0E66"/>
  </w:style>
  <w:style w:type="character" w:customStyle="1" w:styleId="ListParagraphChar">
    <w:name w:val="List Paragraph Char"/>
    <w:uiPriority w:val="34"/>
    <w:rsid w:val="006F0E66"/>
  </w:style>
  <w:style w:type="character" w:customStyle="1" w:styleId="CommentReference1">
    <w:name w:val="Comment Reference1"/>
    <w:rsid w:val="006F0E66"/>
    <w:rPr>
      <w:sz w:val="16"/>
      <w:szCs w:val="16"/>
    </w:rPr>
  </w:style>
  <w:style w:type="character" w:customStyle="1" w:styleId="CommentTextChar">
    <w:name w:val="Comment Text Char"/>
    <w:uiPriority w:val="99"/>
    <w:rsid w:val="006F0E66"/>
    <w:rPr>
      <w:sz w:val="20"/>
      <w:szCs w:val="20"/>
    </w:rPr>
  </w:style>
  <w:style w:type="character" w:customStyle="1" w:styleId="CommentSubjectChar">
    <w:name w:val="Comment Subject Char"/>
    <w:rsid w:val="006F0E66"/>
    <w:rPr>
      <w:b/>
      <w:bCs/>
      <w:sz w:val="20"/>
      <w:szCs w:val="20"/>
    </w:rPr>
  </w:style>
  <w:style w:type="character" w:customStyle="1" w:styleId="BalloonTextChar">
    <w:name w:val="Balloon Text Char"/>
    <w:rsid w:val="006F0E66"/>
    <w:rPr>
      <w:rFonts w:ascii="Tahoma" w:hAnsi="Tahoma" w:cs="Tahoma"/>
      <w:sz w:val="16"/>
      <w:szCs w:val="16"/>
    </w:rPr>
  </w:style>
  <w:style w:type="character" w:customStyle="1" w:styleId="BodyText2Char">
    <w:name w:val="Body Text 2 Char"/>
    <w:rsid w:val="006F0E66"/>
    <w:rPr>
      <w:sz w:val="24"/>
      <w:szCs w:val="24"/>
    </w:rPr>
  </w:style>
  <w:style w:type="character" w:customStyle="1" w:styleId="BodyText2Char1">
    <w:name w:val="Body Text 2 Char1"/>
    <w:basedOn w:val="WW-DefaultParagraphFont1"/>
    <w:rsid w:val="006F0E66"/>
  </w:style>
  <w:style w:type="character" w:customStyle="1" w:styleId="BodyText3Char">
    <w:name w:val="Body Text 3 Char"/>
    <w:rsid w:val="006F0E66"/>
    <w:rPr>
      <w:rFonts w:ascii="Times New Roman" w:eastAsia="Times New Roman" w:hAnsi="Times New Roman" w:cs="Times New Roman"/>
      <w:sz w:val="16"/>
      <w:szCs w:val="16"/>
    </w:rPr>
  </w:style>
  <w:style w:type="character" w:customStyle="1" w:styleId="NoSpacingChar">
    <w:name w:val="No Spacing Char"/>
    <w:uiPriority w:val="1"/>
    <w:rsid w:val="006F0E66"/>
    <w:rPr>
      <w:rFonts w:cs="font353"/>
      <w:lang w:val="en-US"/>
    </w:rPr>
  </w:style>
  <w:style w:type="character" w:customStyle="1" w:styleId="HeaderChar">
    <w:name w:val="Header Char"/>
    <w:basedOn w:val="WW-DefaultParagraphFont1"/>
    <w:uiPriority w:val="99"/>
    <w:rsid w:val="006F0E66"/>
  </w:style>
  <w:style w:type="character" w:customStyle="1" w:styleId="FooterChar">
    <w:name w:val="Footer Char"/>
    <w:basedOn w:val="WW-DefaultParagraphFont1"/>
    <w:uiPriority w:val="99"/>
    <w:rsid w:val="006F0E66"/>
  </w:style>
  <w:style w:type="character" w:customStyle="1" w:styleId="ListLabel1">
    <w:name w:val="ListLabel 1"/>
    <w:rsid w:val="006F0E66"/>
    <w:rPr>
      <w:rFonts w:cs="Courier New"/>
    </w:rPr>
  </w:style>
  <w:style w:type="character" w:customStyle="1" w:styleId="ListLabel2">
    <w:name w:val="ListLabel 2"/>
    <w:rsid w:val="006F0E66"/>
    <w:rPr>
      <w:b/>
      <w:i w:val="0"/>
      <w:sz w:val="24"/>
      <w:szCs w:val="24"/>
    </w:rPr>
  </w:style>
  <w:style w:type="character" w:customStyle="1" w:styleId="ListLabel3">
    <w:name w:val="ListLabel 3"/>
    <w:rsid w:val="006F0E66"/>
    <w:rPr>
      <w:rFonts w:cs="Arial"/>
      <w:i w:val="0"/>
      <w:sz w:val="24"/>
    </w:rPr>
  </w:style>
  <w:style w:type="character" w:customStyle="1" w:styleId="ListLabel4">
    <w:name w:val="ListLabel 4"/>
    <w:rsid w:val="006F0E66"/>
    <w:rPr>
      <w:rFonts w:cs="Arial"/>
      <w:b w:val="0"/>
      <w:i w:val="0"/>
      <w:sz w:val="24"/>
    </w:rPr>
  </w:style>
  <w:style w:type="character" w:customStyle="1" w:styleId="ListLabel5">
    <w:name w:val="ListLabel 5"/>
    <w:rsid w:val="006F0E66"/>
    <w:rPr>
      <w:rFonts w:cs="Calibri"/>
    </w:rPr>
  </w:style>
  <w:style w:type="character" w:customStyle="1" w:styleId="ListLabel6">
    <w:name w:val="ListLabel 6"/>
    <w:rsid w:val="006F0E66"/>
    <w:rPr>
      <w:b w:val="0"/>
      <w:i w:val="0"/>
      <w:color w:val="00000A"/>
    </w:rPr>
  </w:style>
  <w:style w:type="character" w:customStyle="1" w:styleId="ListLabel7">
    <w:name w:val="ListLabel 7"/>
    <w:rsid w:val="006F0E66"/>
    <w:rPr>
      <w:rFonts w:eastAsia="TimesNewRomanPSMT" w:cs="Times New Roman"/>
    </w:rPr>
  </w:style>
  <w:style w:type="character" w:customStyle="1" w:styleId="ListLabel8">
    <w:name w:val="ListLabel 8"/>
    <w:rsid w:val="006F0E66"/>
    <w:rPr>
      <w:i w:val="0"/>
    </w:rPr>
  </w:style>
  <w:style w:type="character" w:customStyle="1" w:styleId="NumberingSymbols">
    <w:name w:val="Numbering Symbols"/>
    <w:rsid w:val="006F0E66"/>
  </w:style>
  <w:style w:type="character" w:customStyle="1" w:styleId="FootnoteCharacters">
    <w:name w:val="Footnote Characters"/>
    <w:rsid w:val="006F0E66"/>
    <w:rPr>
      <w:vertAlign w:val="superscript"/>
    </w:rPr>
  </w:style>
  <w:style w:type="paragraph" w:customStyle="1" w:styleId="Heading">
    <w:name w:val="Heading"/>
    <w:basedOn w:val="Normal"/>
    <w:next w:val="BodyText"/>
    <w:rsid w:val="006F0E66"/>
    <w:pPr>
      <w:keepNext/>
      <w:spacing w:before="240" w:after="120"/>
    </w:pPr>
    <w:rPr>
      <w:rFonts w:ascii="Arial" w:hAnsi="Arial" w:cs="Mangal"/>
      <w:sz w:val="28"/>
      <w:szCs w:val="28"/>
    </w:rPr>
  </w:style>
  <w:style w:type="paragraph" w:styleId="BodyText">
    <w:name w:val="Body Text"/>
    <w:basedOn w:val="Normal"/>
    <w:link w:val="BodyTextChar"/>
    <w:rsid w:val="006F0E66"/>
    <w:pPr>
      <w:spacing w:after="120"/>
    </w:pPr>
  </w:style>
  <w:style w:type="character" w:customStyle="1" w:styleId="BodyTextChar">
    <w:name w:val="Body Text Char"/>
    <w:basedOn w:val="DefaultParagraphFont"/>
    <w:link w:val="BodyText"/>
    <w:rsid w:val="006F0E66"/>
    <w:rPr>
      <w:rFonts w:ascii="Times New Roman" w:eastAsia="Arial Unicode MS" w:hAnsi="Times New Roman" w:cs="Times New Roman"/>
      <w:color w:val="000000"/>
      <w:kern w:val="1"/>
      <w:sz w:val="24"/>
      <w:szCs w:val="24"/>
      <w:lang w:eastAsia="ar-SA"/>
    </w:rPr>
  </w:style>
  <w:style w:type="paragraph" w:styleId="List">
    <w:name w:val="List"/>
    <w:basedOn w:val="BodyText"/>
    <w:rsid w:val="006F0E66"/>
    <w:rPr>
      <w:rFonts w:cs="Mangal"/>
    </w:rPr>
  </w:style>
  <w:style w:type="paragraph" w:styleId="Caption">
    <w:name w:val="caption"/>
    <w:basedOn w:val="Normal"/>
    <w:qFormat/>
    <w:rsid w:val="006F0E66"/>
    <w:pPr>
      <w:suppressLineNumbers/>
      <w:spacing w:before="120" w:after="120"/>
    </w:pPr>
    <w:rPr>
      <w:rFonts w:cs="Mangal"/>
      <w:i/>
      <w:iCs/>
    </w:rPr>
  </w:style>
  <w:style w:type="paragraph" w:customStyle="1" w:styleId="Index">
    <w:name w:val="Index"/>
    <w:basedOn w:val="Normal"/>
    <w:rsid w:val="006F0E66"/>
    <w:pPr>
      <w:suppressLineNumbers/>
    </w:pPr>
    <w:rPr>
      <w:rFonts w:cs="Mangal"/>
    </w:rPr>
  </w:style>
  <w:style w:type="paragraph" w:styleId="ListParagraph">
    <w:name w:val="List Paragraph"/>
    <w:basedOn w:val="Normal"/>
    <w:qFormat/>
    <w:rsid w:val="006F0E66"/>
    <w:pPr>
      <w:ind w:left="720"/>
    </w:pPr>
  </w:style>
  <w:style w:type="paragraph" w:customStyle="1" w:styleId="CommentText1">
    <w:name w:val="Comment Text1"/>
    <w:basedOn w:val="Normal"/>
    <w:rsid w:val="006F0E66"/>
    <w:rPr>
      <w:sz w:val="20"/>
      <w:szCs w:val="20"/>
    </w:rPr>
  </w:style>
  <w:style w:type="paragraph" w:customStyle="1" w:styleId="CommentSubject1">
    <w:name w:val="Comment Subject1"/>
    <w:basedOn w:val="CommentText1"/>
    <w:rsid w:val="006F0E66"/>
    <w:rPr>
      <w:b/>
      <w:bCs/>
    </w:rPr>
  </w:style>
  <w:style w:type="paragraph" w:styleId="BalloonText">
    <w:name w:val="Balloon Text"/>
    <w:basedOn w:val="Normal"/>
    <w:link w:val="BalloonTextChar1"/>
    <w:rsid w:val="006F0E66"/>
    <w:rPr>
      <w:rFonts w:ascii="Tahoma" w:hAnsi="Tahoma" w:cs="Tahoma"/>
      <w:sz w:val="16"/>
      <w:szCs w:val="16"/>
    </w:rPr>
  </w:style>
  <w:style w:type="character" w:customStyle="1" w:styleId="BalloonTextChar1">
    <w:name w:val="Balloon Text Char1"/>
    <w:basedOn w:val="DefaultParagraphFont"/>
    <w:link w:val="BalloonText"/>
    <w:rsid w:val="006F0E66"/>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6F0E66"/>
    <w:pPr>
      <w:suppressLineNumbers/>
    </w:pPr>
    <w:rPr>
      <w:sz w:val="32"/>
      <w:szCs w:val="32"/>
    </w:rPr>
  </w:style>
  <w:style w:type="paragraph" w:styleId="BodyText2">
    <w:name w:val="Body Text 2"/>
    <w:basedOn w:val="Normal"/>
    <w:link w:val="BodyText2Char2"/>
    <w:rsid w:val="006F0E66"/>
    <w:pPr>
      <w:spacing w:after="120" w:line="480" w:lineRule="auto"/>
    </w:pPr>
  </w:style>
  <w:style w:type="character" w:customStyle="1" w:styleId="BodyText2Char2">
    <w:name w:val="Body Text 2 Char2"/>
    <w:basedOn w:val="DefaultParagraphFont"/>
    <w:link w:val="BodyText2"/>
    <w:rsid w:val="006F0E66"/>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6F0E66"/>
    <w:pPr>
      <w:spacing w:after="120"/>
    </w:pPr>
    <w:rPr>
      <w:rFonts w:eastAsia="Times New Roman"/>
      <w:sz w:val="16"/>
      <w:szCs w:val="16"/>
    </w:rPr>
  </w:style>
  <w:style w:type="character" w:customStyle="1" w:styleId="BodyText3Char1">
    <w:name w:val="Body Text 3 Char1"/>
    <w:basedOn w:val="DefaultParagraphFont"/>
    <w:link w:val="BodyText3"/>
    <w:rsid w:val="006F0E66"/>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6F0E66"/>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6F0E66"/>
    <w:pPr>
      <w:suppressLineNumbers/>
      <w:tabs>
        <w:tab w:val="center" w:pos="4513"/>
        <w:tab w:val="right" w:pos="9026"/>
      </w:tabs>
    </w:pPr>
  </w:style>
  <w:style w:type="character" w:customStyle="1" w:styleId="HeaderChar1">
    <w:name w:val="Header Char1"/>
    <w:basedOn w:val="DefaultParagraphFont"/>
    <w:link w:val="Header"/>
    <w:uiPriority w:val="99"/>
    <w:rsid w:val="006F0E66"/>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6F0E66"/>
    <w:pPr>
      <w:suppressLineNumbers/>
      <w:tabs>
        <w:tab w:val="center" w:pos="4513"/>
        <w:tab w:val="right" w:pos="9026"/>
      </w:tabs>
    </w:pPr>
  </w:style>
  <w:style w:type="character" w:customStyle="1" w:styleId="FooterChar1">
    <w:name w:val="Footer Char1"/>
    <w:basedOn w:val="DefaultParagraphFont"/>
    <w:link w:val="Footer"/>
    <w:uiPriority w:val="99"/>
    <w:rsid w:val="006F0E66"/>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6F0E66"/>
    <w:pPr>
      <w:suppressLineNumbers/>
    </w:pPr>
  </w:style>
  <w:style w:type="paragraph" w:customStyle="1" w:styleId="TableHeading">
    <w:name w:val="Table Heading"/>
    <w:basedOn w:val="TableContents"/>
    <w:rsid w:val="006F0E66"/>
    <w:pPr>
      <w:jc w:val="center"/>
    </w:pPr>
    <w:rPr>
      <w:b/>
      <w:bCs/>
    </w:rPr>
  </w:style>
  <w:style w:type="table" w:styleId="TableGrid">
    <w:name w:val="Table Grid"/>
    <w:basedOn w:val="TableNormal"/>
    <w:uiPriority w:val="59"/>
    <w:rsid w:val="006F0E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F0E66"/>
    <w:rPr>
      <w:color w:val="0000FF"/>
      <w:u w:val="single"/>
    </w:rPr>
  </w:style>
  <w:style w:type="paragraph" w:styleId="BodyTextIndent3">
    <w:name w:val="Body Text Indent 3"/>
    <w:basedOn w:val="Normal"/>
    <w:link w:val="BodyTextIndent3Char"/>
    <w:uiPriority w:val="99"/>
    <w:unhideWhenUsed/>
    <w:rsid w:val="006F0E66"/>
    <w:pPr>
      <w:spacing w:after="120"/>
      <w:ind w:left="283"/>
    </w:pPr>
    <w:rPr>
      <w:sz w:val="16"/>
      <w:szCs w:val="16"/>
    </w:rPr>
  </w:style>
  <w:style w:type="character" w:customStyle="1" w:styleId="BodyTextIndent3Char">
    <w:name w:val="Body Text Indent 3 Char"/>
    <w:basedOn w:val="DefaultParagraphFont"/>
    <w:link w:val="BodyTextIndent3"/>
    <w:uiPriority w:val="99"/>
    <w:rsid w:val="006F0E66"/>
    <w:rPr>
      <w:rFonts w:ascii="Times New Roman" w:eastAsia="Arial Unicode MS" w:hAnsi="Times New Roman" w:cs="Times New Roman"/>
      <w:color w:val="000000"/>
      <w:kern w:val="1"/>
      <w:sz w:val="16"/>
      <w:szCs w:val="16"/>
      <w:lang w:eastAsia="ar-SA"/>
    </w:rPr>
  </w:style>
  <w:style w:type="paragraph" w:styleId="Title">
    <w:name w:val="Title"/>
    <w:basedOn w:val="Normal"/>
    <w:next w:val="Subtitle"/>
    <w:link w:val="TitleChar"/>
    <w:qFormat/>
    <w:rsid w:val="006F0E66"/>
    <w:pPr>
      <w:spacing w:line="240" w:lineRule="auto"/>
      <w:jc w:val="center"/>
    </w:pPr>
    <w:rPr>
      <w:rFonts w:eastAsia="Times New Roman"/>
      <w:b/>
      <w:bCs/>
      <w:color w:val="auto"/>
      <w:kern w:val="0"/>
      <w:szCs w:val="20"/>
      <w:lang w:val="sr-Cyrl-CS"/>
    </w:rPr>
  </w:style>
  <w:style w:type="character" w:customStyle="1" w:styleId="TitleChar">
    <w:name w:val="Title Char"/>
    <w:basedOn w:val="DefaultParagraphFont"/>
    <w:link w:val="Title"/>
    <w:rsid w:val="006F0E66"/>
    <w:rPr>
      <w:rFonts w:ascii="Times New Roman" w:eastAsia="Times New Roman" w:hAnsi="Times New Roman" w:cs="Times New Roman"/>
      <w:b/>
      <w:bCs/>
      <w:sz w:val="24"/>
      <w:szCs w:val="20"/>
      <w:lang w:val="sr-Cyrl-CS" w:eastAsia="ar-SA"/>
    </w:rPr>
  </w:style>
  <w:style w:type="paragraph" w:styleId="Subtitle">
    <w:name w:val="Subtitle"/>
    <w:basedOn w:val="Normal"/>
    <w:next w:val="Normal"/>
    <w:link w:val="SubtitleChar"/>
    <w:qFormat/>
    <w:rsid w:val="006F0E66"/>
    <w:pPr>
      <w:spacing w:after="60"/>
      <w:jc w:val="center"/>
      <w:outlineLvl w:val="1"/>
    </w:pPr>
    <w:rPr>
      <w:rFonts w:ascii="Cambria" w:eastAsia="Times New Roman" w:hAnsi="Cambria"/>
    </w:rPr>
  </w:style>
  <w:style w:type="character" w:customStyle="1" w:styleId="SubtitleChar">
    <w:name w:val="Subtitle Char"/>
    <w:basedOn w:val="DefaultParagraphFont"/>
    <w:link w:val="Subtitle"/>
    <w:rsid w:val="006F0E66"/>
    <w:rPr>
      <w:rFonts w:ascii="Cambria" w:eastAsia="Times New Roman" w:hAnsi="Cambria" w:cs="Times New Roman"/>
      <w:color w:val="000000"/>
      <w:kern w:val="1"/>
      <w:sz w:val="24"/>
      <w:szCs w:val="24"/>
      <w:lang w:eastAsia="ar-SA"/>
    </w:rPr>
  </w:style>
  <w:style w:type="paragraph" w:customStyle="1" w:styleId="Default">
    <w:name w:val="Default"/>
    <w:link w:val="DefaultChar"/>
    <w:qFormat/>
    <w:rsid w:val="006F0E6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link w:val="NormalWebChar"/>
    <w:uiPriority w:val="99"/>
    <w:unhideWhenUsed/>
    <w:rsid w:val="006F0E66"/>
    <w:pPr>
      <w:suppressAutoHyphens w:val="0"/>
      <w:spacing w:after="90" w:line="240" w:lineRule="auto"/>
    </w:pPr>
    <w:rPr>
      <w:rFonts w:eastAsia="Times New Roman"/>
      <w:color w:val="auto"/>
      <w:kern w:val="0"/>
      <w:lang w:val="x-none" w:eastAsia="x-none"/>
    </w:rPr>
  </w:style>
  <w:style w:type="character" w:customStyle="1" w:styleId="NormalWebChar">
    <w:name w:val="Normal (Web) Char"/>
    <w:link w:val="NormalWeb"/>
    <w:uiPriority w:val="99"/>
    <w:rsid w:val="006F0E66"/>
    <w:rPr>
      <w:rFonts w:ascii="Times New Roman" w:eastAsia="Times New Roman" w:hAnsi="Times New Roman" w:cs="Times New Roman"/>
      <w:sz w:val="24"/>
      <w:szCs w:val="24"/>
      <w:lang w:val="x-none" w:eastAsia="x-none"/>
    </w:rPr>
  </w:style>
  <w:style w:type="paragraph" w:styleId="CommentText">
    <w:name w:val="annotation text"/>
    <w:basedOn w:val="Normal"/>
    <w:link w:val="CommentTextChar1"/>
    <w:uiPriority w:val="99"/>
    <w:unhideWhenUsed/>
    <w:rsid w:val="006F0E66"/>
    <w:rPr>
      <w:sz w:val="20"/>
      <w:szCs w:val="20"/>
    </w:rPr>
  </w:style>
  <w:style w:type="character" w:customStyle="1" w:styleId="CommentTextChar1">
    <w:name w:val="Comment Text Char1"/>
    <w:basedOn w:val="DefaultParagraphFont"/>
    <w:link w:val="CommentText"/>
    <w:uiPriority w:val="99"/>
    <w:rsid w:val="006F0E66"/>
    <w:rPr>
      <w:rFonts w:ascii="Times New Roman" w:eastAsia="Arial Unicode MS" w:hAnsi="Times New Roman" w:cs="Times New Roman"/>
      <w:color w:val="000000"/>
      <w:kern w:val="1"/>
      <w:sz w:val="20"/>
      <w:szCs w:val="20"/>
      <w:lang w:eastAsia="ar-SA"/>
    </w:rPr>
  </w:style>
  <w:style w:type="character" w:customStyle="1" w:styleId="DefaultChar">
    <w:name w:val="Default Char"/>
    <w:link w:val="Default"/>
    <w:locked/>
    <w:rsid w:val="006F0E66"/>
    <w:rPr>
      <w:rFonts w:ascii="Times New Roman" w:eastAsia="Times New Roman" w:hAnsi="Times New Roman" w:cs="Times New Roman"/>
      <w:color w:val="000000"/>
      <w:sz w:val="24"/>
      <w:szCs w:val="24"/>
    </w:rPr>
  </w:style>
  <w:style w:type="paragraph" w:customStyle="1" w:styleId="ListParagraph1">
    <w:name w:val="List Paragraph1"/>
    <w:basedOn w:val="Normal"/>
    <w:qFormat/>
    <w:rsid w:val="006F0E66"/>
    <w:pPr>
      <w:ind w:left="720"/>
    </w:pPr>
  </w:style>
  <w:style w:type="character" w:styleId="CommentReference">
    <w:name w:val="annotation reference"/>
    <w:uiPriority w:val="99"/>
    <w:semiHidden/>
    <w:unhideWhenUsed/>
    <w:rsid w:val="006F0E66"/>
    <w:rPr>
      <w:sz w:val="16"/>
      <w:szCs w:val="16"/>
    </w:rPr>
  </w:style>
  <w:style w:type="paragraph" w:styleId="CommentSubject">
    <w:name w:val="annotation subject"/>
    <w:basedOn w:val="CommentText"/>
    <w:next w:val="CommentText"/>
    <w:link w:val="CommentSubjectChar1"/>
    <w:uiPriority w:val="99"/>
    <w:semiHidden/>
    <w:unhideWhenUsed/>
    <w:rsid w:val="006F0E66"/>
    <w:rPr>
      <w:b/>
      <w:bCs/>
    </w:rPr>
  </w:style>
  <w:style w:type="character" w:customStyle="1" w:styleId="CommentSubjectChar1">
    <w:name w:val="Comment Subject Char1"/>
    <w:basedOn w:val="CommentTextChar1"/>
    <w:link w:val="CommentSubject"/>
    <w:uiPriority w:val="99"/>
    <w:semiHidden/>
    <w:rsid w:val="006F0E66"/>
    <w:rPr>
      <w:rFonts w:ascii="Times New Roman" w:eastAsia="Arial Unicode MS" w:hAnsi="Times New Roman" w:cs="Times New Roman"/>
      <w:b/>
      <w:bCs/>
      <w:color w:val="000000"/>
      <w:kern w:val="1"/>
      <w:sz w:val="20"/>
      <w:szCs w:val="20"/>
      <w:lang w:eastAsia="ar-SA"/>
    </w:rPr>
  </w:style>
  <w:style w:type="paragraph" w:customStyle="1" w:styleId="bulets">
    <w:name w:val="bulets"/>
    <w:basedOn w:val="Normal"/>
    <w:rsid w:val="006F0E66"/>
    <w:pPr>
      <w:numPr>
        <w:numId w:val="12"/>
      </w:numPr>
      <w:suppressAutoHyphens w:val="0"/>
      <w:spacing w:line="240" w:lineRule="auto"/>
    </w:pPr>
    <w:rPr>
      <w:rFonts w:eastAsia="Times New Roman"/>
      <w:color w:val="auto"/>
      <w:kern w:val="0"/>
      <w:lang w:eastAsia="en-US"/>
    </w:rPr>
  </w:style>
  <w:style w:type="character" w:styleId="Strong">
    <w:name w:val="Strong"/>
    <w:uiPriority w:val="22"/>
    <w:qFormat/>
    <w:rsid w:val="006F0E66"/>
    <w:rPr>
      <w:b/>
      <w:bCs/>
    </w:rPr>
  </w:style>
  <w:style w:type="paragraph" w:customStyle="1" w:styleId="KDPodnaslov2">
    <w:name w:val="KDPodnaslov2"/>
    <w:basedOn w:val="Normal"/>
    <w:next w:val="Normal"/>
    <w:link w:val="KDPodnaslov2Char"/>
    <w:qFormat/>
    <w:rsid w:val="00D50B34"/>
    <w:pPr>
      <w:keepNext/>
      <w:tabs>
        <w:tab w:val="left" w:pos="567"/>
      </w:tabs>
      <w:suppressAutoHyphens w:val="0"/>
      <w:spacing w:before="360" w:line="240" w:lineRule="auto"/>
      <w:outlineLvl w:val="1"/>
    </w:pPr>
    <w:rPr>
      <w:rFonts w:ascii="Arial" w:eastAsia="Times New Roman" w:hAnsi="Arial"/>
      <w:b/>
      <w:color w:val="auto"/>
      <w:kern w:val="0"/>
      <w:sz w:val="22"/>
      <w:szCs w:val="22"/>
      <w:lang w:eastAsia="en-US"/>
    </w:rPr>
  </w:style>
  <w:style w:type="character" w:customStyle="1" w:styleId="KDPodnaslov2Char">
    <w:name w:val="KDPodnaslov2 Char"/>
    <w:link w:val="KDPodnaslov2"/>
    <w:rsid w:val="00D50B34"/>
    <w:rPr>
      <w:rFonts w:ascii="Arial" w:eastAsia="Times New Roman" w:hAnsi="Arial" w:cs="Times New Roman"/>
      <w:b/>
    </w:rPr>
  </w:style>
  <w:style w:type="paragraph" w:customStyle="1" w:styleId="KDParagraf">
    <w:name w:val="KDParagraf"/>
    <w:basedOn w:val="Normal"/>
    <w:qFormat/>
    <w:rsid w:val="00D50B34"/>
    <w:pPr>
      <w:tabs>
        <w:tab w:val="left" w:pos="567"/>
      </w:tabs>
      <w:suppressAutoHyphens w:val="0"/>
      <w:spacing w:before="120" w:line="240" w:lineRule="auto"/>
      <w:jc w:val="both"/>
    </w:pPr>
    <w:rPr>
      <w:rFonts w:ascii="Arial" w:eastAsia="Times New Roman" w:hAnsi="Arial"/>
      <w:color w:val="auto"/>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2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erz.gov.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pa.gov.r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eskauprava.gov.rs" TargetMode="External"/><Relationship Id="rId5" Type="http://schemas.openxmlformats.org/officeDocument/2006/relationships/webSettings" Target="webSettings.xml"/><Relationship Id="rId15" Type="http://schemas.openxmlformats.org/officeDocument/2006/relationships/hyperlink" Target="mailto:bogoljub.stankovic@minrzs.gov.rs" TargetMode="External"/><Relationship Id="rId10" Type="http://schemas.openxmlformats.org/officeDocument/2006/relationships/hyperlink" Target="mailto:ogoljub.stankovic@minrzs.gov.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inrzs.gov.rs" TargetMode="External"/><Relationship Id="rId14" Type="http://schemas.openxmlformats.org/officeDocument/2006/relationships/hyperlink" Target="http://www.minrzs.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172B3-E7D7-470D-B1E3-767B24D85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46</Pages>
  <Words>14022</Words>
  <Characters>79930</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Tijana Ljutic</dc:creator>
  <cp:keywords/>
  <dc:description/>
  <cp:lastModifiedBy>Bogoljub Stankovic</cp:lastModifiedBy>
  <cp:revision>6</cp:revision>
  <cp:lastPrinted>2019-12-31T15:57:00Z</cp:lastPrinted>
  <dcterms:created xsi:type="dcterms:W3CDTF">2020-01-10T17:24:00Z</dcterms:created>
  <dcterms:modified xsi:type="dcterms:W3CDTF">2020-01-10T18:47:00Z</dcterms:modified>
</cp:coreProperties>
</file>