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653B5" w:rsidTr="00F653B5">
        <w:trPr>
          <w:trHeight w:val="249"/>
        </w:trPr>
        <w:tc>
          <w:tcPr>
            <w:tcW w:w="4361" w:type="dxa"/>
            <w:hideMark/>
          </w:tcPr>
          <w:p w:rsidR="00F653B5" w:rsidRDefault="00F653B5">
            <w:pPr>
              <w:jc w:val="center"/>
              <w:rPr>
                <w:b/>
                <w:bCs/>
                <w:szCs w:val="22"/>
                <w:lang w:val="sr-Cyrl-C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19175" cy="685800"/>
                  <wp:effectExtent l="0" t="0" r="9525" b="0"/>
                  <wp:docPr id="1" name="Picture 1" descr="Description: Description: mali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mali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3B5" w:rsidTr="00F653B5">
        <w:tc>
          <w:tcPr>
            <w:tcW w:w="4361" w:type="dxa"/>
            <w:hideMark/>
          </w:tcPr>
          <w:p w:rsidR="00F653B5" w:rsidRDefault="00F653B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pacing w:val="6"/>
                <w:szCs w:val="22"/>
                <w:lang w:val="sr-Cyrl-CS"/>
              </w:rPr>
              <w:t>Република Србија</w:t>
            </w:r>
          </w:p>
        </w:tc>
      </w:tr>
      <w:tr w:rsidR="00F653B5" w:rsidTr="00F653B5">
        <w:tc>
          <w:tcPr>
            <w:tcW w:w="4361" w:type="dxa"/>
            <w:hideMark/>
          </w:tcPr>
          <w:p w:rsidR="00F653B5" w:rsidRDefault="00F653B5">
            <w:pPr>
              <w:jc w:val="center"/>
              <w:rPr>
                <w:bCs/>
                <w:spacing w:val="6"/>
                <w:szCs w:val="22"/>
                <w:lang w:val="sr-Cyrl-CS"/>
              </w:rPr>
            </w:pPr>
            <w:r>
              <w:rPr>
                <w:bCs/>
                <w:spacing w:val="6"/>
                <w:szCs w:val="22"/>
              </w:rPr>
              <w:t>МИНИСТАРСТВО</w:t>
            </w:r>
          </w:p>
          <w:p w:rsidR="00F653B5" w:rsidRPr="00D906F3" w:rsidRDefault="00F653B5">
            <w:pPr>
              <w:ind w:left="-142" w:right="-113" w:firstLine="142"/>
              <w:jc w:val="center"/>
              <w:rPr>
                <w:bCs/>
                <w:spacing w:val="6"/>
                <w:szCs w:val="22"/>
                <w:lang w:val="sr-Cyrl-CS"/>
              </w:rPr>
            </w:pPr>
            <w:r>
              <w:rPr>
                <w:bCs/>
                <w:spacing w:val="6"/>
                <w:szCs w:val="22"/>
                <w:lang w:val="sr-Cyrl-CS"/>
              </w:rPr>
              <w:t xml:space="preserve">ЗА  </w:t>
            </w:r>
            <w:r>
              <w:rPr>
                <w:bCs/>
                <w:spacing w:val="6"/>
                <w:szCs w:val="22"/>
              </w:rPr>
              <w:t xml:space="preserve">РАД, </w:t>
            </w:r>
            <w:r>
              <w:rPr>
                <w:bCs/>
                <w:spacing w:val="6"/>
                <w:szCs w:val="22"/>
                <w:lang w:val="sr-Cyrl-CS"/>
              </w:rPr>
              <w:t xml:space="preserve">ЗАПОШЉАВАЊЕ, </w:t>
            </w:r>
            <w:r w:rsidRPr="00D906F3">
              <w:rPr>
                <w:bCs/>
                <w:spacing w:val="6"/>
                <w:szCs w:val="22"/>
                <w:lang w:val="sr-Cyrl-CS"/>
              </w:rPr>
              <w:t xml:space="preserve">БОРАЧКА И </w:t>
            </w:r>
            <w:r w:rsidRPr="00D906F3">
              <w:rPr>
                <w:bCs/>
                <w:spacing w:val="6"/>
                <w:szCs w:val="22"/>
              </w:rPr>
              <w:t>СОЦИЈАЛНА ПИТ</w:t>
            </w:r>
            <w:r w:rsidRPr="00D906F3">
              <w:rPr>
                <w:bCs/>
                <w:spacing w:val="6"/>
                <w:szCs w:val="22"/>
                <w:lang w:val="sr-Cyrl-CS"/>
              </w:rPr>
              <w:t>АЊА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45"/>
            </w:tblGrid>
            <w:tr w:rsidR="00D906F3" w:rsidRPr="00D906F3">
              <w:tc>
                <w:tcPr>
                  <w:tcW w:w="5070" w:type="dxa"/>
                  <w:hideMark/>
                </w:tcPr>
                <w:p w:rsidR="00F653B5" w:rsidRPr="00D906F3" w:rsidRDefault="00F653B5" w:rsidP="005A6CE3">
                  <w:pPr>
                    <w:framePr w:hSpace="180" w:wrap="around" w:vAnchor="text" w:hAnchor="margin" w:y="-539"/>
                    <w:jc w:val="center"/>
                  </w:pPr>
                  <w:r w:rsidRPr="00D906F3">
                    <w:rPr>
                      <w:lang w:val="sr-Cyrl-CS"/>
                    </w:rPr>
                    <w:t>404-02-</w:t>
                  </w:r>
                  <w:r w:rsidR="00364F73">
                    <w:t>78</w:t>
                  </w:r>
                  <w:r w:rsidRPr="00D906F3">
                    <w:rPr>
                      <w:lang w:val="sr-Cyrl-CS"/>
                    </w:rPr>
                    <w:t>/</w:t>
                  </w:r>
                  <w:r w:rsidR="00364F73">
                    <w:rPr>
                      <w:lang w:val="sr-Cyrl-RS"/>
                    </w:rPr>
                    <w:t>5</w:t>
                  </w:r>
                  <w:r w:rsidR="00967621">
                    <w:rPr>
                      <w:lang w:val="sr-Latn-RS"/>
                    </w:rPr>
                    <w:t>-1</w:t>
                  </w:r>
                  <w:r w:rsidRPr="00D906F3">
                    <w:t>/</w:t>
                  </w:r>
                  <w:r w:rsidRPr="00D906F3">
                    <w:rPr>
                      <w:lang w:val="sr-Cyrl-CS"/>
                    </w:rPr>
                    <w:t>201</w:t>
                  </w:r>
                  <w:r w:rsidR="0024078D" w:rsidRPr="00D906F3">
                    <w:rPr>
                      <w:lang w:val="sr-Latn-RS"/>
                    </w:rPr>
                    <w:t>9</w:t>
                  </w:r>
                  <w:r w:rsidRPr="00D906F3">
                    <w:t>-</w:t>
                  </w:r>
                  <w:r w:rsidRPr="00D906F3">
                    <w:rPr>
                      <w:lang w:val="sr-Latn-CS"/>
                    </w:rPr>
                    <w:t>22</w:t>
                  </w:r>
                </w:p>
              </w:tc>
            </w:tr>
            <w:tr w:rsidR="00D906F3" w:rsidRPr="00D906F3">
              <w:tc>
                <w:tcPr>
                  <w:tcW w:w="5070" w:type="dxa"/>
                  <w:hideMark/>
                </w:tcPr>
                <w:p w:rsidR="00F653B5" w:rsidRPr="00D906F3" w:rsidRDefault="00F653B5" w:rsidP="005A6CE3">
                  <w:pPr>
                    <w:framePr w:hSpace="180" w:wrap="around" w:vAnchor="text" w:hAnchor="margin" w:y="-539"/>
                    <w:ind w:left="-4253" w:firstLine="4253"/>
                    <w:jc w:val="center"/>
                  </w:pPr>
                  <w:proofErr w:type="spellStart"/>
                  <w:r w:rsidRPr="00D906F3">
                    <w:t>Датум</w:t>
                  </w:r>
                  <w:proofErr w:type="spellEnd"/>
                  <w:r w:rsidRPr="00D906F3">
                    <w:t>:</w:t>
                  </w:r>
                  <w:r w:rsidRPr="00D906F3">
                    <w:rPr>
                      <w:lang w:val="sr-Cyrl-RS"/>
                    </w:rPr>
                    <w:t xml:space="preserve"> </w:t>
                  </w:r>
                  <w:r w:rsidR="006B597E">
                    <w:rPr>
                      <w:lang w:val="sr-Cyrl-RS"/>
                    </w:rPr>
                    <w:t>2</w:t>
                  </w:r>
                  <w:r w:rsidR="0024078D" w:rsidRPr="00D906F3">
                    <w:rPr>
                      <w:lang w:val="sr-Latn-RS"/>
                    </w:rPr>
                    <w:t xml:space="preserve">. </w:t>
                  </w:r>
                  <w:r w:rsidR="006B597E">
                    <w:rPr>
                      <w:lang w:val="sr-Cyrl-RS"/>
                    </w:rPr>
                    <w:t>август</w:t>
                  </w:r>
                  <w:r w:rsidR="0024078D" w:rsidRPr="00D906F3">
                    <w:rPr>
                      <w:lang w:val="sr-Cyrl-CS"/>
                    </w:rPr>
                    <w:t xml:space="preserve"> 2019</w:t>
                  </w:r>
                  <w:r w:rsidRPr="00D906F3">
                    <w:rPr>
                      <w:lang w:val="sr-Cyrl-CS"/>
                    </w:rPr>
                    <w:t>. године</w:t>
                  </w:r>
                </w:p>
              </w:tc>
            </w:tr>
            <w:tr w:rsidR="00D906F3" w:rsidRPr="00D906F3">
              <w:tc>
                <w:tcPr>
                  <w:tcW w:w="5070" w:type="dxa"/>
                  <w:hideMark/>
                </w:tcPr>
                <w:p w:rsidR="00F653B5" w:rsidRPr="00D906F3" w:rsidRDefault="00F653B5" w:rsidP="005A6CE3">
                  <w:pPr>
                    <w:framePr w:hSpace="180" w:wrap="around" w:vAnchor="text" w:hAnchor="margin" w:y="-539"/>
                    <w:jc w:val="center"/>
                    <w:rPr>
                      <w:lang w:val="sr-Cyrl-RS"/>
                    </w:rPr>
                  </w:pPr>
                  <w:r w:rsidRPr="00D906F3">
                    <w:rPr>
                      <w:lang w:val="sr-Cyrl-RS"/>
                    </w:rPr>
                    <w:t>Немањина 22-26</w:t>
                  </w:r>
                </w:p>
                <w:p w:rsidR="00F653B5" w:rsidRPr="00D906F3" w:rsidRDefault="00F653B5" w:rsidP="005A6CE3">
                  <w:pPr>
                    <w:framePr w:hSpace="180" w:wrap="around" w:vAnchor="text" w:hAnchor="margin" w:y="-539"/>
                    <w:jc w:val="center"/>
                    <w:rPr>
                      <w:lang w:val="sr-Cyrl-CS"/>
                    </w:rPr>
                  </w:pPr>
                  <w:r w:rsidRPr="00D906F3">
                    <w:t xml:space="preserve">Б е о г р а </w:t>
                  </w:r>
                  <w:r w:rsidRPr="00D906F3">
                    <w:rPr>
                      <w:lang w:val="sr-Cyrl-CS"/>
                    </w:rPr>
                    <w:t>д</w:t>
                  </w:r>
                </w:p>
              </w:tc>
            </w:tr>
          </w:tbl>
          <w:p w:rsidR="00F653B5" w:rsidRDefault="00F653B5">
            <w:pPr>
              <w:jc w:val="center"/>
              <w:rPr>
                <w:bCs/>
                <w:spacing w:val="6"/>
                <w:szCs w:val="22"/>
                <w:lang w:val="sr-Cyrl-CS"/>
              </w:rPr>
            </w:pPr>
          </w:p>
        </w:tc>
      </w:tr>
    </w:tbl>
    <w:p w:rsidR="00F653B5" w:rsidRDefault="00F653B5" w:rsidP="00F653B5">
      <w:pPr>
        <w:jc w:val="both"/>
        <w:rPr>
          <w:sz w:val="22"/>
          <w:szCs w:val="22"/>
        </w:rPr>
      </w:pPr>
    </w:p>
    <w:p w:rsidR="00F653B5" w:rsidRDefault="00F653B5" w:rsidP="00F653B5">
      <w:pPr>
        <w:jc w:val="both"/>
        <w:rPr>
          <w:sz w:val="22"/>
          <w:szCs w:val="22"/>
        </w:rPr>
      </w:pPr>
    </w:p>
    <w:p w:rsidR="00F653B5" w:rsidRDefault="00F653B5" w:rsidP="00F653B5">
      <w:pPr>
        <w:jc w:val="both"/>
        <w:rPr>
          <w:sz w:val="22"/>
          <w:szCs w:val="22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ru-RU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ru-RU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A11D46" w:rsidRPr="00D906F3" w:rsidRDefault="00A11D46" w:rsidP="006B597E">
      <w:pPr>
        <w:rPr>
          <w:b/>
          <w:sz w:val="22"/>
          <w:szCs w:val="22"/>
          <w:lang w:val="sr-Cyrl-RS"/>
        </w:rPr>
      </w:pPr>
    </w:p>
    <w:p w:rsidR="00F653B5" w:rsidRPr="00D906F3" w:rsidRDefault="00F653B5" w:rsidP="00F653B5">
      <w:pPr>
        <w:jc w:val="center"/>
        <w:rPr>
          <w:b/>
          <w:sz w:val="22"/>
          <w:szCs w:val="22"/>
          <w:lang w:val="sr-Cyrl-RS"/>
        </w:rPr>
      </w:pPr>
      <w:r w:rsidRPr="00D906F3">
        <w:rPr>
          <w:b/>
          <w:sz w:val="22"/>
          <w:szCs w:val="22"/>
          <w:lang w:val="sr-Cyrl-RS"/>
        </w:rPr>
        <w:t xml:space="preserve">ПОЈАШЊЕЊЕ  КОНКУРСНЕ  ДОКУМЕНТАЦИЈЕ </w:t>
      </w:r>
      <w:r w:rsidR="00D906F3" w:rsidRPr="00D906F3">
        <w:rPr>
          <w:b/>
          <w:sz w:val="22"/>
          <w:szCs w:val="22"/>
          <w:lang w:val="sr-Cyrl-RS"/>
        </w:rPr>
        <w:t>1</w:t>
      </w:r>
    </w:p>
    <w:p w:rsidR="00F653B5" w:rsidRPr="00D906F3" w:rsidRDefault="00F653B5" w:rsidP="006B2142">
      <w:pPr>
        <w:jc w:val="center"/>
        <w:rPr>
          <w:rFonts w:eastAsia="Arial Unicode MS"/>
          <w:bCs/>
          <w:kern w:val="2"/>
          <w:lang w:eastAsia="ar-SA"/>
        </w:rPr>
      </w:pPr>
      <w:r w:rsidRPr="00D906F3">
        <w:rPr>
          <w:b/>
          <w:lang w:val="sr-Cyrl-CS"/>
        </w:rPr>
        <w:t xml:space="preserve">за јавну набавку </w:t>
      </w:r>
      <w:r w:rsidR="006B2142" w:rsidRPr="00D906F3">
        <w:rPr>
          <w:b/>
          <w:szCs w:val="20"/>
          <w:lang w:val="sr-Cyrl-CS"/>
        </w:rPr>
        <w:t xml:space="preserve">ЈН </w:t>
      </w:r>
      <w:r w:rsidR="006B597E">
        <w:rPr>
          <w:b/>
          <w:szCs w:val="20"/>
          <w:lang w:val="sr-Cyrl-CS"/>
        </w:rPr>
        <w:t>26</w:t>
      </w:r>
      <w:r w:rsidR="006B2142" w:rsidRPr="00D906F3">
        <w:rPr>
          <w:b/>
          <w:szCs w:val="20"/>
          <w:lang w:val="sr-Cyrl-CS"/>
        </w:rPr>
        <w:t>/2019</w:t>
      </w:r>
      <w:r w:rsidRPr="00D906F3">
        <w:rPr>
          <w:b/>
          <w:szCs w:val="20"/>
          <w:lang w:val="sr-Cyrl-CS"/>
        </w:rPr>
        <w:t xml:space="preserve"> </w:t>
      </w:r>
    </w:p>
    <w:p w:rsidR="00A11D46" w:rsidRPr="00364F73" w:rsidRDefault="00A11D46" w:rsidP="00F653B5">
      <w:pPr>
        <w:jc w:val="both"/>
        <w:rPr>
          <w:szCs w:val="20"/>
          <w:lang w:val="sr-Cyrl-CS"/>
        </w:rPr>
      </w:pPr>
    </w:p>
    <w:p w:rsidR="003938C1" w:rsidRPr="00364F73" w:rsidRDefault="00F653B5" w:rsidP="00364F73">
      <w:pPr>
        <w:suppressAutoHyphens/>
        <w:spacing w:line="100" w:lineRule="atLeast"/>
        <w:ind w:right="135"/>
        <w:jc w:val="both"/>
        <w:rPr>
          <w:rFonts w:eastAsia="Calibri Light" w:cs="Calibri Light"/>
          <w:bCs/>
          <w:lang w:val="sr-Cyrl-CS"/>
        </w:rPr>
      </w:pPr>
      <w:r w:rsidRPr="00364F73">
        <w:rPr>
          <w:lang w:val="sr-Cyrl-CS"/>
        </w:rPr>
        <w:t>У поступку јавне набавке</w:t>
      </w:r>
      <w:r w:rsidRPr="00364F73">
        <w:rPr>
          <w:szCs w:val="20"/>
          <w:lang w:val="sr-Cyrl-CS"/>
        </w:rPr>
        <w:t xml:space="preserve"> </w:t>
      </w:r>
      <w:bookmarkStart w:id="0" w:name="_GoBack"/>
      <w:r w:rsidR="00364F73" w:rsidRPr="00364F73">
        <w:rPr>
          <w:rFonts w:eastAsia="Calibri Light" w:cs="Calibri Light"/>
          <w:bCs/>
          <w:szCs w:val="22"/>
          <w:lang w:val="sr-Cyrl-CS"/>
        </w:rPr>
        <w:t xml:space="preserve">ЈН </w:t>
      </w:r>
      <w:proofErr w:type="spellStart"/>
      <w:r w:rsidR="00364F73" w:rsidRPr="00364F73">
        <w:rPr>
          <w:rFonts w:eastAsia="Calibri Light" w:cs="Calibri Light"/>
          <w:bCs/>
          <w:szCs w:val="22"/>
          <w:lang w:val="sr-Latn-RS"/>
        </w:rPr>
        <w:t>бр</w:t>
      </w:r>
      <w:proofErr w:type="spellEnd"/>
      <w:r w:rsidR="00364F73" w:rsidRPr="00364F73">
        <w:rPr>
          <w:rFonts w:eastAsia="Calibri Light" w:cs="Calibri Light"/>
          <w:bCs/>
          <w:szCs w:val="22"/>
          <w:lang w:val="sr-Latn-RS"/>
        </w:rPr>
        <w:t>.</w:t>
      </w:r>
      <w:r w:rsidR="00364F73" w:rsidRPr="00364F73">
        <w:rPr>
          <w:rFonts w:eastAsia="Calibri Light" w:cs="Calibri Light"/>
          <w:bCs/>
          <w:szCs w:val="22"/>
          <w:lang w:val="sr-Cyrl-CS"/>
        </w:rPr>
        <w:t xml:space="preserve"> </w:t>
      </w:r>
      <w:r w:rsidR="00364F73" w:rsidRPr="00364F73">
        <w:rPr>
          <w:rFonts w:eastAsia="Calibri Light" w:cs="Calibri Light"/>
          <w:bCs/>
          <w:color w:val="000000"/>
          <w:szCs w:val="22"/>
        </w:rPr>
        <w:t>26/</w:t>
      </w:r>
      <w:r w:rsidR="00364F73" w:rsidRPr="00364F73">
        <w:rPr>
          <w:rFonts w:eastAsia="Calibri Light" w:cs="Calibri Light"/>
          <w:color w:val="000000"/>
          <w:szCs w:val="22"/>
          <w:lang w:val="sr-Cyrl-CS"/>
        </w:rPr>
        <w:t>2019</w:t>
      </w:r>
      <w:r w:rsidR="00364F73">
        <w:rPr>
          <w:szCs w:val="20"/>
          <w:lang w:val="sr-Cyrl-CS"/>
        </w:rPr>
        <w:t xml:space="preserve">, </w:t>
      </w:r>
      <w:r w:rsidR="00364F73" w:rsidRPr="00364F73">
        <w:rPr>
          <w:rFonts w:eastAsia="Calibri Light" w:cs="Calibri Light"/>
          <w:lang w:val="sr-Cyrl-CS"/>
        </w:rPr>
        <w:t>Услуге стручног усавршавања запослених – стручни семинар за инспекторе рада</w:t>
      </w:r>
      <w:bookmarkEnd w:id="0"/>
      <w:r w:rsidR="003938C1" w:rsidRPr="00D906F3">
        <w:rPr>
          <w:lang w:val="sr-Cyrl-CS"/>
        </w:rPr>
        <w:t>,</w:t>
      </w:r>
      <w:r w:rsidRPr="00D906F3">
        <w:rPr>
          <w:lang w:val="sr-Cyrl-CS"/>
        </w:rPr>
        <w:t xml:space="preserve"> Министарству </w:t>
      </w:r>
      <w:r>
        <w:rPr>
          <w:lang w:val="sr-Cyrl-CS"/>
        </w:rPr>
        <w:t>за рад, запошљавање, бор</w:t>
      </w:r>
      <w:r w:rsidR="003938C1">
        <w:rPr>
          <w:lang w:val="sr-Cyrl-CS"/>
        </w:rPr>
        <w:t>ачка и социјална питања, поднето је питање</w:t>
      </w:r>
      <w:r w:rsidR="00364F73">
        <w:rPr>
          <w:lang w:val="sr-Cyrl-CS"/>
        </w:rPr>
        <w:t xml:space="preserve"> за појашњење конкурсне </w:t>
      </w:r>
      <w:r>
        <w:rPr>
          <w:lang w:val="sr-Cyrl-CS"/>
        </w:rPr>
        <w:t>документације.</w:t>
      </w:r>
    </w:p>
    <w:p w:rsidR="00F653B5" w:rsidRDefault="00F653B5" w:rsidP="00271E98">
      <w:pPr>
        <w:jc w:val="both"/>
        <w:rPr>
          <w:b/>
        </w:rPr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63. </w:t>
      </w:r>
      <w:proofErr w:type="spellStart"/>
      <w:r>
        <w:t>ст</w:t>
      </w:r>
      <w:proofErr w:type="spellEnd"/>
      <w:r>
        <w:t xml:space="preserve">. 3. и 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r>
        <w:rPr>
          <w:lang w:val="sr-Cyrl-RS"/>
        </w:rPr>
        <w:t>("Сл. гласник РС", бр. 124/2012, 14/2015 и 68/2015)  – у даљем текст</w:t>
      </w:r>
      <w:r w:rsidR="006B2142">
        <w:rPr>
          <w:lang w:val="sr-Cyrl-RS"/>
        </w:rPr>
        <w:t>у: ЗЈН</w:t>
      </w:r>
      <w:r>
        <w:rPr>
          <w:i/>
        </w:rPr>
        <w:t xml:space="preserve">, </w:t>
      </w:r>
      <w:proofErr w:type="spellStart"/>
      <w:r>
        <w:t>Министарство</w:t>
      </w:r>
      <w:proofErr w:type="spellEnd"/>
      <w:r>
        <w:rPr>
          <w:lang w:val="sr-Cyrl-CS"/>
        </w:rPr>
        <w:t xml:space="preserve"> за рад, запошљавање, борачка и социјална питања, </w:t>
      </w:r>
      <w:proofErr w:type="spellStart"/>
      <w:r>
        <w:rPr>
          <w:b/>
        </w:rPr>
        <w:t>доставља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следећ</w:t>
      </w:r>
      <w:proofErr w:type="spellEnd"/>
      <w:r w:rsidR="006B2142">
        <w:rPr>
          <w:b/>
          <w:lang w:val="sr-Cyrl-CS"/>
        </w:rPr>
        <w:t>и</w:t>
      </w:r>
      <w:r>
        <w:rPr>
          <w:b/>
          <w:lang w:val="sr-Cyrl-CS"/>
        </w:rPr>
        <w:t xml:space="preserve"> </w:t>
      </w:r>
      <w:proofErr w:type="spellStart"/>
      <w:r>
        <w:rPr>
          <w:b/>
        </w:rPr>
        <w:t>одговор</w:t>
      </w:r>
      <w:proofErr w:type="spellEnd"/>
      <w:r w:rsidR="006B2142">
        <w:rPr>
          <w:b/>
          <w:lang w:val="sr-Cyrl-RS"/>
        </w:rPr>
        <w:t>, којим</w:t>
      </w:r>
      <w:r>
        <w:rPr>
          <w:b/>
          <w:lang w:val="sr-Cyrl-RS"/>
        </w:rPr>
        <w:t xml:space="preserve"> појашњава конкурсну документацију</w:t>
      </w:r>
      <w:r>
        <w:rPr>
          <w:b/>
        </w:rPr>
        <w:t>:</w:t>
      </w:r>
    </w:p>
    <w:p w:rsidR="000E33A9" w:rsidRDefault="000E33A9" w:rsidP="000E33A9">
      <w:pPr>
        <w:jc w:val="both"/>
        <w:rPr>
          <w:lang w:val="sr-Cyrl-CS"/>
        </w:rPr>
      </w:pPr>
    </w:p>
    <w:p w:rsidR="000E33A9" w:rsidRPr="003938C1" w:rsidRDefault="000E33A9" w:rsidP="000E33A9">
      <w:pPr>
        <w:shd w:val="clear" w:color="auto" w:fill="C5E0B3"/>
        <w:jc w:val="both"/>
        <w:rPr>
          <w:b/>
          <w:bCs/>
          <w:lang w:val="sr-Cyrl-RS"/>
        </w:rPr>
      </w:pPr>
      <w:r>
        <w:rPr>
          <w:b/>
          <w:bCs/>
          <w:lang w:val="sr-Cyrl-CS"/>
        </w:rPr>
        <w:t xml:space="preserve">ПИТАЊЕ </w:t>
      </w:r>
      <w:r>
        <w:rPr>
          <w:b/>
          <w:bCs/>
          <w:lang w:val="sr-Cyrl-RS"/>
        </w:rPr>
        <w:t xml:space="preserve"> 1:</w:t>
      </w:r>
    </w:p>
    <w:p w:rsidR="00202EB4" w:rsidRDefault="00202EB4" w:rsidP="00202EB4">
      <w:pPr>
        <w:pStyle w:val="NormalWeb"/>
        <w:spacing w:before="0" w:beforeAutospacing="0" w:after="0" w:afterAutospacing="0"/>
      </w:pPr>
    </w:p>
    <w:p w:rsidR="00FB5CDE" w:rsidRPr="00FB5CDE" w:rsidRDefault="00FB5CDE" w:rsidP="00FB5CDE">
      <w:pPr>
        <w:rPr>
          <w:sz w:val="22"/>
          <w:szCs w:val="22"/>
        </w:rPr>
      </w:pPr>
      <w:proofErr w:type="spellStart"/>
      <w:r>
        <w:t>Poštovani</w:t>
      </w:r>
      <w:proofErr w:type="spellEnd"/>
      <w:r>
        <w:t>,</w:t>
      </w:r>
    </w:p>
    <w:p w:rsidR="00FB5CDE" w:rsidRDefault="00FB5CDE" w:rsidP="00FB5CDE">
      <w:r>
        <w:t xml:space="preserve">Da li </w:t>
      </w:r>
      <w:proofErr w:type="spellStart"/>
      <w:r>
        <w:t>Niš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proofErr w:type="gramStart"/>
      <w:r>
        <w:t>potencijalnih</w:t>
      </w:r>
      <w:proofErr w:type="spellEnd"/>
      <w:r>
        <w:t xml:space="preserve">  </w:t>
      </w:r>
      <w:proofErr w:type="spellStart"/>
      <w:r>
        <w:t>lokacija</w:t>
      </w:r>
      <w:proofErr w:type="spellEnd"/>
      <w:proofErr w:type="gramEnd"/>
      <w:r>
        <w:t xml:space="preserve"> za </w:t>
      </w:r>
      <w:proofErr w:type="spellStart"/>
      <w:r>
        <w:t>ovu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? </w:t>
      </w:r>
    </w:p>
    <w:p w:rsidR="00FB5CDE" w:rsidRDefault="00FB5CDE" w:rsidP="00FB5CDE">
      <w:proofErr w:type="spellStart"/>
      <w:r>
        <w:t>Niš</w:t>
      </w:r>
      <w:proofErr w:type="spellEnd"/>
      <w:r>
        <w:t xml:space="preserve"> – Beograd </w:t>
      </w:r>
      <w:proofErr w:type="gramStart"/>
      <w:r>
        <w:t>( 238</w:t>
      </w:r>
      <w:proofErr w:type="gramEnd"/>
      <w:r>
        <w:t xml:space="preserve"> km) </w:t>
      </w:r>
      <w:proofErr w:type="spellStart"/>
      <w:r>
        <w:t>izvor</w:t>
      </w:r>
      <w:proofErr w:type="spellEnd"/>
      <w:r>
        <w:t xml:space="preserve"> “ Google maps “.  </w:t>
      </w:r>
    </w:p>
    <w:p w:rsidR="00FB5CDE" w:rsidRDefault="00ED6B7C" w:rsidP="00FB5CDE">
      <w:hyperlink r:id="rId8" w:history="1">
        <w:r w:rsidR="00FB5CDE">
          <w:rPr>
            <w:rStyle w:val="Hyperlink"/>
          </w:rPr>
          <w:t>https://www.google.com/maps/dir/%D0%9D%D0%B8%D1%88/%D0%91%D0%B5%D0%BE%D0%B3%D1%80%D0%B0%D0%B4/@44.0561764,20.0521237,8z/data=!3m1!4b1!4m14!4m13!1m5!1m1!1s0x4755b0c240c81f65:0x56319fe3122ac3cd!2m2!1d21.8957589!2d43.3209022!1m5!1m1!1s0x475a7aa3d7b53fbd:0x1db8645cf2177ee4!2m2!1d20.4489216!2d44.786568!3e0?hl=sr</w:t>
        </w:r>
      </w:hyperlink>
    </w:p>
    <w:p w:rsidR="00A11D46" w:rsidRDefault="00A11D46" w:rsidP="00A11D46">
      <w:pPr>
        <w:pStyle w:val="NormalWeb"/>
        <w:spacing w:before="0" w:beforeAutospacing="0" w:after="0" w:afterAutospacing="0"/>
        <w:ind w:firstLine="720"/>
      </w:pPr>
    </w:p>
    <w:p w:rsidR="000E33A9" w:rsidRDefault="000E33A9" w:rsidP="000E33A9">
      <w:pPr>
        <w:shd w:val="clear" w:color="auto" w:fill="C5E0B3" w:themeFill="accent6" w:themeFillTint="66"/>
        <w:jc w:val="both"/>
        <w:rPr>
          <w:b/>
          <w:lang w:val="sr-Cyrl-RS"/>
        </w:rPr>
      </w:pPr>
      <w:r>
        <w:rPr>
          <w:b/>
          <w:lang w:val="sr-Cyrl-RS"/>
        </w:rPr>
        <w:t>ОДГОВОР  1:</w:t>
      </w:r>
    </w:p>
    <w:p w:rsidR="000E33A9" w:rsidRDefault="000E33A9" w:rsidP="000E33A9">
      <w:pPr>
        <w:jc w:val="both"/>
        <w:rPr>
          <w:strike/>
          <w:color w:val="FF0000"/>
          <w:lang w:val="sr-Cyrl-CS"/>
        </w:rPr>
      </w:pPr>
    </w:p>
    <w:p w:rsidR="006B597E" w:rsidRDefault="00FB5CDE" w:rsidP="004C352E">
      <w:pPr>
        <w:jc w:val="both"/>
        <w:rPr>
          <w:lang w:val="sr-Cyrl-RS"/>
        </w:rPr>
      </w:pPr>
      <w:r>
        <w:rPr>
          <w:lang w:val="sr-Cyrl-RS"/>
        </w:rPr>
        <w:t xml:space="preserve">Поштовани, </w:t>
      </w:r>
    </w:p>
    <w:p w:rsidR="004C352E" w:rsidRDefault="006B597E" w:rsidP="004C352E">
      <w:pPr>
        <w:jc w:val="both"/>
        <w:rPr>
          <w:lang w:val="sr-Cyrl-RS"/>
        </w:rPr>
      </w:pPr>
      <w:r>
        <w:rPr>
          <w:lang w:val="sr-Cyrl-RS"/>
        </w:rPr>
        <w:t xml:space="preserve">Одговор на постављено питање је садржан у </w:t>
      </w:r>
      <w:r w:rsidR="004C352E">
        <w:rPr>
          <w:lang w:val="sr-Cyrl-RS"/>
        </w:rPr>
        <w:t>К</w:t>
      </w:r>
      <w:r>
        <w:rPr>
          <w:lang w:val="sr-Cyrl-RS"/>
        </w:rPr>
        <w:t>онкурсној документацији, којом је поред услова удаљености места одржавања Семинара од Београда (највише 250 км.)</w:t>
      </w:r>
      <w:r w:rsidR="00364F73">
        <w:rPr>
          <w:lang w:val="sr-Cyrl-RS"/>
        </w:rPr>
        <w:t>,</w:t>
      </w:r>
      <w:r>
        <w:rPr>
          <w:lang w:val="sr-Cyrl-RS"/>
        </w:rPr>
        <w:t xml:space="preserve"> предвиђено</w:t>
      </w:r>
      <w:r w:rsidR="004C352E">
        <w:rPr>
          <w:lang w:val="sr-Cyrl-RS"/>
        </w:rPr>
        <w:t>:</w:t>
      </w:r>
    </w:p>
    <w:p w:rsidR="004C352E" w:rsidRPr="004C352E" w:rsidRDefault="004C352E" w:rsidP="006B597E">
      <w:pPr>
        <w:pStyle w:val="ListParagraph"/>
        <w:numPr>
          <w:ilvl w:val="0"/>
          <w:numId w:val="8"/>
        </w:numPr>
        <w:ind w:left="142" w:hanging="142"/>
        <w:jc w:val="both"/>
        <w:rPr>
          <w:rFonts w:eastAsia="Times New Roman"/>
          <w:lang w:val="sr-Cyrl-RS"/>
        </w:rPr>
      </w:pPr>
      <w:r w:rsidRPr="004C352E">
        <w:rPr>
          <w:lang w:val="sr-Cyrl-RS"/>
        </w:rPr>
        <w:t>у поглављу</w:t>
      </w:r>
      <w:r w:rsidRPr="004C352E">
        <w:rPr>
          <w:rFonts w:eastAsia="Calibri Light" w:cs="Calibri Light"/>
          <w:b/>
          <w:bCs/>
          <w:i/>
          <w:iCs/>
          <w:szCs w:val="22"/>
        </w:rPr>
        <w:t xml:space="preserve"> </w:t>
      </w:r>
      <w:r w:rsidRPr="004C352E">
        <w:rPr>
          <w:rFonts w:eastAsia="Calibri Light" w:cs="Calibri Light"/>
          <w:bCs/>
          <w:i/>
          <w:iCs/>
          <w:szCs w:val="22"/>
        </w:rPr>
        <w:t>II</w:t>
      </w:r>
      <w:r>
        <w:rPr>
          <w:rFonts w:eastAsia="Calibri Light" w:cs="Calibri Light"/>
          <w:b/>
          <w:bCs/>
          <w:i/>
          <w:iCs/>
          <w:szCs w:val="22"/>
          <w:lang w:val="ru-RU"/>
        </w:rPr>
        <w:t xml:space="preserve"> </w:t>
      </w:r>
      <w:r w:rsidRPr="004C352E">
        <w:rPr>
          <w:rFonts w:eastAsia="Calibri Light" w:cs="Calibri Light"/>
          <w:bCs/>
          <w:i/>
          <w:iCs/>
          <w:sz w:val="20"/>
          <w:szCs w:val="20"/>
          <w:lang w:val="ru-RU"/>
        </w:rPr>
        <w:t>ТЕХНИЧКЕ КАРАКТЕРИСТИКЕ</w:t>
      </w:r>
      <w:r w:rsidRPr="004C352E">
        <w:rPr>
          <w:rFonts w:eastAsia="Calibri Light" w:cs="Calibri Light"/>
          <w:bCs/>
          <w:iCs/>
          <w:szCs w:val="22"/>
          <w:lang w:val="sr-Cyrl-CS"/>
        </w:rPr>
        <w:t>,</w:t>
      </w:r>
      <w:r w:rsidRPr="004C352E">
        <w:rPr>
          <w:rFonts w:eastAsia="Calibri Light" w:cs="Calibri Light"/>
          <w:b/>
          <w:bCs/>
          <w:i/>
          <w:iCs/>
          <w:szCs w:val="22"/>
          <w:lang w:val="sr-Cyrl-CS"/>
        </w:rPr>
        <w:t xml:space="preserve"> </w:t>
      </w:r>
      <w:r w:rsidRPr="004C352E">
        <w:rPr>
          <w:lang w:val="sr-Cyrl-RS"/>
        </w:rPr>
        <w:t xml:space="preserve">на </w:t>
      </w:r>
      <w:r>
        <w:rPr>
          <w:lang w:val="sr-Cyrl-RS"/>
        </w:rPr>
        <w:t>страни 3, под тачком 4 и</w:t>
      </w:r>
    </w:p>
    <w:p w:rsidR="004C352E" w:rsidRPr="004C352E" w:rsidRDefault="004C352E" w:rsidP="006B597E">
      <w:pPr>
        <w:pStyle w:val="ListParagraph"/>
        <w:numPr>
          <w:ilvl w:val="0"/>
          <w:numId w:val="8"/>
        </w:numPr>
        <w:ind w:left="142" w:hanging="142"/>
        <w:jc w:val="both"/>
        <w:rPr>
          <w:rFonts w:eastAsia="Times New Roman"/>
          <w:lang w:val="sr-Cyrl-RS"/>
        </w:rPr>
      </w:pPr>
      <w:r w:rsidRPr="004C352E">
        <w:rPr>
          <w:lang w:val="sr-Cyrl-RS"/>
        </w:rPr>
        <w:t>у поглављу</w:t>
      </w:r>
      <w:r w:rsidRPr="004C352E">
        <w:rPr>
          <w:rFonts w:eastAsia="Calibri Light" w:cs="Calibri Light"/>
          <w:b/>
          <w:bCs/>
          <w:i/>
          <w:iCs/>
          <w:szCs w:val="22"/>
        </w:rPr>
        <w:t xml:space="preserve"> </w:t>
      </w:r>
      <w:r w:rsidRPr="004C352E">
        <w:rPr>
          <w:rFonts w:eastAsia="Calibri Light" w:cs="Calibri Light"/>
          <w:bCs/>
          <w:i/>
          <w:iCs/>
          <w:szCs w:val="22"/>
        </w:rPr>
        <w:t>I</w:t>
      </w:r>
      <w:r w:rsidRPr="004C352E">
        <w:rPr>
          <w:rFonts w:eastAsia="Calibri Light" w:cs="Calibri Light"/>
          <w:bCs/>
          <w:i/>
          <w:iCs/>
          <w:szCs w:val="22"/>
          <w:lang w:val="sr-Latn-RS"/>
        </w:rPr>
        <w:t>V</w:t>
      </w:r>
      <w:r>
        <w:rPr>
          <w:rFonts w:eastAsia="Calibri Light" w:cs="Calibri Light"/>
          <w:b/>
          <w:bCs/>
          <w:i/>
          <w:iCs/>
          <w:szCs w:val="22"/>
          <w:lang w:val="ru-RU"/>
        </w:rPr>
        <w:t xml:space="preserve"> </w:t>
      </w:r>
      <w:r w:rsidRPr="004C352E">
        <w:rPr>
          <w:rFonts w:eastAsia="Calibri Light" w:cs="Calibri Light"/>
          <w:bCs/>
          <w:i/>
          <w:iCs/>
          <w:sz w:val="20"/>
          <w:szCs w:val="20"/>
          <w:lang w:val="ru-RU"/>
        </w:rPr>
        <w:t>УПУТСТВО ПОНУЂАЧИМА КАКО ДА САЧИНЕ ПОНУДУ</w:t>
      </w:r>
      <w:r w:rsidRPr="004C352E">
        <w:rPr>
          <w:rFonts w:eastAsia="Calibri Light" w:cs="Calibri Light"/>
          <w:bCs/>
          <w:iCs/>
          <w:szCs w:val="22"/>
          <w:lang w:val="sr-Cyrl-CS"/>
        </w:rPr>
        <w:t>,</w:t>
      </w:r>
      <w:r w:rsidRPr="004C352E">
        <w:rPr>
          <w:rFonts w:eastAsia="Calibri Light" w:cs="Calibri Light"/>
          <w:b/>
          <w:bCs/>
          <w:i/>
          <w:iCs/>
          <w:szCs w:val="22"/>
          <w:lang w:val="sr-Cyrl-CS"/>
        </w:rPr>
        <w:t xml:space="preserve"> </w:t>
      </w:r>
      <w:r w:rsidRPr="004C352E">
        <w:rPr>
          <w:lang w:val="sr-Cyrl-RS"/>
        </w:rPr>
        <w:t xml:space="preserve">на </w:t>
      </w:r>
      <w:r>
        <w:rPr>
          <w:lang w:val="sr-Cyrl-RS"/>
        </w:rPr>
        <w:t>страни 11, под тачком 9.2</w:t>
      </w:r>
      <w:r w:rsidRPr="004C352E">
        <w:rPr>
          <w:lang w:val="sr-Cyrl-RS"/>
        </w:rPr>
        <w:t xml:space="preserve"> ,</w:t>
      </w:r>
    </w:p>
    <w:p w:rsidR="004C352E" w:rsidRDefault="006B597E" w:rsidP="006B597E">
      <w:pPr>
        <w:jc w:val="both"/>
        <w:rPr>
          <w:lang w:val="sr-Cyrl-RS"/>
        </w:rPr>
      </w:pPr>
      <w:r>
        <w:rPr>
          <w:lang w:val="sr-Cyrl-RS"/>
        </w:rPr>
        <w:t xml:space="preserve">да ће се Семинар одржати на територији </w:t>
      </w:r>
      <w:r w:rsidRPr="006B597E">
        <w:rPr>
          <w:lang w:val="sr-Cyrl-RS"/>
        </w:rPr>
        <w:t>Златиборског управног округа.</w:t>
      </w:r>
    </w:p>
    <w:p w:rsidR="006B597E" w:rsidRDefault="006B597E" w:rsidP="006B597E">
      <w:pPr>
        <w:jc w:val="both"/>
        <w:rPr>
          <w:lang w:val="sr-Cyrl-RS"/>
        </w:rPr>
      </w:pPr>
    </w:p>
    <w:p w:rsidR="006B597E" w:rsidRDefault="006B597E" w:rsidP="006B597E">
      <w:pPr>
        <w:jc w:val="both"/>
        <w:rPr>
          <w:lang w:val="sr-Cyrl-RS"/>
        </w:rPr>
      </w:pPr>
      <w:r>
        <w:rPr>
          <w:lang w:val="sr-Cyrl-RS"/>
        </w:rPr>
        <w:t>Понуде које не испуњавају наведени услов неће се сматрати одговарајућим у смислу члана 3. став 1. тачка 32)</w:t>
      </w:r>
      <w:r w:rsidR="00364F73">
        <w:rPr>
          <w:lang w:val="sr-Cyrl-RS"/>
        </w:rPr>
        <w:t xml:space="preserve"> ЗЈН</w:t>
      </w:r>
      <w:r>
        <w:rPr>
          <w:lang w:val="sr-Cyrl-RS"/>
        </w:rPr>
        <w:t>, и као такве ће</w:t>
      </w:r>
      <w:r w:rsidR="00364F73">
        <w:rPr>
          <w:lang w:val="sr-Cyrl-RS"/>
        </w:rPr>
        <w:t xml:space="preserve"> на основу члана 107. став 1. ЗЈН </w:t>
      </w:r>
      <w:r>
        <w:rPr>
          <w:lang w:val="sr-Cyrl-RS"/>
        </w:rPr>
        <w:t xml:space="preserve"> бити </w:t>
      </w:r>
      <w:r w:rsidR="00364F73">
        <w:rPr>
          <w:lang w:val="sr-Cyrl-RS"/>
        </w:rPr>
        <w:t>одбијене.</w:t>
      </w:r>
    </w:p>
    <w:p w:rsidR="004C352E" w:rsidRPr="004C352E" w:rsidRDefault="004C352E" w:rsidP="004C352E">
      <w:pPr>
        <w:jc w:val="both"/>
        <w:rPr>
          <w:lang w:val="sr-Cyrl-RS"/>
        </w:rPr>
      </w:pPr>
    </w:p>
    <w:p w:rsidR="003938C1" w:rsidRPr="003938C1" w:rsidRDefault="003938C1" w:rsidP="00A11D46">
      <w:pPr>
        <w:ind w:left="5040" w:firstLine="205"/>
        <w:jc w:val="both"/>
        <w:rPr>
          <w:lang w:val="sr-Cyrl-CS"/>
        </w:rPr>
      </w:pPr>
      <w:r>
        <w:rPr>
          <w:lang w:val="sr-Cyrl-CS"/>
        </w:rPr>
        <w:t>КОМИСИЈА ЗА ЈАВНУ НАБАВКУ</w:t>
      </w:r>
    </w:p>
    <w:sectPr w:rsidR="003938C1" w:rsidRPr="003938C1" w:rsidSect="00364F73"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7C" w:rsidRDefault="00ED6B7C" w:rsidP="001451C9">
      <w:r>
        <w:separator/>
      </w:r>
    </w:p>
  </w:endnote>
  <w:endnote w:type="continuationSeparator" w:id="0">
    <w:p w:rsidR="00ED6B7C" w:rsidRDefault="00ED6B7C" w:rsidP="0014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147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1C9" w:rsidRDefault="00145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C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51C9" w:rsidRDefault="00145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7C" w:rsidRDefault="00ED6B7C" w:rsidP="001451C9">
      <w:r>
        <w:separator/>
      </w:r>
    </w:p>
  </w:footnote>
  <w:footnote w:type="continuationSeparator" w:id="0">
    <w:p w:rsidR="00ED6B7C" w:rsidRDefault="00ED6B7C" w:rsidP="0014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B36591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CD650A"/>
    <w:multiLevelType w:val="hybridMultilevel"/>
    <w:tmpl w:val="65CCCE12"/>
    <w:lvl w:ilvl="0" w:tplc="0D0603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4C0"/>
    <w:multiLevelType w:val="hybridMultilevel"/>
    <w:tmpl w:val="E786AB94"/>
    <w:lvl w:ilvl="0" w:tplc="EC865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6B0F"/>
    <w:multiLevelType w:val="hybridMultilevel"/>
    <w:tmpl w:val="17DA77F8"/>
    <w:lvl w:ilvl="0" w:tplc="A4003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43DB"/>
    <w:multiLevelType w:val="hybridMultilevel"/>
    <w:tmpl w:val="43686B96"/>
    <w:lvl w:ilvl="0" w:tplc="498A9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163A3"/>
    <w:multiLevelType w:val="hybridMultilevel"/>
    <w:tmpl w:val="CDCC84C0"/>
    <w:lvl w:ilvl="0" w:tplc="4F8E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2759D"/>
    <w:multiLevelType w:val="hybridMultilevel"/>
    <w:tmpl w:val="B16C2132"/>
    <w:lvl w:ilvl="0" w:tplc="A0B48C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1A"/>
    <w:rsid w:val="00075330"/>
    <w:rsid w:val="000A5EF3"/>
    <w:rsid w:val="000E33A9"/>
    <w:rsid w:val="00124EA9"/>
    <w:rsid w:val="001451C9"/>
    <w:rsid w:val="0015351C"/>
    <w:rsid w:val="001704BA"/>
    <w:rsid w:val="001C11DF"/>
    <w:rsid w:val="00202EB4"/>
    <w:rsid w:val="002220EB"/>
    <w:rsid w:val="0024078D"/>
    <w:rsid w:val="002532DC"/>
    <w:rsid w:val="00271E98"/>
    <w:rsid w:val="002A19E1"/>
    <w:rsid w:val="002A6483"/>
    <w:rsid w:val="00346D1E"/>
    <w:rsid w:val="00346DBE"/>
    <w:rsid w:val="00350DE3"/>
    <w:rsid w:val="00357960"/>
    <w:rsid w:val="00364F73"/>
    <w:rsid w:val="003938C1"/>
    <w:rsid w:val="003B0C25"/>
    <w:rsid w:val="00490CF0"/>
    <w:rsid w:val="004C352E"/>
    <w:rsid w:val="0057571A"/>
    <w:rsid w:val="005A6CE3"/>
    <w:rsid w:val="006B2142"/>
    <w:rsid w:val="006B597E"/>
    <w:rsid w:val="00725232"/>
    <w:rsid w:val="00734049"/>
    <w:rsid w:val="007535BA"/>
    <w:rsid w:val="007935E5"/>
    <w:rsid w:val="00896D90"/>
    <w:rsid w:val="008D5103"/>
    <w:rsid w:val="009544E0"/>
    <w:rsid w:val="00967621"/>
    <w:rsid w:val="009C6B38"/>
    <w:rsid w:val="00A11D46"/>
    <w:rsid w:val="00AA37EA"/>
    <w:rsid w:val="00AD539E"/>
    <w:rsid w:val="00AD71B8"/>
    <w:rsid w:val="00BD05D4"/>
    <w:rsid w:val="00CA7238"/>
    <w:rsid w:val="00CC6F14"/>
    <w:rsid w:val="00CF114F"/>
    <w:rsid w:val="00D01903"/>
    <w:rsid w:val="00D105C0"/>
    <w:rsid w:val="00D45A1A"/>
    <w:rsid w:val="00D870DC"/>
    <w:rsid w:val="00D906F3"/>
    <w:rsid w:val="00DC6EDA"/>
    <w:rsid w:val="00E77AB7"/>
    <w:rsid w:val="00ED6B7C"/>
    <w:rsid w:val="00F0332E"/>
    <w:rsid w:val="00F110DE"/>
    <w:rsid w:val="00F26FD7"/>
    <w:rsid w:val="00F60AEE"/>
    <w:rsid w:val="00F653B5"/>
    <w:rsid w:val="00F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9154"/>
  <w15:chartTrackingRefBased/>
  <w15:docId w15:val="{361FEFC1-24A6-42F7-A681-1167E0A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B5"/>
    <w:pPr>
      <w:suppressAutoHyphens/>
      <w:spacing w:line="100" w:lineRule="atLeast"/>
      <w:ind w:left="720"/>
    </w:pPr>
    <w:rPr>
      <w:rFonts w:eastAsia="Arial Unicode MS"/>
      <w:color w:val="000000"/>
      <w:kern w:val="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45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5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D5103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customStyle="1" w:styleId="Default">
    <w:name w:val="Default"/>
    <w:rsid w:val="00346D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A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B5C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%D0%9D%D0%B8%D1%88/%D0%91%D0%B5%D0%BE%D0%B3%D1%80%D0%B0%D0%B4/@44.0561764,20.0521237,8z/data=!3m1!4b1!4m14!4m13!1m5!1m1!1s0x4755b0c240c81f65:0x56319fe3122ac3cd!2m2!1d21.8957589!2d43.3209022!1m5!1m1!1s0x475a7aa3d7b53fbd:0x1db8645cf2177ee4!2m2!1d20.4489216!2d44.786568!3e0?hl=s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Bogoljub Stankovic</dc:creator>
  <cp:keywords/>
  <dc:description/>
  <cp:lastModifiedBy>Bogoljub Stankovic</cp:lastModifiedBy>
  <cp:revision>29</cp:revision>
  <dcterms:created xsi:type="dcterms:W3CDTF">2019-03-08T07:17:00Z</dcterms:created>
  <dcterms:modified xsi:type="dcterms:W3CDTF">2019-09-02T07:21:00Z</dcterms:modified>
</cp:coreProperties>
</file>