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A7" w:rsidRDefault="0091473A" w:rsidP="00A61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39 а став 3. Пословника Владе 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РС”, бр. 61/06 –пречишћен текст, 69/08, 88/09, 33/10, 69/10, 20/11, 37/11, 30/13 и 76/14), предлагач даје</w:t>
      </w:r>
    </w:p>
    <w:p w:rsidR="00C55E7D" w:rsidRDefault="00C55E7D" w:rsidP="00A61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A610A7" w:rsidRDefault="00A610A7" w:rsidP="00A61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10A7" w:rsidRDefault="00A610A7" w:rsidP="00A61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ИЗЈАВУ</w:t>
      </w:r>
    </w:p>
    <w:p w:rsidR="00A610A7" w:rsidRDefault="00A610A7" w:rsidP="00A610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10A7" w:rsidRDefault="00F0447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24D09" w:rsidRDefault="00824D09" w:rsidP="00824D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2D088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Нацрт закона о прав</w:t>
      </w:r>
      <w:r w:rsidR="00C55E7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има</w:t>
      </w:r>
      <w:r w:rsidR="002D088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детета и заштитнику права детета је у складу са 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Устав</w:t>
      </w:r>
      <w:r w:rsidR="002D088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ом који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прописује да се права детета уређују законом </w:t>
      </w:r>
      <w:r w:rsid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 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гарантује деци „право на уживање људских права примерено свом узрасту и душевној зрелости“</w:t>
      </w:r>
      <w:r w:rsid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низ појединачних права као што су право на лично име, упис у матичну књигу рођених, право да сазна своје порекло, право да очува свој идентитет, заштиту од психичког, физичког, економског и сваког другог искоришћавања или злоупотребљавања, једнакост права детета рођеног у браку и ван брака</w:t>
      </w:r>
      <w:r w:rsidR="004B20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посебн</w:t>
      </w:r>
      <w:r w:rsidR="004B20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заштит</w:t>
      </w:r>
      <w:r w:rsidR="004B20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 w:rsidR="000A7E1B" w:rsidRPr="000A7E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деце о којој се не старају родитељи и деце која су ометена у психичком и физичком развоју, као и заштита деце од дечјег рада.</w:t>
      </w:r>
    </w:p>
    <w:p w:rsidR="00C25B42" w:rsidRPr="006A3FC6" w:rsidRDefault="004B20EC" w:rsidP="00C25B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2" w:firstLine="7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Нацрт закона</w:t>
      </w:r>
      <w:r w:rsidRPr="004B20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55E7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 правима детета и заштитнику права детета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је и са</w:t>
      </w:r>
      <w:r w:rsidRPr="004B20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реформом система социјалне заштите у нашој земљи и кључним националним документима</w:t>
      </w:r>
      <w:r w:rsidR="00C25B42" w:rsidRP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која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међу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својим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циљевима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односно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мерама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садрже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оне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који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одн</w:t>
      </w:r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осе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на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унапређење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положаја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деце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4B20EC">
        <w:rPr>
          <w:rFonts w:ascii="Times New Roman" w:hAnsi="Times New Roman"/>
          <w:b/>
          <w:sz w:val="24"/>
          <w:szCs w:val="24"/>
        </w:rPr>
        <w:t xml:space="preserve"> 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>Националн</w:t>
      </w:r>
      <w:r w:rsid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>и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>м план</w:t>
      </w:r>
      <w:r w:rsid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>ом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 xml:space="preserve"> ак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</w:rPr>
        <w:t>ц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  <w:lang w:val="ru-RU"/>
        </w:rPr>
        <w:t>ије за децу</w:t>
      </w:r>
      <w:r w:rsidR="00C25B42">
        <w:rPr>
          <w:rFonts w:ascii="Times New Roman" w:eastAsia="Arial Unicode MS" w:hAnsi="Times New Roman"/>
          <w:sz w:val="24"/>
          <w:szCs w:val="24"/>
          <w:bdr w:val="nil"/>
          <w:lang w:val="sr-Cyrl-RS"/>
        </w:rPr>
        <w:t>,</w:t>
      </w:r>
      <w:r w:rsidR="00C25B42" w:rsidRPr="00C25B42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="00C25B42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proofErr w:type="spellStart"/>
      <w:r w:rsidRPr="00824D09">
        <w:rPr>
          <w:rFonts w:ascii="Times New Roman" w:hAnsi="Times New Roman"/>
          <w:sz w:val="24"/>
          <w:szCs w:val="24"/>
        </w:rPr>
        <w:t>Стратегијом</w:t>
      </w:r>
      <w:proofErr w:type="spellEnd"/>
      <w:r w:rsidRPr="0082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D09">
        <w:rPr>
          <w:rFonts w:ascii="Times New Roman" w:hAnsi="Times New Roman"/>
          <w:sz w:val="24"/>
          <w:szCs w:val="24"/>
        </w:rPr>
        <w:t>за</w:t>
      </w:r>
      <w:proofErr w:type="spellEnd"/>
      <w:r w:rsidRPr="0082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D09">
        <w:rPr>
          <w:rFonts w:ascii="Times New Roman" w:hAnsi="Times New Roman"/>
          <w:sz w:val="24"/>
          <w:szCs w:val="24"/>
        </w:rPr>
        <w:t>смањење</w:t>
      </w:r>
      <w:proofErr w:type="spellEnd"/>
      <w:r w:rsidRPr="00824D0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24D09">
        <w:rPr>
          <w:rFonts w:ascii="Times New Roman" w:hAnsi="Times New Roman"/>
          <w:sz w:val="24"/>
          <w:szCs w:val="24"/>
        </w:rPr>
        <w:t>сиромаштва</w:t>
      </w:r>
      <w:proofErr w:type="spellEnd"/>
      <w:r w:rsidRPr="00824D09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Pr="00824D09">
        <w:rPr>
          <w:rFonts w:ascii="Times New Roman" w:eastAsia="Times New Roman" w:hAnsi="Times New Roman"/>
          <w:bCs/>
          <w:sz w:val="24"/>
          <w:szCs w:val="24"/>
          <w:lang w:val="sr-Cyrl-CS"/>
        </w:rPr>
        <w:t>Стратегијом развоја социјалне заштите</w:t>
      </w:r>
      <w:r w:rsidRPr="00824D0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4B20E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8361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5" w:tgtFrame="_blank" w:history="1">
        <w:proofErr w:type="spellStart"/>
        <w:r w:rsidR="00836122">
          <w:rPr>
            <w:rFonts w:ascii="Times New Roman" w:eastAsia="Times New Roman" w:hAnsi="Times New Roman"/>
            <w:sz w:val="24"/>
            <w:szCs w:val="24"/>
            <w:lang w:val="sr-Latn-RS"/>
          </w:rPr>
          <w:t>Националн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36122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 xml:space="preserve">ом </w:t>
        </w:r>
        <w:proofErr w:type="spellStart"/>
        <w:r w:rsidR="00836122">
          <w:rPr>
            <w:rFonts w:ascii="Times New Roman" w:eastAsia="Times New Roman" w:hAnsi="Times New Roman"/>
            <w:sz w:val="24"/>
            <w:szCs w:val="24"/>
            <w:lang w:val="sr-Latn-RS"/>
          </w:rPr>
          <w:t>за</w:t>
        </w:r>
        <w:proofErr w:type="spellEnd"/>
        <w:r w:rsidR="00836122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>
          <w:rPr>
            <w:rFonts w:ascii="Times New Roman" w:eastAsia="Times New Roman" w:hAnsi="Times New Roman"/>
            <w:sz w:val="24"/>
            <w:szCs w:val="24"/>
            <w:lang w:val="sr-Latn-RS"/>
          </w:rPr>
          <w:t>младе</w:t>
        </w:r>
        <w:proofErr w:type="spellEnd"/>
      </w:hyperlink>
      <w:r w:rsidR="0083612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36122" w:rsidRPr="0083612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 xml:space="preserve"> превенције и заштите од дискриминације за период 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2014-2018. 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године</w:t>
      </w:r>
      <w:r w:rsidR="00C25B4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hyperlink r:id="rId6" w:tgtFrame="_blank" w:history="1">
        <w:proofErr w:type="spellStart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развоја</w:t>
        </w:r>
        <w:proofErr w:type="spellEnd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здравља</w:t>
        </w:r>
        <w:proofErr w:type="spellEnd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младих</w:t>
        </w:r>
        <w:proofErr w:type="spellEnd"/>
      </w:hyperlink>
      <w:r w:rsidR="00836122" w:rsidRPr="0083612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hyperlink r:id="rId7" w:tgtFrame="_blank" w:history="1"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Cyrl-RS"/>
          </w:rPr>
          <w:t xml:space="preserve">ом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јавног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здравља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Републике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Србије</w:t>
        </w:r>
        <w:proofErr w:type="spellEnd"/>
      </w:hyperlink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о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спречавању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злоупотребе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дрога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2014. </w:t>
      </w:r>
      <w:proofErr w:type="spellStart"/>
      <w:proofErr w:type="gram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до</w:t>
      </w:r>
      <w:proofErr w:type="spellEnd"/>
      <w:proofErr w:type="gram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2021.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године</w:t>
      </w:r>
      <w:proofErr w:type="spellEnd"/>
      <w:r w:rsidR="00C25B4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8" w:tgtFrame="_blank" w:history="1"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подстицања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рађања</w:t>
        </w:r>
        <w:proofErr w:type="spellEnd"/>
      </w:hyperlink>
      <w:r w:rsidR="00836122" w:rsidRPr="008361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836122" w:rsidRPr="00824D09">
        <w:rPr>
          <w:rFonts w:ascii="Times New Roman" w:eastAsia="Times New Roman" w:hAnsi="Times New Roman"/>
          <w:sz w:val="24"/>
          <w:szCs w:val="24"/>
          <w:lang w:val="sr-Cyrl-CS"/>
        </w:rPr>
        <w:t>Стратегијом унапређења положаја особа са инвалидитетом у Републици Србији,</w:t>
      </w:r>
      <w:r w:rsidR="00836122" w:rsidRPr="00824D0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hyperlink r:id="rId9" w:tgtFrame="_blank" w:history="1"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развоја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заштите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менталног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здравља</w:t>
        </w:r>
        <w:proofErr w:type="spellEnd"/>
      </w:hyperlink>
      <w:r w:rsidR="00836122" w:rsidRPr="0083612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hyperlink r:id="rId10" w:tgtFrame="_blank" w:history="1"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Националн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 xml:space="preserve">ом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запошљавања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за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период</w:t>
        </w:r>
        <w:proofErr w:type="spellEnd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2011-2020. </w:t>
        </w:r>
        <w:proofErr w:type="spellStart"/>
        <w:r w:rsidR="00836122" w:rsidRPr="00836122">
          <w:rPr>
            <w:rFonts w:ascii="Times New Roman" w:eastAsia="Times New Roman" w:hAnsi="Times New Roman"/>
            <w:sz w:val="24"/>
            <w:szCs w:val="24"/>
            <w:lang w:val="sr-Latn-RS"/>
          </w:rPr>
          <w:t>године</w:t>
        </w:r>
        <w:proofErr w:type="spellEnd"/>
      </w:hyperlink>
      <w:r w:rsidR="0083612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836122" w:rsidRPr="00836122">
        <w:t xml:space="preserve"> </w:t>
      </w:r>
      <w:proofErr w:type="spellStart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>Стратегиј</w:t>
      </w:r>
      <w:proofErr w:type="spellEnd"/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>развоја</w:t>
      </w:r>
      <w:proofErr w:type="spellEnd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>спорта</w:t>
      </w:r>
      <w:proofErr w:type="spellEnd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 xml:space="preserve"> у </w:t>
      </w:r>
      <w:proofErr w:type="spellStart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>Републици</w:t>
      </w:r>
      <w:proofErr w:type="spellEnd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836122" w:rsidRPr="00836122">
        <w:rPr>
          <w:rFonts w:ascii="Times New Roman" w:eastAsia="Times New Roman" w:hAnsi="Times New Roman"/>
          <w:sz w:val="24"/>
          <w:szCs w:val="24"/>
          <w:lang w:val="sr-Latn-RS"/>
        </w:rPr>
        <w:t>Србији</w:t>
      </w:r>
      <w:proofErr w:type="spellEnd"/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hyperlink r:id="rId11" w:tgtFrame="_blank" w:history="1"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заштите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података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о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личности</w:t>
        </w:r>
        <w:proofErr w:type="spellEnd"/>
      </w:hyperlink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hyperlink r:id="rId12" w:tgtFrame="_blank" w:history="1"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Националн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 xml:space="preserve">ом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за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превенцију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и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заштиту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деце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од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насиља</w:t>
        </w:r>
        <w:proofErr w:type="spellEnd"/>
      </w:hyperlink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hyperlink r:id="rId13" w:tgtFrame="_blank" w:history="1"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Националн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стратегиј</w:t>
        </w:r>
        <w:proofErr w:type="spellEnd"/>
        <w:r w:rsidR="00824D09">
          <w:rPr>
            <w:rFonts w:ascii="Times New Roman" w:eastAsia="Times New Roman" w:hAnsi="Times New Roman"/>
            <w:sz w:val="24"/>
            <w:szCs w:val="24"/>
            <w:lang w:val="sr-Cyrl-RS"/>
          </w:rPr>
          <w:t>ом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за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спречавање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и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сузбијање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насиља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над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женама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у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породици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и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у</w:t>
        </w:r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партнерским</w:t>
        </w:r>
        <w:proofErr w:type="spellEnd"/>
        <w:r w:rsidR="00824D09" w:rsidRPr="00AC32B4">
          <w:rPr>
            <w:rFonts w:ascii="Times New Roman" w:eastAsia="Times New Roman" w:hAnsi="Times New Roman"/>
            <w:sz w:val="24"/>
            <w:szCs w:val="24"/>
            <w:lang w:val="sr-Latn-RS"/>
          </w:rPr>
          <w:t xml:space="preserve"> </w:t>
        </w:r>
        <w:proofErr w:type="spellStart"/>
        <w:r w:rsidR="00824D09">
          <w:rPr>
            <w:rFonts w:ascii="Times New Roman" w:eastAsia="Times New Roman" w:hAnsi="Times New Roman"/>
            <w:sz w:val="24"/>
            <w:szCs w:val="24"/>
            <w:lang w:val="sr-Latn-RS"/>
          </w:rPr>
          <w:t>односима</w:t>
        </w:r>
        <w:proofErr w:type="spellEnd"/>
      </w:hyperlink>
      <w:r w:rsidR="00C25B4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C25B42" w:rsidRP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социјално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укључивање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Рома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Ромкиња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Републици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Србији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период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2016. </w:t>
      </w:r>
      <w:proofErr w:type="spellStart"/>
      <w:proofErr w:type="gram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до</w:t>
      </w:r>
      <w:proofErr w:type="spellEnd"/>
      <w:proofErr w:type="gram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2025. </w:t>
      </w:r>
      <w:proofErr w:type="spellStart"/>
      <w:proofErr w:type="gram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године</w:t>
      </w:r>
      <w:proofErr w:type="spellEnd"/>
      <w:proofErr w:type="gramEnd"/>
      <w:r w:rsidR="00824D0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25B42" w:rsidRP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превенције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сузбијања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трговине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људима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 xml:space="preserve">посебно женама и децом и заштите жртава за период од </w:t>
      </w:r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2017. </w:t>
      </w:r>
      <w:proofErr w:type="spellStart"/>
      <w:proofErr w:type="gram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до</w:t>
      </w:r>
      <w:proofErr w:type="spellEnd"/>
      <w:proofErr w:type="gram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2022. </w:t>
      </w:r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г</w:t>
      </w:r>
      <w:proofErr w:type="spellStart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одине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,</w:t>
      </w:r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развоја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информационе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бе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зб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едности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Републици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Србији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период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2017-2020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године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,</w:t>
      </w:r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Стратегиј</w:t>
      </w:r>
      <w:proofErr w:type="spellEnd"/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 xml:space="preserve">ом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развоја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систем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извршења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кривичних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санкција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Републици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Србији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до</w:t>
      </w:r>
      <w:proofErr w:type="spellEnd"/>
      <w:r w:rsidR="00C25B42" w:rsidRPr="006A3FC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2020. </w:t>
      </w:r>
      <w:r w:rsidR="00C25B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године.</w:t>
      </w:r>
    </w:p>
    <w:p w:rsidR="00C25B42" w:rsidRPr="00AC32B4" w:rsidRDefault="00C25B42" w:rsidP="00C25B42">
      <w:pPr>
        <w:shd w:val="clear" w:color="auto" w:fill="FFFFFF"/>
        <w:spacing w:before="100" w:beforeAutospacing="1" w:after="100" w:afterAutospacing="1" w:line="360" w:lineRule="atLeast"/>
        <w:ind w:left="927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24D09" w:rsidRPr="00824D09" w:rsidRDefault="00824D09" w:rsidP="00824D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sectPr w:rsidR="00824D09" w:rsidRPr="00824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96B"/>
    <w:multiLevelType w:val="multilevel"/>
    <w:tmpl w:val="AEA6AE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C591A"/>
    <w:multiLevelType w:val="multilevel"/>
    <w:tmpl w:val="1876B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C0C18"/>
    <w:multiLevelType w:val="multilevel"/>
    <w:tmpl w:val="5C8A86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A6235"/>
    <w:multiLevelType w:val="hybridMultilevel"/>
    <w:tmpl w:val="023856B6"/>
    <w:lvl w:ilvl="0" w:tplc="EC7CF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9"/>
    <w:rsid w:val="0005567F"/>
    <w:rsid w:val="000A7E1B"/>
    <w:rsid w:val="000B7E16"/>
    <w:rsid w:val="000E18ED"/>
    <w:rsid w:val="000E339E"/>
    <w:rsid w:val="00160AB4"/>
    <w:rsid w:val="00274D9C"/>
    <w:rsid w:val="002D088A"/>
    <w:rsid w:val="002E2253"/>
    <w:rsid w:val="003A08D9"/>
    <w:rsid w:val="003F7385"/>
    <w:rsid w:val="004B20EC"/>
    <w:rsid w:val="006A3FC6"/>
    <w:rsid w:val="006E5AE5"/>
    <w:rsid w:val="00742CCB"/>
    <w:rsid w:val="00782F9B"/>
    <w:rsid w:val="007D3907"/>
    <w:rsid w:val="00824D09"/>
    <w:rsid w:val="00827AA1"/>
    <w:rsid w:val="00832E84"/>
    <w:rsid w:val="00836122"/>
    <w:rsid w:val="0091473A"/>
    <w:rsid w:val="00930F3D"/>
    <w:rsid w:val="009B67AC"/>
    <w:rsid w:val="00A37A09"/>
    <w:rsid w:val="00A610A7"/>
    <w:rsid w:val="00AC32B4"/>
    <w:rsid w:val="00B00C2E"/>
    <w:rsid w:val="00C1643F"/>
    <w:rsid w:val="00C25B42"/>
    <w:rsid w:val="00C55E7D"/>
    <w:rsid w:val="00C93124"/>
    <w:rsid w:val="00F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B850-28D0-4502-A05C-36B864A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A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35">
      <w:bodyDiv w:val="1"/>
      <w:marLeft w:val="0"/>
      <w:marRight w:val="0"/>
      <w:marTop w:val="0"/>
      <w:marBottom w:val="0"/>
      <w:divBdr>
        <w:top w:val="single" w:sz="24" w:space="0" w:color="C7363D"/>
        <w:left w:val="none" w:sz="0" w:space="0" w:color="auto"/>
        <w:bottom w:val="none" w:sz="0" w:space="0" w:color="auto"/>
        <w:right w:val="none" w:sz="0" w:space="0" w:color="auto"/>
      </w:divBdr>
      <w:divsChild>
        <w:div w:id="1435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C1C1"/>
                <w:bottom w:val="none" w:sz="0" w:space="0" w:color="auto"/>
                <w:right w:val="single" w:sz="6" w:space="0" w:color="C1C1C1"/>
              </w:divBdr>
              <w:divsChild>
                <w:div w:id="6622477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ija.gov.rs/extfile/sr/82479/strategija_podsticanje_radjanja0066_cyr.zip" TargetMode="External"/><Relationship Id="rId13" Type="http://schemas.openxmlformats.org/officeDocument/2006/relationships/hyperlink" Target="http://www.srbija.gov.rs/extfile/sr/151232/strategija_suzbijanje_nasilja_nad_zenama0425_cyr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bija.gov.rs/extfile/sr/106680/strategija_javnog_zdravlja0077_cyr.zip" TargetMode="External"/><Relationship Id="rId12" Type="http://schemas.openxmlformats.org/officeDocument/2006/relationships/hyperlink" Target="http://www.srbija.gov.rs/extfile/sr/101080/nacionalna_strategija_zastita_dece0044_cyr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bija.gov.rs/extfile/sr/61405/strategija_mladi_cyr.zip" TargetMode="External"/><Relationship Id="rId11" Type="http://schemas.openxmlformats.org/officeDocument/2006/relationships/hyperlink" Target="http://www.srbija.gov.rs/extfile/sr/137166/strategija_zastite_podataka_o_licnosti0308_cyr.zip" TargetMode="External"/><Relationship Id="rId5" Type="http://schemas.openxmlformats.org/officeDocument/2006/relationships/hyperlink" Target="http://www.srbija.gov.rs/extfile/sr/88759/nacionalna_strategija_za_mlade0081_cyr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rbija.gov.rs/extfile/sr/153638/strategija_zaposljavanja0445_cy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.gov.rs/extfile/sr/63053/strategija_mentalno_zdravlje179a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26</cp:revision>
  <dcterms:created xsi:type="dcterms:W3CDTF">2019-02-13T09:48:00Z</dcterms:created>
  <dcterms:modified xsi:type="dcterms:W3CDTF">2019-05-15T11:52:00Z</dcterms:modified>
</cp:coreProperties>
</file>