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На основу члана 102. став 2. Породичног закона („Службени гласник РС", број 18/05),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Министар рада, запошљаван.а и социјалне политике доноси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Cyrl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Cyrl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ПРАВИЛНИК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о програму припреме за усвојење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Cyrl-RS"/>
        </w:rPr>
        <w:t xml:space="preserve">„Службени гласник РС”, број </w:t>
      </w: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60 </w:t>
      </w:r>
      <w:r w:rsidRPr="00C51BC0">
        <w:rPr>
          <w:rFonts w:ascii="Verdana" w:eastAsia="Times New Roman" w:hAnsi="Verdana" w:cs="Arial"/>
          <w:color w:val="333333"/>
          <w:sz w:val="17"/>
          <w:szCs w:val="17"/>
          <w:lang w:val="sr-Cyrl-RS"/>
        </w:rPr>
        <w:t xml:space="preserve">од </w:t>
      </w: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15.</w:t>
      </w:r>
      <w:r w:rsidRPr="00C51BC0">
        <w:rPr>
          <w:rFonts w:ascii="Verdana" w:eastAsia="Times New Roman" w:hAnsi="Verdana" w:cs="Arial"/>
          <w:color w:val="333333"/>
          <w:sz w:val="17"/>
          <w:szCs w:val="17"/>
          <w:lang w:val="sr-Cyrl-RS"/>
        </w:rPr>
        <w:t xml:space="preserve"> јула </w:t>
      </w: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2005</w:t>
      </w:r>
      <w:r w:rsidRPr="00C51BC0">
        <w:rPr>
          <w:rFonts w:ascii="Verdana" w:eastAsia="Times New Roman" w:hAnsi="Verdana" w:cs="Arial"/>
          <w:color w:val="333333"/>
          <w:sz w:val="17"/>
          <w:szCs w:val="17"/>
          <w:lang w:val="sr-Cyrl-RS"/>
        </w:rPr>
        <w:t>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Овим правилником уређује се програм припреме за усвојење.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2.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Програм припреме за усвојење има за цил. да будући усвојитељи стекну потребна знања о детету и вештине поступања са дететом, како би што боље одговорили на потребе детета које ће усвојити.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3.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Програм припреме за усвојење садржи шест тематских целина, и то: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Шта треба знати о усвојењу детета;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Мотиви за усвојење детета и стабилност одлуке о усвојењу;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Карактеристике детета за усвојење;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Развој и потребе детета за усвојење;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Дететова прошлост, идентитет и друга питања везана за усвојење;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Долазак детета у породицу.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4.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Циљ који се постиже обрађивањем тематске целине „Шта треба знати о усвојењу" јесте разумевање усвојења и проширивање знања о усвојењу код усвојитеља.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оквиру тематске целине из става 1. овог члана реализују се следећи садржаји и задаци: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знања и информисаност будућих усвојитеља о усвојењу;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искуства будућих усвојитеља у вези са усвојењем;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сличности и разлике између родитељаусвојигеља и биолошких родитеља;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права и обавезе будућих усвојитеља и упознавање са поступком усвојења.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5.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Циљ који се постаже обрађивањем тематске целине „Мотиви за усвојење детета и стабилност одлуке о усвојењу" јесте да будући усвојитељи разумеју сопствену мотивацију за родитељство и да се испита стабилност донете одлуке о усвојењу.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>У оквиру тематске целине из става 1. овог члана реализују се следећи садржаји и задаци: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мотиви за родитељство;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мотиви будућих усвојитеља за усвојење детета;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неповољна искуства и превазилажење тешкоћа везаних за немогућност остваривања биолошког родитељства (на нивоу пара и појединачно);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стабилност одлуке о усвојењу као начину да се постане родитељ.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6.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Циљ који се постиже обрађивањем тематске целине „Карактеристике детета за усвојење" јесте проширивање општих знања будућих усвојитеља о детету за усвојење и његовој породици порекла.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оквиру тематске целине из става 1. овог члана, реализују се следећи садржаји и задаци: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знања будућих усвојитеља о детету за усвојење;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предрасуде будућих усвојитеља везане за усвојење и промена ставова који су на њима били засновани;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разумевање зашто деца за усвојење не могу да живе у својим породицама;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подаци о детету и његовој породици које будући усвојитељи желе да сазнају;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почетне идеје будућих усвојитеља о усвојењу детета прилагођене конкретним сазнањима и реалним могућностима.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7.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Циљ који се постиже обрађивањем тематске целине „Развој и потребе детета" јесте стицање знања будућих усвојигеља о развоју и потребама детета, како би се развила њихова осетљивост и способност да на развој и потребе детета адекватао одговоре.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оквиру тематске целине из става 1. овог члана реализују се следећи садржаји и задаци: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потребе детета и искуства будућих усвојитеља са децом различитог узраста;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усвајање и проширивање постојећих знања о различитим узрасним периодима и потребама деце, са посебним освртом на најранији узраст;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проширивање знања будућих усвојигеља о постојању индивидуалних разлика у развоју деце;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фактори развоја детета и развој који има специфичности;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стицање знања о начину на који се могу умањити последице неповољних раних искустава детета;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најбољи интерес детета шта значи бити добар родитељ.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8.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Циљ који се постиже обрађивањем тематске целине „Дететова прошлост, идентитет и друга питања везана за усвојење" јесте предочавање будућим усвојитељима питања везаних за дете и припрема да одговоре на њих, као и на специфичне задатке улоге родитеља, а у складу са потребама и интересима детета.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оквиру тематске целине из става 1. овог члана реализују се следећи садржаји и задаци: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право усвојеног детета да зна истину о свом пореклу;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значај повезивања прошлости и садашњости детета;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>3) изградња позитивног става будућих усвојитеља према дететовим биолошким родитељима;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када и како детету саопштити истину о његовом пореклу;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стицање вештина будућих усвојитеља за комуникацију са околином о питањима везаним за усвојење.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9.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Цил. који се постиже обрађивањем тематске целине „Долазак детета у породицу" јесте припрема будућих усвојитеља за долазак детета у њихову породицу у циљу брже и успешније адаптације детета.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оквиру тематске целине из става 1. овог члана реализују се следећи садржаји и задаци: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долазак детета у породицу као догађај који захтева обострано прилагођавање;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унапређивање родитељске улоге и утицај на партнерску релацију;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прилагођавање постојеће породичне организације потребама детета;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припрема будућих усвојитеља за почетне контакте са дететом ;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комуникација будућих усвојитеља са социјалном средином након доласка детета и помоћ приликом планирања живота у првим данима и недељама по доласку детета у њихову породицу.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10.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Припрема за усвојење обавља се током процене опште подобности усвојитеља, али обавезно пре доношења коначне одлуке о општој подобности за усвојење, осим ако не усваја супружник или ванбрачни партнер родитеља, односно усвојиоца детета.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11.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Програм припреме за усвојење спроводи орган старатељства на чијем подручју будући усвојитељи имају заједничко пребивалиште, односно боравиште.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Резултати реализације програма припреме за усвојење обухватају се налазима и стручним мишљењима стручњака органа старатељства.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12.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Овај правилник ступа на снагу осмог дана од дана објављивања у „Службеном гласнику Републике Србије".</w:t>
      </w:r>
    </w:p>
    <w:p w:rsidR="00C51BC0" w:rsidRPr="00C51BC0" w:rsidRDefault="00C51BC0" w:rsidP="00C51BC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C51BC0" w:rsidRPr="00C51BC0" w:rsidRDefault="00C51BC0" w:rsidP="00C51BC0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Број 110-00-525/6/2005-14</w:t>
      </w:r>
    </w:p>
    <w:p w:rsidR="00C51BC0" w:rsidRPr="00C51BC0" w:rsidRDefault="00C51BC0" w:rsidP="00C51BC0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Београду,</w:t>
      </w:r>
    </w:p>
    <w:p w:rsidR="00C51BC0" w:rsidRPr="00C51BC0" w:rsidRDefault="00C51BC0" w:rsidP="00C51BC0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11. јула 2005. године</w:t>
      </w:r>
    </w:p>
    <w:p w:rsidR="00C51BC0" w:rsidRPr="00C51BC0" w:rsidRDefault="00C51BC0" w:rsidP="00C51BC0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Министар, </w:t>
      </w:r>
    </w:p>
    <w:p w:rsidR="00C51BC0" w:rsidRPr="00C51BC0" w:rsidRDefault="00C51BC0" w:rsidP="00C51BC0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C51BC0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Слободан Лаловић</w:t>
      </w:r>
      <w:r w:rsidRPr="00C51BC0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, с.р.</w:t>
      </w:r>
      <w:bookmarkStart w:id="0" w:name="_GoBack"/>
      <w:bookmarkEnd w:id="0"/>
    </w:p>
    <w:sectPr w:rsidR="00C51BC0" w:rsidRPr="00C51B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5B46"/>
    <w:multiLevelType w:val="multilevel"/>
    <w:tmpl w:val="B26A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C0248"/>
    <w:multiLevelType w:val="multilevel"/>
    <w:tmpl w:val="5024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D57B42"/>
    <w:multiLevelType w:val="multilevel"/>
    <w:tmpl w:val="AAAC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D8"/>
    <w:rsid w:val="004502E9"/>
    <w:rsid w:val="00672C41"/>
    <w:rsid w:val="00C51BC0"/>
    <w:rsid w:val="00F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FAB971E-DA17-47FF-9F50-BE198AE6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4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8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0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4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2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Vukota Vlahovic</dc:creator>
  <cp:keywords/>
  <dc:description/>
  <cp:lastModifiedBy>Vukota Vlahovic</cp:lastModifiedBy>
  <cp:revision>3</cp:revision>
  <dcterms:created xsi:type="dcterms:W3CDTF">2019-03-05T10:04:00Z</dcterms:created>
  <dcterms:modified xsi:type="dcterms:W3CDTF">2019-03-05T10:14:00Z</dcterms:modified>
</cp:coreProperties>
</file>