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f4bc" w14:textId="d52f4bc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211. став 3. Закона о социјалној заштити („Службени гласник РС”, број 24/11),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за рад, запошљавање, борачка и социјална питања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критеријумима за доделу средстава за изградњу, одржавање и опремање установа социјалне заштите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42 од 1. јуна 2018.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прописују се критеријуми за доделу средстава за изградњу, одржавање и опремање установа социјалне заштите које се финансирају из буџета Републике Србије (у даљем тексту: установе).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План инвестиција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 инвестиција обухвата: изградњу, реконструкцију, доградњу, адаптацију и инвестиционо одржавање објеката, као и опремање.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 инвестиција и опремања, установе достављају министарству надлежном за социјалну заштиту до 31. јануара текуће године за наредну годину.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Захтеве за санацију и текуће одржавање објеката, установе подносе министарству надлежном за социјалну заштиту до 30. новембра текуће године за наредну годину.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Приоритети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изградњу, реконструкцију, доградњу, адаптацију и инвестиционо одржавање објеката, као и опремање, додељују се установама, у складу са следећим приоритетима: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Обавезе поступања по налогу надлежних инспекција, према степену ризика по живот и здравље корисника и запослених;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Обезбеђивање испуњености прописаних минималних стандарда у погледу простора и опреме (структуралних стандарда);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Подршка процесу трансформације;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Унапређење услова заштите корисника.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Критеријуми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Расподела средства за изградњу, реконструкцију, доградњу, адаптацију објекта и инвестиционо одржавање објеката као и опремање, установама за смештај корисника, врши се применом следећих критеријума, по приоритетима утврђеним у члану 3. овог правилника:	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Капацитет (број корисника) установе социјалне заштите за смештај корисника;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Структура корисника у установи по степену подршке;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Висина средстава која су додељена установи у претходне три године за извођење радова и набавку опреме.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Расподела средства за изградњу, реконструкцију, доградњу, адаптацију и инвестиционо одржавање објеката, као и опремање, центрима за социјални рад врши се применом следећих критеријума, по приоритетима утврђеним у члану 3. овог правилника: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Број становника на подручју за које је центар за социјални рад основан;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Степен развијености јединице локалне самоуправе за које је центар за социјални рад основан;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Висина средстава која су додељена центру за социјални рад у претходне три године за извођење радова и набавку опреме.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Расподела средства за изградњу, реконструкцију, доградњу, адаптацију и инвестиционо одржавање објеката, као и опремање, центрима за породични смештај и усвојење чији је оснивач Република Србија и Републичком заводу за социјалну заштиту врши се применом следећих критеријума, по приоритетима утврђеним у члану 3. овог правилника: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Величина територије за коју је центар за породични смештај и усвојење, односно Републички завод за социјалну заштиту основан;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Висина средстава која су додељена центру за породични смештај и усвојење, односно Републичком заводу за социјалну заштиту у претходне три године за извођење радова и набавку опреме.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надлежан за социјалну заштиту, у складу са законом и овим правилником, а на основу благовремено достављених планова инвестиција, за сваку буџетску годину у року од 15 дана од дана ступања на снагу закона о буџету, утврђује листу установа за доделу средстава и појединачне износе средстава за намене из члана 2. став 2. овог правилника.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надлежан за социјалну заштиту, у складу са законом и овим правилником, а на основу благовремено поднетих захтева установа, за намене из члана 2. став 3. овог правилника за сваку буџетску годину опредељује средства кроз расподелу средстава установама социјалне заштите (индиректним корисницима Министарства).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наредног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110-00-527/2017-09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28. маја 2018.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Зоран Ђорђевић,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