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C1" w:rsidRDefault="00425CC1" w:rsidP="00425CC1">
      <w:pPr>
        <w:tabs>
          <w:tab w:val="clear" w:pos="1440"/>
          <w:tab w:val="left" w:pos="1418"/>
        </w:tabs>
        <w:ind w:right="2"/>
        <w:jc w:val="center"/>
        <w:rPr>
          <w:rFonts w:eastAsia="Batang"/>
          <w:b/>
          <w:szCs w:val="24"/>
        </w:rPr>
      </w:pPr>
    </w:p>
    <w:p w:rsidR="00425CC1" w:rsidRDefault="00425CC1" w:rsidP="00425CC1">
      <w:pPr>
        <w:tabs>
          <w:tab w:val="clear" w:pos="1440"/>
          <w:tab w:val="left" w:pos="1418"/>
        </w:tabs>
        <w:ind w:right="2"/>
        <w:jc w:val="center"/>
        <w:rPr>
          <w:rFonts w:eastAsia="Batang"/>
          <w:b/>
          <w:szCs w:val="24"/>
        </w:rPr>
      </w:pPr>
    </w:p>
    <w:p w:rsidR="00425CC1" w:rsidRDefault="00425CC1" w:rsidP="00425CC1">
      <w:pPr>
        <w:tabs>
          <w:tab w:val="clear" w:pos="1440"/>
          <w:tab w:val="left" w:pos="1418"/>
        </w:tabs>
        <w:ind w:right="2"/>
        <w:jc w:val="center"/>
        <w:rPr>
          <w:rFonts w:eastAsia="Batang"/>
          <w:b/>
          <w:szCs w:val="24"/>
        </w:rPr>
      </w:pPr>
    </w:p>
    <w:p w:rsidR="00425CC1" w:rsidRDefault="00425CC1" w:rsidP="00425CC1">
      <w:pPr>
        <w:tabs>
          <w:tab w:val="clear" w:pos="1440"/>
          <w:tab w:val="left" w:pos="1418"/>
        </w:tabs>
        <w:ind w:right="2"/>
        <w:jc w:val="center"/>
        <w:rPr>
          <w:rFonts w:eastAsia="Batang"/>
          <w:b/>
          <w:szCs w:val="24"/>
        </w:rPr>
      </w:pPr>
    </w:p>
    <w:p w:rsidR="00425CC1" w:rsidRDefault="00425CC1" w:rsidP="00425CC1">
      <w:pPr>
        <w:tabs>
          <w:tab w:val="clear" w:pos="1440"/>
          <w:tab w:val="left" w:pos="1418"/>
        </w:tabs>
        <w:ind w:right="2"/>
        <w:jc w:val="center"/>
        <w:rPr>
          <w:rFonts w:eastAsia="Batang"/>
          <w:b/>
          <w:szCs w:val="24"/>
        </w:rPr>
      </w:pPr>
      <w:r>
        <w:rPr>
          <w:rFonts w:eastAsia="Batang"/>
          <w:b/>
          <w:szCs w:val="24"/>
        </w:rPr>
        <w:t>ИЗМЕНА</w:t>
      </w:r>
    </w:p>
    <w:p w:rsidR="00425CC1" w:rsidRDefault="00425CC1" w:rsidP="00425CC1">
      <w:pPr>
        <w:tabs>
          <w:tab w:val="clear" w:pos="1440"/>
          <w:tab w:val="left" w:pos="1418"/>
        </w:tabs>
        <w:ind w:right="2"/>
        <w:jc w:val="center"/>
        <w:rPr>
          <w:rFonts w:eastAsia="Batang"/>
          <w:b/>
          <w:szCs w:val="24"/>
        </w:rPr>
      </w:pPr>
      <w:r>
        <w:rPr>
          <w:rFonts w:eastAsia="Batang"/>
          <w:b/>
          <w:szCs w:val="24"/>
        </w:rPr>
        <w:t>КОНКУРСНЕ ДОКУМЕНТАЦИЈЕ</w:t>
      </w:r>
    </w:p>
    <w:p w:rsidR="00425CC1" w:rsidRDefault="00425CC1" w:rsidP="00425CC1">
      <w:pPr>
        <w:tabs>
          <w:tab w:val="clear" w:pos="1440"/>
          <w:tab w:val="left" w:pos="1418"/>
        </w:tabs>
        <w:ind w:right="2"/>
        <w:jc w:val="center"/>
        <w:rPr>
          <w:rFonts w:eastAsia="Batang"/>
          <w:b/>
          <w:szCs w:val="24"/>
        </w:rPr>
      </w:pP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9781"/>
      </w:tblGrid>
      <w:tr w:rsidR="00425CC1" w:rsidRPr="00580DD2" w:rsidTr="00425CC1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1" w:rsidRPr="00580DD2" w:rsidRDefault="00425CC1" w:rsidP="008D1D0A">
            <w:pPr>
              <w:jc w:val="left"/>
              <w:rPr>
                <w:rFonts w:eastAsia="Batang" w:cs="Tahoma"/>
                <w:b/>
                <w:sz w:val="22"/>
                <w:szCs w:val="22"/>
              </w:rPr>
            </w:pPr>
            <w:r w:rsidRPr="00580DD2">
              <w:rPr>
                <w:rFonts w:eastAsia="Batang" w:cs="Tahoma"/>
                <w:b/>
                <w:sz w:val="22"/>
              </w:rPr>
              <w:t>Назив наручиоца: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1" w:rsidRPr="007E14F9" w:rsidRDefault="00425CC1" w:rsidP="008D1D0A">
            <w:pPr>
              <w:rPr>
                <w:rFonts w:eastAsia="Batang" w:cs="Tahoma"/>
                <w:sz w:val="22"/>
                <w:szCs w:val="22"/>
                <w:lang w:val="sr-Cyrl-RS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Министарство за рад, запошљавање, борачка и социјална питања</w:t>
            </w:r>
          </w:p>
        </w:tc>
      </w:tr>
      <w:tr w:rsidR="00425CC1" w:rsidRPr="00580DD2" w:rsidTr="00425CC1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1" w:rsidRPr="00580DD2" w:rsidRDefault="00425CC1" w:rsidP="008D1D0A">
            <w:pPr>
              <w:jc w:val="left"/>
              <w:rPr>
                <w:rFonts w:eastAsia="Batang" w:cs="Tahoma"/>
                <w:b/>
                <w:sz w:val="22"/>
                <w:szCs w:val="22"/>
              </w:rPr>
            </w:pPr>
            <w:r w:rsidRPr="00580DD2">
              <w:rPr>
                <w:rFonts w:eastAsia="Batang" w:cs="Tahoma"/>
                <w:b/>
                <w:sz w:val="22"/>
              </w:rPr>
              <w:t>Адреса наручиоца: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1" w:rsidRPr="00E407D2" w:rsidRDefault="00425CC1" w:rsidP="008D1D0A">
            <w:pPr>
              <w:rPr>
                <w:rFonts w:eastAsia="Batang" w:cs="Tahoma"/>
                <w:sz w:val="22"/>
                <w:szCs w:val="22"/>
              </w:rPr>
            </w:pPr>
            <w:r w:rsidRPr="00E407D2">
              <w:rPr>
                <w:rFonts w:eastAsia="Batang" w:cs="Tahoma"/>
                <w:sz w:val="22"/>
                <w:szCs w:val="22"/>
              </w:rPr>
              <w:t>Београд, Немањина 22-26</w:t>
            </w:r>
          </w:p>
        </w:tc>
      </w:tr>
      <w:tr w:rsidR="00425CC1" w:rsidRPr="00580DD2" w:rsidTr="00425CC1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1" w:rsidRPr="00580DD2" w:rsidRDefault="00425CC1" w:rsidP="008D1D0A">
            <w:pPr>
              <w:jc w:val="left"/>
              <w:rPr>
                <w:rFonts w:eastAsia="Batang" w:cs="Tahoma"/>
                <w:b/>
                <w:sz w:val="22"/>
                <w:szCs w:val="22"/>
              </w:rPr>
            </w:pPr>
            <w:r w:rsidRPr="00580DD2">
              <w:rPr>
                <w:rFonts w:eastAsia="Batang" w:cs="Tahoma"/>
                <w:b/>
                <w:sz w:val="22"/>
              </w:rPr>
              <w:t>Интернет страница наручиоца: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1" w:rsidRPr="00E407D2" w:rsidRDefault="00425CC1" w:rsidP="008D1D0A">
            <w:pPr>
              <w:rPr>
                <w:rFonts w:eastAsia="Batang" w:cs="Tahoma"/>
                <w:sz w:val="22"/>
                <w:szCs w:val="22"/>
                <w:lang w:val="sr-Latn-CS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www.minrzs.gov.rs</w:t>
            </w:r>
          </w:p>
        </w:tc>
      </w:tr>
      <w:tr w:rsidR="00425CC1" w:rsidRPr="00580DD2" w:rsidTr="00425CC1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1" w:rsidRPr="00580DD2" w:rsidRDefault="00425CC1" w:rsidP="008D1D0A">
            <w:pPr>
              <w:jc w:val="left"/>
              <w:rPr>
                <w:rFonts w:eastAsia="Batang" w:cs="Tahoma"/>
                <w:b/>
                <w:sz w:val="22"/>
                <w:szCs w:val="22"/>
              </w:rPr>
            </w:pPr>
            <w:r w:rsidRPr="00580DD2">
              <w:rPr>
                <w:rFonts w:eastAsia="Batang" w:cs="Tahoma"/>
                <w:b/>
                <w:sz w:val="22"/>
              </w:rPr>
              <w:t>Врста наручиоца: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1" w:rsidRPr="00E407D2" w:rsidRDefault="00425CC1" w:rsidP="008D1D0A">
            <w:pPr>
              <w:rPr>
                <w:rFonts w:eastAsia="Batang" w:cs="Tahoma"/>
                <w:sz w:val="22"/>
                <w:szCs w:val="22"/>
                <w:lang w:val="sr-Latn-CS"/>
              </w:rPr>
            </w:pPr>
            <w:r w:rsidRPr="00E407D2">
              <w:rPr>
                <w:rFonts w:eastAsia="Batang" w:cs="Tahoma"/>
                <w:sz w:val="22"/>
                <w:szCs w:val="22"/>
              </w:rPr>
              <w:t>Органи државне управе</w:t>
            </w:r>
          </w:p>
        </w:tc>
      </w:tr>
      <w:tr w:rsidR="00425CC1" w:rsidRPr="00580DD2" w:rsidTr="00425CC1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1" w:rsidRPr="00580DD2" w:rsidRDefault="00425CC1" w:rsidP="008D1D0A">
            <w:pPr>
              <w:jc w:val="left"/>
              <w:rPr>
                <w:rFonts w:eastAsia="Batang" w:cs="Tahoma"/>
                <w:b/>
                <w:sz w:val="22"/>
                <w:szCs w:val="22"/>
              </w:rPr>
            </w:pPr>
            <w:r w:rsidRPr="00580DD2">
              <w:rPr>
                <w:rFonts w:eastAsia="Batang" w:cs="Tahoma"/>
                <w:b/>
                <w:sz w:val="22"/>
              </w:rPr>
              <w:t>Врста поступка јавне набавке: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1" w:rsidRPr="00E407D2" w:rsidRDefault="00425CC1" w:rsidP="008D1D0A">
            <w:pPr>
              <w:rPr>
                <w:rFonts w:eastAsia="Batang" w:cs="Tahoma"/>
                <w:sz w:val="22"/>
                <w:szCs w:val="22"/>
              </w:rPr>
            </w:pPr>
            <w:r w:rsidRPr="00E407D2">
              <w:rPr>
                <w:rFonts w:eastAsia="Batang"/>
                <w:sz w:val="22"/>
                <w:szCs w:val="22"/>
              </w:rPr>
              <w:t xml:space="preserve">Јавна набавка мале вредности </w:t>
            </w:r>
            <w:r w:rsidRPr="00E407D2">
              <w:rPr>
                <w:rFonts w:eastAsia="Batang" w:cs="Tahoma"/>
                <w:sz w:val="22"/>
                <w:szCs w:val="22"/>
              </w:rPr>
              <w:t xml:space="preserve">– јавна набавка </w:t>
            </w:r>
            <w:r w:rsidRPr="00E407D2">
              <w:rPr>
                <w:rFonts w:eastAsia="Batang" w:cs="Tahoma"/>
                <w:b/>
                <w:sz w:val="22"/>
                <w:szCs w:val="22"/>
              </w:rPr>
              <w:t xml:space="preserve">број </w:t>
            </w:r>
            <w:r>
              <w:rPr>
                <w:rFonts w:eastAsia="Batang" w:cs="Tahoma"/>
                <w:b/>
                <w:sz w:val="22"/>
                <w:szCs w:val="22"/>
              </w:rPr>
              <w:t>1/2019</w:t>
            </w:r>
          </w:p>
        </w:tc>
      </w:tr>
      <w:tr w:rsidR="00425CC1" w:rsidRPr="00580DD2" w:rsidTr="00425CC1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1" w:rsidRPr="00580DD2" w:rsidRDefault="00425CC1" w:rsidP="008D1D0A">
            <w:pPr>
              <w:jc w:val="left"/>
              <w:rPr>
                <w:rFonts w:eastAsia="Batang" w:cs="Tahoma"/>
                <w:b/>
                <w:sz w:val="22"/>
                <w:szCs w:val="22"/>
              </w:rPr>
            </w:pPr>
            <w:r w:rsidRPr="00580DD2">
              <w:rPr>
                <w:rFonts w:eastAsia="Batang" w:cs="Tahoma"/>
                <w:b/>
                <w:sz w:val="22"/>
              </w:rPr>
              <w:t>Врста предмета: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1" w:rsidRPr="00E407D2" w:rsidRDefault="00425CC1" w:rsidP="008D1D0A">
            <w:pPr>
              <w:rPr>
                <w:rFonts w:eastAsia="Batang" w:cs="Tahoma"/>
                <w:sz w:val="22"/>
                <w:szCs w:val="22"/>
                <w:lang w:val="sr-Cyrl-RS"/>
              </w:rPr>
            </w:pPr>
            <w:r>
              <w:rPr>
                <w:rFonts w:eastAsia="Batang"/>
                <w:sz w:val="22"/>
                <w:szCs w:val="22"/>
              </w:rPr>
              <w:t>Добра</w:t>
            </w:r>
          </w:p>
        </w:tc>
      </w:tr>
      <w:tr w:rsidR="00425CC1" w:rsidRPr="00580DD2" w:rsidTr="00425CC1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1" w:rsidRPr="00580DD2" w:rsidRDefault="00425CC1" w:rsidP="008D1D0A">
            <w:pPr>
              <w:jc w:val="left"/>
              <w:rPr>
                <w:rFonts w:eastAsia="Batang" w:cs="Tahoma"/>
                <w:b/>
                <w:sz w:val="22"/>
                <w:szCs w:val="22"/>
              </w:rPr>
            </w:pPr>
            <w:r w:rsidRPr="00580DD2">
              <w:rPr>
                <w:rFonts w:eastAsia="Batang" w:cs="Tahoma"/>
                <w:b/>
                <w:sz w:val="22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1" w:rsidRPr="004C0B10" w:rsidRDefault="00425CC1" w:rsidP="008D1D0A">
            <w:pPr>
              <w:pStyle w:val="ListParagraph"/>
              <w:ind w:left="0"/>
              <w:rPr>
                <w:bCs/>
                <w:szCs w:val="24"/>
                <w:lang w:val="sr-Cyrl-RS"/>
              </w:rPr>
            </w:pPr>
            <w:r w:rsidRPr="004C0B10">
              <w:rPr>
                <w:rFonts w:eastAsia="Batang"/>
                <w:szCs w:val="24"/>
              </w:rPr>
              <w:t>Предмет јавне набавке je набавка</w:t>
            </w:r>
            <w:r w:rsidRPr="004C0B10">
              <w:rPr>
                <w:rFonts w:eastAsia="Batang" w:cs="Tahoma"/>
                <w:szCs w:val="24"/>
                <w:lang w:val="sr-Cyrl-RS"/>
              </w:rPr>
              <w:t xml:space="preserve"> </w:t>
            </w:r>
            <w:r w:rsidRPr="004C0B10">
              <w:rPr>
                <w:rFonts w:eastAsia="Batang"/>
                <w:szCs w:val="24"/>
              </w:rPr>
              <w:t>пнеуматика</w:t>
            </w:r>
            <w:r w:rsidRPr="004C0B10">
              <w:rPr>
                <w:rFonts w:eastAsia="Batang"/>
                <w:szCs w:val="24"/>
                <w:lang w:val="sr-Cyrl-RS"/>
              </w:rPr>
              <w:t xml:space="preserve"> </w:t>
            </w:r>
            <w:r w:rsidRPr="004C0B10">
              <w:rPr>
                <w:bCs/>
                <w:szCs w:val="24"/>
              </w:rPr>
              <w:t>за службена возила</w:t>
            </w:r>
            <w:r w:rsidRPr="004C0B10">
              <w:rPr>
                <w:bCs/>
                <w:szCs w:val="24"/>
                <w:lang w:val="sr-Cyrl-RS"/>
              </w:rPr>
              <w:t xml:space="preserve"> </w:t>
            </w:r>
            <w:r w:rsidRPr="004C0B10">
              <w:rPr>
                <w:bCs/>
                <w:szCs w:val="24"/>
              </w:rPr>
              <w:t xml:space="preserve">- </w:t>
            </w:r>
            <w:r w:rsidRPr="004C0B10">
              <w:rPr>
                <w:bCs/>
                <w:szCs w:val="24"/>
                <w:lang w:val="sr-Cyrl-RS"/>
              </w:rPr>
              <w:t>по партијама</w:t>
            </w:r>
            <w:r w:rsidRPr="004C0B10">
              <w:rPr>
                <w:rFonts w:eastAsia="Batang"/>
                <w:szCs w:val="24"/>
              </w:rPr>
              <w:t>.</w:t>
            </w:r>
          </w:p>
          <w:p w:rsidR="00425CC1" w:rsidRPr="004C0B10" w:rsidRDefault="00425CC1" w:rsidP="008D1D0A">
            <w:pPr>
              <w:rPr>
                <w:szCs w:val="24"/>
              </w:rPr>
            </w:pPr>
            <w:r w:rsidRPr="004C0B10">
              <w:rPr>
                <w:rFonts w:eastAsia="Batang"/>
                <w:szCs w:val="24"/>
              </w:rPr>
              <w:t>Назив и ознака из општег речника:</w:t>
            </w:r>
            <w:r w:rsidRPr="004C0B10">
              <w:rPr>
                <w:szCs w:val="24"/>
              </w:rPr>
              <w:t xml:space="preserve"> Гуме за аутомобиле</w:t>
            </w:r>
            <w:r w:rsidRPr="004C0B10">
              <w:rPr>
                <w:szCs w:val="24"/>
                <w:lang w:val="sr-Cyrl-RS"/>
              </w:rPr>
              <w:t xml:space="preserve"> </w:t>
            </w:r>
            <w:r w:rsidRPr="004C0B10">
              <w:rPr>
                <w:szCs w:val="24"/>
              </w:rPr>
              <w:t>34351100</w:t>
            </w:r>
          </w:p>
        </w:tc>
      </w:tr>
      <w:tr w:rsidR="00425CC1" w:rsidRPr="007A16B7" w:rsidTr="00425CC1">
        <w:trPr>
          <w:jc w:val="center"/>
        </w:trPr>
        <w:tc>
          <w:tcPr>
            <w:tcW w:w="2830" w:type="dxa"/>
            <w:vAlign w:val="center"/>
            <w:hideMark/>
          </w:tcPr>
          <w:p w:rsidR="00425CC1" w:rsidRPr="007A16B7" w:rsidRDefault="00425CC1" w:rsidP="008D1D0A">
            <w:pPr>
              <w:jc w:val="left"/>
              <w:rPr>
                <w:rFonts w:eastAsia="Batang"/>
                <w:b/>
                <w:sz w:val="22"/>
                <w:szCs w:val="22"/>
              </w:rPr>
            </w:pPr>
            <w:r w:rsidRPr="007A16B7">
              <w:rPr>
                <w:rFonts w:eastAsia="Batang"/>
                <w:b/>
                <w:sz w:val="22"/>
                <w:szCs w:val="22"/>
              </w:rPr>
              <w:t>Измена конкурсне документације:</w:t>
            </w:r>
          </w:p>
        </w:tc>
        <w:tc>
          <w:tcPr>
            <w:tcW w:w="9781" w:type="dxa"/>
            <w:vAlign w:val="bottom"/>
          </w:tcPr>
          <w:p w:rsidR="00425CC1" w:rsidRPr="00C66A36" w:rsidRDefault="00425CC1" w:rsidP="008D1D0A">
            <w:pPr>
              <w:rPr>
                <w:rFonts w:eastAsia="Batang"/>
                <w:szCs w:val="24"/>
                <w:lang w:val="sr-Cyrl-RS"/>
              </w:rPr>
            </w:pPr>
            <w:r w:rsidRPr="007A16B7">
              <w:rPr>
                <w:rFonts w:eastAsia="Batang"/>
                <w:sz w:val="22"/>
                <w:szCs w:val="22"/>
                <w:lang w:val="sr-Cyrl-RS"/>
              </w:rPr>
              <w:t xml:space="preserve">- </w:t>
            </w:r>
            <w:r w:rsidRPr="00C66A36">
              <w:rPr>
                <w:rFonts w:eastAsia="Batang"/>
                <w:szCs w:val="24"/>
              </w:rPr>
              <w:t>На основу члана 63. став 1.</w:t>
            </w:r>
            <w:r w:rsidRPr="00C66A36">
              <w:rPr>
                <w:rFonts w:eastAsia="Batang"/>
                <w:szCs w:val="24"/>
                <w:lang w:val="sr-Cyrl-RS"/>
              </w:rPr>
              <w:t xml:space="preserve"> и 2. </w:t>
            </w:r>
            <w:r w:rsidRPr="00C66A36">
              <w:rPr>
                <w:rFonts w:eastAsia="Batang"/>
                <w:szCs w:val="24"/>
              </w:rPr>
              <w:t>Закона о јавним набавкама ("Службени гласник РС", бр. 124/2012</w:t>
            </w:r>
            <w:r w:rsidRPr="00C66A36">
              <w:rPr>
                <w:rFonts w:eastAsia="Batang"/>
                <w:szCs w:val="24"/>
                <w:lang w:val="sr-Cyrl-RS"/>
              </w:rPr>
              <w:t xml:space="preserve">, </w:t>
            </w:r>
            <w:r w:rsidRPr="00C66A36">
              <w:rPr>
                <w:rFonts w:eastAsia="Batang"/>
                <w:szCs w:val="24"/>
              </w:rPr>
              <w:t>14/2015</w:t>
            </w:r>
            <w:r w:rsidRPr="00C66A36">
              <w:rPr>
                <w:rFonts w:eastAsia="Batang"/>
                <w:szCs w:val="24"/>
                <w:lang w:val="sr-Cyrl-RS"/>
              </w:rPr>
              <w:t xml:space="preserve"> и 68/2015</w:t>
            </w:r>
            <w:r w:rsidRPr="00C66A36">
              <w:rPr>
                <w:rFonts w:eastAsia="Batang"/>
                <w:szCs w:val="24"/>
              </w:rPr>
              <w:t>)</w:t>
            </w:r>
            <w:r w:rsidRPr="00C66A36">
              <w:rPr>
                <w:rFonts w:eastAsia="Batang"/>
                <w:szCs w:val="24"/>
                <w:lang w:val="sr-Cyrl-RS"/>
              </w:rPr>
              <w:t>, врши се измена Конкурсне документације.</w:t>
            </w:r>
          </w:p>
          <w:p w:rsidR="00425CC1" w:rsidRPr="00F804D1" w:rsidRDefault="00425CC1" w:rsidP="008D1D0A">
            <w:pPr>
              <w:widowControl/>
              <w:tabs>
                <w:tab w:val="clear" w:pos="1440"/>
              </w:tabs>
              <w:spacing w:line="276" w:lineRule="auto"/>
              <w:rPr>
                <w:szCs w:val="24"/>
                <w:lang w:val="sr-Cyrl-RS"/>
              </w:rPr>
            </w:pPr>
            <w:r w:rsidRPr="00C66A36">
              <w:rPr>
                <w:szCs w:val="24"/>
                <w:lang w:val="sr-Cyrl-RS"/>
              </w:rPr>
              <w:t>-</w:t>
            </w:r>
            <w:r>
              <w:rPr>
                <w:szCs w:val="24"/>
                <w:lang w:val="sr-Cyrl-RS"/>
              </w:rPr>
              <w:t xml:space="preserve"> </w:t>
            </w:r>
            <w:r w:rsidRPr="00C66A36">
              <w:rPr>
                <w:szCs w:val="24"/>
                <w:lang w:val="sr-Cyrl-RS"/>
              </w:rPr>
              <w:t>з</w:t>
            </w:r>
            <w:r w:rsidRPr="003F6F4D">
              <w:rPr>
                <w:szCs w:val="24"/>
                <w:lang w:val="sr-Cyrl-RS"/>
              </w:rPr>
              <w:t xml:space="preserve">а Партију 2 – Набавка пнеуматика за службена возила Инспектората за рад у Табели А „Летњи пнеуматици“ на страни 35 од 47 поред  цене по комаду без ПДВ-а, треба да стоји и цена по комаду са ПДВ-ом. Такође на страни 36 од 47 у Табели Б под називом „Зимски пнеуматици“  у табели поред цене по комаду без ПДВ-а треба да стоји и цена по комаду са ПДВ-ом. </w:t>
            </w:r>
            <w:r w:rsidRPr="003F6F4D">
              <w:rPr>
                <w:szCs w:val="24"/>
                <w:lang w:val="en-US"/>
              </w:rPr>
              <w:t>Измењен</w:t>
            </w:r>
            <w:r w:rsidRPr="003F6F4D">
              <w:rPr>
                <w:szCs w:val="24"/>
                <w:lang w:val="sr-Cyrl-RS"/>
              </w:rPr>
              <w:t>и</w:t>
            </w:r>
            <w:r w:rsidRPr="003F6F4D">
              <w:rPr>
                <w:szCs w:val="24"/>
                <w:lang w:val="en-US"/>
              </w:rPr>
              <w:t xml:space="preserve"> </w:t>
            </w:r>
            <w:r w:rsidRPr="003F6F4D">
              <w:rPr>
                <w:szCs w:val="24"/>
                <w:lang w:val="sr-Cyrl-RS"/>
              </w:rPr>
              <w:t>делови К</w:t>
            </w:r>
            <w:r w:rsidRPr="003F6F4D">
              <w:rPr>
                <w:szCs w:val="24"/>
                <w:lang w:val="en-US"/>
              </w:rPr>
              <w:t>онкурсне документације биће објављена на Порталу јавних набавки и интернет страници наручиоца.</w:t>
            </w:r>
            <w:r w:rsidRPr="00C66A36">
              <w:rPr>
                <w:rFonts w:eastAsia="Batang"/>
                <w:szCs w:val="24"/>
                <w:lang w:val="sr-Cyrl-RS"/>
              </w:rPr>
              <w:t>У свему осталом Конкурсна документација остаје неизмењена.</w:t>
            </w:r>
          </w:p>
          <w:p w:rsidR="00425CC1" w:rsidRPr="00C66A36" w:rsidRDefault="00425CC1" w:rsidP="008D1D0A">
            <w:pPr>
              <w:spacing w:line="276" w:lineRule="auto"/>
              <w:rPr>
                <w:rFonts w:eastAsia="Batang"/>
                <w:szCs w:val="24"/>
                <w:lang w:val="sr-Cyrl-RS"/>
              </w:rPr>
            </w:pPr>
            <w:r w:rsidRPr="00C66A36">
              <w:rPr>
                <w:rFonts w:eastAsia="Batang"/>
                <w:szCs w:val="24"/>
                <w:lang w:val="sr-Cyrl-RS"/>
              </w:rPr>
              <w:t>Потребно је припремити понуду у складу са изменом конкурсне документације које се налазе у прилогу и биће објављена на Порталу јавних набавки и на интернет страници наручиоца.</w:t>
            </w:r>
          </w:p>
          <w:p w:rsidR="00425CC1" w:rsidRPr="00F1375B" w:rsidRDefault="00425CC1" w:rsidP="008D1D0A">
            <w:pPr>
              <w:rPr>
                <w:rFonts w:eastAsia="Batang"/>
                <w:sz w:val="22"/>
                <w:szCs w:val="22"/>
                <w:lang w:val="en-US"/>
              </w:rPr>
            </w:pPr>
            <w:r w:rsidRPr="00C66A36">
              <w:rPr>
                <w:szCs w:val="24"/>
              </w:rPr>
              <w:t>Због наведене измене биће продужен рок за достављање понуда</w:t>
            </w:r>
            <w:r w:rsidRPr="00C66A36">
              <w:rPr>
                <w:szCs w:val="24"/>
                <w:lang w:val="en-US"/>
              </w:rPr>
              <w:t>.</w:t>
            </w:r>
          </w:p>
        </w:tc>
      </w:tr>
      <w:tr w:rsidR="00425CC1" w:rsidRPr="007A16B7" w:rsidTr="00425CC1">
        <w:trPr>
          <w:trHeight w:val="512"/>
          <w:jc w:val="center"/>
        </w:trPr>
        <w:tc>
          <w:tcPr>
            <w:tcW w:w="2830" w:type="dxa"/>
            <w:vAlign w:val="center"/>
            <w:hideMark/>
          </w:tcPr>
          <w:p w:rsidR="00425CC1" w:rsidRPr="007A16B7" w:rsidRDefault="00425CC1" w:rsidP="008D1D0A">
            <w:pPr>
              <w:jc w:val="left"/>
              <w:rPr>
                <w:rFonts w:eastAsia="Batang"/>
                <w:b/>
                <w:sz w:val="22"/>
                <w:szCs w:val="22"/>
              </w:rPr>
            </w:pPr>
            <w:r w:rsidRPr="007A16B7">
              <w:rPr>
                <w:rFonts w:eastAsia="Batang"/>
                <w:b/>
                <w:sz w:val="22"/>
                <w:szCs w:val="22"/>
              </w:rPr>
              <w:t>Лице за контакт:</w:t>
            </w:r>
          </w:p>
        </w:tc>
        <w:tc>
          <w:tcPr>
            <w:tcW w:w="9781" w:type="dxa"/>
            <w:vAlign w:val="center"/>
            <w:hideMark/>
          </w:tcPr>
          <w:p w:rsidR="00425CC1" w:rsidRPr="007A16B7" w:rsidRDefault="00425CC1" w:rsidP="008D1D0A">
            <w:pPr>
              <w:tabs>
                <w:tab w:val="left" w:pos="7501"/>
              </w:tabs>
              <w:rPr>
                <w:rFonts w:eastAsia="Batang"/>
                <w:color w:val="FF0000"/>
                <w:sz w:val="22"/>
                <w:szCs w:val="22"/>
              </w:rPr>
            </w:pPr>
            <w:r>
              <w:rPr>
                <w:rFonts w:eastAsia="Arial Unicode MS"/>
                <w:kern w:val="2"/>
                <w:szCs w:val="24"/>
                <w:lang w:val="en-US" w:eastAsia="ar-SA"/>
              </w:rPr>
              <w:t>ana.tosic@minrzs.gov.rs</w:t>
            </w:r>
          </w:p>
        </w:tc>
      </w:tr>
    </w:tbl>
    <w:p w:rsidR="00980B13" w:rsidRDefault="00980B13" w:rsidP="00425CC1">
      <w:pPr>
        <w:widowControl/>
        <w:tabs>
          <w:tab w:val="left" w:pos="720"/>
        </w:tabs>
        <w:jc w:val="center"/>
        <w:rPr>
          <w:rFonts w:eastAsia="Arial Unicode MS"/>
          <w:b/>
          <w:color w:val="000000"/>
          <w:kern w:val="2"/>
          <w:szCs w:val="24"/>
          <w:lang w:val="sr-Cyrl-RS" w:eastAsia="ar-SA"/>
        </w:rPr>
      </w:pPr>
      <w:r>
        <w:rPr>
          <w:rFonts w:eastAsia="Arial Unicode MS"/>
          <w:color w:val="000000"/>
          <w:kern w:val="2"/>
          <w:szCs w:val="24"/>
          <w:lang w:val="sr-Cyrl-RS" w:eastAsia="ar-SA"/>
        </w:rPr>
        <w:lastRenderedPageBreak/>
        <w:t xml:space="preserve">Страна </w:t>
      </w:r>
      <w:r>
        <w:rPr>
          <w:rFonts w:eastAsia="Arial Unicode MS"/>
          <w:b/>
          <w:color w:val="000000"/>
          <w:kern w:val="2"/>
          <w:szCs w:val="24"/>
          <w:lang w:val="sr-Cyrl-RS" w:eastAsia="ar-SA"/>
        </w:rPr>
        <w:t>35</w:t>
      </w:r>
      <w:r>
        <w:rPr>
          <w:rFonts w:eastAsia="Arial Unicode MS"/>
          <w:color w:val="000000"/>
          <w:kern w:val="2"/>
          <w:szCs w:val="24"/>
          <w:lang w:val="sr-Cyrl-RS" w:eastAsia="ar-SA"/>
        </w:rPr>
        <w:t xml:space="preserve"> од </w:t>
      </w:r>
      <w:r>
        <w:rPr>
          <w:rFonts w:eastAsia="Arial Unicode MS"/>
          <w:b/>
          <w:color w:val="000000"/>
          <w:kern w:val="2"/>
          <w:szCs w:val="24"/>
          <w:lang w:val="sr-Cyrl-RS" w:eastAsia="ar-SA"/>
        </w:rPr>
        <w:t>47</w:t>
      </w:r>
    </w:p>
    <w:p w:rsidR="00980B13" w:rsidRDefault="00980B13" w:rsidP="00980B13">
      <w:pPr>
        <w:widowControl/>
        <w:tabs>
          <w:tab w:val="left" w:pos="720"/>
        </w:tabs>
        <w:spacing w:after="200" w:line="276" w:lineRule="auto"/>
        <w:rPr>
          <w:rFonts w:eastAsia="Calibri"/>
          <w:b/>
          <w:bCs/>
          <w:i/>
          <w:iCs/>
          <w:sz w:val="22"/>
          <w:szCs w:val="22"/>
          <w:lang w:val="sr-Cyrl-RS"/>
        </w:rPr>
      </w:pPr>
      <w:r>
        <w:rPr>
          <w:rFonts w:eastAsia="Malgun Gothic"/>
          <w:b/>
          <w:sz w:val="22"/>
          <w:szCs w:val="22"/>
          <w:lang w:val="sr-Cyrl-RS"/>
        </w:rPr>
        <w:t>Партија 2</w:t>
      </w:r>
      <w:r>
        <w:rPr>
          <w:rFonts w:eastAsia="TimesNewRomanPSMT"/>
          <w:bCs/>
          <w:color w:val="000000"/>
          <w:kern w:val="2"/>
          <w:szCs w:val="24"/>
          <w:lang w:val="sr-Cyrl-RS" w:eastAsia="ar-SA"/>
        </w:rPr>
        <w:t xml:space="preserve"> - </w:t>
      </w:r>
      <w:r>
        <w:rPr>
          <w:rFonts w:eastAsia="TimesNewRomanPSMT"/>
          <w:b/>
          <w:bCs/>
          <w:color w:val="000000"/>
          <w:kern w:val="2"/>
          <w:szCs w:val="24"/>
          <w:lang w:val="sr-Cyrl-RS" w:eastAsia="ar-SA"/>
        </w:rPr>
        <w:t xml:space="preserve">Набавка </w:t>
      </w:r>
      <w:r>
        <w:rPr>
          <w:rFonts w:eastAsia="Arial Unicode MS"/>
          <w:b/>
          <w:color w:val="000000"/>
          <w:kern w:val="2"/>
          <w:szCs w:val="24"/>
          <w:lang w:eastAsia="ar-SA"/>
        </w:rPr>
        <w:t>пнеуматика за службена возила Инспектората за рад</w:t>
      </w:r>
      <w:r>
        <w:rPr>
          <w:rFonts w:eastAsia="Arial Unicode MS"/>
          <w:b/>
          <w:color w:val="000000"/>
          <w:kern w:val="2"/>
          <w:szCs w:val="24"/>
          <w:lang w:eastAsia="ar-SA"/>
        </w:rPr>
        <w:tab/>
      </w:r>
      <w:r>
        <w:rPr>
          <w:rFonts w:eastAsia="Arial Unicode MS"/>
          <w:b/>
          <w:color w:val="000000"/>
          <w:kern w:val="2"/>
          <w:szCs w:val="24"/>
          <w:lang w:eastAsia="ar-SA"/>
        </w:rPr>
        <w:tab/>
      </w:r>
      <w:r>
        <w:rPr>
          <w:rFonts w:eastAsia="Arial Unicode MS"/>
          <w:b/>
          <w:color w:val="000000"/>
          <w:kern w:val="2"/>
          <w:szCs w:val="24"/>
          <w:lang w:eastAsia="ar-SA"/>
        </w:rPr>
        <w:tab/>
      </w:r>
    </w:p>
    <w:p w:rsidR="00980B13" w:rsidRDefault="00980B13" w:rsidP="00980B13">
      <w:pPr>
        <w:widowControl/>
        <w:tabs>
          <w:tab w:val="left" w:pos="720"/>
        </w:tabs>
        <w:suppressAutoHyphens/>
        <w:spacing w:line="100" w:lineRule="atLeast"/>
        <w:rPr>
          <w:rFonts w:eastAsia="TimesNewRomanPSMT"/>
          <w:b/>
          <w:bCs/>
          <w:color w:val="000000"/>
          <w:kern w:val="2"/>
          <w:szCs w:val="24"/>
          <w:u w:val="single"/>
          <w:lang w:eastAsia="ar-SA"/>
        </w:rPr>
      </w:pPr>
      <w:r>
        <w:rPr>
          <w:rFonts w:eastAsia="TimesNewRomanPSMT"/>
          <w:b/>
          <w:bCs/>
          <w:color w:val="000000"/>
          <w:kern w:val="2"/>
          <w:szCs w:val="24"/>
          <w:u w:val="single"/>
          <w:lang w:eastAsia="ar-SA"/>
        </w:rPr>
        <w:t>ТАБЕЛА А</w:t>
      </w:r>
    </w:p>
    <w:p w:rsidR="00980B13" w:rsidRDefault="00980B13" w:rsidP="00980B13">
      <w:pPr>
        <w:widowControl/>
        <w:tabs>
          <w:tab w:val="left" w:pos="720"/>
        </w:tabs>
        <w:suppressAutoHyphens/>
        <w:spacing w:line="100" w:lineRule="atLeast"/>
        <w:rPr>
          <w:rFonts w:eastAsia="TimesNewRomanPSMT"/>
          <w:b/>
          <w:bCs/>
          <w:color w:val="000000"/>
          <w:kern w:val="2"/>
          <w:szCs w:val="24"/>
          <w:lang w:eastAsia="ar-SA"/>
        </w:rPr>
      </w:pPr>
      <w:r>
        <w:rPr>
          <w:rFonts w:eastAsia="TimesNewRomanPSMT"/>
          <w:b/>
          <w:bCs/>
          <w:color w:val="000000"/>
          <w:kern w:val="2"/>
          <w:szCs w:val="24"/>
          <w:lang w:eastAsia="ar-SA"/>
        </w:rPr>
        <w:t>ЛЕТЊИ ПНЕУМАТИЦИ</w:t>
      </w:r>
    </w:p>
    <w:tbl>
      <w:tblPr>
        <w:tblW w:w="126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439"/>
        <w:gridCol w:w="1889"/>
        <w:gridCol w:w="1529"/>
        <w:gridCol w:w="1260"/>
        <w:gridCol w:w="1619"/>
        <w:gridCol w:w="1089"/>
        <w:gridCol w:w="1349"/>
        <w:gridCol w:w="1466"/>
      </w:tblGrid>
      <w:tr w:rsidR="00980B13" w:rsidTr="00425CC1">
        <w:trPr>
          <w:trHeight w:val="90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Р. бр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Димензије пнеуматика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Индекс потрошње горива (минимум)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Индекс пријањања на мокром путу (минимум)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Ниво буке (м</w:t>
            </w: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>аксимум</w:t>
            </w: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Произвођач, марка и тип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Индекс брзине (уписати)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Цена по комаду без ПДВ-а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Цена по комаду </w:t>
            </w:r>
            <w:r>
              <w:rPr>
                <w:rFonts w:eastAsia="Calibri"/>
                <w:sz w:val="22"/>
                <w:szCs w:val="22"/>
                <w:lang w:val="sr-Cyrl-RS"/>
              </w:rPr>
              <w:t xml:space="preserve">са </w:t>
            </w:r>
            <w:r>
              <w:rPr>
                <w:rFonts w:eastAsia="Calibri"/>
                <w:sz w:val="22"/>
                <w:szCs w:val="22"/>
                <w:lang w:val="en-US"/>
              </w:rPr>
              <w:t>ПДВ-</w:t>
            </w:r>
            <w:r>
              <w:rPr>
                <w:rFonts w:eastAsia="Calibri"/>
                <w:sz w:val="22"/>
                <w:szCs w:val="22"/>
                <w:lang w:val="sr-Cyrl-RS"/>
              </w:rPr>
              <w:t>ом</w:t>
            </w:r>
          </w:p>
        </w:tc>
      </w:tr>
      <w:tr w:rsidR="00980B13" w:rsidTr="00425CC1">
        <w:trPr>
          <w:trHeight w:val="36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 xml:space="preserve">  1</w:t>
            </w: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8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5/</w:t>
            </w: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70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 xml:space="preserve"> R14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425CC1">
        <w:trPr>
          <w:trHeight w:val="36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195/65 R15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425CC1">
        <w:trPr>
          <w:trHeight w:val="36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195/60 R15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425CC1">
        <w:trPr>
          <w:trHeight w:val="36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195/55 R15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425CC1">
        <w:trPr>
          <w:trHeight w:val="36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215/65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425CC1">
        <w:trPr>
          <w:trHeight w:val="36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185/65 R15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425CC1">
        <w:trPr>
          <w:trHeight w:val="36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7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205/60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425CC1">
        <w:trPr>
          <w:trHeight w:val="36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8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185/60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425CC1">
        <w:trPr>
          <w:trHeight w:val="36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9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175/65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425CC1">
        <w:trPr>
          <w:trHeight w:val="36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10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165/65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425CC1">
        <w:trPr>
          <w:trHeight w:val="36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11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165/70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425CC1">
        <w:trPr>
          <w:trHeight w:val="36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kern w:val="2"/>
                <w:szCs w:val="24"/>
                <w:lang w:val="sr-Cyrl-RS" w:eastAsia="ar-SA"/>
              </w:rPr>
              <w:t>12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155/80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425CC1">
        <w:trPr>
          <w:trHeight w:val="36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kern w:val="2"/>
                <w:szCs w:val="24"/>
                <w:lang w:val="sr-Cyrl-RS" w:eastAsia="ar-SA"/>
              </w:rPr>
              <w:t>13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155/65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425CC1">
        <w:trPr>
          <w:trHeight w:val="36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kern w:val="2"/>
                <w:szCs w:val="24"/>
                <w:lang w:val="sr-Cyrl-RS" w:eastAsia="ar-SA"/>
              </w:rPr>
              <w:t>14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155/70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425CC1">
        <w:trPr>
          <w:trHeight w:val="36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kern w:val="2"/>
                <w:szCs w:val="24"/>
                <w:lang w:val="sr-Cyrl-RS" w:eastAsia="ar-SA"/>
              </w:rPr>
              <w:t>15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145/80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425CC1">
        <w:trPr>
          <w:trHeight w:val="36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kern w:val="2"/>
                <w:szCs w:val="24"/>
                <w:lang w:val="sr-Cyrl-RS" w:eastAsia="ar-SA"/>
              </w:rPr>
              <w:t>16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145/70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425CC1">
        <w:trPr>
          <w:cantSplit/>
          <w:trHeight w:val="54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 xml:space="preserve">                                                                                             </w:t>
            </w:r>
            <w:r>
              <w:rPr>
                <w:rFonts w:eastAsia="Calibri"/>
                <w:sz w:val="22"/>
                <w:szCs w:val="22"/>
              </w:rPr>
              <w:t xml:space="preserve">УКУПНО: ТАБЕЛА </w:t>
            </w:r>
            <w:r>
              <w:rPr>
                <w:rFonts w:eastAsia="Calibri"/>
                <w:sz w:val="22"/>
                <w:szCs w:val="22"/>
                <w:lang w:val="en-US"/>
              </w:rPr>
              <w:t>A</w:t>
            </w:r>
            <w:r>
              <w:rPr>
                <w:rFonts w:eastAsia="Calibri"/>
                <w:sz w:val="22"/>
                <w:szCs w:val="22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val="sr-Cyrl-RS"/>
              </w:rPr>
              <w:t>летњи</w:t>
            </w:r>
            <w:r>
              <w:rPr>
                <w:rFonts w:eastAsia="Calibri"/>
                <w:sz w:val="22"/>
                <w:szCs w:val="22"/>
              </w:rPr>
              <w:t xml:space="preserve"> пнеуматици)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</w:tbl>
    <w:p w:rsidR="00F62659" w:rsidRDefault="00F62659" w:rsidP="00980B13">
      <w:pPr>
        <w:widowControl/>
        <w:tabs>
          <w:tab w:val="left" w:pos="720"/>
        </w:tabs>
        <w:spacing w:after="200" w:line="276" w:lineRule="auto"/>
        <w:jc w:val="center"/>
        <w:rPr>
          <w:rFonts w:eastAsia="Arial Unicode MS"/>
          <w:color w:val="000000"/>
          <w:kern w:val="2"/>
          <w:szCs w:val="24"/>
          <w:lang w:val="sr-Cyrl-RS" w:eastAsia="ar-SA"/>
        </w:rPr>
      </w:pPr>
    </w:p>
    <w:p w:rsidR="00980B13" w:rsidRDefault="00980B13" w:rsidP="00980B13">
      <w:pPr>
        <w:widowControl/>
        <w:tabs>
          <w:tab w:val="left" w:pos="720"/>
        </w:tabs>
        <w:spacing w:after="200" w:line="276" w:lineRule="auto"/>
        <w:jc w:val="center"/>
        <w:rPr>
          <w:rFonts w:eastAsia="Arial Unicode MS"/>
          <w:b/>
          <w:color w:val="000000"/>
          <w:kern w:val="2"/>
          <w:szCs w:val="24"/>
          <w:lang w:val="sr-Cyrl-RS" w:eastAsia="ar-SA"/>
        </w:rPr>
      </w:pPr>
      <w:bookmarkStart w:id="0" w:name="_GoBack"/>
      <w:bookmarkEnd w:id="0"/>
      <w:r>
        <w:rPr>
          <w:rFonts w:eastAsia="Arial Unicode MS"/>
          <w:color w:val="000000"/>
          <w:kern w:val="2"/>
          <w:szCs w:val="24"/>
          <w:lang w:val="sr-Cyrl-RS" w:eastAsia="ar-SA"/>
        </w:rPr>
        <w:lastRenderedPageBreak/>
        <w:t xml:space="preserve">Страна </w:t>
      </w:r>
      <w:r>
        <w:rPr>
          <w:rFonts w:eastAsia="Arial Unicode MS"/>
          <w:b/>
          <w:color w:val="000000"/>
          <w:kern w:val="2"/>
          <w:szCs w:val="24"/>
          <w:lang w:val="sr-Cyrl-RS" w:eastAsia="ar-SA"/>
        </w:rPr>
        <w:t xml:space="preserve">36 </w:t>
      </w:r>
      <w:r>
        <w:rPr>
          <w:rFonts w:eastAsia="Arial Unicode MS"/>
          <w:color w:val="000000"/>
          <w:kern w:val="2"/>
          <w:szCs w:val="24"/>
          <w:lang w:val="sr-Cyrl-RS" w:eastAsia="ar-SA"/>
        </w:rPr>
        <w:t xml:space="preserve">од </w:t>
      </w:r>
      <w:r>
        <w:rPr>
          <w:rFonts w:eastAsia="Arial Unicode MS"/>
          <w:b/>
          <w:color w:val="000000"/>
          <w:kern w:val="2"/>
          <w:szCs w:val="24"/>
          <w:lang w:val="sr-Cyrl-RS" w:eastAsia="ar-SA"/>
        </w:rPr>
        <w:t>47</w:t>
      </w:r>
    </w:p>
    <w:p w:rsidR="00980B13" w:rsidRDefault="00980B13" w:rsidP="00980B13">
      <w:pPr>
        <w:widowControl/>
        <w:tabs>
          <w:tab w:val="left" w:pos="720"/>
        </w:tabs>
        <w:suppressAutoHyphens/>
        <w:rPr>
          <w:rFonts w:eastAsia="TimesNewRomanPSMT"/>
          <w:b/>
          <w:bCs/>
          <w:kern w:val="2"/>
          <w:szCs w:val="24"/>
          <w:u w:val="single"/>
          <w:lang w:eastAsia="ar-SA"/>
        </w:rPr>
      </w:pPr>
      <w:r>
        <w:rPr>
          <w:rFonts w:eastAsia="TimesNewRomanPSMT"/>
          <w:b/>
          <w:bCs/>
          <w:kern w:val="2"/>
          <w:szCs w:val="24"/>
          <w:u w:val="single"/>
          <w:lang w:eastAsia="ar-SA"/>
        </w:rPr>
        <w:t>ТАБЕЛА Б</w:t>
      </w:r>
    </w:p>
    <w:p w:rsidR="00980B13" w:rsidRDefault="00980B13" w:rsidP="00980B13">
      <w:pPr>
        <w:widowControl/>
        <w:tabs>
          <w:tab w:val="left" w:pos="720"/>
        </w:tabs>
        <w:suppressAutoHyphens/>
        <w:rPr>
          <w:rFonts w:eastAsia="TimesNewRomanPSMT"/>
          <w:b/>
          <w:bCs/>
          <w:kern w:val="2"/>
          <w:szCs w:val="24"/>
          <w:lang w:eastAsia="ar-SA"/>
        </w:rPr>
      </w:pPr>
      <w:r>
        <w:rPr>
          <w:rFonts w:eastAsia="TimesNewRomanPSMT"/>
          <w:b/>
          <w:bCs/>
          <w:kern w:val="2"/>
          <w:szCs w:val="24"/>
          <w:lang w:eastAsia="ar-SA"/>
        </w:rPr>
        <w:t>ЗИМСКИ ПНЕУМАТИЦИ</w:t>
      </w:r>
    </w:p>
    <w:p w:rsidR="00980B13" w:rsidRDefault="00980B13" w:rsidP="00980B13">
      <w:pPr>
        <w:widowControl/>
        <w:tabs>
          <w:tab w:val="left" w:pos="720"/>
        </w:tabs>
        <w:suppressAutoHyphens/>
        <w:spacing w:line="100" w:lineRule="atLeast"/>
        <w:rPr>
          <w:rFonts w:eastAsia="TimesNewRomanPSMT"/>
          <w:bCs/>
          <w:color w:val="FF0000"/>
          <w:kern w:val="2"/>
          <w:szCs w:val="24"/>
          <w:lang w:eastAsia="ar-SA"/>
        </w:rPr>
      </w:pPr>
    </w:p>
    <w:tbl>
      <w:tblPr>
        <w:tblW w:w="134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440"/>
        <w:gridCol w:w="1890"/>
        <w:gridCol w:w="1530"/>
        <w:gridCol w:w="1260"/>
        <w:gridCol w:w="1620"/>
        <w:gridCol w:w="1350"/>
        <w:gridCol w:w="1085"/>
        <w:gridCol w:w="1350"/>
        <w:gridCol w:w="1350"/>
      </w:tblGrid>
      <w:tr w:rsidR="00980B13" w:rsidTr="00980B13">
        <w:trPr>
          <w:trHeight w:val="90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Р. бр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Димензије пнеуматика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Индекс потрошње горива (минимум)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Индекс пријањања на мокром путу (минимум)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Ниво буке (минимум)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Произвођач, марка и тип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Индекс носивости (уписати)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Индекс брзине (уписати)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Цена по комаду без ПДВ-а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Цена по комаду </w:t>
            </w:r>
            <w:r>
              <w:rPr>
                <w:rFonts w:eastAsia="Calibri"/>
                <w:sz w:val="22"/>
                <w:szCs w:val="22"/>
                <w:lang w:val="sr-Cyrl-RS"/>
              </w:rPr>
              <w:t>са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ПДВ-</w:t>
            </w:r>
            <w:r>
              <w:rPr>
                <w:rFonts w:eastAsia="Calibri"/>
                <w:sz w:val="22"/>
                <w:szCs w:val="22"/>
                <w:lang w:val="sr-Cyrl-RS"/>
              </w:rPr>
              <w:t>ом</w:t>
            </w:r>
          </w:p>
        </w:tc>
      </w:tr>
      <w:tr w:rsidR="00980B13" w:rsidTr="00980B13">
        <w:trPr>
          <w:trHeight w:val="3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 xml:space="preserve">  1</w:t>
            </w: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8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5/</w:t>
            </w:r>
            <w:r>
              <w:rPr>
                <w:rFonts w:eastAsia="Arial Unicode MS"/>
                <w:color w:val="000000"/>
                <w:kern w:val="2"/>
                <w:szCs w:val="24"/>
                <w:lang w:eastAsia="ar-SA"/>
              </w:rPr>
              <w:t>70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 xml:space="preserve"> R14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980B13">
        <w:trPr>
          <w:trHeight w:val="3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195/65 R15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980B13">
        <w:trPr>
          <w:trHeight w:val="3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195/60 R15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980B13">
        <w:trPr>
          <w:trHeight w:val="3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195/55 R15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980B13">
        <w:trPr>
          <w:trHeight w:val="3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215/65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980B13">
        <w:trPr>
          <w:trHeight w:val="3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185/65 R15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980B13">
        <w:trPr>
          <w:trHeight w:val="3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205/60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980B13">
        <w:trPr>
          <w:trHeight w:val="3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185/60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980B13">
        <w:trPr>
          <w:trHeight w:val="3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175/65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980B13">
        <w:trPr>
          <w:trHeight w:val="3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165/65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980B13">
        <w:trPr>
          <w:trHeight w:val="3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eastAsia="ar-SA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165/70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color w:val="FF0000"/>
                <w:kern w:val="2"/>
                <w:szCs w:val="24"/>
                <w:lang w:eastAsia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980B13">
        <w:trPr>
          <w:trHeight w:val="3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kern w:val="2"/>
                <w:szCs w:val="24"/>
                <w:lang w:val="sr-Cyrl-RS" w:eastAsia="ar-SA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155/80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980B13">
        <w:trPr>
          <w:trHeight w:val="3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kern w:val="2"/>
                <w:szCs w:val="24"/>
                <w:lang w:val="sr-Cyrl-RS" w:eastAsia="ar-SA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155/65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980B13">
        <w:trPr>
          <w:trHeight w:val="3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kern w:val="2"/>
                <w:szCs w:val="24"/>
                <w:lang w:val="sr-Cyrl-RS" w:eastAsia="ar-SA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155/70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980B13">
        <w:trPr>
          <w:trHeight w:val="3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kern w:val="2"/>
                <w:szCs w:val="24"/>
                <w:lang w:val="sr-Cyrl-RS" w:eastAsia="ar-SA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145/80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980B13">
        <w:trPr>
          <w:trHeight w:val="3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kern w:val="2"/>
                <w:szCs w:val="24"/>
                <w:lang w:val="sr-Cyrl-RS" w:eastAsia="ar-SA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Cs w:val="24"/>
                <w:lang w:val="sr-Cyrl-RS" w:eastAsia="ar-SA"/>
              </w:rPr>
              <w:t xml:space="preserve">145/70 </w:t>
            </w:r>
            <w:r>
              <w:rPr>
                <w:rFonts w:eastAsia="Arial Unicode MS"/>
                <w:color w:val="000000"/>
                <w:kern w:val="2"/>
                <w:szCs w:val="24"/>
                <w:lang w:val="en-US" w:eastAsia="ar-SA"/>
              </w:rPr>
              <w:t>R13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  <w:tr w:rsidR="00980B13" w:rsidTr="00980B13">
        <w:trPr>
          <w:cantSplit/>
          <w:trHeight w:val="507"/>
          <w:jc w:val="center"/>
        </w:trPr>
        <w:tc>
          <w:tcPr>
            <w:tcW w:w="10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  <w:r>
              <w:rPr>
                <w:rFonts w:eastAsia="Arial Unicode MS"/>
                <w:kern w:val="2"/>
                <w:szCs w:val="24"/>
                <w:lang w:val="sr-Cyrl-RS" w:eastAsia="ar-SA"/>
              </w:rPr>
              <w:t xml:space="preserve">                                                                                                      </w:t>
            </w:r>
            <w:r>
              <w:rPr>
                <w:rFonts w:eastAsia="Arial Unicode MS"/>
                <w:kern w:val="2"/>
                <w:szCs w:val="24"/>
                <w:lang w:eastAsia="ar-SA"/>
              </w:rPr>
              <w:t xml:space="preserve">УКУПНО: ТАБЕЛА </w:t>
            </w:r>
            <w:r>
              <w:rPr>
                <w:rFonts w:eastAsia="Arial Unicode MS"/>
                <w:kern w:val="2"/>
                <w:szCs w:val="24"/>
                <w:lang w:val="sr-Cyrl-RS" w:eastAsia="ar-SA"/>
              </w:rPr>
              <w:t>Б</w:t>
            </w:r>
            <w:r>
              <w:rPr>
                <w:rFonts w:eastAsia="Arial Unicode MS"/>
                <w:kern w:val="2"/>
                <w:szCs w:val="24"/>
                <w:lang w:eastAsia="ar-SA"/>
              </w:rPr>
              <w:t xml:space="preserve"> (</w:t>
            </w:r>
            <w:r>
              <w:rPr>
                <w:rFonts w:eastAsia="Arial Unicode MS"/>
                <w:kern w:val="2"/>
                <w:szCs w:val="24"/>
                <w:lang w:val="sr-Cyrl-RS" w:eastAsia="ar-SA"/>
              </w:rPr>
              <w:t>зимски</w:t>
            </w:r>
            <w:r>
              <w:rPr>
                <w:rFonts w:eastAsia="Arial Unicode MS"/>
                <w:kern w:val="2"/>
                <w:szCs w:val="24"/>
                <w:lang w:eastAsia="ar-SA"/>
              </w:rPr>
              <w:t xml:space="preserve"> пнеуматици)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B13" w:rsidRDefault="00980B13">
            <w:pPr>
              <w:widowControl/>
              <w:tabs>
                <w:tab w:val="left" w:pos="720"/>
              </w:tabs>
              <w:suppressAutoHyphens/>
              <w:spacing w:line="100" w:lineRule="atLeast"/>
              <w:jc w:val="left"/>
              <w:rPr>
                <w:rFonts w:eastAsia="Arial Unicode MS"/>
                <w:color w:val="FF0000"/>
                <w:kern w:val="2"/>
                <w:szCs w:val="24"/>
                <w:lang w:eastAsia="ar-SA"/>
              </w:rPr>
            </w:pPr>
          </w:p>
        </w:tc>
      </w:tr>
    </w:tbl>
    <w:p w:rsidR="00896D90" w:rsidRPr="00EF4A2F" w:rsidRDefault="00896D90" w:rsidP="00EF4A2F"/>
    <w:sectPr w:rsidR="00896D90" w:rsidRPr="00EF4A2F" w:rsidSect="00980B13">
      <w:pgSz w:w="16838" w:h="11906" w:orient="landscape"/>
      <w:pgMar w:top="851" w:right="113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7A" w:rsidRDefault="00AC2A7A" w:rsidP="0075187E">
      <w:r>
        <w:separator/>
      </w:r>
    </w:p>
  </w:endnote>
  <w:endnote w:type="continuationSeparator" w:id="0">
    <w:p w:rsidR="00AC2A7A" w:rsidRDefault="00AC2A7A" w:rsidP="0075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7A" w:rsidRDefault="00AC2A7A" w:rsidP="0075187E">
      <w:r>
        <w:separator/>
      </w:r>
    </w:p>
  </w:footnote>
  <w:footnote w:type="continuationSeparator" w:id="0">
    <w:p w:rsidR="00AC2A7A" w:rsidRDefault="00AC2A7A" w:rsidP="0075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4D"/>
    <w:rsid w:val="000C726E"/>
    <w:rsid w:val="003E2ABD"/>
    <w:rsid w:val="00425CC1"/>
    <w:rsid w:val="006D134D"/>
    <w:rsid w:val="0075187E"/>
    <w:rsid w:val="00896D90"/>
    <w:rsid w:val="00906A1A"/>
    <w:rsid w:val="00980B13"/>
    <w:rsid w:val="00AB6E9E"/>
    <w:rsid w:val="00AC2A7A"/>
    <w:rsid w:val="00EF4A2F"/>
    <w:rsid w:val="00F6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FA28"/>
  <w15:chartTrackingRefBased/>
  <w15:docId w15:val="{B2F03636-A5AC-4E8B-9D40-255515CA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B1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87E"/>
    <w:pPr>
      <w:widowControl/>
      <w:tabs>
        <w:tab w:val="clear" w:pos="1440"/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5187E"/>
  </w:style>
  <w:style w:type="paragraph" w:styleId="Footer">
    <w:name w:val="footer"/>
    <w:basedOn w:val="Normal"/>
    <w:link w:val="FooterChar"/>
    <w:uiPriority w:val="99"/>
    <w:unhideWhenUsed/>
    <w:rsid w:val="0075187E"/>
    <w:pPr>
      <w:widowControl/>
      <w:tabs>
        <w:tab w:val="clear" w:pos="1440"/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5187E"/>
  </w:style>
  <w:style w:type="paragraph" w:styleId="BalloonText">
    <w:name w:val="Balloon Text"/>
    <w:basedOn w:val="Normal"/>
    <w:link w:val="BalloonTextChar"/>
    <w:uiPriority w:val="99"/>
    <w:semiHidden/>
    <w:unhideWhenUsed/>
    <w:rsid w:val="00980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13"/>
    <w:rPr>
      <w:rFonts w:ascii="Segoe UI" w:eastAsia="Times New Roma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qFormat/>
    <w:rsid w:val="0042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Jovanka Simic</cp:lastModifiedBy>
  <cp:revision>8</cp:revision>
  <cp:lastPrinted>2019-02-04T13:10:00Z</cp:lastPrinted>
  <dcterms:created xsi:type="dcterms:W3CDTF">2019-02-04T12:59:00Z</dcterms:created>
  <dcterms:modified xsi:type="dcterms:W3CDTF">2019-02-04T13:30:00Z</dcterms:modified>
</cp:coreProperties>
</file>