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69" w:rsidRPr="004B7B0C" w:rsidRDefault="00165E69" w:rsidP="00165E69">
      <w:pPr>
        <w:tabs>
          <w:tab w:val="left" w:pos="1054"/>
        </w:tabs>
        <w:jc w:val="center"/>
        <w:rPr>
          <w:bCs/>
          <w:noProof/>
          <w:szCs w:val="20"/>
        </w:rPr>
      </w:pPr>
      <w:r w:rsidRPr="004B7B0C">
        <w:rPr>
          <w:b/>
          <w:noProof/>
          <w:szCs w:val="20"/>
        </w:rPr>
        <w:drawing>
          <wp:inline distT="0" distB="0" distL="0" distR="0">
            <wp:extent cx="609600" cy="904875"/>
            <wp:effectExtent l="0" t="0" r="0" b="9525"/>
            <wp:docPr id="1" name="Picture 1" descr="mali grb kolorni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69" w:rsidRPr="007A5A9A" w:rsidRDefault="00165E69" w:rsidP="00165E69">
      <w:pPr>
        <w:tabs>
          <w:tab w:val="left" w:pos="1054"/>
        </w:tabs>
        <w:jc w:val="center"/>
        <w:rPr>
          <w:rStyle w:val="Strong"/>
          <w:bCs w:val="0"/>
          <w:noProof/>
          <w:sz w:val="28"/>
          <w:szCs w:val="28"/>
        </w:rPr>
      </w:pPr>
      <w:r w:rsidRPr="007A5A9A">
        <w:rPr>
          <w:b/>
          <w:noProof/>
          <w:sz w:val="28"/>
          <w:szCs w:val="28"/>
          <w:lang w:val="sr-Cyrl-CS"/>
        </w:rPr>
        <w:t>РЕПУБЛИКА СРБИЈА</w:t>
      </w:r>
    </w:p>
    <w:p w:rsidR="00165E69" w:rsidRDefault="00165E69" w:rsidP="00165E69">
      <w:pPr>
        <w:jc w:val="center"/>
        <w:rPr>
          <w:rStyle w:val="Strong"/>
          <w:sz w:val="28"/>
          <w:szCs w:val="19"/>
          <w:lang w:val="sr-Cyrl-CS"/>
        </w:rPr>
      </w:pPr>
      <w:r>
        <w:rPr>
          <w:rStyle w:val="Strong"/>
          <w:sz w:val="28"/>
          <w:szCs w:val="19"/>
          <w:lang w:val="sr-Latn-CS"/>
        </w:rPr>
        <w:t xml:space="preserve">МИНИСТАРСТВО </w:t>
      </w:r>
      <w:r>
        <w:rPr>
          <w:rStyle w:val="Strong"/>
          <w:sz w:val="28"/>
          <w:szCs w:val="19"/>
          <w:lang w:val="sr-Cyrl-CS"/>
        </w:rPr>
        <w:t xml:space="preserve">ЗА </w:t>
      </w:r>
      <w:r>
        <w:rPr>
          <w:rStyle w:val="Strong"/>
          <w:sz w:val="28"/>
          <w:szCs w:val="19"/>
          <w:lang w:val="sr-Latn-CS"/>
        </w:rPr>
        <w:t xml:space="preserve">РАД, ЗАПОШЉАВАЊЕ, </w:t>
      </w:r>
    </w:p>
    <w:p w:rsidR="00165E69" w:rsidRDefault="00165E69" w:rsidP="00A0069D">
      <w:pPr>
        <w:jc w:val="center"/>
        <w:rPr>
          <w:b/>
          <w:bCs/>
          <w:sz w:val="28"/>
          <w:szCs w:val="19"/>
          <w:lang w:val="sr-Latn-CS"/>
        </w:rPr>
      </w:pPr>
      <w:r>
        <w:rPr>
          <w:rStyle w:val="Strong"/>
          <w:sz w:val="28"/>
          <w:szCs w:val="19"/>
          <w:lang w:val="sr-Latn-CS"/>
        </w:rPr>
        <w:t xml:space="preserve">БОРАЧКА И СОЦИЈАЛНА ПИТАЊА </w:t>
      </w:r>
      <w:r>
        <w:rPr>
          <w:sz w:val="28"/>
          <w:lang w:val="sr-Latn-CS"/>
        </w:rPr>
        <w:br/>
      </w:r>
      <w:r w:rsidR="00AB14CB">
        <w:rPr>
          <w:rStyle w:val="Strong"/>
          <w:sz w:val="28"/>
          <w:szCs w:val="19"/>
          <w:lang w:val="sr-Cyrl-RS"/>
        </w:rPr>
        <w:t>С</w:t>
      </w:r>
      <w:r w:rsidR="00A0069D">
        <w:rPr>
          <w:rStyle w:val="Strong"/>
          <w:sz w:val="28"/>
          <w:szCs w:val="19"/>
          <w:lang w:val="sr-Cyrl-RS"/>
        </w:rPr>
        <w:t>ектор за антидискриминациону политику и унапређење родне равноправности</w:t>
      </w:r>
    </w:p>
    <w:p w:rsidR="00165E69" w:rsidRDefault="00165E69" w:rsidP="00165E69">
      <w:pPr>
        <w:rPr>
          <w:b/>
          <w:bCs/>
          <w:sz w:val="28"/>
          <w:szCs w:val="19"/>
          <w:lang w:val="sr-Latn-CS"/>
        </w:rPr>
      </w:pPr>
    </w:p>
    <w:p w:rsidR="00A0069D" w:rsidRDefault="00A0069D" w:rsidP="00165E69">
      <w:pPr>
        <w:rPr>
          <w:b/>
          <w:bCs/>
          <w:sz w:val="28"/>
          <w:szCs w:val="19"/>
          <w:lang w:val="sr-Latn-CS"/>
        </w:rPr>
      </w:pPr>
    </w:p>
    <w:p w:rsidR="00A0069D" w:rsidRDefault="00A0069D" w:rsidP="00165E69">
      <w:pPr>
        <w:rPr>
          <w:b/>
          <w:bCs/>
          <w:sz w:val="28"/>
          <w:szCs w:val="19"/>
          <w:lang w:val="sr-Latn-CS"/>
        </w:rPr>
      </w:pPr>
    </w:p>
    <w:p w:rsidR="00A0069D" w:rsidRDefault="00A0069D" w:rsidP="00165E69">
      <w:pPr>
        <w:jc w:val="center"/>
        <w:rPr>
          <w:b/>
          <w:bCs/>
          <w:sz w:val="28"/>
          <w:szCs w:val="19"/>
          <w:lang w:val="sr-Cyrl-CS"/>
        </w:rPr>
      </w:pPr>
      <w:r>
        <w:rPr>
          <w:b/>
          <w:bCs/>
          <w:sz w:val="28"/>
          <w:szCs w:val="19"/>
          <w:lang w:val="sr-Cyrl-CS"/>
        </w:rPr>
        <w:t xml:space="preserve">ЈАВНИ ПОЗИВ </w:t>
      </w:r>
    </w:p>
    <w:p w:rsidR="00165E69" w:rsidRPr="00165E69" w:rsidRDefault="00A0069D" w:rsidP="00165E69">
      <w:pPr>
        <w:jc w:val="center"/>
        <w:rPr>
          <w:b/>
          <w:bCs/>
          <w:sz w:val="28"/>
          <w:szCs w:val="19"/>
          <w:lang w:val="sr-Latn-RS"/>
        </w:rPr>
      </w:pPr>
      <w:r>
        <w:rPr>
          <w:b/>
          <w:bCs/>
          <w:sz w:val="28"/>
          <w:szCs w:val="19"/>
          <w:lang w:val="sr-Cyrl-CS"/>
        </w:rPr>
        <w:t>ЗА УЧЕШЋЕ ОРГАНИЗАЦИЈА ЦИВИЛНОГ ДРУШТВА</w:t>
      </w:r>
    </w:p>
    <w:p w:rsidR="00165E69" w:rsidRDefault="00165E69" w:rsidP="00165E69">
      <w:pPr>
        <w:jc w:val="center"/>
        <w:rPr>
          <w:b/>
          <w:bCs/>
          <w:sz w:val="28"/>
          <w:szCs w:val="19"/>
          <w:lang w:val="sr-Cyrl-RS"/>
        </w:rPr>
      </w:pPr>
      <w:r>
        <w:rPr>
          <w:b/>
          <w:bCs/>
          <w:sz w:val="28"/>
          <w:szCs w:val="19"/>
          <w:lang w:val="sr-Cyrl-RS"/>
        </w:rPr>
        <w:t xml:space="preserve">НА </w:t>
      </w:r>
      <w:r w:rsidR="00031AE0">
        <w:rPr>
          <w:b/>
          <w:bCs/>
          <w:sz w:val="28"/>
          <w:szCs w:val="19"/>
          <w:lang w:val="sr-Cyrl-RS"/>
        </w:rPr>
        <w:t>„</w:t>
      </w:r>
      <w:r>
        <w:rPr>
          <w:b/>
          <w:bCs/>
          <w:sz w:val="28"/>
          <w:szCs w:val="19"/>
          <w:lang w:val="sr-Cyrl-RS"/>
        </w:rPr>
        <w:t>ЕДИТАТОНУ</w:t>
      </w:r>
      <w:r w:rsidR="00031AE0">
        <w:rPr>
          <w:b/>
          <w:bCs/>
          <w:sz w:val="28"/>
          <w:szCs w:val="19"/>
          <w:lang w:val="sr-Cyrl-RS"/>
        </w:rPr>
        <w:t>“</w:t>
      </w:r>
      <w:r>
        <w:rPr>
          <w:b/>
          <w:bCs/>
          <w:sz w:val="28"/>
          <w:szCs w:val="19"/>
          <w:lang w:val="sr-Cyrl-RS"/>
        </w:rPr>
        <w:t xml:space="preserve"> </w:t>
      </w:r>
      <w:r w:rsidR="00031AE0">
        <w:rPr>
          <w:b/>
          <w:bCs/>
          <w:sz w:val="28"/>
          <w:szCs w:val="19"/>
          <w:lang w:val="sr-Cyrl-RS"/>
        </w:rPr>
        <w:t>ПОВОДОМ МЕЂУНАРОДНОГ ДАНА ЖЕНА</w:t>
      </w:r>
    </w:p>
    <w:p w:rsidR="00A0069D" w:rsidRPr="00165E69" w:rsidRDefault="00A0069D" w:rsidP="00165E69">
      <w:pPr>
        <w:jc w:val="center"/>
        <w:rPr>
          <w:b/>
          <w:bCs/>
          <w:sz w:val="28"/>
          <w:szCs w:val="19"/>
          <w:lang w:val="sr-Cyrl-RS"/>
        </w:rPr>
      </w:pPr>
      <w:r>
        <w:rPr>
          <w:b/>
          <w:bCs/>
          <w:sz w:val="28"/>
          <w:szCs w:val="19"/>
          <w:lang w:val="sr-Cyrl-RS"/>
        </w:rPr>
        <w:t>8. МАРТА 2019. ГОДИНЕ</w:t>
      </w:r>
    </w:p>
    <w:p w:rsidR="00165E69" w:rsidRDefault="00165E69" w:rsidP="00165E69">
      <w:pPr>
        <w:rPr>
          <w:b/>
          <w:bCs/>
          <w:sz w:val="28"/>
          <w:szCs w:val="19"/>
          <w:lang w:val="sr-Latn-CS"/>
        </w:rPr>
      </w:pPr>
    </w:p>
    <w:p w:rsidR="00A0069D" w:rsidRPr="00D964E2" w:rsidRDefault="00A0069D" w:rsidP="00165E69">
      <w:pPr>
        <w:rPr>
          <w:b/>
          <w:bCs/>
        </w:rPr>
      </w:pPr>
    </w:p>
    <w:p w:rsidR="00165E69" w:rsidRDefault="00165E69" w:rsidP="00165E69">
      <w:pPr>
        <w:shd w:val="clear" w:color="auto" w:fill="FFFFFF"/>
        <w:ind w:firstLine="720"/>
        <w:jc w:val="both"/>
        <w:rPr>
          <w:b/>
          <w:bCs/>
          <w:szCs w:val="20"/>
          <w:lang w:val="sr-Cyrl-CS"/>
        </w:rPr>
      </w:pPr>
      <w:r>
        <w:rPr>
          <w:b/>
          <w:bCs/>
          <w:szCs w:val="20"/>
          <w:lang w:val="sr-Cyrl-CS"/>
        </w:rPr>
        <w:t>1. УВОД</w:t>
      </w:r>
    </w:p>
    <w:p w:rsidR="00165E69" w:rsidRDefault="00165E69" w:rsidP="00165E69">
      <w:pPr>
        <w:rPr>
          <w:b/>
          <w:bCs/>
        </w:rPr>
      </w:pPr>
    </w:p>
    <w:p w:rsidR="00A0069D" w:rsidRDefault="00031AE0" w:rsidP="00AB14CB">
      <w:pPr>
        <w:shd w:val="clear" w:color="auto" w:fill="FFFFFF"/>
        <w:ind w:firstLine="720"/>
        <w:jc w:val="both"/>
        <w:rPr>
          <w:lang w:val="sr-Cyrl-RS"/>
        </w:rPr>
      </w:pPr>
      <w:r>
        <w:rPr>
          <w:lang w:val="sr-Cyrl-RS"/>
        </w:rPr>
        <w:t xml:space="preserve">Обележавање </w:t>
      </w:r>
      <w:r w:rsidR="00AB14CB" w:rsidRPr="00EE1998">
        <w:rPr>
          <w:lang w:val="sr-Cyrl-RS"/>
        </w:rPr>
        <w:t>Међу</w:t>
      </w:r>
      <w:r w:rsidR="00AB14CB">
        <w:rPr>
          <w:lang w:val="sr-Cyrl-RS"/>
        </w:rPr>
        <w:t>народног дана жена - 8. марта</w:t>
      </w:r>
      <w:r>
        <w:rPr>
          <w:lang w:val="sr-Cyrl-RS"/>
        </w:rPr>
        <w:t xml:space="preserve"> у 2019. години ће бити у знаку промовисања доприноса жена у областима у мандату </w:t>
      </w:r>
      <w:r>
        <w:rPr>
          <w:lang w:val="sr-Latn-RS"/>
        </w:rPr>
        <w:t>UNESCO-a</w:t>
      </w:r>
      <w:r>
        <w:rPr>
          <w:lang w:val="sr-Cyrl-RS"/>
        </w:rPr>
        <w:t xml:space="preserve"> у дигиталној сфери. Том приликом, биће организован и тзв. „едитатон“</w:t>
      </w:r>
      <w:r w:rsidR="00604F47">
        <w:rPr>
          <w:lang w:val="sr-Cyrl-RS"/>
        </w:rPr>
        <w:t xml:space="preserve"> (</w:t>
      </w:r>
      <w:r w:rsidR="00604F47">
        <w:rPr>
          <w:lang w:val="sr-Latn-RS"/>
        </w:rPr>
        <w:t>edit-a-thon)</w:t>
      </w:r>
      <w:r>
        <w:rPr>
          <w:lang w:val="sr-Cyrl-RS"/>
        </w:rPr>
        <w:t>, тј. догађај током којег ће учесници моћи да креирају, допуњавају и преводе профиле на Википедији, који се односе на доприносе жена у образовању, науци, култури, уметности, информисању и комуникацијама.</w:t>
      </w:r>
      <w:r w:rsidR="00AB14CB">
        <w:rPr>
          <w:lang w:val="sr-Cyrl-RS"/>
        </w:rPr>
        <w:t xml:space="preserve"> </w:t>
      </w:r>
    </w:p>
    <w:p w:rsidR="00165E69" w:rsidRDefault="00AB14CB" w:rsidP="00034D9D">
      <w:pPr>
        <w:shd w:val="clear" w:color="auto" w:fill="FFFFFF"/>
        <w:ind w:firstLine="720"/>
        <w:jc w:val="both"/>
        <w:rPr>
          <w:lang w:val="sr-Cyrl-RS"/>
        </w:rPr>
      </w:pPr>
      <w:r w:rsidRPr="007225AB">
        <w:rPr>
          <w:lang w:val="sr-Cyrl-RS"/>
        </w:rPr>
        <w:t>Министарство за рад, запошљавање, борачка и социјална питања</w:t>
      </w:r>
      <w:r>
        <w:rPr>
          <w:lang w:val="sr-Cyrl-RS"/>
        </w:rPr>
        <w:t>,</w:t>
      </w:r>
      <w:r w:rsidRPr="00EE1998">
        <w:rPr>
          <w:lang w:val="sr-Cyrl-RS"/>
        </w:rPr>
        <w:t xml:space="preserve"> </w:t>
      </w:r>
      <w:r>
        <w:rPr>
          <w:lang w:val="sr-Cyrl-RS"/>
        </w:rPr>
        <w:t xml:space="preserve">које је </w:t>
      </w:r>
      <w:r w:rsidRPr="007225AB">
        <w:rPr>
          <w:lang w:val="sr-Cyrl-RS"/>
        </w:rPr>
        <w:t>на основу члана 16. Закона о министарствима</w:t>
      </w:r>
      <w:r>
        <w:rPr>
          <w:lang w:val="sr-Cyrl-RS"/>
        </w:rPr>
        <w:t xml:space="preserve"> надлежно за област равноправности полова</w:t>
      </w:r>
      <w:r w:rsidRPr="007225AB">
        <w:rPr>
          <w:lang w:val="sr-Cyrl-RS"/>
        </w:rPr>
        <w:t xml:space="preserve">, </w:t>
      </w:r>
      <w:r>
        <w:rPr>
          <w:lang w:val="sr-Cyrl-RS"/>
        </w:rPr>
        <w:t xml:space="preserve">учествоваће као партнерска институција у </w:t>
      </w:r>
      <w:r w:rsidR="00246C3B">
        <w:rPr>
          <w:lang w:val="sr-Cyrl-RS"/>
        </w:rPr>
        <w:t xml:space="preserve">овој </w:t>
      </w:r>
      <w:r>
        <w:rPr>
          <w:lang w:val="sr-Cyrl-RS"/>
        </w:rPr>
        <w:t>акцији под покровитељством UNESCO-a ради</w:t>
      </w:r>
      <w:r w:rsidRPr="00EE1998">
        <w:rPr>
          <w:lang w:val="sr-Cyrl-RS"/>
        </w:rPr>
        <w:t xml:space="preserve"> обележавањ</w:t>
      </w:r>
      <w:r>
        <w:rPr>
          <w:lang w:val="sr-Cyrl-RS"/>
        </w:rPr>
        <w:t>а</w:t>
      </w:r>
      <w:r w:rsidR="00F51DF3">
        <w:rPr>
          <w:lang w:val="sr-Cyrl-RS"/>
        </w:rPr>
        <w:t xml:space="preserve"> </w:t>
      </w:r>
      <w:r w:rsidR="00A0069D">
        <w:rPr>
          <w:lang w:val="sr-Cyrl-RS"/>
        </w:rPr>
        <w:t>Меународног дана жена</w:t>
      </w:r>
      <w:r w:rsidR="00F51DF3">
        <w:rPr>
          <w:lang w:val="sr-Cyrl-RS"/>
        </w:rPr>
        <w:t>.</w:t>
      </w:r>
    </w:p>
    <w:p w:rsidR="00034D9D" w:rsidRDefault="00034D9D" w:rsidP="00034D9D">
      <w:pPr>
        <w:shd w:val="clear" w:color="auto" w:fill="FFFFFF"/>
        <w:jc w:val="both"/>
        <w:rPr>
          <w:lang w:val="sr-Cyrl-RS"/>
        </w:rPr>
      </w:pPr>
    </w:p>
    <w:p w:rsidR="00034D9D" w:rsidRPr="00034D9D" w:rsidRDefault="00034D9D" w:rsidP="00034D9D">
      <w:pPr>
        <w:shd w:val="clear" w:color="auto" w:fill="FFFFFF"/>
        <w:jc w:val="both"/>
        <w:rPr>
          <w:lang w:val="sr-Cyrl-CS"/>
        </w:rPr>
      </w:pPr>
    </w:p>
    <w:p w:rsidR="00165E69" w:rsidRPr="00D964E2" w:rsidRDefault="00165E69" w:rsidP="00165E69">
      <w:pPr>
        <w:pStyle w:val="Heading3"/>
        <w:shd w:val="clear" w:color="auto" w:fill="FFFFFF"/>
        <w:jc w:val="left"/>
        <w:rPr>
          <w:sz w:val="24"/>
          <w:lang w:val="en-US"/>
        </w:rPr>
      </w:pPr>
      <w:r>
        <w:rPr>
          <w:sz w:val="24"/>
        </w:rPr>
        <w:t>2. КО МОЖЕ</w:t>
      </w:r>
      <w:r w:rsidR="005F2F56">
        <w:rPr>
          <w:sz w:val="24"/>
        </w:rPr>
        <w:t xml:space="preserve"> ДА УЧЕСТВУЈЕ У „</w:t>
      </w:r>
      <w:r w:rsidR="005F2F56">
        <w:rPr>
          <w:sz w:val="24"/>
          <w:lang w:val="sr-Cyrl-RS"/>
        </w:rPr>
        <w:t>ЕДИТАТОНУ“</w:t>
      </w:r>
      <w:r>
        <w:rPr>
          <w:sz w:val="24"/>
          <w:lang w:val="en-US"/>
        </w:rPr>
        <w:t>?</w:t>
      </w:r>
    </w:p>
    <w:p w:rsidR="00165E69" w:rsidRDefault="00165E69" w:rsidP="00165E69">
      <w:pPr>
        <w:rPr>
          <w:lang w:val="sr-Cyrl-CS"/>
        </w:rPr>
      </w:pPr>
    </w:p>
    <w:p w:rsidR="00165E69" w:rsidRDefault="005F2F56" w:rsidP="00165E69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У едитатону</w:t>
      </w:r>
      <w:r w:rsidR="00165E69">
        <w:rPr>
          <w:lang w:val="sr-Cyrl-CS"/>
        </w:rPr>
        <w:t xml:space="preserve"> могу учествовати </w:t>
      </w:r>
      <w:r>
        <w:rPr>
          <w:lang w:val="sr-Cyrl-CS"/>
        </w:rPr>
        <w:t>све организације цивилног друштва</w:t>
      </w:r>
      <w:r w:rsidR="00165E69">
        <w:rPr>
          <w:lang w:val="sr-Cyrl-CS"/>
        </w:rPr>
        <w:t xml:space="preserve"> из Републике Србије, </w:t>
      </w:r>
      <w:r w:rsidR="00A0069D">
        <w:rPr>
          <w:lang w:val="sr-Cyrl-CS"/>
        </w:rPr>
        <w:t>чија се област</w:t>
      </w:r>
      <w:r w:rsidR="00604F47">
        <w:rPr>
          <w:lang w:val="sr-Cyrl-CS"/>
        </w:rPr>
        <w:t xml:space="preserve"> деловања о</w:t>
      </w:r>
      <w:r w:rsidR="00A0069D">
        <w:rPr>
          <w:lang w:val="sr-Cyrl-CS"/>
        </w:rPr>
        <w:t>дноси на</w:t>
      </w:r>
      <w:r>
        <w:rPr>
          <w:lang w:val="sr-Cyrl-CS"/>
        </w:rPr>
        <w:t xml:space="preserve"> родну равноправност</w:t>
      </w:r>
      <w:r w:rsidR="00165E69">
        <w:rPr>
          <w:lang w:val="sr-Cyrl-CS"/>
        </w:rPr>
        <w:t>.</w:t>
      </w:r>
    </w:p>
    <w:p w:rsidR="00165E69" w:rsidRDefault="005F2F56" w:rsidP="00165E69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CS"/>
        </w:rPr>
        <w:t>Свака организација може предложити неограничен број жена за које мисле да су њихове биографије значајне д</w:t>
      </w:r>
      <w:r w:rsidR="00246C3B">
        <w:rPr>
          <w:lang w:val="sr-Cyrl-CS"/>
        </w:rPr>
        <w:t xml:space="preserve">а се нађу на српској Википедији или предлог постојећих чланака </w:t>
      </w:r>
      <w:r w:rsidR="00A0069D">
        <w:rPr>
          <w:lang w:val="sr-Cyrl-CS"/>
        </w:rPr>
        <w:t xml:space="preserve">о знаменитим женама </w:t>
      </w:r>
      <w:r w:rsidR="00A0069D">
        <w:rPr>
          <w:lang w:val="sr-Cyrl-RS"/>
        </w:rPr>
        <w:t>у образовању, науци, култури, уметности, информисању и комуникацијама, а</w:t>
      </w:r>
      <w:r w:rsidR="00A0069D">
        <w:rPr>
          <w:lang w:val="sr-Cyrl-CS"/>
        </w:rPr>
        <w:t xml:space="preserve"> </w:t>
      </w:r>
      <w:r w:rsidR="00246C3B">
        <w:rPr>
          <w:lang w:val="sr-Cyrl-CS"/>
        </w:rPr>
        <w:t>који нису</w:t>
      </w:r>
      <w:r w:rsidR="00A0069D">
        <w:rPr>
          <w:lang w:val="sr-Cyrl-CS"/>
        </w:rPr>
        <w:t xml:space="preserve"> садржане у Википедији</w:t>
      </w:r>
      <w:r w:rsidR="00246C3B">
        <w:rPr>
          <w:lang w:val="sr-Cyrl-CS"/>
        </w:rPr>
        <w:t xml:space="preserve"> на српском језику</w:t>
      </w:r>
      <w:r w:rsidR="00165E69">
        <w:rPr>
          <w:lang w:val="sr-Cyrl-CS"/>
        </w:rPr>
        <w:t>.</w:t>
      </w:r>
    </w:p>
    <w:p w:rsidR="00A0069D" w:rsidRDefault="00A0069D" w:rsidP="00A0069D">
      <w:pPr>
        <w:shd w:val="clear" w:color="auto" w:fill="FFFFFF"/>
        <w:jc w:val="both"/>
      </w:pPr>
    </w:p>
    <w:p w:rsidR="00165E69" w:rsidRPr="00D964E2" w:rsidRDefault="00165E69" w:rsidP="00165E69">
      <w:pPr>
        <w:shd w:val="clear" w:color="auto" w:fill="FFFFFF"/>
        <w:jc w:val="both"/>
        <w:rPr>
          <w:b/>
        </w:rPr>
      </w:pPr>
    </w:p>
    <w:p w:rsidR="00165E69" w:rsidRDefault="00165E69" w:rsidP="00165E69">
      <w:pPr>
        <w:shd w:val="clear" w:color="auto" w:fill="FFFFFF"/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3. </w:t>
      </w:r>
      <w:r w:rsidR="005F2F56">
        <w:rPr>
          <w:b/>
          <w:lang w:val="sr-Cyrl-CS"/>
        </w:rPr>
        <w:t>КРИТЕРИЈУМИ ЗА БИОГРАФИЈЕ ЖЕНА КОЈЕ ЋЕ СЕ НАЋИ У СРПСКОЈ ВИКИПЕДИЈИ</w:t>
      </w:r>
    </w:p>
    <w:p w:rsidR="00165E69" w:rsidRDefault="00165E69" w:rsidP="00165E69">
      <w:pPr>
        <w:shd w:val="clear" w:color="auto" w:fill="FFFFFF"/>
        <w:ind w:firstLine="720"/>
        <w:jc w:val="both"/>
        <w:rPr>
          <w:b/>
          <w:lang w:val="sr-Cyrl-CS"/>
        </w:rPr>
      </w:pPr>
    </w:p>
    <w:p w:rsidR="00034D9D" w:rsidRPr="007B699A" w:rsidRDefault="00034D9D" w:rsidP="00165E69">
      <w:pPr>
        <w:shd w:val="clear" w:color="auto" w:fill="FFFFFF"/>
        <w:ind w:firstLine="720"/>
        <w:jc w:val="both"/>
        <w:rPr>
          <w:b/>
          <w:lang w:val="sr-Cyrl-CS"/>
        </w:rPr>
      </w:pPr>
    </w:p>
    <w:p w:rsidR="00165E69" w:rsidRPr="00A0069D" w:rsidRDefault="00604F47" w:rsidP="00A0069D">
      <w:pPr>
        <w:shd w:val="clear" w:color="auto" w:fill="FFFFFF"/>
        <w:ind w:firstLine="720"/>
        <w:jc w:val="both"/>
        <w:rPr>
          <w:lang w:val="sr-Cyrl-CS"/>
        </w:rPr>
      </w:pPr>
      <w:r w:rsidRPr="00A0069D">
        <w:rPr>
          <w:lang w:val="sr-Cyrl-CS"/>
        </w:rPr>
        <w:t>Биографије жена које ће бити увршћене у „едитатон“</w:t>
      </w:r>
      <w:r w:rsidR="00165E69" w:rsidRPr="00A0069D">
        <w:rPr>
          <w:lang w:val="sr-Cyrl-CS"/>
        </w:rPr>
        <w:t>:</w:t>
      </w:r>
    </w:p>
    <w:p w:rsidR="00165E69" w:rsidRPr="00A0069D" w:rsidRDefault="00604F47" w:rsidP="00A0069D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lang w:val="sr-Cyrl-CS"/>
        </w:rPr>
      </w:pPr>
      <w:r w:rsidRPr="00A0069D">
        <w:rPr>
          <w:lang w:val="sr-Cyrl-CS"/>
        </w:rPr>
        <w:t>постојање званичних података и навођење релевантних извора који се наводе у биографији;</w:t>
      </w:r>
    </w:p>
    <w:p w:rsidR="00165E69" w:rsidRPr="00A0069D" w:rsidRDefault="00604F47" w:rsidP="00A0069D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lang w:val="sr-Cyrl-CS"/>
        </w:rPr>
      </w:pPr>
      <w:r w:rsidRPr="00A0069D">
        <w:rPr>
          <w:lang w:val="sr-Cyrl-RS"/>
        </w:rPr>
        <w:t xml:space="preserve">писање </w:t>
      </w:r>
      <w:proofErr w:type="spellStart"/>
      <w:r w:rsidRPr="00A0069D">
        <w:t>енциклопедијским</w:t>
      </w:r>
      <w:proofErr w:type="spellEnd"/>
      <w:r w:rsidRPr="00A0069D">
        <w:t xml:space="preserve"> </w:t>
      </w:r>
      <w:proofErr w:type="spellStart"/>
      <w:r w:rsidRPr="00A0069D">
        <w:t>стилом</w:t>
      </w:r>
      <w:proofErr w:type="spellEnd"/>
      <w:r w:rsidRPr="00A0069D">
        <w:t>;</w:t>
      </w:r>
    </w:p>
    <w:p w:rsidR="00165E69" w:rsidRPr="00A0069D" w:rsidRDefault="00E3199A" w:rsidP="00A0069D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lang w:val="sr-Cyrl-CS"/>
        </w:rPr>
      </w:pPr>
      <w:proofErr w:type="spellStart"/>
      <w:r w:rsidRPr="00A0069D">
        <w:t>с</w:t>
      </w:r>
      <w:r w:rsidR="00604F47" w:rsidRPr="00A0069D">
        <w:t>ви</w:t>
      </w:r>
      <w:proofErr w:type="spellEnd"/>
      <w:r w:rsidR="00604F47" w:rsidRPr="00A0069D">
        <w:t xml:space="preserve"> </w:t>
      </w:r>
      <w:proofErr w:type="spellStart"/>
      <w:r w:rsidR="00604F47" w:rsidRPr="00A0069D">
        <w:t>чланци</w:t>
      </w:r>
      <w:proofErr w:type="spellEnd"/>
      <w:r w:rsidR="00604F47" w:rsidRPr="00A0069D">
        <w:t xml:space="preserve"> </w:t>
      </w:r>
      <w:proofErr w:type="spellStart"/>
      <w:r w:rsidR="00604F47" w:rsidRPr="00A0069D">
        <w:t>треба</w:t>
      </w:r>
      <w:proofErr w:type="spellEnd"/>
      <w:r w:rsidR="00604F47" w:rsidRPr="00A0069D">
        <w:t xml:space="preserve"> </w:t>
      </w:r>
      <w:proofErr w:type="spellStart"/>
      <w:r w:rsidR="00604F47" w:rsidRPr="00A0069D">
        <w:t>да</w:t>
      </w:r>
      <w:proofErr w:type="spellEnd"/>
      <w:r w:rsidR="00604F47" w:rsidRPr="00A0069D">
        <w:t xml:space="preserve"> </w:t>
      </w:r>
      <w:proofErr w:type="spellStart"/>
      <w:r w:rsidR="00604F47" w:rsidRPr="00A0069D">
        <w:t>буду</w:t>
      </w:r>
      <w:proofErr w:type="spellEnd"/>
      <w:r w:rsidR="00604F47" w:rsidRPr="00A0069D">
        <w:t xml:space="preserve"> </w:t>
      </w:r>
      <w:proofErr w:type="spellStart"/>
      <w:r w:rsidR="00604F47" w:rsidRPr="00A0069D">
        <w:t>написани</w:t>
      </w:r>
      <w:proofErr w:type="spellEnd"/>
      <w:r w:rsidR="00604F47" w:rsidRPr="00A0069D">
        <w:t xml:space="preserve"> у </w:t>
      </w:r>
      <w:proofErr w:type="spellStart"/>
      <w:r w:rsidR="00604F47" w:rsidRPr="00A0069D">
        <w:t>складу</w:t>
      </w:r>
      <w:proofErr w:type="spellEnd"/>
      <w:r w:rsidR="00604F47" w:rsidRPr="00A0069D">
        <w:t xml:space="preserve"> са </w:t>
      </w:r>
      <w:proofErr w:type="spellStart"/>
      <w:r w:rsidR="00604F47" w:rsidRPr="00A0069D">
        <w:t>политикама</w:t>
      </w:r>
      <w:proofErr w:type="spellEnd"/>
      <w:r w:rsidR="00604F47" w:rsidRPr="00A0069D">
        <w:t xml:space="preserve"> и </w:t>
      </w:r>
      <w:proofErr w:type="spellStart"/>
      <w:r w:rsidR="00604F47" w:rsidRPr="00A0069D">
        <w:t>смерницама</w:t>
      </w:r>
      <w:proofErr w:type="spellEnd"/>
      <w:r w:rsidR="00604F47" w:rsidRPr="00A0069D">
        <w:t xml:space="preserve"> </w:t>
      </w:r>
      <w:proofErr w:type="spellStart"/>
      <w:r w:rsidR="00604F47" w:rsidRPr="00A0069D">
        <w:t>Википедије</w:t>
      </w:r>
      <w:proofErr w:type="spellEnd"/>
      <w:r w:rsidRPr="00A0069D">
        <w:rPr>
          <w:lang w:val="sr-Cyrl-RS"/>
        </w:rPr>
        <w:t xml:space="preserve"> (</w:t>
      </w:r>
      <w:r w:rsidR="00B43A6B" w:rsidRPr="00A0069D">
        <w:rPr>
          <w:lang w:val="sr-Cyrl-RS"/>
        </w:rPr>
        <w:t>на сајту српске Википедије погледати чланак</w:t>
      </w:r>
      <w:r w:rsidRPr="00A0069D">
        <w:rPr>
          <w:lang w:val="sr-Cyrl-RS"/>
        </w:rPr>
        <w:t xml:space="preserve"> </w:t>
      </w:r>
      <w:r w:rsidR="00A0069D" w:rsidRPr="00A0069D">
        <w:rPr>
          <w:lang w:val="sr-Cyrl-RS"/>
        </w:rPr>
        <w:t xml:space="preserve">под називом: </w:t>
      </w:r>
      <w:r w:rsidRPr="00A0069D">
        <w:rPr>
          <w:lang w:val="sr-Cyrl-RS"/>
        </w:rPr>
        <w:t>Википедија: водич за писање бољих чланака (биографије)</w:t>
      </w:r>
      <w:r w:rsidR="00A0069D">
        <w:rPr>
          <w:lang w:val="sr-Cyrl-RS"/>
        </w:rPr>
        <w:t>)</w:t>
      </w:r>
      <w:r w:rsidR="00246C3B" w:rsidRPr="00A0069D">
        <w:rPr>
          <w:lang w:val="sr-Cyrl-RS"/>
        </w:rPr>
        <w:t>;</w:t>
      </w:r>
    </w:p>
    <w:p w:rsidR="00165E69" w:rsidRPr="00A0069D" w:rsidRDefault="00B43A6B" w:rsidP="00A0069D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lang w:val="sr-Cyrl-CS"/>
        </w:rPr>
      </w:pPr>
      <w:r w:rsidRPr="00A0069D">
        <w:rPr>
          <w:lang w:val="sr-Cyrl-RS"/>
        </w:rPr>
        <w:t xml:space="preserve">предложене биографије треба да се односе на доприносе жена </w:t>
      </w:r>
      <w:r w:rsidR="00246C3B" w:rsidRPr="00A0069D">
        <w:rPr>
          <w:lang w:val="sr-Cyrl-RS"/>
        </w:rPr>
        <w:t>из области образовања, науке</w:t>
      </w:r>
      <w:r w:rsidRPr="00A0069D">
        <w:rPr>
          <w:lang w:val="sr-Cyrl-RS"/>
        </w:rPr>
        <w:t>, култу</w:t>
      </w:r>
      <w:r w:rsidR="00246C3B" w:rsidRPr="00A0069D">
        <w:rPr>
          <w:lang w:val="sr-Cyrl-RS"/>
        </w:rPr>
        <w:t>ре</w:t>
      </w:r>
      <w:r w:rsidRPr="00A0069D">
        <w:rPr>
          <w:lang w:val="sr-Cyrl-RS"/>
        </w:rPr>
        <w:t>, уметности, информ</w:t>
      </w:r>
      <w:r w:rsidR="00246C3B" w:rsidRPr="00A0069D">
        <w:rPr>
          <w:lang w:val="sr-Cyrl-RS"/>
        </w:rPr>
        <w:t>исања</w:t>
      </w:r>
      <w:r w:rsidRPr="00A0069D">
        <w:rPr>
          <w:lang w:val="sr-Cyrl-RS"/>
        </w:rPr>
        <w:t xml:space="preserve"> </w:t>
      </w:r>
      <w:r w:rsidR="00246C3B" w:rsidRPr="00A0069D">
        <w:rPr>
          <w:lang w:val="sr-Cyrl-RS"/>
        </w:rPr>
        <w:t>и комуникација</w:t>
      </w:r>
      <w:r w:rsidRPr="00A0069D">
        <w:rPr>
          <w:lang w:val="sr-Cyrl-RS"/>
        </w:rPr>
        <w:t>.</w:t>
      </w:r>
    </w:p>
    <w:p w:rsidR="00165E69" w:rsidRDefault="00165E69" w:rsidP="00A0069D">
      <w:pPr>
        <w:shd w:val="clear" w:color="auto" w:fill="FFFFFF"/>
        <w:ind w:firstLine="851"/>
        <w:jc w:val="both"/>
        <w:rPr>
          <w:lang w:val="sr-Cyrl-CS"/>
        </w:rPr>
      </w:pPr>
    </w:p>
    <w:p w:rsidR="00034D9D" w:rsidRPr="00A0069D" w:rsidRDefault="00034D9D" w:rsidP="00A0069D">
      <w:pPr>
        <w:shd w:val="clear" w:color="auto" w:fill="FFFFFF"/>
        <w:ind w:firstLine="851"/>
        <w:jc w:val="both"/>
        <w:rPr>
          <w:lang w:val="sr-Cyrl-CS"/>
        </w:rPr>
      </w:pPr>
    </w:p>
    <w:p w:rsidR="00165E69" w:rsidRPr="00A0069D" w:rsidRDefault="00DA0EA6" w:rsidP="00165E69">
      <w:pPr>
        <w:shd w:val="clear" w:color="auto" w:fill="FFFFFF"/>
        <w:ind w:firstLine="720"/>
        <w:jc w:val="both"/>
        <w:rPr>
          <w:b/>
          <w:szCs w:val="20"/>
          <w:lang w:val="sr-Cyrl-RS"/>
        </w:rPr>
      </w:pPr>
      <w:r w:rsidRPr="00A0069D">
        <w:rPr>
          <w:b/>
          <w:szCs w:val="20"/>
          <w:lang w:val="sr-Cyrl-CS"/>
        </w:rPr>
        <w:t xml:space="preserve">4. ФОРМАТ </w:t>
      </w:r>
      <w:r w:rsidRPr="00A0069D">
        <w:rPr>
          <w:b/>
          <w:szCs w:val="20"/>
          <w:lang w:val="sr-Cyrl-RS"/>
        </w:rPr>
        <w:t xml:space="preserve">БИОГРАФИЈА </w:t>
      </w:r>
    </w:p>
    <w:p w:rsidR="00165E69" w:rsidRPr="00A0069D" w:rsidRDefault="00165E69" w:rsidP="00165E69">
      <w:pPr>
        <w:shd w:val="clear" w:color="auto" w:fill="FFFFFF"/>
        <w:ind w:firstLine="720"/>
        <w:jc w:val="both"/>
        <w:rPr>
          <w:szCs w:val="20"/>
          <w:lang w:val="sr-Cyrl-CS"/>
        </w:rPr>
      </w:pPr>
    </w:p>
    <w:p w:rsidR="00165E69" w:rsidRPr="00A0069D" w:rsidRDefault="00DA0EA6" w:rsidP="00165E69">
      <w:pPr>
        <w:shd w:val="clear" w:color="auto" w:fill="FFFFFF"/>
        <w:ind w:firstLine="720"/>
        <w:jc w:val="both"/>
        <w:rPr>
          <w:szCs w:val="20"/>
          <w:lang w:val="sr-Cyrl-CS"/>
        </w:rPr>
      </w:pPr>
      <w:r w:rsidRPr="00A0069D">
        <w:rPr>
          <w:szCs w:val="20"/>
          <w:lang w:val="sr-Cyrl-CS"/>
        </w:rPr>
        <w:t>Био</w:t>
      </w:r>
      <w:r w:rsidR="00165E69" w:rsidRPr="00A0069D">
        <w:rPr>
          <w:szCs w:val="20"/>
          <w:lang w:val="sr-Cyrl-CS"/>
        </w:rPr>
        <w:t>графије треба да буду:</w:t>
      </w:r>
    </w:p>
    <w:p w:rsidR="00165E69" w:rsidRPr="00034D9D" w:rsidRDefault="00165E69" w:rsidP="00034D9D">
      <w:pPr>
        <w:pStyle w:val="ListParagraph"/>
        <w:numPr>
          <w:ilvl w:val="0"/>
          <w:numId w:val="4"/>
        </w:numPr>
        <w:shd w:val="clear" w:color="auto" w:fill="FFFFFF"/>
        <w:ind w:hanging="11"/>
        <w:jc w:val="both"/>
        <w:rPr>
          <w:szCs w:val="20"/>
          <w:lang w:val="sr-Cyrl-CS"/>
        </w:rPr>
      </w:pPr>
      <w:r w:rsidRPr="00034D9D">
        <w:rPr>
          <w:szCs w:val="20"/>
          <w:lang w:val="sr-Cyrl-CS"/>
        </w:rPr>
        <w:t xml:space="preserve">достављене </w:t>
      </w:r>
      <w:r w:rsidR="00DA0EA6" w:rsidRPr="00034D9D">
        <w:rPr>
          <w:szCs w:val="20"/>
          <w:lang w:val="sr-Cyrl-CS"/>
        </w:rPr>
        <w:t xml:space="preserve">у </w:t>
      </w:r>
      <w:r w:rsidR="00DA0EA6" w:rsidRPr="00034D9D">
        <w:rPr>
          <w:szCs w:val="20"/>
          <w:lang w:val="sr-Latn-RS"/>
        </w:rPr>
        <w:t>word</w:t>
      </w:r>
      <w:r w:rsidRPr="00034D9D">
        <w:rPr>
          <w:szCs w:val="20"/>
          <w:lang w:val="sr-Cyrl-CS"/>
        </w:rPr>
        <w:t xml:space="preserve"> формату;</w:t>
      </w:r>
    </w:p>
    <w:p w:rsidR="00165E69" w:rsidRPr="00034D9D" w:rsidRDefault="00DA0EA6" w:rsidP="00034D9D">
      <w:pPr>
        <w:pStyle w:val="ListParagraph"/>
        <w:numPr>
          <w:ilvl w:val="0"/>
          <w:numId w:val="4"/>
        </w:numPr>
        <w:shd w:val="clear" w:color="auto" w:fill="FFFFFF"/>
        <w:ind w:hanging="11"/>
        <w:jc w:val="both"/>
        <w:rPr>
          <w:szCs w:val="20"/>
          <w:lang w:val="sr-Cyrl-CS"/>
        </w:rPr>
      </w:pPr>
      <w:r w:rsidRPr="00034D9D">
        <w:rPr>
          <w:szCs w:val="20"/>
          <w:lang w:val="sr-Cyrl-RS"/>
        </w:rPr>
        <w:t xml:space="preserve">фотографије за прилог биографији (уколико постоје) треба да буду у </w:t>
      </w:r>
      <w:r w:rsidR="00165E69" w:rsidRPr="00034D9D">
        <w:rPr>
          <w:rFonts w:ascii="TimesNewRoman" w:hAnsi="TimesNewRoman" w:cs="TimesNewRoman"/>
        </w:rPr>
        <w:t>JPG</w:t>
      </w:r>
      <w:r w:rsidRPr="00034D9D">
        <w:rPr>
          <w:rFonts w:ascii="TimesNewRoman" w:hAnsi="TimesNewRoman" w:cs="TimesNewRoman"/>
          <w:lang w:val="sr-Cyrl-RS"/>
        </w:rPr>
        <w:t xml:space="preserve"> формату</w:t>
      </w:r>
      <w:r w:rsidRPr="00034D9D">
        <w:rPr>
          <w:szCs w:val="20"/>
          <w:lang w:val="sr-Cyrl-CS"/>
        </w:rPr>
        <w:t>.</w:t>
      </w:r>
    </w:p>
    <w:p w:rsidR="00165E69" w:rsidRDefault="00165E69" w:rsidP="00165E69">
      <w:pPr>
        <w:shd w:val="clear" w:color="auto" w:fill="FFFFFF"/>
        <w:ind w:firstLine="720"/>
        <w:jc w:val="both"/>
        <w:rPr>
          <w:szCs w:val="20"/>
        </w:rPr>
      </w:pPr>
    </w:p>
    <w:p w:rsidR="00034D9D" w:rsidRPr="00A0069D" w:rsidRDefault="00034D9D" w:rsidP="00165E69">
      <w:pPr>
        <w:shd w:val="clear" w:color="auto" w:fill="FFFFFF"/>
        <w:ind w:firstLine="720"/>
        <w:jc w:val="both"/>
        <w:rPr>
          <w:szCs w:val="20"/>
        </w:rPr>
      </w:pPr>
    </w:p>
    <w:p w:rsidR="00165E69" w:rsidRPr="00A0069D" w:rsidRDefault="00165E69" w:rsidP="00165E69">
      <w:pPr>
        <w:shd w:val="clear" w:color="auto" w:fill="FFFFFF"/>
        <w:ind w:firstLine="720"/>
        <w:jc w:val="both"/>
        <w:rPr>
          <w:b/>
          <w:szCs w:val="20"/>
          <w:lang w:val="sr-Cyrl-CS"/>
        </w:rPr>
      </w:pPr>
      <w:r w:rsidRPr="00A0069D">
        <w:rPr>
          <w:b/>
          <w:szCs w:val="20"/>
        </w:rPr>
        <w:t xml:space="preserve">5. </w:t>
      </w:r>
      <w:r w:rsidR="00DA0EA6" w:rsidRPr="00A0069D">
        <w:rPr>
          <w:b/>
          <w:szCs w:val="20"/>
          <w:lang w:val="sr-Cyrl-CS"/>
        </w:rPr>
        <w:t xml:space="preserve">КОМЕ СЕ ДОСТАВЉАЈУ </w:t>
      </w:r>
      <w:r w:rsidR="00DA0EA6" w:rsidRPr="00A0069D">
        <w:rPr>
          <w:b/>
          <w:szCs w:val="20"/>
          <w:lang w:val="sr-Cyrl-RS"/>
        </w:rPr>
        <w:t>БИОГРАФИЈЕ</w:t>
      </w:r>
      <w:r w:rsidRPr="00A0069D">
        <w:rPr>
          <w:b/>
          <w:szCs w:val="20"/>
          <w:lang w:val="sr-Cyrl-CS"/>
        </w:rPr>
        <w:t>?</w:t>
      </w:r>
    </w:p>
    <w:p w:rsidR="00165E69" w:rsidRPr="00A0069D" w:rsidRDefault="00165E69" w:rsidP="00165E69">
      <w:pPr>
        <w:shd w:val="clear" w:color="auto" w:fill="FFFFFF"/>
        <w:ind w:firstLine="720"/>
        <w:jc w:val="both"/>
        <w:rPr>
          <w:szCs w:val="20"/>
          <w:lang w:val="sr-Cyrl-CS"/>
        </w:rPr>
      </w:pPr>
    </w:p>
    <w:p w:rsidR="00165E69" w:rsidRPr="00A0069D" w:rsidRDefault="00DA0EA6" w:rsidP="00165E69">
      <w:pPr>
        <w:shd w:val="clear" w:color="auto" w:fill="FFFFFF"/>
        <w:ind w:firstLine="720"/>
        <w:jc w:val="both"/>
        <w:rPr>
          <w:szCs w:val="20"/>
          <w:lang w:val="sr-Latn-RS"/>
        </w:rPr>
      </w:pPr>
      <w:r w:rsidRPr="00A0069D">
        <w:rPr>
          <w:szCs w:val="20"/>
          <w:lang w:val="sr-Cyrl-CS"/>
        </w:rPr>
        <w:t xml:space="preserve">Биографије са прилозима </w:t>
      </w:r>
      <w:r w:rsidR="00165E69" w:rsidRPr="00A0069D">
        <w:rPr>
          <w:szCs w:val="20"/>
          <w:lang w:val="sr-Cyrl-CS"/>
        </w:rPr>
        <w:t xml:space="preserve">се достављају </w:t>
      </w:r>
      <w:r w:rsidRPr="00A0069D">
        <w:rPr>
          <w:szCs w:val="20"/>
          <w:lang w:val="sr-Cyrl-RS"/>
        </w:rPr>
        <w:t>Сектору за антидискриминацију и унапре</w:t>
      </w:r>
      <w:r w:rsidR="00254B15" w:rsidRPr="00A0069D">
        <w:rPr>
          <w:szCs w:val="20"/>
          <w:lang w:val="sr-Cyrl-RS"/>
        </w:rPr>
        <w:t>ђење родне равноправности Мин</w:t>
      </w:r>
      <w:r w:rsidR="00246C3B" w:rsidRPr="00A0069D">
        <w:rPr>
          <w:szCs w:val="20"/>
          <w:lang w:val="sr-Cyrl-RS"/>
        </w:rPr>
        <w:t>и</w:t>
      </w:r>
      <w:r w:rsidR="00254B15" w:rsidRPr="00A0069D">
        <w:rPr>
          <w:szCs w:val="20"/>
          <w:lang w:val="sr-Cyrl-RS"/>
        </w:rPr>
        <w:t>старства за рад, запошљавање, борачка и социјална питања</w:t>
      </w:r>
      <w:r w:rsidR="00246C3B" w:rsidRPr="00A0069D">
        <w:rPr>
          <w:szCs w:val="20"/>
          <w:lang w:val="sr-Cyrl-RS"/>
        </w:rPr>
        <w:t>,</w:t>
      </w:r>
      <w:r w:rsidR="00165E69" w:rsidRPr="00A0069D">
        <w:rPr>
          <w:szCs w:val="20"/>
          <w:lang w:val="sr-Cyrl-CS"/>
        </w:rPr>
        <w:t xml:space="preserve"> Немањина 22-26, 11000 Београд, на е-пошту: </w:t>
      </w:r>
      <w:r w:rsidR="00254B15" w:rsidRPr="00A0069D">
        <w:rPr>
          <w:szCs w:val="20"/>
          <w:lang w:val="sr-Latn-RS"/>
        </w:rPr>
        <w:fldChar w:fldCharType="begin"/>
      </w:r>
      <w:r w:rsidR="00254B15" w:rsidRPr="00A0069D">
        <w:rPr>
          <w:szCs w:val="20"/>
          <w:lang w:val="sr-Latn-RS"/>
        </w:rPr>
        <w:instrText xml:space="preserve"> HYPERLINK "mailto:antidiskriminacija.rodna</w:instrText>
      </w:r>
      <w:r w:rsidR="00254B15" w:rsidRPr="00A0069D">
        <w:rPr>
          <w:szCs w:val="20"/>
        </w:rPr>
        <w:instrText>@</w:instrText>
      </w:r>
      <w:r w:rsidR="00254B15" w:rsidRPr="00A0069D">
        <w:rPr>
          <w:szCs w:val="20"/>
          <w:lang w:val="sr-Latn-RS"/>
        </w:rPr>
        <w:instrText xml:space="preserve">minrzs.gov.rs" </w:instrText>
      </w:r>
      <w:r w:rsidR="00254B15" w:rsidRPr="00A0069D">
        <w:rPr>
          <w:szCs w:val="20"/>
          <w:lang w:val="sr-Latn-RS"/>
        </w:rPr>
        <w:fldChar w:fldCharType="separate"/>
      </w:r>
      <w:r w:rsidR="00254B15" w:rsidRPr="00A0069D">
        <w:rPr>
          <w:rStyle w:val="Hyperlink"/>
          <w:color w:val="auto"/>
          <w:szCs w:val="20"/>
          <w:u w:val="none"/>
          <w:lang w:val="sr-Latn-RS"/>
        </w:rPr>
        <w:t>antidiskriminacija.rodna</w:t>
      </w:r>
      <w:r w:rsidR="00254B15" w:rsidRPr="00A0069D">
        <w:rPr>
          <w:rStyle w:val="Hyperlink"/>
          <w:color w:val="auto"/>
          <w:szCs w:val="20"/>
          <w:u w:val="none"/>
        </w:rPr>
        <w:t>@</w:t>
      </w:r>
      <w:r w:rsidR="00254B15" w:rsidRPr="00A0069D">
        <w:rPr>
          <w:rStyle w:val="Hyperlink"/>
          <w:color w:val="auto"/>
          <w:szCs w:val="20"/>
          <w:u w:val="none"/>
          <w:lang w:val="sr-Latn-RS"/>
        </w:rPr>
        <w:t>minrzs.gov.rs</w:t>
      </w:r>
      <w:r w:rsidR="00254B15" w:rsidRPr="00A0069D">
        <w:rPr>
          <w:szCs w:val="20"/>
          <w:lang w:val="sr-Latn-RS"/>
        </w:rPr>
        <w:fldChar w:fldCharType="end"/>
      </w:r>
      <w:r w:rsidR="00254B15" w:rsidRPr="00A0069D">
        <w:rPr>
          <w:szCs w:val="20"/>
          <w:lang w:val="sr-Latn-RS"/>
        </w:rPr>
        <w:t>.</w:t>
      </w:r>
    </w:p>
    <w:p w:rsidR="00254B15" w:rsidRPr="00A0069D" w:rsidRDefault="00254B15" w:rsidP="00165E69">
      <w:pPr>
        <w:shd w:val="clear" w:color="auto" w:fill="FFFFFF"/>
        <w:ind w:firstLine="720"/>
        <w:jc w:val="both"/>
        <w:rPr>
          <w:szCs w:val="20"/>
          <w:lang w:val="sr-Latn-RS"/>
        </w:rPr>
      </w:pPr>
    </w:p>
    <w:p w:rsidR="00165E69" w:rsidRPr="00A0069D" w:rsidRDefault="00165E69" w:rsidP="00165E69">
      <w:pPr>
        <w:shd w:val="clear" w:color="auto" w:fill="FFFFFF"/>
        <w:ind w:firstLine="720"/>
        <w:jc w:val="both"/>
        <w:rPr>
          <w:b/>
          <w:bCs/>
          <w:lang w:val="sr-Cyrl-CS"/>
        </w:rPr>
      </w:pPr>
      <w:proofErr w:type="spellStart"/>
      <w:r w:rsidRPr="00A0069D">
        <w:rPr>
          <w:bCs/>
        </w:rPr>
        <w:t>Рок</w:t>
      </w:r>
      <w:proofErr w:type="spellEnd"/>
      <w:r w:rsidRPr="00A0069D">
        <w:rPr>
          <w:bCs/>
        </w:rPr>
        <w:t xml:space="preserve"> за </w:t>
      </w:r>
      <w:r w:rsidRPr="00A0069D">
        <w:rPr>
          <w:bCs/>
          <w:lang w:val="sr-Cyrl-CS"/>
        </w:rPr>
        <w:t xml:space="preserve">достављање </w:t>
      </w:r>
      <w:r w:rsidR="00254B15" w:rsidRPr="00A0069D">
        <w:rPr>
          <w:bCs/>
          <w:lang w:val="sr-Cyrl-RS"/>
        </w:rPr>
        <w:t>биографија</w:t>
      </w:r>
      <w:r w:rsidRPr="00A0069D">
        <w:rPr>
          <w:bCs/>
        </w:rPr>
        <w:t xml:space="preserve"> </w:t>
      </w:r>
      <w:proofErr w:type="spellStart"/>
      <w:r w:rsidRPr="00A0069D">
        <w:rPr>
          <w:bCs/>
        </w:rPr>
        <w:t>је</w:t>
      </w:r>
      <w:proofErr w:type="spellEnd"/>
      <w:r w:rsidRPr="00A0069D">
        <w:rPr>
          <w:bCs/>
        </w:rPr>
        <w:t xml:space="preserve"> </w:t>
      </w:r>
      <w:r w:rsidR="00034D9D">
        <w:rPr>
          <w:b/>
          <w:bCs/>
          <w:lang w:val="sr-Cyrl-CS"/>
        </w:rPr>
        <w:t>15</w:t>
      </w:r>
      <w:r w:rsidR="00254B15" w:rsidRPr="00A0069D">
        <w:rPr>
          <w:b/>
          <w:bCs/>
          <w:lang w:val="sr-Cyrl-CS"/>
        </w:rPr>
        <w:t>. јануар</w:t>
      </w:r>
      <w:r w:rsidRPr="00A0069D">
        <w:rPr>
          <w:b/>
          <w:bCs/>
        </w:rPr>
        <w:t xml:space="preserve"> 201</w:t>
      </w:r>
      <w:r w:rsidR="00254B15" w:rsidRPr="00A0069D">
        <w:rPr>
          <w:b/>
          <w:bCs/>
          <w:lang w:val="sr-Cyrl-CS"/>
        </w:rPr>
        <w:t>9</w:t>
      </w:r>
      <w:r w:rsidRPr="00A0069D">
        <w:rPr>
          <w:b/>
          <w:bCs/>
        </w:rPr>
        <w:t xml:space="preserve">. </w:t>
      </w:r>
      <w:proofErr w:type="spellStart"/>
      <w:r w:rsidRPr="00A0069D">
        <w:rPr>
          <w:b/>
          <w:bCs/>
        </w:rPr>
        <w:t>године</w:t>
      </w:r>
      <w:proofErr w:type="spellEnd"/>
      <w:r w:rsidRPr="00A0069D">
        <w:rPr>
          <w:b/>
          <w:bCs/>
        </w:rPr>
        <w:t>.</w:t>
      </w:r>
    </w:p>
    <w:p w:rsidR="00165E69" w:rsidRPr="00A0069D" w:rsidRDefault="00165E69" w:rsidP="00165E69">
      <w:pPr>
        <w:shd w:val="clear" w:color="auto" w:fill="FFFFFF"/>
        <w:ind w:firstLine="720"/>
        <w:jc w:val="both"/>
        <w:rPr>
          <w:bCs/>
          <w:lang w:val="sr-Cyrl-CS"/>
        </w:rPr>
      </w:pPr>
      <w:r w:rsidRPr="00A0069D">
        <w:rPr>
          <w:bCs/>
          <w:lang w:val="sr-Cyrl-CS"/>
        </w:rPr>
        <w:t xml:space="preserve">За додатне информације можете контактирати </w:t>
      </w:r>
      <w:r w:rsidR="00F51DF3" w:rsidRPr="00A0069D">
        <w:rPr>
          <w:bCs/>
          <w:lang w:val="sr-Cyrl-CS"/>
        </w:rPr>
        <w:t>Сектор за антидискриминацију и унапређење родне равноправности</w:t>
      </w:r>
      <w:r w:rsidRPr="00A0069D">
        <w:rPr>
          <w:bCs/>
          <w:lang w:val="sr-Cyrl-CS"/>
        </w:rPr>
        <w:t xml:space="preserve"> на број телефона </w:t>
      </w:r>
      <w:r w:rsidR="00F51DF3" w:rsidRPr="00A0069D">
        <w:rPr>
          <w:lang w:val="sr-Cyrl-RS"/>
        </w:rPr>
        <w:t>011/3631449</w:t>
      </w:r>
      <w:r w:rsidRPr="00A0069D">
        <w:rPr>
          <w:bCs/>
          <w:lang w:val="sr-Cyrl-CS"/>
        </w:rPr>
        <w:t>.</w:t>
      </w:r>
    </w:p>
    <w:p w:rsidR="00165E69" w:rsidRDefault="00165E69" w:rsidP="00165E69">
      <w:pPr>
        <w:pStyle w:val="BodyText"/>
      </w:pPr>
    </w:p>
    <w:p w:rsidR="00034D9D" w:rsidRPr="00A0069D" w:rsidRDefault="00034D9D" w:rsidP="00165E69">
      <w:pPr>
        <w:pStyle w:val="BodyText"/>
      </w:pPr>
    </w:p>
    <w:p w:rsidR="00165E69" w:rsidRPr="00A0069D" w:rsidRDefault="00165E69" w:rsidP="00165E69">
      <w:pPr>
        <w:pStyle w:val="Heading3"/>
        <w:shd w:val="clear" w:color="auto" w:fill="FFFFFF"/>
        <w:jc w:val="left"/>
        <w:rPr>
          <w:sz w:val="24"/>
          <w:lang w:val="sr-Cyrl-RS"/>
        </w:rPr>
      </w:pPr>
      <w:r w:rsidRPr="00A0069D">
        <w:rPr>
          <w:sz w:val="24"/>
        </w:rPr>
        <w:t>6</w:t>
      </w:r>
      <w:r w:rsidR="00F51DF3" w:rsidRPr="00A0069D">
        <w:rPr>
          <w:sz w:val="24"/>
        </w:rPr>
        <w:t xml:space="preserve">. ИЗБОР </w:t>
      </w:r>
      <w:r w:rsidR="00F51DF3" w:rsidRPr="00A0069D">
        <w:rPr>
          <w:sz w:val="24"/>
          <w:lang w:val="sr-Cyrl-RS"/>
        </w:rPr>
        <w:t xml:space="preserve">БИОГРАФИЈА ЖЕНА ЗА </w:t>
      </w:r>
      <w:r w:rsidR="009928C9">
        <w:rPr>
          <w:sz w:val="24"/>
          <w:lang w:val="sr-Cyrl-RS"/>
        </w:rPr>
        <w:t>„</w:t>
      </w:r>
      <w:r w:rsidR="00F51DF3" w:rsidRPr="00A0069D">
        <w:rPr>
          <w:sz w:val="24"/>
          <w:lang w:val="sr-Cyrl-RS"/>
        </w:rPr>
        <w:t>ЕДИТАТОН</w:t>
      </w:r>
      <w:r w:rsidR="009928C9">
        <w:rPr>
          <w:sz w:val="24"/>
          <w:lang w:val="sr-Cyrl-RS"/>
        </w:rPr>
        <w:t>“</w:t>
      </w:r>
    </w:p>
    <w:p w:rsidR="00165E69" w:rsidRPr="00A0069D" w:rsidRDefault="00165E69" w:rsidP="00165E69">
      <w:pPr>
        <w:rPr>
          <w:lang w:val="sr-Cyrl-CS"/>
        </w:rPr>
      </w:pPr>
    </w:p>
    <w:p w:rsidR="00034D9D" w:rsidRDefault="00F51DF3" w:rsidP="00034D9D">
      <w:pPr>
        <w:pStyle w:val="BodyText2"/>
        <w:ind w:firstLine="720"/>
        <w:rPr>
          <w:lang w:val="sr-Cyrl-RS"/>
        </w:rPr>
      </w:pPr>
      <w:r w:rsidRPr="00A0069D">
        <w:rPr>
          <w:lang w:val="sr-Cyrl-RS"/>
        </w:rPr>
        <w:t>Министарство ће образовати Комисију која ће изабрати коначне предлоге за листе жена у областима из надлежности UNESCO</w:t>
      </w:r>
      <w:r w:rsidRPr="00A0069D">
        <w:rPr>
          <w:lang w:val="sr-Latn-RS"/>
        </w:rPr>
        <w:t>-a</w:t>
      </w:r>
      <w:r w:rsidRPr="00A0069D">
        <w:rPr>
          <w:lang w:val="sr-Cyrl-RS"/>
        </w:rPr>
        <w:t xml:space="preserve"> на Википед</w:t>
      </w:r>
      <w:r w:rsidRPr="00891530">
        <w:rPr>
          <w:lang w:val="sr-Cyrl-RS"/>
        </w:rPr>
        <w:t>ији</w:t>
      </w:r>
      <w:r>
        <w:rPr>
          <w:lang w:val="sr-Cyrl-RS"/>
        </w:rPr>
        <w:t>.</w:t>
      </w:r>
    </w:p>
    <w:p w:rsidR="00034D9D" w:rsidRPr="00034D9D" w:rsidRDefault="00034D9D" w:rsidP="00034D9D">
      <w:pPr>
        <w:pStyle w:val="BodyText2"/>
        <w:ind w:firstLine="720"/>
        <w:rPr>
          <w:lang w:val="sr-Cyrl-RS"/>
        </w:rPr>
      </w:pPr>
      <w:r>
        <w:rPr>
          <w:lang w:val="sr-Cyrl-RS"/>
        </w:rPr>
        <w:t xml:space="preserve">Подаци о избарним предлозима биће објављени </w:t>
      </w:r>
      <w:bookmarkStart w:id="0" w:name="_GoBack"/>
      <w:r>
        <w:rPr>
          <w:lang w:val="sr-Cyrl-RS"/>
        </w:rPr>
        <w:t>на инт</w:t>
      </w:r>
      <w:r w:rsidR="00C3012B">
        <w:rPr>
          <w:lang w:val="sr-Cyrl-RS"/>
        </w:rPr>
        <w:t>е</w:t>
      </w:r>
      <w:r>
        <w:rPr>
          <w:lang w:val="sr-Cyrl-RS"/>
        </w:rPr>
        <w:t>рнет страницама Министарства за рад, запошљавање, борачка и социјална питања, Канцеларије за сарадњу са цивилним друштвом и на порталу е-Управа најкасније</w:t>
      </w:r>
      <w:bookmarkEnd w:id="0"/>
      <w:r>
        <w:rPr>
          <w:lang w:val="sr-Cyrl-RS"/>
        </w:rPr>
        <w:t xml:space="preserve"> до 28. фебруара 2019. године</w:t>
      </w:r>
    </w:p>
    <w:sectPr w:rsidR="00034D9D" w:rsidRPr="00034D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374"/>
    <w:multiLevelType w:val="hybridMultilevel"/>
    <w:tmpl w:val="5E44AE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C1A7D"/>
    <w:multiLevelType w:val="hybridMultilevel"/>
    <w:tmpl w:val="9B86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3759"/>
    <w:multiLevelType w:val="hybridMultilevel"/>
    <w:tmpl w:val="02141D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C75BB5"/>
    <w:multiLevelType w:val="hybridMultilevel"/>
    <w:tmpl w:val="DC4045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69"/>
    <w:rsid w:val="00031AE0"/>
    <w:rsid w:val="00034D9D"/>
    <w:rsid w:val="0005580D"/>
    <w:rsid w:val="00165E69"/>
    <w:rsid w:val="00246C3B"/>
    <w:rsid w:val="00254B15"/>
    <w:rsid w:val="004D3AB6"/>
    <w:rsid w:val="005F2F56"/>
    <w:rsid w:val="00604F47"/>
    <w:rsid w:val="008949CA"/>
    <w:rsid w:val="008F3625"/>
    <w:rsid w:val="009928C9"/>
    <w:rsid w:val="00A0069D"/>
    <w:rsid w:val="00AB14CB"/>
    <w:rsid w:val="00B43A6B"/>
    <w:rsid w:val="00C3012B"/>
    <w:rsid w:val="00DA0EA6"/>
    <w:rsid w:val="00E3199A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2A9C"/>
  <w15:chartTrackingRefBased/>
  <w15:docId w15:val="{18938813-D00A-474A-B24B-A6B70C16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65E69"/>
    <w:pPr>
      <w:keepNext/>
      <w:ind w:firstLine="720"/>
      <w:jc w:val="right"/>
      <w:outlineLvl w:val="2"/>
    </w:pPr>
    <w:rPr>
      <w:b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5E69"/>
    <w:rPr>
      <w:rFonts w:ascii="Times New Roman" w:eastAsia="Times New Roman" w:hAnsi="Times New Roman" w:cs="Times New Roman"/>
      <w:b/>
      <w:sz w:val="28"/>
      <w:szCs w:val="28"/>
      <w:lang w:val="sr-Cyrl-CS"/>
    </w:rPr>
  </w:style>
  <w:style w:type="paragraph" w:styleId="BodyText2">
    <w:name w:val="Body Text 2"/>
    <w:basedOn w:val="Normal"/>
    <w:link w:val="BodyText2Char"/>
    <w:semiHidden/>
    <w:rsid w:val="00165E69"/>
    <w:pPr>
      <w:jc w:val="both"/>
    </w:pPr>
    <w:rPr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165E6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165E69"/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165E6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semiHidden/>
    <w:rsid w:val="00165E69"/>
    <w:rPr>
      <w:color w:val="0000FF"/>
      <w:u w:val="single"/>
    </w:rPr>
  </w:style>
  <w:style w:type="character" w:styleId="Strong">
    <w:name w:val="Strong"/>
    <w:qFormat/>
    <w:rsid w:val="00165E69"/>
    <w:rPr>
      <w:b/>
      <w:bCs/>
      <w:color w:val="1A2943"/>
    </w:rPr>
  </w:style>
  <w:style w:type="paragraph" w:styleId="ListParagraph">
    <w:name w:val="List Paragraph"/>
    <w:basedOn w:val="Normal"/>
    <w:uiPriority w:val="34"/>
    <w:qFormat/>
    <w:rsid w:val="00A00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Netkovic</dc:creator>
  <cp:keywords/>
  <dc:description/>
  <cp:lastModifiedBy>Biljana Stojkovic</cp:lastModifiedBy>
  <cp:revision>6</cp:revision>
  <cp:lastPrinted>2018-12-27T14:43:00Z</cp:lastPrinted>
  <dcterms:created xsi:type="dcterms:W3CDTF">2018-12-27T13:33:00Z</dcterms:created>
  <dcterms:modified xsi:type="dcterms:W3CDTF">2018-12-27T14:43:00Z</dcterms:modified>
</cp:coreProperties>
</file>