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66" w:rsidRPr="006D3B36" w:rsidRDefault="006C4266" w:rsidP="006C4266">
      <w:pPr>
        <w:jc w:val="both"/>
        <w:rPr>
          <w:rFonts w:ascii="Arial" w:hAnsi="Arial" w:cs="Arial"/>
          <w:lang w:val="sr-Cyrl-RS"/>
        </w:rPr>
      </w:pPr>
      <w:r w:rsidRPr="006D3B36">
        <w:rPr>
          <w:rFonts w:ascii="Arial" w:hAnsi="Arial" w:cs="Arial"/>
          <w:lang w:val="sr-Cyrl-RS"/>
        </w:rPr>
        <w:t>Родна равноправност је фундаментална вредност Европске уније.</w:t>
      </w:r>
    </w:p>
    <w:p w:rsidR="006C4266" w:rsidRPr="006D3B36" w:rsidRDefault="006C4266" w:rsidP="006C4266">
      <w:pPr>
        <w:jc w:val="both"/>
        <w:rPr>
          <w:rFonts w:ascii="Arial" w:hAnsi="Arial" w:cs="Arial"/>
          <w:lang w:val="sr-Cyrl-RS"/>
        </w:rPr>
      </w:pPr>
      <w:r w:rsidRPr="006D3B36">
        <w:rPr>
          <w:rFonts w:ascii="Arial" w:hAnsi="Arial" w:cs="Arial"/>
          <w:u w:val="single"/>
          <w:lang w:val="sr-Cyrl-RS"/>
        </w:rPr>
        <w:t xml:space="preserve">Визија </w:t>
      </w:r>
      <w:r w:rsidRPr="006D3B36">
        <w:rPr>
          <w:rFonts w:ascii="Arial" w:hAnsi="Arial" w:cs="Arial"/>
          <w:lang w:val="sr-Cyrl-RS"/>
        </w:rPr>
        <w:t>: Достићи родну равноправност у реалном животу</w:t>
      </w:r>
    </w:p>
    <w:p w:rsidR="006C4266" w:rsidRPr="006D3B36" w:rsidRDefault="006C4266" w:rsidP="006C4266">
      <w:pPr>
        <w:jc w:val="both"/>
        <w:rPr>
          <w:rFonts w:ascii="Arial" w:hAnsi="Arial" w:cs="Arial"/>
          <w:lang w:val="sr-Cyrl-RS"/>
        </w:rPr>
      </w:pPr>
      <w:r w:rsidRPr="006D3B36">
        <w:rPr>
          <w:rFonts w:ascii="Arial" w:hAnsi="Arial" w:cs="Arial"/>
          <w:u w:val="single"/>
          <w:lang w:val="sr-Cyrl-RS"/>
        </w:rPr>
        <w:t>Мисија</w:t>
      </w:r>
      <w:r w:rsidRPr="006D3B36">
        <w:rPr>
          <w:rFonts w:ascii="Arial" w:hAnsi="Arial" w:cs="Arial"/>
          <w:lang w:val="sr-Cyrl-RS"/>
        </w:rPr>
        <w:t>: Да будемо ослонац мушкарцима и женама у Србији у развоју потенцијала и могућности за оба пола и да се   сви  потенцијали  жена и мушкараца остваре и да без обзира на пол, имају једнаке могућности.</w:t>
      </w:r>
    </w:p>
    <w:p w:rsidR="006C4266" w:rsidRDefault="006C4266" w:rsidP="006C4266">
      <w:pPr>
        <w:jc w:val="both"/>
        <w:rPr>
          <w:rFonts w:ascii="Arial" w:hAnsi="Arial" w:cs="Arial"/>
          <w:lang w:val="sr-Cyrl-RS"/>
        </w:rPr>
      </w:pPr>
      <w:r w:rsidRPr="006D3B36">
        <w:rPr>
          <w:rFonts w:ascii="Arial" w:hAnsi="Arial" w:cs="Arial"/>
          <w:u w:val="single"/>
          <w:lang w:val="sr-Cyrl-RS"/>
        </w:rPr>
        <w:t>Кључни статешки циљеви</w:t>
      </w:r>
      <w:r w:rsidRPr="006D3B36">
        <w:rPr>
          <w:rFonts w:ascii="Arial" w:hAnsi="Arial" w:cs="Arial"/>
          <w:lang w:val="sr-Cyrl-RS"/>
        </w:rPr>
        <w:t xml:space="preserve">: </w:t>
      </w:r>
    </w:p>
    <w:p w:rsidR="006C4266" w:rsidRPr="006D3B36" w:rsidRDefault="006C4266" w:rsidP="006C4266">
      <w:pPr>
        <w:jc w:val="both"/>
        <w:rPr>
          <w:rFonts w:ascii="Arial" w:hAnsi="Arial" w:cs="Arial"/>
          <w:lang w:val="sr-Cyrl-RS"/>
        </w:rPr>
      </w:pPr>
      <w:r>
        <w:rPr>
          <w:rFonts w:ascii="Arial" w:hAnsi="Arial" w:cs="Arial"/>
          <w:lang w:val="sr-Cyrl-RS"/>
        </w:rPr>
        <w:t>1.</w:t>
      </w:r>
      <w:r w:rsidRPr="006D3B36">
        <w:rPr>
          <w:rFonts w:ascii="Arial" w:hAnsi="Arial" w:cs="Arial"/>
          <w:lang w:val="sr-Cyrl-RS"/>
        </w:rPr>
        <w:t xml:space="preserve"> Промењени родни обрасци и унапређена култура родне р</w:t>
      </w:r>
      <w:bookmarkStart w:id="0" w:name="_GoBack"/>
      <w:bookmarkEnd w:id="0"/>
      <w:r w:rsidRPr="006D3B36">
        <w:rPr>
          <w:rFonts w:ascii="Arial" w:hAnsi="Arial" w:cs="Arial"/>
          <w:lang w:val="sr-Cyrl-RS"/>
        </w:rPr>
        <w:t>авноправности</w:t>
      </w:r>
    </w:p>
    <w:p w:rsidR="006C4266" w:rsidRPr="006D3B36" w:rsidRDefault="006C4266" w:rsidP="006C4266">
      <w:pPr>
        <w:jc w:val="both"/>
        <w:rPr>
          <w:rFonts w:ascii="Arial" w:hAnsi="Arial" w:cs="Arial"/>
          <w:lang w:val="sr-Cyrl-RS"/>
        </w:rPr>
      </w:pPr>
      <w:r w:rsidRPr="006D3B36">
        <w:rPr>
          <w:rFonts w:ascii="Arial" w:hAnsi="Arial" w:cs="Arial"/>
          <w:lang w:val="sr-Cyrl-RS"/>
        </w:rPr>
        <w:t>2. Повећана равноправност жена и мушкараца применом политика и мера једнаких могућности</w:t>
      </w:r>
    </w:p>
    <w:p w:rsidR="006C4266" w:rsidRDefault="006C4266" w:rsidP="006C4266">
      <w:pPr>
        <w:jc w:val="both"/>
        <w:rPr>
          <w:rFonts w:ascii="Arial" w:hAnsi="Arial" w:cs="Arial"/>
          <w:lang w:val="sr-Cyrl-RS"/>
        </w:rPr>
      </w:pPr>
      <w:r w:rsidRPr="006D3B36">
        <w:rPr>
          <w:rFonts w:ascii="Arial" w:hAnsi="Arial" w:cs="Arial"/>
          <w:lang w:val="sr-Cyrl-RS"/>
        </w:rPr>
        <w:t>3. Системско увођење родне перспективе у доношење, спровођење и праћење јавних политика</w:t>
      </w:r>
    </w:p>
    <w:p w:rsidR="006C4266" w:rsidRPr="006C4266" w:rsidRDefault="006C4266" w:rsidP="006C4266">
      <w:pPr>
        <w:jc w:val="both"/>
        <w:rPr>
          <w:rFonts w:ascii="Arial" w:hAnsi="Arial" w:cs="Arial"/>
          <w:lang w:val="en-US"/>
        </w:rPr>
      </w:pPr>
    </w:p>
    <w:p w:rsidR="00C71807" w:rsidRPr="00BC6A06" w:rsidRDefault="00C71807" w:rsidP="00BC6A06">
      <w:pPr>
        <w:jc w:val="both"/>
        <w:rPr>
          <w:rFonts w:ascii="Arial" w:hAnsi="Arial" w:cs="Arial"/>
        </w:rPr>
      </w:pPr>
      <w:r w:rsidRPr="00BC6A06">
        <w:rPr>
          <w:rFonts w:ascii="Arial" w:hAnsi="Arial" w:cs="Arial"/>
          <w:b/>
        </w:rPr>
        <w:t>Родна равноправност</w:t>
      </w:r>
      <w:r w:rsidRPr="00BC6A06">
        <w:rPr>
          <w:rFonts w:ascii="Arial" w:hAnsi="Arial" w:cs="Arial"/>
        </w:rPr>
        <w:t xml:space="preserve"> подразумева равноправнo учешће и заступљеност  жена и мушкараца у свим областима друштвеног живота, равноправан третман, положај и једнаке могућности за остваривање права и слобода и коришћење личних знања и способности за развој друштва, као и остваривање једнаке користи од резултата рада.</w:t>
      </w:r>
    </w:p>
    <w:p w:rsidR="00C71807" w:rsidRPr="00BC6A06" w:rsidRDefault="00C71807" w:rsidP="00BC6A06">
      <w:pPr>
        <w:jc w:val="both"/>
        <w:rPr>
          <w:rFonts w:ascii="Arial" w:hAnsi="Arial" w:cs="Arial"/>
        </w:rPr>
      </w:pPr>
      <w:r w:rsidRPr="00BC6A06">
        <w:rPr>
          <w:rFonts w:ascii="Arial" w:hAnsi="Arial" w:cs="Arial"/>
        </w:rPr>
        <w:t>Родна равноправност остварује се, унапређује и развија спречавањем, сузбијањем и заштитом од родно засноване дискриминације и применом општих и посебних мера у складу са овим законом.</w:t>
      </w:r>
    </w:p>
    <w:p w:rsidR="00E21667" w:rsidRPr="00BC6A06" w:rsidRDefault="00C71807" w:rsidP="00BC6A06">
      <w:pPr>
        <w:jc w:val="both"/>
        <w:rPr>
          <w:rFonts w:ascii="Arial" w:hAnsi="Arial" w:cs="Arial"/>
        </w:rPr>
      </w:pPr>
      <w:r w:rsidRPr="00BC6A06">
        <w:rPr>
          <w:rFonts w:ascii="Arial" w:hAnsi="Arial" w:cs="Arial"/>
        </w:rPr>
        <w:t>Свако је дужан да поштује равноправност жена и мушкараца у свим областима друштвеног живота, у складу са Уставом Републике Србије, општеприхваћеним правилима међународног права, потврђеним међународним уговорима и законом, односно забрану непосредне или посредне дискриминације по основу пола односно рода.</w:t>
      </w:r>
    </w:p>
    <w:p w:rsidR="00C71807" w:rsidRPr="00BC6A06" w:rsidRDefault="00C71807" w:rsidP="00BC6A06">
      <w:pPr>
        <w:jc w:val="both"/>
        <w:rPr>
          <w:rFonts w:ascii="Arial" w:hAnsi="Arial" w:cs="Arial"/>
        </w:rPr>
      </w:pPr>
    </w:p>
    <w:p w:rsidR="00C71807" w:rsidRPr="00BC6A06" w:rsidRDefault="00C71807" w:rsidP="00BC6A06">
      <w:pPr>
        <w:jc w:val="both"/>
        <w:rPr>
          <w:rFonts w:ascii="Arial" w:hAnsi="Arial" w:cs="Arial"/>
        </w:rPr>
      </w:pPr>
      <w:r w:rsidRPr="00BC6A06">
        <w:rPr>
          <w:rFonts w:ascii="Arial" w:hAnsi="Arial" w:cs="Arial"/>
          <w:b/>
        </w:rPr>
        <w:t>Родно заснована дискриминација</w:t>
      </w:r>
      <w:r w:rsidRPr="00BC6A06">
        <w:rPr>
          <w:rFonts w:ascii="Arial" w:hAnsi="Arial" w:cs="Arial"/>
        </w:rPr>
        <w:t xml:space="preserve"> (у даљем тексту: родна дискриминација) јесте свако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односно роду, у политичком, образовном, економском, социјалном,  културном, спортском и другим сферама друштвеног живота.</w:t>
      </w:r>
    </w:p>
    <w:p w:rsidR="00C71807" w:rsidRPr="00BC6A06" w:rsidRDefault="00C71807" w:rsidP="00BC6A06">
      <w:pPr>
        <w:jc w:val="both"/>
        <w:rPr>
          <w:rFonts w:ascii="Arial" w:hAnsi="Arial" w:cs="Arial"/>
        </w:rPr>
      </w:pPr>
      <w:r w:rsidRPr="00BC6A06">
        <w:rPr>
          <w:rFonts w:ascii="Arial" w:hAnsi="Arial" w:cs="Arial"/>
        </w:rPr>
        <w:t>Родном дискриминацијом сматра се и неповољније поступање према другом лицу или групи лица, искључиво или углавном зато што су тражили, покренули или намеравали да покрену поступак за заштиту од родне дискриминације, понудили или намеравали да понуде доказе о родној дискриминацији, дали исказ пред надлежним органом и телом о случају родне дискриминације, упозорили јавност на случај такве дискриминације или пружили другу врсту подршке у покренутом поступку за заштиту од родне дискриминације.</w:t>
      </w:r>
    </w:p>
    <w:p w:rsidR="00C71807" w:rsidRPr="00BC6A06" w:rsidRDefault="00C71807" w:rsidP="00BC6A06">
      <w:pPr>
        <w:jc w:val="both"/>
        <w:rPr>
          <w:rFonts w:ascii="Arial" w:hAnsi="Arial" w:cs="Arial"/>
        </w:rPr>
      </w:pPr>
      <w:r w:rsidRPr="00BC6A06">
        <w:rPr>
          <w:rFonts w:ascii="Arial" w:hAnsi="Arial" w:cs="Arial"/>
        </w:rPr>
        <w:lastRenderedPageBreak/>
        <w:t>Родном дискриминацијом сматра се и узнемиравање, сексуално узнемиравање и сексуално уцењивање, родно засновано насиље и насиље према женама, неједнако поступање на основу трудноће, породиљског одсуства, одсуства ради неге детета, одсуства ради посебне неге детета, као и подстицање другог лица на дискриминацију.</w:t>
      </w:r>
    </w:p>
    <w:p w:rsidR="00C71807" w:rsidRPr="00BC6A06" w:rsidRDefault="00C71807" w:rsidP="00BC6A06">
      <w:pPr>
        <w:jc w:val="both"/>
        <w:rPr>
          <w:rFonts w:ascii="Arial" w:hAnsi="Arial" w:cs="Arial"/>
        </w:rPr>
      </w:pPr>
      <w:r w:rsidRPr="00BC6A06">
        <w:rPr>
          <w:rFonts w:ascii="Arial" w:hAnsi="Arial" w:cs="Arial"/>
        </w:rPr>
        <w:t>Не сматрају се родном дискриминацијом мере за заштиту материнства, као и посебна заштита жена на раду, у складу са прописима којима се уређују радни односи и безбедност и здравље на раду.</w:t>
      </w:r>
    </w:p>
    <w:p w:rsidR="00C71807" w:rsidRPr="00BC6A06" w:rsidRDefault="00C71807" w:rsidP="00BC6A06">
      <w:pPr>
        <w:jc w:val="both"/>
        <w:rPr>
          <w:rFonts w:ascii="Arial" w:hAnsi="Arial" w:cs="Arial"/>
        </w:rPr>
      </w:pPr>
      <w:r w:rsidRPr="00BC6A06">
        <w:rPr>
          <w:rFonts w:ascii="Arial" w:hAnsi="Arial" w:cs="Arial"/>
        </w:rPr>
        <w:t>Не сматрају  се родном дискриминацијом посебне мере донете ради отклањања и спречавања неједнаког положаја жена и мушкараца и остваривања једнаких могућности за жене и мушкарце.</w:t>
      </w:r>
    </w:p>
    <w:p w:rsidR="00C71807" w:rsidRPr="00BC6A06" w:rsidRDefault="00C71807" w:rsidP="00BC6A06">
      <w:pPr>
        <w:jc w:val="both"/>
        <w:rPr>
          <w:rFonts w:ascii="Arial" w:hAnsi="Arial" w:cs="Arial"/>
          <w:lang w:val="en-US"/>
        </w:rPr>
      </w:pPr>
      <w:r w:rsidRPr="00BC6A06">
        <w:rPr>
          <w:rFonts w:ascii="Arial" w:hAnsi="Arial" w:cs="Arial"/>
        </w:rPr>
        <w:t xml:space="preserve"> </w:t>
      </w:r>
      <w:r w:rsidRPr="00BC6A06">
        <w:rPr>
          <w:rFonts w:ascii="Arial" w:hAnsi="Arial" w:cs="Arial"/>
          <w:lang w:val="sr-Cyrl-RS"/>
        </w:rPr>
        <w:t>Родно заснована дискриминација може бити посредна или непосредна.</w:t>
      </w:r>
    </w:p>
    <w:p w:rsidR="004649EC" w:rsidRPr="00BC6A06" w:rsidRDefault="004649EC" w:rsidP="00BC6A06">
      <w:pPr>
        <w:jc w:val="both"/>
        <w:rPr>
          <w:rFonts w:ascii="Arial" w:hAnsi="Arial" w:cs="Arial"/>
          <w:lang w:val="en-US"/>
        </w:rPr>
      </w:pPr>
    </w:p>
    <w:p w:rsidR="004649EC" w:rsidRPr="00BC6A06" w:rsidRDefault="004649EC" w:rsidP="00BC6A06">
      <w:pPr>
        <w:jc w:val="both"/>
        <w:rPr>
          <w:rFonts w:ascii="Arial" w:hAnsi="Arial" w:cs="Arial"/>
          <w:lang w:val="en-US"/>
        </w:rPr>
      </w:pPr>
    </w:p>
    <w:p w:rsidR="004649EC" w:rsidRDefault="003F3FB2" w:rsidP="00C71807">
      <w:pPr>
        <w:rPr>
          <w:lang w:val="en-US"/>
        </w:rPr>
      </w:pPr>
      <w:r>
        <w:rPr>
          <w:lang w:val="sr-Cyrl-RS"/>
        </w:rPr>
        <w:t>(Према: Закону о државној управи)</w:t>
      </w:r>
    </w:p>
    <w:p w:rsidR="00EE387B" w:rsidRPr="003F3FB2" w:rsidRDefault="003F3FB2" w:rsidP="00C71807">
      <w:pPr>
        <w:rPr>
          <w:lang w:val="sr-Cyrl-RS"/>
        </w:rPr>
      </w:pPr>
      <w:r>
        <w:rPr>
          <w:lang w:val="sr-Cyrl-RS"/>
        </w:rPr>
        <w:t xml:space="preserve"> </w:t>
      </w:r>
    </w:p>
    <w:p w:rsidR="00EE387B" w:rsidRPr="004649EC" w:rsidRDefault="00EE387B" w:rsidP="00C71807">
      <w:pPr>
        <w:rPr>
          <w:lang w:val="en-US"/>
        </w:rPr>
      </w:pPr>
    </w:p>
    <w:sectPr w:rsidR="00EE387B" w:rsidRPr="00464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07"/>
    <w:rsid w:val="001353B6"/>
    <w:rsid w:val="003060B6"/>
    <w:rsid w:val="003937B0"/>
    <w:rsid w:val="003F3FB2"/>
    <w:rsid w:val="00445FA3"/>
    <w:rsid w:val="004649EC"/>
    <w:rsid w:val="006B3694"/>
    <w:rsid w:val="006C4266"/>
    <w:rsid w:val="008B2819"/>
    <w:rsid w:val="00A07B00"/>
    <w:rsid w:val="00BC6A06"/>
    <w:rsid w:val="00C71807"/>
    <w:rsid w:val="00E21667"/>
    <w:rsid w:val="00E64848"/>
    <w:rsid w:val="00EE387B"/>
    <w:rsid w:val="00F60EF5"/>
    <w:rsid w:val="00FA76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Marjanovic</dc:creator>
  <cp:lastModifiedBy>Nina Mitic</cp:lastModifiedBy>
  <cp:revision>11</cp:revision>
  <dcterms:created xsi:type="dcterms:W3CDTF">2017-07-19T11:17:00Z</dcterms:created>
  <dcterms:modified xsi:type="dcterms:W3CDTF">2017-07-20T12:24:00Z</dcterms:modified>
</cp:coreProperties>
</file>