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39"/>
        <w:tblW w:w="0" w:type="auto"/>
        <w:tblLook w:val="04A0" w:firstRow="1" w:lastRow="0" w:firstColumn="1" w:lastColumn="0" w:noHBand="0" w:noVBand="1"/>
      </w:tblPr>
      <w:tblGrid>
        <w:gridCol w:w="4361"/>
      </w:tblGrid>
      <w:tr w:rsidR="00283E71" w:rsidTr="00283E71">
        <w:trPr>
          <w:trHeight w:val="249"/>
        </w:trPr>
        <w:tc>
          <w:tcPr>
            <w:tcW w:w="4361" w:type="dxa"/>
            <w:hideMark/>
          </w:tcPr>
          <w:p w:rsidR="00283E71" w:rsidRDefault="00283E71" w:rsidP="00283E71">
            <w:pPr>
              <w:jc w:val="center"/>
              <w:rPr>
                <w:b/>
                <w:bCs/>
                <w:szCs w:val="22"/>
                <w:lang w:val="sr-Cyrl-CS"/>
              </w:rPr>
            </w:pPr>
            <w:r>
              <w:rPr>
                <w:noProof/>
                <w:lang w:val="en-GB" w:eastAsia="en-GB"/>
              </w:rPr>
              <w:drawing>
                <wp:inline distT="0" distB="0" distL="0" distR="0">
                  <wp:extent cx="1019175" cy="685800"/>
                  <wp:effectExtent l="0" t="0" r="9525" b="0"/>
                  <wp:docPr id="1" name="Picture 1" descr="Description: 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li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tc>
      </w:tr>
      <w:tr w:rsidR="00283E71" w:rsidTr="00283E71">
        <w:tc>
          <w:tcPr>
            <w:tcW w:w="4361" w:type="dxa"/>
            <w:hideMark/>
          </w:tcPr>
          <w:p w:rsidR="00283E71" w:rsidRDefault="00283E71" w:rsidP="00283E71">
            <w:pPr>
              <w:jc w:val="center"/>
              <w:rPr>
                <w:b/>
                <w:szCs w:val="22"/>
                <w:lang w:val="sr-Cyrl-CS"/>
              </w:rPr>
            </w:pPr>
            <w:r>
              <w:rPr>
                <w:b/>
                <w:spacing w:val="6"/>
                <w:szCs w:val="22"/>
                <w:lang w:val="sr-Cyrl-CS"/>
              </w:rPr>
              <w:t>Република Србија</w:t>
            </w:r>
          </w:p>
        </w:tc>
      </w:tr>
      <w:tr w:rsidR="00283E71" w:rsidTr="00283E71">
        <w:tc>
          <w:tcPr>
            <w:tcW w:w="4361" w:type="dxa"/>
            <w:hideMark/>
          </w:tcPr>
          <w:p w:rsidR="00283E71" w:rsidRDefault="00283E71" w:rsidP="00283E71">
            <w:pPr>
              <w:jc w:val="center"/>
              <w:rPr>
                <w:bCs/>
                <w:spacing w:val="6"/>
                <w:szCs w:val="22"/>
                <w:lang w:val="sr-Cyrl-CS"/>
              </w:rPr>
            </w:pPr>
            <w:r>
              <w:rPr>
                <w:bCs/>
                <w:spacing w:val="6"/>
                <w:szCs w:val="22"/>
              </w:rPr>
              <w:t xml:space="preserve"> МИНИСТАРСТВО</w:t>
            </w:r>
            <w:r>
              <w:rPr>
                <w:bCs/>
                <w:spacing w:val="6"/>
                <w:szCs w:val="22"/>
                <w:lang w:val="sr-Cyrl-CS"/>
              </w:rPr>
              <w:t xml:space="preserve"> </w:t>
            </w:r>
          </w:p>
          <w:p w:rsidR="00283E71" w:rsidRDefault="00283E71" w:rsidP="00283E71">
            <w:pPr>
              <w:ind w:left="-142" w:right="-113" w:firstLine="142"/>
              <w:jc w:val="center"/>
              <w:rPr>
                <w:bCs/>
                <w:spacing w:val="6"/>
                <w:szCs w:val="22"/>
                <w:lang w:val="sr-Cyrl-CS"/>
              </w:rPr>
            </w:pPr>
            <w:r>
              <w:rPr>
                <w:bCs/>
                <w:spacing w:val="6"/>
                <w:szCs w:val="22"/>
                <w:lang w:val="sr-Cyrl-CS"/>
              </w:rPr>
              <w:t xml:space="preserve">ЗА </w:t>
            </w:r>
            <w:r>
              <w:rPr>
                <w:bCs/>
                <w:spacing w:val="6"/>
                <w:szCs w:val="22"/>
              </w:rPr>
              <w:t xml:space="preserve"> РАД, </w:t>
            </w:r>
            <w:r>
              <w:rPr>
                <w:bCs/>
                <w:spacing w:val="6"/>
                <w:szCs w:val="22"/>
                <w:lang w:val="sr-Cyrl-CS"/>
              </w:rPr>
              <w:t>ЗАПОШЉАВАЊЕ, БОРАЧКА И</w:t>
            </w:r>
            <w:r>
              <w:rPr>
                <w:bCs/>
                <w:spacing w:val="6"/>
                <w:szCs w:val="22"/>
              </w:rPr>
              <w:t xml:space="preserve"> СОЦИЈАЛНА ПИТ</w:t>
            </w:r>
            <w:r>
              <w:rPr>
                <w:bCs/>
                <w:spacing w:val="6"/>
                <w:szCs w:val="22"/>
                <w:lang w:val="sr-Cyrl-CS"/>
              </w:rPr>
              <w:t xml:space="preserve">АЊА </w:t>
            </w:r>
          </w:p>
          <w:tbl>
            <w:tblPr>
              <w:tblW w:w="0" w:type="auto"/>
              <w:tblLook w:val="04A0" w:firstRow="1" w:lastRow="0" w:firstColumn="1" w:lastColumn="0" w:noHBand="0" w:noVBand="1"/>
            </w:tblPr>
            <w:tblGrid>
              <w:gridCol w:w="4145"/>
            </w:tblGrid>
            <w:tr w:rsidR="00283E71">
              <w:tc>
                <w:tcPr>
                  <w:tcW w:w="5070" w:type="dxa"/>
                  <w:hideMark/>
                </w:tcPr>
                <w:p w:rsidR="00283E71" w:rsidRDefault="00283E71" w:rsidP="007D7713">
                  <w:pPr>
                    <w:framePr w:hSpace="180" w:wrap="around" w:vAnchor="text" w:hAnchor="margin" w:y="-539"/>
                    <w:jc w:val="center"/>
                    <w:rPr>
                      <w:bCs/>
                      <w:spacing w:val="6"/>
                      <w:szCs w:val="22"/>
                      <w:lang w:val="sr-Cyrl-CS"/>
                    </w:rPr>
                  </w:pPr>
                  <w:r>
                    <w:rPr>
                      <w:lang w:val="sr-Cyrl-CS"/>
                    </w:rPr>
                    <w:t>404-02-</w:t>
                  </w:r>
                  <w:r>
                    <w:t>39</w:t>
                  </w:r>
                  <w:r>
                    <w:rPr>
                      <w:lang w:val="sr-Cyrl-CS"/>
                    </w:rPr>
                    <w:t>/</w:t>
                  </w:r>
                  <w:r>
                    <w:rPr>
                      <w:lang w:val="sr-Cyrl-RS"/>
                    </w:rPr>
                    <w:t>6</w:t>
                  </w:r>
                  <w:r>
                    <w:t>/</w:t>
                  </w:r>
                  <w:r>
                    <w:rPr>
                      <w:lang w:val="sr-Cyrl-CS"/>
                    </w:rPr>
                    <w:t>201</w:t>
                  </w:r>
                  <w:r>
                    <w:rPr>
                      <w:lang w:val="sr-Latn-RS"/>
                    </w:rPr>
                    <w:t>8</w:t>
                  </w:r>
                  <w:r>
                    <w:t>-</w:t>
                  </w:r>
                  <w:r>
                    <w:rPr>
                      <w:lang w:val="sr-Latn-CS"/>
                    </w:rPr>
                    <w:t>22</w:t>
                  </w:r>
                </w:p>
              </w:tc>
            </w:tr>
            <w:tr w:rsidR="00283E71">
              <w:tc>
                <w:tcPr>
                  <w:tcW w:w="5070" w:type="dxa"/>
                  <w:hideMark/>
                </w:tcPr>
                <w:p w:rsidR="00283E71" w:rsidRDefault="00283E71" w:rsidP="007D7713">
                  <w:pPr>
                    <w:framePr w:hSpace="180" w:wrap="around" w:vAnchor="text" w:hAnchor="margin" w:y="-539"/>
                    <w:ind w:left="-4253" w:firstLine="4253"/>
                    <w:jc w:val="center"/>
                  </w:pPr>
                  <w:proofErr w:type="spellStart"/>
                  <w:r>
                    <w:t>Датум</w:t>
                  </w:r>
                  <w:proofErr w:type="spellEnd"/>
                  <w:r>
                    <w:t>:</w:t>
                  </w:r>
                  <w:r>
                    <w:rPr>
                      <w:lang w:val="sr-Cyrl-RS"/>
                    </w:rPr>
                    <w:t xml:space="preserve"> </w:t>
                  </w:r>
                  <w:r>
                    <w:rPr>
                      <w:lang w:val="sr-Latn-RS"/>
                    </w:rPr>
                    <w:t xml:space="preserve">8. </w:t>
                  </w:r>
                  <w:r>
                    <w:rPr>
                      <w:lang w:val="sr-Cyrl-RS"/>
                    </w:rPr>
                    <w:t>август</w:t>
                  </w:r>
                  <w:r>
                    <w:rPr>
                      <w:lang w:val="sr-Cyrl-CS"/>
                    </w:rPr>
                    <w:t xml:space="preserve"> 2018. године</w:t>
                  </w:r>
                  <w:r>
                    <w:rPr>
                      <w:lang w:val="sr-Latn-CS"/>
                    </w:rPr>
                    <w:t xml:space="preserve">                                                                                                                                                                     </w:t>
                  </w:r>
                  <w:r>
                    <w:rPr>
                      <w:lang w:val="sr-Cyrl-CS"/>
                    </w:rPr>
                    <w:t xml:space="preserve"> </w:t>
                  </w:r>
                </w:p>
              </w:tc>
            </w:tr>
            <w:tr w:rsidR="00283E71">
              <w:tc>
                <w:tcPr>
                  <w:tcW w:w="5070" w:type="dxa"/>
                  <w:hideMark/>
                </w:tcPr>
                <w:p w:rsidR="00283E71" w:rsidRDefault="00283E71" w:rsidP="007D7713">
                  <w:pPr>
                    <w:framePr w:hSpace="180" w:wrap="around" w:vAnchor="text" w:hAnchor="margin" w:y="-539"/>
                    <w:jc w:val="center"/>
                    <w:rPr>
                      <w:lang w:val="sr-Cyrl-RS"/>
                    </w:rPr>
                  </w:pPr>
                  <w:r>
                    <w:rPr>
                      <w:lang w:val="sr-Cyrl-RS"/>
                    </w:rPr>
                    <w:t>Немањина 22-26</w:t>
                  </w:r>
                </w:p>
                <w:p w:rsidR="00283E71" w:rsidRDefault="00283E71" w:rsidP="007D7713">
                  <w:pPr>
                    <w:framePr w:hSpace="180" w:wrap="around" w:vAnchor="text" w:hAnchor="margin" w:y="-539"/>
                    <w:jc w:val="center"/>
                    <w:rPr>
                      <w:lang w:val="sr-Cyrl-CS"/>
                    </w:rPr>
                  </w:pPr>
                  <w:r>
                    <w:t xml:space="preserve">Б е о г р а </w:t>
                  </w:r>
                  <w:r>
                    <w:rPr>
                      <w:lang w:val="sr-Cyrl-CS"/>
                    </w:rPr>
                    <w:t>д</w:t>
                  </w:r>
                </w:p>
              </w:tc>
            </w:tr>
          </w:tbl>
          <w:p w:rsidR="00283E71" w:rsidRDefault="00283E71" w:rsidP="00283E71">
            <w:pPr>
              <w:jc w:val="center"/>
              <w:rPr>
                <w:bCs/>
                <w:spacing w:val="6"/>
                <w:szCs w:val="22"/>
                <w:lang w:val="sr-Cyrl-CS"/>
              </w:rPr>
            </w:pPr>
          </w:p>
        </w:tc>
      </w:tr>
    </w:tbl>
    <w:p w:rsidR="00283E71" w:rsidRDefault="00283E71" w:rsidP="00283E71">
      <w:pPr>
        <w:rPr>
          <w:sz w:val="22"/>
          <w:szCs w:val="22"/>
        </w:rPr>
      </w:pPr>
    </w:p>
    <w:p w:rsidR="00283E71" w:rsidRDefault="00283E71" w:rsidP="00283E71">
      <w:pPr>
        <w:rPr>
          <w:sz w:val="22"/>
          <w:szCs w:val="22"/>
        </w:rPr>
      </w:pPr>
    </w:p>
    <w:p w:rsidR="00283E71" w:rsidRDefault="00283E71" w:rsidP="00283E71">
      <w:pPr>
        <w:rPr>
          <w:sz w:val="22"/>
          <w:szCs w:val="22"/>
        </w:rPr>
      </w:pPr>
    </w:p>
    <w:p w:rsidR="00283E71" w:rsidRDefault="00283E71" w:rsidP="00283E71">
      <w:pPr>
        <w:rPr>
          <w:b/>
          <w:sz w:val="22"/>
          <w:szCs w:val="22"/>
          <w:lang w:val="ru-RU"/>
        </w:rPr>
      </w:pPr>
    </w:p>
    <w:p w:rsidR="00283E71" w:rsidRDefault="00283E71" w:rsidP="00283E71">
      <w:pPr>
        <w:jc w:val="center"/>
        <w:rPr>
          <w:b/>
          <w:sz w:val="22"/>
          <w:szCs w:val="22"/>
          <w:lang w:val="ru-RU"/>
        </w:rPr>
      </w:pPr>
    </w:p>
    <w:p w:rsidR="00283E71" w:rsidRDefault="00283E71" w:rsidP="00283E71">
      <w:pPr>
        <w:jc w:val="center"/>
        <w:rPr>
          <w:b/>
          <w:sz w:val="22"/>
          <w:szCs w:val="22"/>
          <w:lang w:val="sr-Cyrl-RS"/>
        </w:rPr>
      </w:pPr>
    </w:p>
    <w:p w:rsidR="00283E71" w:rsidRDefault="00283E71" w:rsidP="00283E71">
      <w:pPr>
        <w:jc w:val="center"/>
        <w:rPr>
          <w:b/>
          <w:sz w:val="22"/>
          <w:szCs w:val="22"/>
          <w:lang w:val="sr-Cyrl-RS"/>
        </w:rPr>
      </w:pPr>
    </w:p>
    <w:p w:rsidR="00283E71" w:rsidRDefault="00283E71" w:rsidP="00283E71">
      <w:pPr>
        <w:jc w:val="center"/>
        <w:rPr>
          <w:b/>
          <w:sz w:val="22"/>
          <w:szCs w:val="22"/>
          <w:lang w:val="sr-Cyrl-RS"/>
        </w:rPr>
      </w:pPr>
    </w:p>
    <w:p w:rsidR="00283E71" w:rsidRDefault="00283E71" w:rsidP="00283E71">
      <w:pPr>
        <w:jc w:val="center"/>
        <w:rPr>
          <w:b/>
          <w:sz w:val="22"/>
          <w:szCs w:val="22"/>
          <w:lang w:val="sr-Cyrl-RS"/>
        </w:rPr>
      </w:pPr>
    </w:p>
    <w:p w:rsidR="00283E71" w:rsidRDefault="00283E71" w:rsidP="00283E71">
      <w:pPr>
        <w:jc w:val="center"/>
        <w:rPr>
          <w:b/>
          <w:sz w:val="22"/>
          <w:szCs w:val="22"/>
          <w:lang w:val="sr-Cyrl-RS"/>
        </w:rPr>
      </w:pPr>
    </w:p>
    <w:p w:rsidR="00283E71" w:rsidRDefault="00283E71" w:rsidP="00283E71">
      <w:pPr>
        <w:jc w:val="center"/>
        <w:rPr>
          <w:b/>
          <w:sz w:val="22"/>
          <w:szCs w:val="22"/>
          <w:lang w:val="sr-Cyrl-RS"/>
        </w:rPr>
      </w:pPr>
    </w:p>
    <w:p w:rsidR="00283E71" w:rsidRDefault="00283E71" w:rsidP="00283E71">
      <w:pPr>
        <w:rPr>
          <w:b/>
          <w:sz w:val="22"/>
          <w:szCs w:val="22"/>
          <w:lang w:val="sr-Cyrl-RS"/>
        </w:rPr>
      </w:pPr>
    </w:p>
    <w:p w:rsidR="00283E71" w:rsidRDefault="00283E71" w:rsidP="00283E71">
      <w:pPr>
        <w:rPr>
          <w:b/>
          <w:sz w:val="22"/>
          <w:szCs w:val="22"/>
          <w:lang w:val="sr-Cyrl-RS"/>
        </w:rPr>
      </w:pPr>
    </w:p>
    <w:p w:rsidR="00283E71" w:rsidRDefault="00283E71" w:rsidP="00283E71">
      <w:pPr>
        <w:rPr>
          <w:b/>
          <w:sz w:val="22"/>
          <w:szCs w:val="22"/>
          <w:lang w:val="sr-Cyrl-RS"/>
        </w:rPr>
      </w:pPr>
    </w:p>
    <w:p w:rsidR="00283E71" w:rsidRPr="005659EE" w:rsidRDefault="00283E71" w:rsidP="00283E71">
      <w:pPr>
        <w:jc w:val="center"/>
        <w:rPr>
          <w:b/>
          <w:sz w:val="22"/>
          <w:szCs w:val="22"/>
          <w:lang w:val="sr-Cyrl-RS"/>
        </w:rPr>
      </w:pPr>
      <w:r w:rsidRPr="005659EE">
        <w:rPr>
          <w:b/>
          <w:sz w:val="22"/>
          <w:szCs w:val="22"/>
          <w:lang w:val="sr-Cyrl-RS"/>
        </w:rPr>
        <w:t xml:space="preserve">ПОЈАШЊЕЊЕ  КОНКУРСНЕ  ДОКУМЕНТАЦИЈЕ  1 </w:t>
      </w:r>
    </w:p>
    <w:p w:rsidR="00283E71" w:rsidRPr="005659EE" w:rsidRDefault="00283E71" w:rsidP="00283E71">
      <w:pPr>
        <w:jc w:val="center"/>
        <w:rPr>
          <w:b/>
          <w:szCs w:val="20"/>
          <w:lang w:val="sr-Cyrl-CS"/>
        </w:rPr>
      </w:pPr>
      <w:r w:rsidRPr="005659EE">
        <w:rPr>
          <w:b/>
          <w:lang w:val="sr-Cyrl-CS"/>
        </w:rPr>
        <w:t xml:space="preserve">за јавну набавку </w:t>
      </w:r>
      <w:r w:rsidRPr="005659EE">
        <w:rPr>
          <w:b/>
          <w:szCs w:val="20"/>
          <w:lang w:val="sr-Cyrl-CS"/>
        </w:rPr>
        <w:t xml:space="preserve">ЈН 13/2018 - </w:t>
      </w:r>
    </w:p>
    <w:p w:rsidR="00283E71" w:rsidRPr="005659EE" w:rsidRDefault="00283E71" w:rsidP="00283E71">
      <w:pPr>
        <w:jc w:val="center"/>
        <w:rPr>
          <w:b/>
          <w:szCs w:val="20"/>
          <w:lang w:val="sr-Cyrl-CS"/>
        </w:rPr>
      </w:pPr>
    </w:p>
    <w:p w:rsidR="00283E71" w:rsidRPr="005659EE" w:rsidRDefault="00283E71" w:rsidP="00283E71">
      <w:pPr>
        <w:jc w:val="center"/>
        <w:rPr>
          <w:b/>
          <w:szCs w:val="20"/>
          <w:lang w:val="sr-Cyrl-CS"/>
        </w:rPr>
      </w:pPr>
    </w:p>
    <w:p w:rsidR="00283E71" w:rsidRDefault="00283E71" w:rsidP="008D4724">
      <w:pPr>
        <w:ind w:firstLine="426"/>
        <w:jc w:val="both"/>
        <w:rPr>
          <w:lang w:val="sr-Cyrl-CS"/>
        </w:rPr>
      </w:pPr>
      <w:r w:rsidRPr="005659EE">
        <w:rPr>
          <w:lang w:val="sr-Cyrl-CS"/>
        </w:rPr>
        <w:t>У отвореном поступку јавне набавке</w:t>
      </w:r>
      <w:r w:rsidRPr="005659EE">
        <w:rPr>
          <w:b/>
          <w:szCs w:val="20"/>
          <w:lang w:val="sr-Cyrl-CS"/>
        </w:rPr>
        <w:t xml:space="preserve"> </w:t>
      </w:r>
      <w:r w:rsidR="008D4724" w:rsidRPr="005659EE">
        <w:rPr>
          <w:lang w:val="sr-Cyrl-RS"/>
        </w:rPr>
        <w:t xml:space="preserve">ЈН бр. </w:t>
      </w:r>
      <w:r w:rsidR="008D4724" w:rsidRPr="005659EE">
        <w:rPr>
          <w:rFonts w:eastAsia="TimesNewRomanPS-BoldMT"/>
          <w:bCs/>
        </w:rPr>
        <w:t>13/201</w:t>
      </w:r>
      <w:r w:rsidR="008D4724" w:rsidRPr="005659EE">
        <w:rPr>
          <w:rFonts w:eastAsia="TimesNewRomanPS-BoldMT"/>
          <w:bCs/>
          <w:lang w:val="sr-Cyrl-RS"/>
        </w:rPr>
        <w:t>8</w:t>
      </w:r>
      <w:r w:rsidR="008D4724" w:rsidRPr="005659EE">
        <w:rPr>
          <w:rFonts w:eastAsia="TimesNewRomanPS-BoldMT"/>
          <w:b/>
          <w:bCs/>
          <w:lang w:val="sr-Cyrl-CS"/>
        </w:rPr>
        <w:t xml:space="preserve"> </w:t>
      </w:r>
      <w:r w:rsidR="008D4724" w:rsidRPr="005659EE">
        <w:rPr>
          <w:lang w:val="sr-Cyrl-RS"/>
        </w:rPr>
        <w:t xml:space="preserve">– </w:t>
      </w:r>
      <w:proofErr w:type="spellStart"/>
      <w:r w:rsidR="008D4724" w:rsidRPr="005659EE">
        <w:rPr>
          <w:bCs/>
        </w:rPr>
        <w:t>Обједињена</w:t>
      </w:r>
      <w:proofErr w:type="spellEnd"/>
      <w:r w:rsidR="008D4724" w:rsidRPr="005659EE">
        <w:rPr>
          <w:bCs/>
        </w:rPr>
        <w:t xml:space="preserve"> </w:t>
      </w:r>
      <w:proofErr w:type="spellStart"/>
      <w:r w:rsidR="008D4724" w:rsidRPr="005659EE">
        <w:rPr>
          <w:bCs/>
        </w:rPr>
        <w:t>услуга</w:t>
      </w:r>
      <w:proofErr w:type="spellEnd"/>
      <w:r w:rsidR="008D4724" w:rsidRPr="005659EE">
        <w:rPr>
          <w:bCs/>
          <w:lang w:val="sr-Cyrl-RS"/>
        </w:rPr>
        <w:t xml:space="preserve"> комуникацијске </w:t>
      </w:r>
      <w:proofErr w:type="spellStart"/>
      <w:r w:rsidR="008D4724" w:rsidRPr="005659EE">
        <w:rPr>
          <w:bCs/>
        </w:rPr>
        <w:t>подршке</w:t>
      </w:r>
      <w:proofErr w:type="spellEnd"/>
      <w:r w:rsidR="008D4724" w:rsidRPr="005659EE">
        <w:rPr>
          <w:bCs/>
          <w:lang w:val="sr-Cyrl-RS"/>
        </w:rPr>
        <w:t xml:space="preserve"> пројекту </w:t>
      </w:r>
      <w:r w:rsidR="008D4724" w:rsidRPr="005659EE">
        <w:rPr>
          <w:bCs/>
          <w:kern w:val="2"/>
          <w:lang w:val="sr-Cyrl-RS"/>
        </w:rPr>
        <w:t xml:space="preserve">„Јачање капацитета Инспектората </w:t>
      </w:r>
      <w:proofErr w:type="gramStart"/>
      <w:r w:rsidR="008D4724" w:rsidRPr="005659EE">
        <w:rPr>
          <w:bCs/>
          <w:kern w:val="2"/>
          <w:lang w:val="sr-Cyrl-RS"/>
        </w:rPr>
        <w:t>за  рад</w:t>
      </w:r>
      <w:proofErr w:type="gramEnd"/>
      <w:r w:rsidR="008D4724" w:rsidRPr="005659EE">
        <w:rPr>
          <w:bCs/>
          <w:kern w:val="2"/>
          <w:lang w:val="sr-Cyrl-RS"/>
        </w:rPr>
        <w:t xml:space="preserve"> и подизање свести грађана у циљу сузбијања  рада ''на црно'' , (</w:t>
      </w:r>
      <w:r w:rsidR="008D4724" w:rsidRPr="005659EE">
        <w:rPr>
          <w:bCs/>
          <w:kern w:val="2"/>
          <w:sz w:val="20"/>
          <w:szCs w:val="20"/>
          <w:lang w:val="sr-Cyrl-RS"/>
        </w:rPr>
        <w:t>''</w:t>
      </w:r>
      <w:r w:rsidR="008D4724" w:rsidRPr="005659EE">
        <w:rPr>
          <w:bCs/>
          <w:kern w:val="2"/>
          <w:sz w:val="20"/>
          <w:szCs w:val="20"/>
          <w:lang w:val="sr-Cyrl-CS"/>
        </w:rPr>
        <w:t>РЕЦИ НЕ РАДУ НА ЦРНО</w:t>
      </w:r>
      <w:r w:rsidR="008D4724" w:rsidRPr="005659EE">
        <w:rPr>
          <w:bCs/>
          <w:kern w:val="2"/>
          <w:sz w:val="20"/>
          <w:szCs w:val="20"/>
          <w:lang w:val="sr-Cyrl-RS"/>
        </w:rPr>
        <w:t>'')“</w:t>
      </w:r>
      <w:r w:rsidRPr="005659EE">
        <w:rPr>
          <w:lang w:val="sr-Cyrl-CS"/>
        </w:rPr>
        <w:t>, Министарству за рад, запошљавање, борачк</w:t>
      </w:r>
      <w:r w:rsidR="008D4724" w:rsidRPr="005659EE">
        <w:rPr>
          <w:lang w:val="sr-Cyrl-CS"/>
        </w:rPr>
        <w:t xml:space="preserve">а и социјална питања, </w:t>
      </w:r>
      <w:proofErr w:type="spellStart"/>
      <w:r w:rsidR="008D4724" w:rsidRPr="005659EE">
        <w:rPr>
          <w:lang w:val="sr-Cyrl-CS"/>
        </w:rPr>
        <w:t>постављенa</w:t>
      </w:r>
      <w:proofErr w:type="spellEnd"/>
      <w:r w:rsidR="008D4724" w:rsidRPr="005659EE">
        <w:rPr>
          <w:lang w:val="sr-Cyrl-CS"/>
        </w:rPr>
        <w:t xml:space="preserve"> су  питања</w:t>
      </w:r>
      <w:r w:rsidRPr="005659EE">
        <w:rPr>
          <w:lang w:val="sr-Cyrl-CS"/>
        </w:rPr>
        <w:t xml:space="preserve"> за појашњење конкурсне документације.</w:t>
      </w:r>
    </w:p>
    <w:p w:rsidR="00AF2204" w:rsidRPr="005659EE" w:rsidRDefault="00AF2204" w:rsidP="008D4724">
      <w:pPr>
        <w:ind w:firstLine="426"/>
        <w:jc w:val="both"/>
        <w:rPr>
          <w:bCs/>
          <w:lang w:val="sr-Cyrl-RS"/>
        </w:rPr>
      </w:pPr>
    </w:p>
    <w:p w:rsidR="00283E71" w:rsidRPr="005659EE" w:rsidRDefault="00283E71" w:rsidP="00283E71">
      <w:pPr>
        <w:ind w:firstLine="426"/>
        <w:jc w:val="both"/>
        <w:rPr>
          <w:b/>
        </w:rPr>
      </w:pPr>
      <w:r w:rsidRPr="005659EE">
        <w:t xml:space="preserve">У </w:t>
      </w:r>
      <w:proofErr w:type="spellStart"/>
      <w:r w:rsidRPr="005659EE">
        <w:t>складу</w:t>
      </w:r>
      <w:proofErr w:type="spellEnd"/>
      <w:r w:rsidRPr="005659EE">
        <w:t xml:space="preserve"> </w:t>
      </w:r>
      <w:proofErr w:type="spellStart"/>
      <w:r w:rsidRPr="005659EE">
        <w:t>са</w:t>
      </w:r>
      <w:proofErr w:type="spellEnd"/>
      <w:r w:rsidRPr="005659EE">
        <w:t xml:space="preserve"> </w:t>
      </w:r>
      <w:proofErr w:type="spellStart"/>
      <w:r w:rsidRPr="005659EE">
        <w:t>одредбама</w:t>
      </w:r>
      <w:proofErr w:type="spellEnd"/>
      <w:r w:rsidRPr="005659EE">
        <w:t xml:space="preserve"> </w:t>
      </w:r>
      <w:proofErr w:type="spellStart"/>
      <w:r w:rsidRPr="005659EE">
        <w:t>чл</w:t>
      </w:r>
      <w:proofErr w:type="spellEnd"/>
      <w:r w:rsidRPr="005659EE">
        <w:t xml:space="preserve">. 63. </w:t>
      </w:r>
      <w:proofErr w:type="spellStart"/>
      <w:r w:rsidRPr="005659EE">
        <w:t>ст</w:t>
      </w:r>
      <w:proofErr w:type="spellEnd"/>
      <w:r w:rsidRPr="005659EE">
        <w:t xml:space="preserve">. 3. и 4. </w:t>
      </w:r>
      <w:proofErr w:type="spellStart"/>
      <w:r w:rsidRPr="005659EE">
        <w:t>Закона</w:t>
      </w:r>
      <w:proofErr w:type="spellEnd"/>
      <w:r w:rsidRPr="005659EE">
        <w:t xml:space="preserve"> о </w:t>
      </w:r>
      <w:proofErr w:type="spellStart"/>
      <w:r w:rsidRPr="005659EE">
        <w:t>јавним</w:t>
      </w:r>
      <w:proofErr w:type="spellEnd"/>
      <w:r w:rsidRPr="005659EE">
        <w:t xml:space="preserve"> </w:t>
      </w:r>
      <w:proofErr w:type="spellStart"/>
      <w:r w:rsidRPr="005659EE">
        <w:t>набавкама</w:t>
      </w:r>
      <w:proofErr w:type="spellEnd"/>
      <w:r w:rsidRPr="005659EE">
        <w:t xml:space="preserve"> </w:t>
      </w:r>
      <w:r w:rsidRPr="005659EE">
        <w:rPr>
          <w:i/>
        </w:rPr>
        <w:t>(</w:t>
      </w:r>
      <w:r w:rsidRPr="005659EE">
        <w:rPr>
          <w:i/>
          <w:lang w:val="sr-Cyrl-CS"/>
        </w:rPr>
        <w:t>„</w:t>
      </w:r>
      <w:proofErr w:type="spellStart"/>
      <w:r w:rsidRPr="005659EE">
        <w:rPr>
          <w:i/>
        </w:rPr>
        <w:t>Службени</w:t>
      </w:r>
      <w:proofErr w:type="spellEnd"/>
      <w:r w:rsidRPr="005659EE">
        <w:rPr>
          <w:i/>
        </w:rPr>
        <w:t xml:space="preserve"> </w:t>
      </w:r>
      <w:proofErr w:type="spellStart"/>
      <w:r w:rsidRPr="005659EE">
        <w:rPr>
          <w:i/>
        </w:rPr>
        <w:t>гласник</w:t>
      </w:r>
      <w:proofErr w:type="spellEnd"/>
      <w:r w:rsidRPr="005659EE">
        <w:rPr>
          <w:i/>
        </w:rPr>
        <w:t xml:space="preserve"> </w:t>
      </w:r>
      <w:proofErr w:type="gramStart"/>
      <w:r w:rsidRPr="005659EE">
        <w:rPr>
          <w:i/>
        </w:rPr>
        <w:t>РС</w:t>
      </w:r>
      <w:r w:rsidRPr="005659EE">
        <w:rPr>
          <w:i/>
          <w:lang w:val="sr-Cyrl-CS"/>
        </w:rPr>
        <w:t>“</w:t>
      </w:r>
      <w:proofErr w:type="gramEnd"/>
      <w:r w:rsidRPr="005659EE">
        <w:rPr>
          <w:i/>
        </w:rPr>
        <w:t>, бр.124/12</w:t>
      </w:r>
      <w:r w:rsidRPr="005659EE">
        <w:rPr>
          <w:i/>
          <w:lang w:val="sr-Cyrl-CS"/>
        </w:rPr>
        <w:t>, 14/2015 и 68/2015</w:t>
      </w:r>
      <w:r w:rsidRPr="005659EE">
        <w:rPr>
          <w:i/>
        </w:rPr>
        <w:t xml:space="preserve">), </w:t>
      </w:r>
      <w:proofErr w:type="spellStart"/>
      <w:r w:rsidRPr="005659EE">
        <w:t>Министарство</w:t>
      </w:r>
      <w:proofErr w:type="spellEnd"/>
      <w:r w:rsidRPr="005659EE">
        <w:rPr>
          <w:lang w:val="sr-Cyrl-CS"/>
        </w:rPr>
        <w:t xml:space="preserve"> за рад, запошљавање, борачка и социјална питања, </w:t>
      </w:r>
      <w:r w:rsidRPr="005659EE">
        <w:rPr>
          <w:b/>
        </w:rPr>
        <w:t xml:space="preserve"> </w:t>
      </w:r>
      <w:proofErr w:type="spellStart"/>
      <w:r w:rsidRPr="005659EE">
        <w:rPr>
          <w:b/>
        </w:rPr>
        <w:t>доставља</w:t>
      </w:r>
      <w:proofErr w:type="spellEnd"/>
      <w:r w:rsidRPr="005659EE">
        <w:rPr>
          <w:b/>
        </w:rPr>
        <w:t xml:space="preserve"> </w:t>
      </w:r>
      <w:proofErr w:type="spellStart"/>
      <w:r w:rsidRPr="005659EE">
        <w:rPr>
          <w:b/>
        </w:rPr>
        <w:t>следећ</w:t>
      </w:r>
      <w:proofErr w:type="spellEnd"/>
      <w:r w:rsidR="008D4724" w:rsidRPr="005659EE">
        <w:rPr>
          <w:b/>
          <w:lang w:val="sr-Cyrl-CS"/>
        </w:rPr>
        <w:t>е</w:t>
      </w:r>
      <w:r w:rsidRPr="005659EE">
        <w:rPr>
          <w:b/>
        </w:rPr>
        <w:t xml:space="preserve"> </w:t>
      </w:r>
      <w:proofErr w:type="spellStart"/>
      <w:r w:rsidRPr="005659EE">
        <w:rPr>
          <w:b/>
        </w:rPr>
        <w:t>одговор</w:t>
      </w:r>
      <w:proofErr w:type="spellEnd"/>
      <w:r w:rsidR="008D4724" w:rsidRPr="005659EE">
        <w:rPr>
          <w:b/>
          <w:lang w:val="sr-Cyrl-CS"/>
        </w:rPr>
        <w:t>е</w:t>
      </w:r>
      <w:r w:rsidRPr="005659EE">
        <w:rPr>
          <w:b/>
          <w:lang w:val="sr-Cyrl-RS"/>
        </w:rPr>
        <w:t>, којим појашњава и мења конкурсну документацију</w:t>
      </w:r>
      <w:r w:rsidRPr="005659EE">
        <w:rPr>
          <w:b/>
        </w:rPr>
        <w:t>:</w:t>
      </w:r>
    </w:p>
    <w:p w:rsidR="00283E71" w:rsidRPr="005659EE" w:rsidRDefault="00283E71" w:rsidP="00283E71">
      <w:pPr>
        <w:jc w:val="both"/>
        <w:rPr>
          <w:lang w:val="sr-Cyrl-CS"/>
        </w:rPr>
      </w:pPr>
    </w:p>
    <w:p w:rsidR="008D4724" w:rsidRPr="005659EE" w:rsidRDefault="008D4724" w:rsidP="00283E71">
      <w:pPr>
        <w:jc w:val="both"/>
        <w:rPr>
          <w:lang w:val="sr-Cyrl-CS"/>
        </w:rPr>
      </w:pPr>
    </w:p>
    <w:p w:rsidR="00283E71" w:rsidRPr="005659EE" w:rsidRDefault="00283E71" w:rsidP="00283E71">
      <w:pPr>
        <w:jc w:val="both"/>
        <w:rPr>
          <w:b/>
          <w:bCs/>
          <w:lang w:val="sr-Cyrl-RS"/>
        </w:rPr>
      </w:pPr>
      <w:r w:rsidRPr="005659EE">
        <w:rPr>
          <w:b/>
          <w:bCs/>
          <w:lang w:val="sr-Cyrl-CS"/>
        </w:rPr>
        <w:t xml:space="preserve">ПИТАЊЕ </w:t>
      </w:r>
      <w:r w:rsidRPr="005659EE">
        <w:rPr>
          <w:b/>
          <w:bCs/>
          <w:lang w:val="sr-Cyrl-RS"/>
        </w:rPr>
        <w:t xml:space="preserve"> 1:</w:t>
      </w:r>
    </w:p>
    <w:p w:rsidR="00283E71" w:rsidRPr="005659EE" w:rsidRDefault="008D4724" w:rsidP="00283E71">
      <w:pPr>
        <w:jc w:val="both"/>
        <w:rPr>
          <w:bCs/>
          <w:lang w:val="sr-Cyrl-RS"/>
        </w:rPr>
      </w:pPr>
      <w:r w:rsidRPr="005659EE">
        <w:rPr>
          <w:bCs/>
          <w:lang w:val="sr-Cyrl-RS"/>
        </w:rPr>
        <w:t>Као доказ за испуњавање техничког капацитета, наручилац између осталих, захтева и копију сертификата ISO 90001:2015,  систем управљања квалитетом (QМС), или одговарајући. Молимо наручиоца за потврду да је у питању техничка грешка и да се мисли на ISO 9001:2015.</w:t>
      </w:r>
    </w:p>
    <w:p w:rsidR="008D4724" w:rsidRPr="005659EE" w:rsidRDefault="008D4724" w:rsidP="008D4724">
      <w:pPr>
        <w:jc w:val="both"/>
        <w:rPr>
          <w:b/>
          <w:lang w:val="sr-Cyrl-RS"/>
        </w:rPr>
      </w:pPr>
    </w:p>
    <w:p w:rsidR="008D4724" w:rsidRPr="005659EE" w:rsidRDefault="008D4724" w:rsidP="008D4724">
      <w:pPr>
        <w:jc w:val="both"/>
        <w:rPr>
          <w:b/>
          <w:lang w:val="sr-Cyrl-RS"/>
        </w:rPr>
      </w:pPr>
      <w:r w:rsidRPr="005659EE">
        <w:rPr>
          <w:b/>
          <w:lang w:val="sr-Cyrl-RS"/>
        </w:rPr>
        <w:t>ОДГОВОР  1:</w:t>
      </w:r>
    </w:p>
    <w:p w:rsidR="008D4724" w:rsidRPr="005659EE" w:rsidRDefault="008D4724" w:rsidP="00283E71">
      <w:pPr>
        <w:jc w:val="both"/>
        <w:rPr>
          <w:bCs/>
          <w:lang w:val="sr-Cyrl-RS"/>
        </w:rPr>
      </w:pPr>
      <w:r w:rsidRPr="005659EE">
        <w:rPr>
          <w:bCs/>
          <w:lang w:val="sr-Cyrl-CS"/>
        </w:rPr>
        <w:t xml:space="preserve">Да, ради се о техничкој грешци обаде текста. Захтевани сертификат је </w:t>
      </w:r>
      <w:r w:rsidRPr="005659EE">
        <w:rPr>
          <w:bCs/>
          <w:lang w:val="sr-Cyrl-RS"/>
        </w:rPr>
        <w:t>ISO 9001:2015.</w:t>
      </w:r>
    </w:p>
    <w:p w:rsidR="00500BD2" w:rsidRPr="005659EE" w:rsidRDefault="00500BD2" w:rsidP="00283E71">
      <w:pPr>
        <w:jc w:val="both"/>
        <w:rPr>
          <w:bCs/>
          <w:lang w:val="sr-Cyrl-CS"/>
        </w:rPr>
      </w:pPr>
    </w:p>
    <w:p w:rsidR="008D4724" w:rsidRPr="005659EE" w:rsidRDefault="008D4724" w:rsidP="00283E71">
      <w:pPr>
        <w:jc w:val="both"/>
        <w:rPr>
          <w:b/>
          <w:bCs/>
          <w:lang w:val="sr-Cyrl-CS"/>
        </w:rPr>
      </w:pPr>
    </w:p>
    <w:p w:rsidR="00500BD2" w:rsidRPr="005659EE" w:rsidRDefault="00500BD2" w:rsidP="00283E71">
      <w:pPr>
        <w:jc w:val="both"/>
        <w:rPr>
          <w:b/>
          <w:bCs/>
          <w:lang w:val="sr-Cyrl-CS"/>
        </w:rPr>
      </w:pPr>
    </w:p>
    <w:p w:rsidR="00283E71" w:rsidRPr="005659EE" w:rsidRDefault="00283E71" w:rsidP="00283E71">
      <w:pPr>
        <w:jc w:val="both"/>
        <w:rPr>
          <w:b/>
          <w:bCs/>
          <w:lang w:val="sr-Cyrl-RS"/>
        </w:rPr>
      </w:pPr>
      <w:r w:rsidRPr="005659EE">
        <w:rPr>
          <w:b/>
          <w:bCs/>
          <w:lang w:val="sr-Cyrl-CS"/>
        </w:rPr>
        <w:t xml:space="preserve">ПИТАЊЕ </w:t>
      </w:r>
      <w:r w:rsidRPr="005659EE">
        <w:rPr>
          <w:b/>
          <w:bCs/>
          <w:lang w:val="sr-Cyrl-RS"/>
        </w:rPr>
        <w:t xml:space="preserve"> 2:</w:t>
      </w:r>
    </w:p>
    <w:p w:rsidR="00283E71" w:rsidRPr="005659EE" w:rsidRDefault="008D4724" w:rsidP="008D4724">
      <w:pPr>
        <w:jc w:val="both"/>
        <w:rPr>
          <w:bCs/>
          <w:lang w:val="sr-Cyrl-RS"/>
        </w:rPr>
      </w:pPr>
      <w:r w:rsidRPr="005659EE">
        <w:rPr>
          <w:bCs/>
          <w:lang w:val="sr-Cyrl-RS"/>
        </w:rPr>
        <w:t>На страни 10/33 измењене КД, наведено је следеће: Жребом ће бити обухваћене само оне понуде које имају једнаку најнижу понуђену цену, исти гарантни рок и исти рок важења понуде. С обзиром да је резервни критеријум измењен, претпоставка је да је код жреба направљена техничка грешка јер ни код једног од резервних критеријума није наведен рок важења понуде. Молимо наручиоца за потврду да наведено треба да гласи: Жребом ће бити обухваћене само оне понуде које имају једнаку најнижу понуђену цену, исте понуђене евентуалне попусте или друге погодности и исти гарантни рок.</w:t>
      </w:r>
    </w:p>
    <w:p w:rsidR="008D4724" w:rsidRPr="005659EE" w:rsidRDefault="008D4724" w:rsidP="008D4724">
      <w:pPr>
        <w:jc w:val="both"/>
        <w:rPr>
          <w:b/>
          <w:lang w:val="sr-Cyrl-RS"/>
        </w:rPr>
      </w:pPr>
    </w:p>
    <w:p w:rsidR="008D4724" w:rsidRPr="005659EE" w:rsidRDefault="008D4724" w:rsidP="008D4724">
      <w:pPr>
        <w:jc w:val="both"/>
        <w:rPr>
          <w:b/>
          <w:lang w:val="sr-Cyrl-RS"/>
        </w:rPr>
      </w:pPr>
    </w:p>
    <w:p w:rsidR="008D4724" w:rsidRPr="005659EE" w:rsidRDefault="008D4724" w:rsidP="008D4724">
      <w:pPr>
        <w:jc w:val="both"/>
        <w:rPr>
          <w:b/>
          <w:lang w:val="sr-Cyrl-RS"/>
        </w:rPr>
      </w:pPr>
      <w:r w:rsidRPr="005659EE">
        <w:rPr>
          <w:b/>
          <w:lang w:val="sr-Cyrl-RS"/>
        </w:rPr>
        <w:t>ОДГОВОР  2:</w:t>
      </w:r>
    </w:p>
    <w:p w:rsidR="008D4724" w:rsidRPr="005659EE" w:rsidRDefault="008D4724" w:rsidP="008D4724">
      <w:pPr>
        <w:jc w:val="both"/>
        <w:rPr>
          <w:b/>
          <w:lang w:val="sr-Cyrl-RS"/>
        </w:rPr>
      </w:pPr>
    </w:p>
    <w:p w:rsidR="008D4724" w:rsidRPr="005659EE" w:rsidRDefault="008D4724" w:rsidP="003F1D8D">
      <w:pPr>
        <w:jc w:val="both"/>
        <w:rPr>
          <w:rFonts w:eastAsia="Arial Unicode MS"/>
          <w:b/>
          <w:bCs/>
          <w:i/>
          <w:iCs/>
          <w:kern w:val="1"/>
          <w:lang w:eastAsia="ar-SA"/>
        </w:rPr>
      </w:pPr>
      <w:r w:rsidRPr="005659EE">
        <w:rPr>
          <w:lang w:val="sr-Cyrl-RS"/>
        </w:rPr>
        <w:t xml:space="preserve">Како се у смислу одређења </w:t>
      </w:r>
      <w:r w:rsidR="003F1D8D" w:rsidRPr="005659EE">
        <w:rPr>
          <w:lang w:val="sr-Cyrl-RS"/>
        </w:rPr>
        <w:t xml:space="preserve">подударности елемената </w:t>
      </w:r>
      <w:r w:rsidR="00500BD2" w:rsidRPr="005659EE">
        <w:rPr>
          <w:lang w:val="sr-Cyrl-RS"/>
        </w:rPr>
        <w:t xml:space="preserve">понуда које </w:t>
      </w:r>
      <w:r w:rsidR="003F1D8D" w:rsidRPr="005659EE">
        <w:rPr>
          <w:lang w:val="sr-Cyrl-RS"/>
        </w:rPr>
        <w:t>на које ће се применити  поступак</w:t>
      </w:r>
      <w:r w:rsidR="00500BD2" w:rsidRPr="005659EE">
        <w:rPr>
          <w:lang w:val="sr-Cyrl-RS"/>
        </w:rPr>
        <w:t xml:space="preserve"> жреба не ради о техничкој грешци, н</w:t>
      </w:r>
      <w:r w:rsidRPr="005659EE">
        <w:rPr>
          <w:lang w:val="sr-Cyrl-RS"/>
        </w:rPr>
        <w:t xml:space="preserve">а основу постављеног питања, а у циљу </w:t>
      </w:r>
      <w:r w:rsidR="00500BD2" w:rsidRPr="005659EE">
        <w:rPr>
          <w:lang w:val="sr-Cyrl-RS"/>
        </w:rPr>
        <w:t xml:space="preserve">прецизног </w:t>
      </w:r>
      <w:r w:rsidRPr="005659EE">
        <w:rPr>
          <w:lang w:val="sr-Cyrl-RS"/>
        </w:rPr>
        <w:t xml:space="preserve">одређења </w:t>
      </w:r>
      <w:r w:rsidR="003F1D8D" w:rsidRPr="005659EE">
        <w:rPr>
          <w:lang w:val="sr-Cyrl-RS"/>
        </w:rPr>
        <w:t>понуда</w:t>
      </w:r>
      <w:r w:rsidR="00500BD2" w:rsidRPr="005659EE">
        <w:rPr>
          <w:lang w:val="sr-Cyrl-RS"/>
        </w:rPr>
        <w:t xml:space="preserve"> које могу бити обухваћене </w:t>
      </w:r>
      <w:r w:rsidR="003F1D8D" w:rsidRPr="005659EE">
        <w:rPr>
          <w:lang w:val="sr-Cyrl-RS"/>
        </w:rPr>
        <w:t>поступком</w:t>
      </w:r>
      <w:r w:rsidR="00500BD2" w:rsidRPr="005659EE">
        <w:rPr>
          <w:lang w:val="sr-Cyrl-RS"/>
        </w:rPr>
        <w:t xml:space="preserve"> жреба</w:t>
      </w:r>
      <w:r w:rsidRPr="005659EE">
        <w:rPr>
          <w:lang w:val="sr-Cyrl-RS"/>
        </w:rPr>
        <w:t xml:space="preserve">, </w:t>
      </w:r>
      <w:r w:rsidRPr="007D7713">
        <w:rPr>
          <w:bCs/>
          <w:lang w:val="sr-Cyrl-RS"/>
        </w:rPr>
        <w:t xml:space="preserve">наручилац </w:t>
      </w:r>
      <w:proofErr w:type="spellStart"/>
      <w:r w:rsidRPr="007D7713">
        <w:t>мења</w:t>
      </w:r>
      <w:proofErr w:type="spellEnd"/>
      <w:r w:rsidRPr="007D7713">
        <w:rPr>
          <w:kern w:val="2"/>
          <w:lang w:val="sr-Cyrl-CS"/>
        </w:rPr>
        <w:t xml:space="preserve"> конкурсну документацију</w:t>
      </w:r>
      <w:r w:rsidRPr="005659EE">
        <w:rPr>
          <w:lang w:val="sr-Cyrl-RS"/>
        </w:rPr>
        <w:t xml:space="preserve"> </w:t>
      </w:r>
      <w:r w:rsidRPr="005659EE">
        <w:rPr>
          <w:rFonts w:eastAsia="Calibri"/>
          <w:kern w:val="2"/>
          <w:lang w:val="sr-Cyrl-RS" w:eastAsia="ar-SA"/>
        </w:rPr>
        <w:t xml:space="preserve">у </w:t>
      </w:r>
      <w:r w:rsidRPr="005659EE">
        <w:rPr>
          <w:rFonts w:eastAsia="Calibri"/>
          <w:bCs/>
          <w:iCs/>
          <w:kern w:val="2"/>
          <w:szCs w:val="28"/>
          <w:lang w:val="sr-Cyrl-RS" w:eastAsia="ar-SA"/>
        </w:rPr>
        <w:t xml:space="preserve">Глави </w:t>
      </w:r>
      <w:r w:rsidR="00500BD2" w:rsidRPr="005659EE">
        <w:rPr>
          <w:rFonts w:eastAsia="Calibri"/>
          <w:bCs/>
          <w:i/>
          <w:iCs/>
          <w:kern w:val="2"/>
          <w:sz w:val="20"/>
          <w:szCs w:val="20"/>
          <w:lang w:val="sr-Latn-CS" w:eastAsia="ar-SA"/>
        </w:rPr>
        <w:t>I</w:t>
      </w:r>
      <w:r w:rsidRPr="005659EE">
        <w:rPr>
          <w:rFonts w:eastAsia="Calibri"/>
          <w:bCs/>
          <w:i/>
          <w:iCs/>
          <w:kern w:val="2"/>
          <w:sz w:val="20"/>
          <w:szCs w:val="20"/>
          <w:lang w:val="sr-Latn-RS" w:eastAsia="ar-SA"/>
        </w:rPr>
        <w:t>V</w:t>
      </w:r>
      <w:r w:rsidRPr="005659EE">
        <w:rPr>
          <w:rFonts w:eastAsia="Calibri"/>
          <w:bCs/>
          <w:i/>
          <w:iCs/>
          <w:kern w:val="2"/>
          <w:sz w:val="20"/>
          <w:szCs w:val="20"/>
          <w:lang w:val="ru-RU" w:eastAsia="ar-SA"/>
        </w:rPr>
        <w:t xml:space="preserve"> </w:t>
      </w:r>
      <w:r w:rsidRPr="005659EE">
        <w:rPr>
          <w:rFonts w:eastAsia="Calibri"/>
          <w:bCs/>
          <w:i/>
          <w:iCs/>
          <w:kern w:val="2"/>
          <w:sz w:val="20"/>
          <w:szCs w:val="20"/>
          <w:lang w:val="sr-Cyrl-RS" w:eastAsia="ar-SA"/>
        </w:rPr>
        <w:t>–</w:t>
      </w:r>
      <w:r w:rsidR="00500BD2" w:rsidRPr="005659EE">
        <w:rPr>
          <w:rFonts w:eastAsia="Calibri"/>
          <w:bCs/>
          <w:i/>
          <w:iCs/>
          <w:kern w:val="2"/>
          <w:sz w:val="20"/>
          <w:szCs w:val="20"/>
          <w:lang w:val="sr-Cyrl-RS" w:eastAsia="ar-SA"/>
        </w:rPr>
        <w:t xml:space="preserve"> </w:t>
      </w:r>
      <w:r w:rsidR="00500BD2" w:rsidRPr="005659EE">
        <w:rPr>
          <w:rFonts w:eastAsia="Calibri"/>
          <w:bCs/>
          <w:i/>
          <w:iCs/>
          <w:kern w:val="2"/>
          <w:sz w:val="20"/>
          <w:szCs w:val="20"/>
          <w:lang w:val="sr-Cyrl-CS" w:eastAsia="ar-SA"/>
        </w:rPr>
        <w:t>КРИТЕРИЈУМ И ЕЛЕМЕНТИ КРИТЕРИЈУМА ЗА ДОДЕЛУ УГОВОРА</w:t>
      </w:r>
      <w:r w:rsidRPr="005659EE">
        <w:rPr>
          <w:rFonts w:eastAsia="Calibri"/>
          <w:bCs/>
          <w:i/>
          <w:iCs/>
          <w:kern w:val="2"/>
          <w:sz w:val="20"/>
          <w:szCs w:val="20"/>
          <w:lang w:val="sr-Cyrl-CS" w:eastAsia="ar-SA"/>
        </w:rPr>
        <w:t>,</w:t>
      </w:r>
      <w:r w:rsidRPr="005659EE">
        <w:rPr>
          <w:rFonts w:eastAsia="Calibri"/>
          <w:b/>
          <w:kern w:val="2"/>
          <w:lang w:val="sr-Cyrl-RS" w:eastAsia="ar-SA"/>
        </w:rPr>
        <w:t xml:space="preserve"> </w:t>
      </w:r>
      <w:r w:rsidR="003F1D8D" w:rsidRPr="005659EE">
        <w:rPr>
          <w:rFonts w:eastAsia="Calibri"/>
          <w:kern w:val="2"/>
          <w:lang w:val="sr-Cyrl-RS" w:eastAsia="ar-SA"/>
        </w:rPr>
        <w:t>тачка 2.</w:t>
      </w:r>
      <w:r w:rsidR="003F1D8D" w:rsidRPr="005659EE">
        <w:rPr>
          <w:rFonts w:eastAsia="Arial Unicode MS"/>
          <w:b/>
          <w:bCs/>
          <w:kern w:val="1"/>
          <w:lang w:val="sr-Cyrl-RS" w:eastAsia="ar-SA"/>
        </w:rPr>
        <w:t xml:space="preserve"> </w:t>
      </w:r>
      <w:r w:rsidR="003F1D8D" w:rsidRPr="005659EE">
        <w:rPr>
          <w:rFonts w:eastAsia="Arial Unicode MS"/>
          <w:bCs/>
          <w:kern w:val="1"/>
          <w:lang w:val="sr-Cyrl-RS" w:eastAsia="ar-SA"/>
        </w:rPr>
        <w:t xml:space="preserve">, </w:t>
      </w:r>
      <w:r w:rsidR="00500BD2" w:rsidRPr="005659EE">
        <w:rPr>
          <w:rFonts w:eastAsia="Calibri"/>
          <w:kern w:val="2"/>
          <w:lang w:val="sr-Cyrl-RS" w:eastAsia="ar-SA"/>
        </w:rPr>
        <w:t>у делу</w:t>
      </w:r>
      <w:r w:rsidR="003F1D8D" w:rsidRPr="005659EE">
        <w:rPr>
          <w:rFonts w:eastAsia="Calibri"/>
          <w:kern w:val="2"/>
          <w:lang w:val="sr-Cyrl-RS" w:eastAsia="ar-SA"/>
        </w:rPr>
        <w:t>:</w:t>
      </w:r>
      <w:bookmarkStart w:id="0" w:name="_GoBack"/>
      <w:bookmarkEnd w:id="0"/>
    </w:p>
    <w:p w:rsidR="008D4724" w:rsidRPr="005659EE" w:rsidRDefault="008D4724" w:rsidP="008D4724">
      <w:pPr>
        <w:suppressAutoHyphens/>
        <w:ind w:left="142" w:hanging="142"/>
        <w:jc w:val="both"/>
        <w:rPr>
          <w:b/>
          <w:lang w:val="sr-Cyrl-RS"/>
        </w:rPr>
      </w:pPr>
      <w:r w:rsidRPr="005659EE">
        <w:rPr>
          <w:b/>
          <w:i/>
          <w:lang w:val="sr-Cyrl-RS"/>
        </w:rPr>
        <w:t xml:space="preserve">  који гласи:</w:t>
      </w:r>
      <w:r w:rsidRPr="005659EE">
        <w:rPr>
          <w:b/>
          <w:lang w:val="sr-Cyrl-R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5659EE" w:rsidRPr="005659EE" w:rsidTr="003F1D8D">
        <w:tc>
          <w:tcPr>
            <w:tcW w:w="9021" w:type="dxa"/>
            <w:tcBorders>
              <w:top w:val="single" w:sz="4" w:space="0" w:color="auto"/>
              <w:left w:val="single" w:sz="4" w:space="0" w:color="auto"/>
              <w:bottom w:val="single" w:sz="4" w:space="0" w:color="auto"/>
              <w:right w:val="single" w:sz="4" w:space="0" w:color="auto"/>
            </w:tcBorders>
            <w:hideMark/>
          </w:tcPr>
          <w:p w:rsidR="008D4724" w:rsidRPr="005659EE" w:rsidRDefault="00500BD2" w:rsidP="003F1D8D">
            <w:pPr>
              <w:suppressAutoHyphens/>
              <w:spacing w:line="276" w:lineRule="auto"/>
              <w:jc w:val="both"/>
              <w:rPr>
                <w:rFonts w:eastAsia="Arial Unicode MS"/>
                <w:kern w:val="2"/>
                <w:lang w:val="sr-Cyrl-CS" w:eastAsia="ar-SA"/>
              </w:rPr>
            </w:pPr>
            <w:proofErr w:type="spellStart"/>
            <w:r w:rsidRPr="005659EE">
              <w:t>Жребом</w:t>
            </w:r>
            <w:proofErr w:type="spellEnd"/>
            <w:r w:rsidRPr="005659EE">
              <w:t xml:space="preserve"> </w:t>
            </w:r>
            <w:proofErr w:type="spellStart"/>
            <w:r w:rsidRPr="005659EE">
              <w:t>ће</w:t>
            </w:r>
            <w:proofErr w:type="spellEnd"/>
            <w:r w:rsidRPr="005659EE">
              <w:t xml:space="preserve"> </w:t>
            </w:r>
            <w:proofErr w:type="spellStart"/>
            <w:r w:rsidRPr="005659EE">
              <w:t>бити</w:t>
            </w:r>
            <w:proofErr w:type="spellEnd"/>
            <w:r w:rsidRPr="005659EE">
              <w:t xml:space="preserve"> </w:t>
            </w:r>
            <w:proofErr w:type="spellStart"/>
            <w:r w:rsidRPr="005659EE">
              <w:t>обухваћене</w:t>
            </w:r>
            <w:proofErr w:type="spellEnd"/>
            <w:r w:rsidRPr="005659EE">
              <w:t xml:space="preserve"> </w:t>
            </w:r>
            <w:proofErr w:type="spellStart"/>
            <w:r w:rsidRPr="005659EE">
              <w:t>само</w:t>
            </w:r>
            <w:proofErr w:type="spellEnd"/>
            <w:r w:rsidRPr="005659EE">
              <w:t xml:space="preserve"> </w:t>
            </w:r>
            <w:proofErr w:type="spellStart"/>
            <w:r w:rsidRPr="005659EE">
              <w:t>оне</w:t>
            </w:r>
            <w:proofErr w:type="spellEnd"/>
            <w:r w:rsidRPr="005659EE">
              <w:t xml:space="preserve"> </w:t>
            </w:r>
            <w:proofErr w:type="spellStart"/>
            <w:r w:rsidRPr="005659EE">
              <w:t>понуде</w:t>
            </w:r>
            <w:proofErr w:type="spellEnd"/>
            <w:r w:rsidRPr="005659EE">
              <w:t xml:space="preserve"> </w:t>
            </w:r>
            <w:proofErr w:type="spellStart"/>
            <w:r w:rsidRPr="005659EE">
              <w:t>које</w:t>
            </w:r>
            <w:proofErr w:type="spellEnd"/>
            <w:r w:rsidRPr="005659EE">
              <w:t xml:space="preserve"> </w:t>
            </w:r>
            <w:proofErr w:type="spellStart"/>
            <w:r w:rsidRPr="005659EE">
              <w:t>имају</w:t>
            </w:r>
            <w:proofErr w:type="spellEnd"/>
            <w:r w:rsidRPr="005659EE">
              <w:t xml:space="preserve"> </w:t>
            </w:r>
            <w:proofErr w:type="spellStart"/>
            <w:r w:rsidRPr="005659EE">
              <w:t>једнаку</w:t>
            </w:r>
            <w:proofErr w:type="spellEnd"/>
            <w:r w:rsidRPr="005659EE">
              <w:t xml:space="preserve"> </w:t>
            </w:r>
            <w:proofErr w:type="spellStart"/>
            <w:r w:rsidRPr="005659EE">
              <w:t>најнижу</w:t>
            </w:r>
            <w:proofErr w:type="spellEnd"/>
            <w:r w:rsidRPr="005659EE">
              <w:t xml:space="preserve"> </w:t>
            </w:r>
            <w:proofErr w:type="spellStart"/>
            <w:r w:rsidRPr="005659EE">
              <w:t>понуђену</w:t>
            </w:r>
            <w:proofErr w:type="spellEnd"/>
            <w:r w:rsidRPr="005659EE">
              <w:t xml:space="preserve"> </w:t>
            </w:r>
            <w:proofErr w:type="spellStart"/>
            <w:r w:rsidRPr="005659EE">
              <w:t>цену</w:t>
            </w:r>
            <w:proofErr w:type="spellEnd"/>
            <w:r w:rsidRPr="005659EE">
              <w:rPr>
                <w:lang w:val="sr-Cyrl-RS"/>
              </w:rPr>
              <w:t>, исти гарантни рок и исти рок важења понуде</w:t>
            </w:r>
            <w:r w:rsidR="003F1D8D" w:rsidRPr="005659EE">
              <w:rPr>
                <w:lang w:val="sr-Cyrl-RS"/>
              </w:rPr>
              <w:t>.</w:t>
            </w:r>
          </w:p>
        </w:tc>
      </w:tr>
    </w:tbl>
    <w:p w:rsidR="008D4724" w:rsidRPr="005659EE" w:rsidRDefault="008D4724" w:rsidP="008D4724">
      <w:pPr>
        <w:tabs>
          <w:tab w:val="left" w:pos="567"/>
          <w:tab w:val="left" w:pos="6615"/>
        </w:tabs>
        <w:suppressAutoHyphens/>
        <w:jc w:val="both"/>
        <w:rPr>
          <w:rFonts w:eastAsia="Calibri"/>
          <w:b/>
          <w:i/>
          <w:iCs/>
          <w:kern w:val="2"/>
          <w:lang w:val="sr-Cyrl-RS" w:eastAsia="ar-SA"/>
        </w:rPr>
      </w:pPr>
      <w:r w:rsidRPr="005659EE">
        <w:rPr>
          <w:rFonts w:eastAsia="Calibri"/>
          <w:b/>
          <w:i/>
          <w:iCs/>
          <w:kern w:val="2"/>
          <w:lang w:val="sr-Cyrl-RS" w:eastAsia="ar-SA"/>
        </w:rPr>
        <w:t xml:space="preserve"> </w:t>
      </w:r>
    </w:p>
    <w:p w:rsidR="008D4724" w:rsidRPr="005659EE" w:rsidRDefault="008D4724" w:rsidP="008D4724">
      <w:pPr>
        <w:tabs>
          <w:tab w:val="left" w:pos="567"/>
          <w:tab w:val="left" w:pos="6615"/>
        </w:tabs>
        <w:suppressAutoHyphens/>
        <w:jc w:val="both"/>
        <w:rPr>
          <w:rFonts w:eastAsia="Calibri"/>
          <w:b/>
          <w:i/>
          <w:iCs/>
          <w:kern w:val="2"/>
          <w:lang w:val="sr-Cyrl-RS" w:eastAsia="ar-SA"/>
        </w:rPr>
      </w:pPr>
      <w:r w:rsidRPr="005659EE">
        <w:rPr>
          <w:rFonts w:eastAsia="Calibri"/>
          <w:b/>
          <w:i/>
          <w:iCs/>
          <w:kern w:val="2"/>
          <w:lang w:val="sr-Cyrl-RS" w:eastAsia="ar-SA"/>
        </w:rPr>
        <w:t xml:space="preserve"> тако да гласи: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5659EE" w:rsidRPr="005659EE" w:rsidTr="003F1D8D">
        <w:tc>
          <w:tcPr>
            <w:tcW w:w="9021" w:type="dxa"/>
            <w:tcBorders>
              <w:top w:val="single" w:sz="4" w:space="0" w:color="auto"/>
              <w:left w:val="single" w:sz="4" w:space="0" w:color="auto"/>
              <w:bottom w:val="single" w:sz="4" w:space="0" w:color="auto"/>
              <w:right w:val="single" w:sz="4" w:space="0" w:color="auto"/>
            </w:tcBorders>
            <w:hideMark/>
          </w:tcPr>
          <w:p w:rsidR="008D4724" w:rsidRPr="005659EE" w:rsidRDefault="003F1D8D" w:rsidP="003F1D8D">
            <w:pPr>
              <w:suppressAutoHyphens/>
              <w:spacing w:line="276" w:lineRule="auto"/>
              <w:jc w:val="both"/>
              <w:rPr>
                <w:rFonts w:eastAsia="Arial Unicode MS"/>
                <w:kern w:val="2"/>
                <w:lang w:val="sr-Cyrl-CS" w:eastAsia="ar-SA"/>
              </w:rPr>
            </w:pPr>
            <w:proofErr w:type="spellStart"/>
            <w:r w:rsidRPr="005659EE">
              <w:t>Жребом</w:t>
            </w:r>
            <w:proofErr w:type="spellEnd"/>
            <w:r w:rsidRPr="005659EE">
              <w:t xml:space="preserve"> </w:t>
            </w:r>
            <w:proofErr w:type="spellStart"/>
            <w:r w:rsidRPr="005659EE">
              <w:t>ће</w:t>
            </w:r>
            <w:proofErr w:type="spellEnd"/>
            <w:r w:rsidRPr="005659EE">
              <w:t xml:space="preserve"> </w:t>
            </w:r>
            <w:proofErr w:type="spellStart"/>
            <w:r w:rsidRPr="005659EE">
              <w:t>бити</w:t>
            </w:r>
            <w:proofErr w:type="spellEnd"/>
            <w:r w:rsidRPr="005659EE">
              <w:t xml:space="preserve"> </w:t>
            </w:r>
            <w:proofErr w:type="spellStart"/>
            <w:r w:rsidRPr="005659EE">
              <w:t>обухваћене</w:t>
            </w:r>
            <w:proofErr w:type="spellEnd"/>
            <w:r w:rsidRPr="005659EE">
              <w:t xml:space="preserve"> </w:t>
            </w:r>
            <w:proofErr w:type="spellStart"/>
            <w:r w:rsidRPr="005659EE">
              <w:t>само</w:t>
            </w:r>
            <w:proofErr w:type="spellEnd"/>
            <w:r w:rsidRPr="005659EE">
              <w:t xml:space="preserve"> </w:t>
            </w:r>
            <w:proofErr w:type="spellStart"/>
            <w:r w:rsidRPr="005659EE">
              <w:t>оне</w:t>
            </w:r>
            <w:proofErr w:type="spellEnd"/>
            <w:r w:rsidRPr="005659EE">
              <w:t xml:space="preserve"> </w:t>
            </w:r>
            <w:proofErr w:type="spellStart"/>
            <w:r w:rsidRPr="005659EE">
              <w:t>понуде</w:t>
            </w:r>
            <w:proofErr w:type="spellEnd"/>
            <w:r w:rsidRPr="005659EE">
              <w:t xml:space="preserve"> </w:t>
            </w:r>
            <w:proofErr w:type="spellStart"/>
            <w:r w:rsidRPr="005659EE">
              <w:t>које</w:t>
            </w:r>
            <w:proofErr w:type="spellEnd"/>
            <w:r w:rsidRPr="005659EE">
              <w:t xml:space="preserve"> </w:t>
            </w:r>
            <w:proofErr w:type="spellStart"/>
            <w:r w:rsidRPr="005659EE">
              <w:t>имају</w:t>
            </w:r>
            <w:proofErr w:type="spellEnd"/>
            <w:r w:rsidRPr="005659EE">
              <w:t xml:space="preserve"> </w:t>
            </w:r>
            <w:r w:rsidR="0032041B" w:rsidRPr="005659EE">
              <w:rPr>
                <w:lang w:val="sr-Cyrl-CS"/>
              </w:rPr>
              <w:t xml:space="preserve">исту </w:t>
            </w:r>
            <w:r w:rsidRPr="005659EE">
              <w:rPr>
                <w:bCs/>
                <w:lang w:val="sr-Cyrl-RS"/>
              </w:rPr>
              <w:t>најнижу понуђену цену, исте понуђене евентуалне попусте или друге погодности и исти гарантни рок</w:t>
            </w:r>
            <w:r w:rsidRPr="005659EE">
              <w:rPr>
                <w:lang w:val="sr-Cyrl-RS"/>
              </w:rPr>
              <w:t>.</w:t>
            </w:r>
            <w:r w:rsidRPr="005659EE">
              <w:t xml:space="preserve"> </w:t>
            </w:r>
          </w:p>
        </w:tc>
      </w:tr>
    </w:tbl>
    <w:p w:rsidR="008D4724" w:rsidRPr="005659EE" w:rsidRDefault="008D4724" w:rsidP="00283E71">
      <w:pPr>
        <w:jc w:val="both"/>
        <w:rPr>
          <w:rFonts w:eastAsia="Calibri"/>
          <w:bCs/>
          <w:iCs/>
          <w:kern w:val="2"/>
          <w:lang w:val="sr-Cyrl-RS" w:eastAsia="ar-SA"/>
        </w:rPr>
      </w:pPr>
    </w:p>
    <w:p w:rsidR="0032041B" w:rsidRPr="005659EE" w:rsidRDefault="0032041B" w:rsidP="00283E71">
      <w:pPr>
        <w:jc w:val="both"/>
        <w:rPr>
          <w:b/>
          <w:bCs/>
          <w:lang w:val="sr-Cyrl-CS"/>
        </w:rPr>
      </w:pPr>
    </w:p>
    <w:p w:rsidR="00283E71" w:rsidRPr="005659EE" w:rsidRDefault="00283E71" w:rsidP="00283E71">
      <w:pPr>
        <w:jc w:val="both"/>
        <w:rPr>
          <w:b/>
          <w:bCs/>
          <w:lang w:val="sr-Cyrl-RS"/>
        </w:rPr>
      </w:pPr>
      <w:r w:rsidRPr="005659EE">
        <w:rPr>
          <w:b/>
          <w:bCs/>
          <w:lang w:val="sr-Cyrl-CS"/>
        </w:rPr>
        <w:t xml:space="preserve">ПИТАЊЕ </w:t>
      </w:r>
      <w:r w:rsidRPr="005659EE">
        <w:rPr>
          <w:b/>
          <w:bCs/>
          <w:lang w:val="sr-Cyrl-RS"/>
        </w:rPr>
        <w:t xml:space="preserve"> 3:</w:t>
      </w:r>
    </w:p>
    <w:p w:rsidR="00283E71" w:rsidRPr="005659EE" w:rsidRDefault="008D4724" w:rsidP="00283E71">
      <w:pPr>
        <w:jc w:val="both"/>
        <w:rPr>
          <w:bCs/>
          <w:lang w:val="sr-Cyrl-RS"/>
        </w:rPr>
      </w:pPr>
      <w:r w:rsidRPr="005659EE">
        <w:rPr>
          <w:bCs/>
          <w:lang w:val="sr-Cyrl-RS"/>
        </w:rPr>
        <w:t>У вези са испуњавањем додатног услова за пословни капацитет, понуђачи су у обавези да у понуди доставе потврде клијената (референтних наручилаца), дате на Обрасцу наручиоца или на другом обрасцу или документу, која садржи податке о клијенту (референтном наручиоцу), врсти пружене услуге, трајање пружања услуге, као и бројеве и датуме уговора или фактура за пружане услуге. С обзиром да образац 7, Образац референтне потврде који је наручилац предвидео у оквиру конкурсне документације, не садржи  трајање пружања услуге већ само датум почетка пружања услуге, молимо наручиоца за сагласност да се, у случају да су уговори наведени у референтним потврдама и даље важећи, на датом обрасцу може уписати до дана објављивања позива за подношење понуда, односно да се упише „до 06.08.2018.године“.</w:t>
      </w:r>
    </w:p>
    <w:p w:rsidR="0032041B" w:rsidRPr="005659EE" w:rsidRDefault="0032041B" w:rsidP="00283E71">
      <w:pPr>
        <w:jc w:val="both"/>
        <w:rPr>
          <w:bCs/>
          <w:lang w:val="sr-Cyrl-RS"/>
        </w:rPr>
      </w:pPr>
    </w:p>
    <w:p w:rsidR="00283E71" w:rsidRPr="005659EE" w:rsidRDefault="00283E71" w:rsidP="00283E71">
      <w:pPr>
        <w:jc w:val="both"/>
        <w:rPr>
          <w:b/>
          <w:lang w:val="sr-Cyrl-RS"/>
        </w:rPr>
      </w:pPr>
      <w:r w:rsidRPr="005659EE">
        <w:rPr>
          <w:b/>
          <w:lang w:val="sr-Cyrl-RS"/>
        </w:rPr>
        <w:t>ОДГОВОР  3:</w:t>
      </w:r>
    </w:p>
    <w:p w:rsidR="00283E71" w:rsidRPr="005659EE" w:rsidRDefault="0032041B" w:rsidP="00283E71">
      <w:pPr>
        <w:jc w:val="both"/>
        <w:rPr>
          <w:bCs/>
          <w:lang w:val="sr-Cyrl-RS"/>
        </w:rPr>
      </w:pPr>
      <w:r w:rsidRPr="005659EE">
        <w:rPr>
          <w:bCs/>
          <w:lang w:val="sr-Cyrl-RS"/>
        </w:rPr>
        <w:t xml:space="preserve">Да, ако су уговори који буду наведени у референтним потврдама и даље важећи, на датом обрасцу </w:t>
      </w:r>
      <w:r w:rsidR="00AF2204" w:rsidRPr="005659EE">
        <w:rPr>
          <w:bCs/>
          <w:lang w:val="sr-Cyrl-RS"/>
        </w:rPr>
        <w:t xml:space="preserve">се </w:t>
      </w:r>
      <w:r w:rsidRPr="005659EE">
        <w:rPr>
          <w:bCs/>
          <w:lang w:val="sr-Cyrl-RS"/>
        </w:rPr>
        <w:t>може уписати: „до дана објављивања позива за подношење понуда“ односно „до 06.08.2018.године“.</w:t>
      </w:r>
    </w:p>
    <w:p w:rsidR="0032041B" w:rsidRPr="005659EE" w:rsidRDefault="0032041B" w:rsidP="00283E71">
      <w:pPr>
        <w:jc w:val="both"/>
        <w:rPr>
          <w:b/>
          <w:bCs/>
          <w:lang w:val="sr-Cyrl-CS"/>
        </w:rPr>
      </w:pPr>
    </w:p>
    <w:p w:rsidR="00283E71" w:rsidRPr="005659EE" w:rsidRDefault="00283E71" w:rsidP="0032041B">
      <w:pPr>
        <w:jc w:val="both"/>
        <w:rPr>
          <w:b/>
          <w:bCs/>
          <w:lang w:val="sr-Latn-RS"/>
        </w:rPr>
      </w:pPr>
      <w:r w:rsidRPr="005659EE">
        <w:rPr>
          <w:b/>
          <w:bCs/>
          <w:lang w:val="sr-Latn-RS"/>
        </w:rPr>
        <w:t xml:space="preserve">У </w:t>
      </w:r>
      <w:proofErr w:type="spellStart"/>
      <w:r w:rsidRPr="005659EE">
        <w:rPr>
          <w:b/>
          <w:bCs/>
          <w:lang w:val="sr-Latn-RS"/>
        </w:rPr>
        <w:t>складу</w:t>
      </w:r>
      <w:proofErr w:type="spellEnd"/>
      <w:r w:rsidRPr="005659EE">
        <w:rPr>
          <w:b/>
          <w:bCs/>
          <w:lang w:val="sr-Latn-RS"/>
        </w:rPr>
        <w:t xml:space="preserve"> </w:t>
      </w:r>
      <w:proofErr w:type="spellStart"/>
      <w:r w:rsidRPr="005659EE">
        <w:rPr>
          <w:b/>
          <w:bCs/>
          <w:lang w:val="sr-Latn-RS"/>
        </w:rPr>
        <w:t>са</w:t>
      </w:r>
      <w:proofErr w:type="spellEnd"/>
      <w:r w:rsidR="005659EE">
        <w:rPr>
          <w:b/>
          <w:bCs/>
          <w:lang w:val="sr-Latn-RS"/>
        </w:rPr>
        <w:t xml:space="preserve"> </w:t>
      </w:r>
      <w:proofErr w:type="spellStart"/>
      <w:r w:rsidR="005659EE">
        <w:rPr>
          <w:b/>
          <w:bCs/>
          <w:lang w:val="sr-Latn-RS"/>
        </w:rPr>
        <w:t>изменом</w:t>
      </w:r>
      <w:proofErr w:type="spellEnd"/>
      <w:r w:rsidRPr="005659EE">
        <w:rPr>
          <w:b/>
          <w:bCs/>
          <w:lang w:val="sr-Latn-RS"/>
        </w:rPr>
        <w:t xml:space="preserve"> </w:t>
      </w:r>
      <w:proofErr w:type="spellStart"/>
      <w:r w:rsidRPr="005659EE">
        <w:rPr>
          <w:b/>
          <w:bCs/>
          <w:lang w:val="sr-Latn-RS"/>
        </w:rPr>
        <w:t>наведеним</w:t>
      </w:r>
      <w:proofErr w:type="spellEnd"/>
      <w:r w:rsidRPr="005659EE">
        <w:rPr>
          <w:b/>
          <w:bCs/>
          <w:lang w:val="sr-Latn-RS"/>
        </w:rPr>
        <w:t xml:space="preserve"> у </w:t>
      </w:r>
      <w:proofErr w:type="spellStart"/>
      <w:r w:rsidRPr="005659EE">
        <w:rPr>
          <w:b/>
          <w:bCs/>
          <w:lang w:val="sr-Latn-RS"/>
        </w:rPr>
        <w:t>одговору</w:t>
      </w:r>
      <w:proofErr w:type="spellEnd"/>
      <w:r w:rsidRPr="005659EE">
        <w:rPr>
          <w:b/>
          <w:bCs/>
          <w:lang w:val="sr-Latn-RS"/>
        </w:rPr>
        <w:t xml:space="preserve"> </w:t>
      </w:r>
      <w:proofErr w:type="spellStart"/>
      <w:r w:rsidRPr="005659EE">
        <w:rPr>
          <w:b/>
          <w:bCs/>
          <w:lang w:val="sr-Latn-RS"/>
        </w:rPr>
        <w:t>на</w:t>
      </w:r>
      <w:proofErr w:type="spellEnd"/>
      <w:r w:rsidRPr="005659EE">
        <w:rPr>
          <w:b/>
          <w:bCs/>
          <w:lang w:val="sr-Latn-RS"/>
        </w:rPr>
        <w:t xml:space="preserve"> </w:t>
      </w:r>
      <w:proofErr w:type="spellStart"/>
      <w:r w:rsidRPr="005659EE">
        <w:rPr>
          <w:b/>
          <w:bCs/>
          <w:lang w:val="sr-Latn-RS"/>
        </w:rPr>
        <w:t>питање</w:t>
      </w:r>
      <w:proofErr w:type="spellEnd"/>
      <w:r w:rsidR="0032041B" w:rsidRPr="005659EE">
        <w:rPr>
          <w:b/>
          <w:bCs/>
          <w:lang w:val="sr-Cyrl-CS"/>
        </w:rPr>
        <w:t xml:space="preserve"> 2</w:t>
      </w:r>
      <w:r w:rsidRPr="005659EE">
        <w:rPr>
          <w:b/>
          <w:bCs/>
          <w:lang w:val="sr-Cyrl-CS"/>
        </w:rPr>
        <w:t>,</w:t>
      </w:r>
      <w:r w:rsidRPr="005659EE">
        <w:rPr>
          <w:b/>
          <w:bCs/>
          <w:lang w:val="sr-Latn-RS"/>
        </w:rPr>
        <w:t xml:space="preserve"> </w:t>
      </w:r>
      <w:proofErr w:type="spellStart"/>
      <w:r w:rsidRPr="005659EE">
        <w:rPr>
          <w:b/>
          <w:bCs/>
          <w:lang w:val="sr-Latn-RS"/>
        </w:rPr>
        <w:t>наручилац</w:t>
      </w:r>
      <w:proofErr w:type="spellEnd"/>
      <w:r w:rsidRPr="005659EE">
        <w:rPr>
          <w:b/>
          <w:bCs/>
          <w:lang w:val="sr-Latn-RS"/>
        </w:rPr>
        <w:t xml:space="preserve">  </w:t>
      </w:r>
      <w:r w:rsidRPr="005659EE">
        <w:rPr>
          <w:b/>
          <w:bCs/>
          <w:lang w:val="sr-Cyrl-RS"/>
        </w:rPr>
        <w:t xml:space="preserve">објављује:  </w:t>
      </w:r>
      <w:r w:rsidRPr="005659EE">
        <w:rPr>
          <w:b/>
          <w:kern w:val="2"/>
          <w:lang w:val="sr-Cyrl-CS"/>
        </w:rPr>
        <w:t>Ко</w:t>
      </w:r>
      <w:r w:rsidR="0032041B" w:rsidRPr="005659EE">
        <w:rPr>
          <w:b/>
          <w:kern w:val="2"/>
          <w:lang w:val="sr-Cyrl-CS"/>
        </w:rPr>
        <w:t>нкурсну документацију 2</w:t>
      </w:r>
      <w:r w:rsidRPr="005659EE">
        <w:rPr>
          <w:b/>
          <w:kern w:val="2"/>
          <w:lang w:val="sr-Cyrl-CS"/>
        </w:rPr>
        <w:t xml:space="preserve"> </w:t>
      </w:r>
      <w:r w:rsidR="0032041B" w:rsidRPr="005659EE">
        <w:rPr>
          <w:b/>
          <w:kern w:val="2"/>
          <w:lang w:val="sr-Cyrl-CS"/>
        </w:rPr>
        <w:t>– и</w:t>
      </w:r>
      <w:r w:rsidRPr="005659EE">
        <w:rPr>
          <w:b/>
          <w:kern w:val="2"/>
          <w:lang w:val="sr-Cyrl-CS"/>
        </w:rPr>
        <w:t>змењена</w:t>
      </w:r>
      <w:r w:rsidR="0032041B" w:rsidRPr="005659EE">
        <w:rPr>
          <w:b/>
          <w:kern w:val="2"/>
          <w:lang w:val="sr-Cyrl-CS"/>
        </w:rPr>
        <w:t xml:space="preserve"> и Обавештење о продужењу рока за подношење понуда</w:t>
      </w:r>
      <w:r w:rsidRPr="005659EE">
        <w:rPr>
          <w:b/>
          <w:kern w:val="2"/>
          <w:lang w:val="sr-Latn-RS"/>
        </w:rPr>
        <w:t>.</w:t>
      </w:r>
    </w:p>
    <w:p w:rsidR="00283E71" w:rsidRPr="005659EE" w:rsidRDefault="00283E71" w:rsidP="00283E71">
      <w:pPr>
        <w:jc w:val="center"/>
        <w:rPr>
          <w:b/>
          <w:bCs/>
          <w:lang w:val="sr-Cyrl-CS"/>
        </w:rPr>
      </w:pPr>
    </w:p>
    <w:p w:rsidR="00283E71" w:rsidRPr="005659EE" w:rsidRDefault="00283E71" w:rsidP="00283E71">
      <w:pPr>
        <w:jc w:val="center"/>
        <w:rPr>
          <w:b/>
          <w:bCs/>
          <w:sz w:val="22"/>
          <w:szCs w:val="22"/>
          <w:lang w:val="sr-Cyrl-CS"/>
        </w:rPr>
      </w:pPr>
    </w:p>
    <w:p w:rsidR="00283E71" w:rsidRPr="005659EE" w:rsidRDefault="00283E71" w:rsidP="00283E71">
      <w:pPr>
        <w:jc w:val="center"/>
        <w:rPr>
          <w:bCs/>
          <w:sz w:val="22"/>
          <w:szCs w:val="22"/>
          <w:lang w:val="sr-Cyrl-CS"/>
        </w:rPr>
      </w:pPr>
      <w:r w:rsidRPr="005659EE">
        <w:rPr>
          <w:b/>
          <w:bCs/>
          <w:sz w:val="22"/>
          <w:szCs w:val="22"/>
          <w:lang w:val="sr-Cyrl-CS"/>
        </w:rPr>
        <w:t xml:space="preserve">    </w:t>
      </w:r>
      <w:r w:rsidRPr="005659EE">
        <w:rPr>
          <w:b/>
          <w:bCs/>
          <w:sz w:val="22"/>
          <w:szCs w:val="22"/>
          <w:lang w:val="sr-Cyrl-CS"/>
        </w:rPr>
        <w:tab/>
      </w:r>
      <w:r w:rsidRPr="005659EE">
        <w:rPr>
          <w:b/>
          <w:bCs/>
          <w:sz w:val="22"/>
          <w:szCs w:val="22"/>
          <w:lang w:val="sr-Cyrl-CS"/>
        </w:rPr>
        <w:tab/>
      </w:r>
      <w:r w:rsidRPr="005659EE">
        <w:rPr>
          <w:b/>
          <w:bCs/>
          <w:sz w:val="22"/>
          <w:szCs w:val="22"/>
          <w:lang w:val="sr-Cyrl-CS"/>
        </w:rPr>
        <w:tab/>
      </w:r>
      <w:r w:rsidRPr="005659EE">
        <w:rPr>
          <w:b/>
          <w:bCs/>
          <w:sz w:val="22"/>
          <w:szCs w:val="22"/>
          <w:lang w:val="sr-Cyrl-CS"/>
        </w:rPr>
        <w:tab/>
      </w:r>
      <w:r w:rsidRPr="005659EE">
        <w:rPr>
          <w:b/>
          <w:bCs/>
          <w:sz w:val="22"/>
          <w:szCs w:val="22"/>
          <w:lang w:val="sr-Cyrl-CS"/>
        </w:rPr>
        <w:tab/>
        <w:t xml:space="preserve">      </w:t>
      </w:r>
      <w:r w:rsidR="00C23580" w:rsidRPr="005659EE">
        <w:rPr>
          <w:b/>
          <w:bCs/>
          <w:sz w:val="22"/>
          <w:szCs w:val="22"/>
          <w:lang w:val="sr-Cyrl-CS"/>
        </w:rPr>
        <w:t xml:space="preserve">                   </w:t>
      </w:r>
      <w:r w:rsidRPr="005659EE">
        <w:rPr>
          <w:bCs/>
          <w:sz w:val="22"/>
          <w:szCs w:val="22"/>
          <w:lang w:val="sr-Cyrl-CS"/>
        </w:rPr>
        <w:t>ЗА КОМИСИЈУ ЗА ЈАВНУ НАБАВКУ</w:t>
      </w:r>
    </w:p>
    <w:p w:rsidR="00283E71" w:rsidRPr="005659EE" w:rsidRDefault="00283E71" w:rsidP="00283E71">
      <w:pPr>
        <w:rPr>
          <w:bCs/>
          <w:sz w:val="22"/>
          <w:szCs w:val="22"/>
          <w:lang w:val="sr-Cyrl-CS"/>
        </w:rPr>
      </w:pPr>
    </w:p>
    <w:p w:rsidR="00283E71" w:rsidRPr="005659EE" w:rsidRDefault="00283E71" w:rsidP="00283E71">
      <w:pPr>
        <w:ind w:left="3600" w:firstLine="720"/>
        <w:rPr>
          <w:bCs/>
          <w:sz w:val="22"/>
          <w:szCs w:val="22"/>
          <w:lang w:val="sr-Cyrl-CS"/>
        </w:rPr>
      </w:pPr>
      <w:r w:rsidRPr="005659EE">
        <w:rPr>
          <w:bCs/>
          <w:sz w:val="22"/>
          <w:szCs w:val="22"/>
          <w:lang w:val="sr-Latn-RS"/>
        </w:rPr>
        <w:t xml:space="preserve">     </w:t>
      </w:r>
      <w:r w:rsidRPr="005659EE">
        <w:rPr>
          <w:bCs/>
          <w:sz w:val="22"/>
          <w:szCs w:val="22"/>
          <w:lang w:val="sr-Cyrl-RS"/>
        </w:rPr>
        <w:t xml:space="preserve">            </w:t>
      </w:r>
      <w:r w:rsidRPr="005659EE">
        <w:rPr>
          <w:bCs/>
          <w:sz w:val="22"/>
          <w:szCs w:val="22"/>
          <w:lang w:val="sr-Latn-RS"/>
        </w:rPr>
        <w:t xml:space="preserve"> </w:t>
      </w:r>
      <w:r w:rsidRPr="005659EE">
        <w:rPr>
          <w:bCs/>
          <w:sz w:val="22"/>
          <w:szCs w:val="22"/>
          <w:lang w:val="sr-Cyrl-CS"/>
        </w:rPr>
        <w:t>Богољуб Станковић, члан</w:t>
      </w:r>
      <w:r w:rsidRPr="005659EE">
        <w:rPr>
          <w:bCs/>
          <w:sz w:val="22"/>
          <w:szCs w:val="22"/>
          <w:lang w:val="en-GB"/>
        </w:rPr>
        <w:t xml:space="preserve"> </w:t>
      </w:r>
      <w:r w:rsidRPr="005659EE">
        <w:rPr>
          <w:bCs/>
          <w:sz w:val="22"/>
          <w:szCs w:val="22"/>
          <w:lang w:val="sr-Cyrl-RS"/>
        </w:rPr>
        <w:t>Комисије</w:t>
      </w:r>
    </w:p>
    <w:p w:rsidR="008F37C5" w:rsidRPr="005659EE" w:rsidRDefault="008F37C5"/>
    <w:sectPr w:rsidR="008F37C5" w:rsidRPr="005659EE" w:rsidSect="008D4724">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4FE" w:rsidRDefault="009E64FE" w:rsidP="008D4724">
      <w:r>
        <w:separator/>
      </w:r>
    </w:p>
  </w:endnote>
  <w:endnote w:type="continuationSeparator" w:id="0">
    <w:p w:rsidR="009E64FE" w:rsidRDefault="009E64FE" w:rsidP="008D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18783"/>
      <w:docPartObj>
        <w:docPartGallery w:val="Page Numbers (Bottom of Page)"/>
        <w:docPartUnique/>
      </w:docPartObj>
    </w:sdtPr>
    <w:sdtEndPr>
      <w:rPr>
        <w:noProof/>
      </w:rPr>
    </w:sdtEndPr>
    <w:sdtContent>
      <w:p w:rsidR="008D4724" w:rsidRDefault="008D4724">
        <w:pPr>
          <w:pStyle w:val="Footer"/>
          <w:jc w:val="right"/>
        </w:pPr>
        <w:r>
          <w:fldChar w:fldCharType="begin"/>
        </w:r>
        <w:r>
          <w:instrText xml:space="preserve"> PAGE   \* MERGEFORMAT </w:instrText>
        </w:r>
        <w:r>
          <w:fldChar w:fldCharType="separate"/>
        </w:r>
        <w:r w:rsidR="007D7713">
          <w:rPr>
            <w:noProof/>
          </w:rPr>
          <w:t>2</w:t>
        </w:r>
        <w:r>
          <w:rPr>
            <w:noProof/>
          </w:rPr>
          <w:fldChar w:fldCharType="end"/>
        </w:r>
      </w:p>
    </w:sdtContent>
  </w:sdt>
  <w:p w:rsidR="008D4724" w:rsidRDefault="008D47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4FE" w:rsidRDefault="009E64FE" w:rsidP="008D4724">
      <w:r>
        <w:separator/>
      </w:r>
    </w:p>
  </w:footnote>
  <w:footnote w:type="continuationSeparator" w:id="0">
    <w:p w:rsidR="009E64FE" w:rsidRDefault="009E64FE" w:rsidP="008D47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E68E9"/>
    <w:multiLevelType w:val="hybridMultilevel"/>
    <w:tmpl w:val="6AA6BB3E"/>
    <w:lvl w:ilvl="0" w:tplc="29C49D78">
      <w:start w:val="404"/>
      <w:numFmt w:val="bullet"/>
      <w:lvlText w:val="-"/>
      <w:lvlJc w:val="left"/>
      <w:pPr>
        <w:ind w:left="502" w:hanging="360"/>
      </w:pPr>
      <w:rPr>
        <w:rFonts w:ascii="Times New Roman" w:eastAsia="Calibri" w:hAnsi="Times New Roman" w:cs="Times New Roman" w:hint="default"/>
        <w:i w:val="0"/>
        <w:sz w:val="24"/>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 w15:restartNumberingAfterBreak="0">
    <w:nsid w:val="47641C2C"/>
    <w:multiLevelType w:val="hybridMultilevel"/>
    <w:tmpl w:val="4680F80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16"/>
    <w:rsid w:val="00193EF3"/>
    <w:rsid w:val="00283E71"/>
    <w:rsid w:val="0032041B"/>
    <w:rsid w:val="003F1D8D"/>
    <w:rsid w:val="00500BD2"/>
    <w:rsid w:val="005659EE"/>
    <w:rsid w:val="00751716"/>
    <w:rsid w:val="007D7713"/>
    <w:rsid w:val="00867E70"/>
    <w:rsid w:val="008D4724"/>
    <w:rsid w:val="008F37C5"/>
    <w:rsid w:val="009111DD"/>
    <w:rsid w:val="009E64FE"/>
    <w:rsid w:val="00AF2204"/>
    <w:rsid w:val="00C23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00E4D-7F1D-4F81-A887-2D5A72E9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E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71"/>
    <w:pPr>
      <w:ind w:left="720"/>
    </w:pPr>
    <w:rPr>
      <w:rFonts w:ascii="Calibri" w:eastAsiaTheme="minorHAnsi" w:hAnsi="Calibri" w:cs="Calibri"/>
      <w:sz w:val="22"/>
      <w:szCs w:val="22"/>
      <w:lang w:val="en-GB"/>
    </w:rPr>
  </w:style>
  <w:style w:type="paragraph" w:customStyle="1" w:styleId="Default">
    <w:name w:val="Default"/>
    <w:basedOn w:val="Normal"/>
    <w:uiPriority w:val="99"/>
    <w:rsid w:val="00283E71"/>
    <w:pPr>
      <w:autoSpaceDE w:val="0"/>
      <w:autoSpaceDN w:val="0"/>
    </w:pPr>
    <w:rPr>
      <w:rFonts w:ascii="Arial" w:eastAsiaTheme="minorHAnsi" w:hAnsi="Arial" w:cs="Arial"/>
      <w:color w:val="000000"/>
      <w:lang w:val="en-GB" w:eastAsia="sr-Latn-CS"/>
    </w:rPr>
  </w:style>
  <w:style w:type="paragraph" w:styleId="Header">
    <w:name w:val="header"/>
    <w:basedOn w:val="Normal"/>
    <w:link w:val="HeaderChar"/>
    <w:uiPriority w:val="99"/>
    <w:unhideWhenUsed/>
    <w:rsid w:val="008D4724"/>
    <w:pPr>
      <w:tabs>
        <w:tab w:val="center" w:pos="4513"/>
        <w:tab w:val="right" w:pos="9026"/>
      </w:tabs>
    </w:pPr>
  </w:style>
  <w:style w:type="character" w:customStyle="1" w:styleId="HeaderChar">
    <w:name w:val="Header Char"/>
    <w:basedOn w:val="DefaultParagraphFont"/>
    <w:link w:val="Header"/>
    <w:uiPriority w:val="99"/>
    <w:rsid w:val="008D472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4724"/>
    <w:pPr>
      <w:tabs>
        <w:tab w:val="center" w:pos="4513"/>
        <w:tab w:val="right" w:pos="9026"/>
      </w:tabs>
    </w:pPr>
  </w:style>
  <w:style w:type="character" w:customStyle="1" w:styleId="FooterChar">
    <w:name w:val="Footer Char"/>
    <w:basedOn w:val="DefaultParagraphFont"/>
    <w:link w:val="Footer"/>
    <w:uiPriority w:val="99"/>
    <w:rsid w:val="008D472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7918">
      <w:bodyDiv w:val="1"/>
      <w:marLeft w:val="0"/>
      <w:marRight w:val="0"/>
      <w:marTop w:val="0"/>
      <w:marBottom w:val="0"/>
      <w:divBdr>
        <w:top w:val="none" w:sz="0" w:space="0" w:color="auto"/>
        <w:left w:val="none" w:sz="0" w:space="0" w:color="auto"/>
        <w:bottom w:val="none" w:sz="0" w:space="0" w:color="auto"/>
        <w:right w:val="none" w:sz="0" w:space="0" w:color="auto"/>
      </w:divBdr>
    </w:div>
    <w:div w:id="54938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7</cp:revision>
  <dcterms:created xsi:type="dcterms:W3CDTF">2018-08-08T14:55:00Z</dcterms:created>
  <dcterms:modified xsi:type="dcterms:W3CDTF">2018-08-08T16:35:00Z</dcterms:modified>
</cp:coreProperties>
</file>