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51"/>
        <w:tblW w:w="0" w:type="auto"/>
        <w:tblLook w:val="0000" w:firstRow="0" w:lastRow="0" w:firstColumn="0" w:lastColumn="0" w:noHBand="0" w:noVBand="0"/>
      </w:tblPr>
      <w:tblGrid>
        <w:gridCol w:w="5314"/>
      </w:tblGrid>
      <w:tr w:rsidR="003C12BB" w:rsidTr="003C12BB">
        <w:tc>
          <w:tcPr>
            <w:tcW w:w="5314" w:type="dxa"/>
          </w:tcPr>
          <w:p w:rsidR="003C12BB" w:rsidRDefault="004B7B1D" w:rsidP="003C12BB">
            <w:pPr>
              <w:jc w:val="center"/>
              <w:rPr>
                <w:b/>
                <w:spacing w:val="6"/>
                <w:lang w:val="sr-Latn-CS"/>
              </w:rPr>
            </w:pPr>
            <w:r>
              <w:rPr>
                <w:b/>
                <w:noProof/>
                <w:spacing w:val="6"/>
              </w:rPr>
              <w:drawing>
                <wp:inline distT="0" distB="0" distL="0" distR="0">
                  <wp:extent cx="1790700" cy="1276350"/>
                  <wp:effectExtent l="0" t="0" r="0" b="0"/>
                  <wp:docPr id="1"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1276350"/>
                          </a:xfrm>
                          <a:prstGeom prst="rect">
                            <a:avLst/>
                          </a:prstGeom>
                          <a:noFill/>
                          <a:ln>
                            <a:noFill/>
                          </a:ln>
                        </pic:spPr>
                      </pic:pic>
                    </a:graphicData>
                  </a:graphic>
                </wp:inline>
              </w:drawing>
            </w:r>
          </w:p>
          <w:p w:rsidR="003C12BB" w:rsidRDefault="003C12BB" w:rsidP="003C12BB">
            <w:pPr>
              <w:jc w:val="center"/>
              <w:rPr>
                <w:b/>
                <w:spacing w:val="6"/>
              </w:rPr>
            </w:pPr>
            <w:r>
              <w:rPr>
                <w:b/>
                <w:spacing w:val="6"/>
              </w:rPr>
              <w:t>Република Србија</w:t>
            </w:r>
          </w:p>
        </w:tc>
      </w:tr>
      <w:tr w:rsidR="003C12BB" w:rsidTr="003C12BB">
        <w:tc>
          <w:tcPr>
            <w:tcW w:w="5314" w:type="dxa"/>
          </w:tcPr>
          <w:p w:rsidR="003C12BB" w:rsidRDefault="003C12BB" w:rsidP="003C12BB">
            <w:pPr>
              <w:jc w:val="center"/>
              <w:rPr>
                <w:b/>
                <w:bCs/>
                <w:spacing w:val="6"/>
                <w:lang w:val="sr-Cyrl-CS"/>
              </w:rPr>
            </w:pPr>
            <w:r>
              <w:rPr>
                <w:b/>
                <w:bCs/>
                <w:spacing w:val="6"/>
              </w:rPr>
              <w:t xml:space="preserve">МИНИСТАРСТВО </w:t>
            </w:r>
            <w:r>
              <w:rPr>
                <w:b/>
                <w:bCs/>
                <w:spacing w:val="6"/>
                <w:lang w:val="sr-Cyrl-CS"/>
              </w:rPr>
              <w:t xml:space="preserve">ЗА </w:t>
            </w:r>
            <w:r>
              <w:rPr>
                <w:b/>
                <w:bCs/>
                <w:spacing w:val="6"/>
              </w:rPr>
              <w:t>РАД</w:t>
            </w:r>
            <w:r>
              <w:rPr>
                <w:b/>
                <w:bCs/>
                <w:spacing w:val="6"/>
                <w:lang w:val="sr-Cyrl-CS"/>
              </w:rPr>
              <w:t xml:space="preserve">, </w:t>
            </w:r>
          </w:p>
          <w:p w:rsidR="003C12BB" w:rsidRDefault="003C12BB" w:rsidP="003C12BB">
            <w:pPr>
              <w:jc w:val="center"/>
              <w:rPr>
                <w:b/>
                <w:bCs/>
                <w:spacing w:val="6"/>
                <w:lang w:val="sr-Cyrl-CS"/>
              </w:rPr>
            </w:pPr>
            <w:r>
              <w:rPr>
                <w:b/>
                <w:bCs/>
                <w:spacing w:val="6"/>
                <w:lang w:val="sr-Cyrl-CS"/>
              </w:rPr>
              <w:t>ЗАПОШЉАВАЊЕ, БОРАЧКА</w:t>
            </w:r>
            <w:r>
              <w:rPr>
                <w:b/>
                <w:bCs/>
                <w:spacing w:val="6"/>
                <w:lang w:val="sr-Latn-CS"/>
              </w:rPr>
              <w:t xml:space="preserve"> </w:t>
            </w:r>
            <w:r>
              <w:rPr>
                <w:b/>
                <w:bCs/>
                <w:spacing w:val="6"/>
                <w:lang w:val="sr-Cyrl-CS"/>
              </w:rPr>
              <w:t>И СОЦИЈАЛНА ПИТАЊА</w:t>
            </w:r>
          </w:p>
        </w:tc>
      </w:tr>
      <w:tr w:rsidR="003C12BB" w:rsidTr="003C12BB">
        <w:tc>
          <w:tcPr>
            <w:tcW w:w="5314" w:type="dxa"/>
          </w:tcPr>
          <w:p w:rsidR="003C12BB" w:rsidRDefault="003C12BB" w:rsidP="003C12BB">
            <w:pPr>
              <w:jc w:val="center"/>
              <w:rPr>
                <w:b/>
                <w:spacing w:val="6"/>
              </w:rPr>
            </w:pPr>
            <w:r>
              <w:rPr>
                <w:b/>
                <w:spacing w:val="6"/>
                <w:lang w:val="ru-RU"/>
              </w:rPr>
              <w:t>Немањина 22–26</w:t>
            </w:r>
          </w:p>
          <w:p w:rsidR="003C12BB" w:rsidRDefault="003C12BB" w:rsidP="003C12BB">
            <w:pPr>
              <w:jc w:val="center"/>
              <w:rPr>
                <w:b/>
                <w:spacing w:val="6"/>
                <w:lang w:val="en-GB"/>
              </w:rPr>
            </w:pPr>
            <w:r>
              <w:rPr>
                <w:b/>
                <w:spacing w:val="6"/>
                <w:lang w:val="ru-RU"/>
              </w:rPr>
              <w:t>Београд</w:t>
            </w:r>
          </w:p>
          <w:p w:rsidR="003C12BB" w:rsidRDefault="003C12BB" w:rsidP="003C12BB">
            <w:pPr>
              <w:jc w:val="center"/>
              <w:rPr>
                <w:b/>
                <w:spacing w:val="6"/>
                <w:lang w:val="sr-Cyrl-CS"/>
              </w:rPr>
            </w:pPr>
          </w:p>
          <w:p w:rsidR="003C12BB" w:rsidRPr="003C12BB" w:rsidRDefault="003C12BB" w:rsidP="003C12BB">
            <w:pPr>
              <w:jc w:val="center"/>
              <w:rPr>
                <w:b/>
                <w:spacing w:val="6"/>
                <w:lang w:val="sr-Cyrl-RS"/>
              </w:rPr>
            </w:pPr>
          </w:p>
        </w:tc>
      </w:tr>
    </w:tbl>
    <w:p w:rsidR="009B524C" w:rsidRDefault="009B524C">
      <w:pPr>
        <w:jc w:val="center"/>
        <w:rPr>
          <w:lang w:val="sr-Cyrl-CS"/>
        </w:rPr>
      </w:pPr>
    </w:p>
    <w:p w:rsidR="009B524C" w:rsidRDefault="009B524C">
      <w:pPr>
        <w:jc w:val="center"/>
      </w:pPr>
    </w:p>
    <w:p w:rsidR="009B524C" w:rsidRDefault="009B524C">
      <w:pPr>
        <w:jc w:val="center"/>
      </w:pPr>
    </w:p>
    <w:p w:rsidR="009B524C" w:rsidRDefault="009B524C">
      <w:pPr>
        <w:jc w:val="center"/>
        <w:rPr>
          <w:lang w:val="ru-RU"/>
        </w:rPr>
      </w:pPr>
    </w:p>
    <w:p w:rsidR="009B524C" w:rsidRDefault="009B524C">
      <w:pPr>
        <w:jc w:val="center"/>
        <w:rPr>
          <w:b/>
          <w:bCs/>
        </w:rPr>
      </w:pPr>
    </w:p>
    <w:p w:rsidR="009B524C" w:rsidRDefault="009B524C">
      <w:pPr>
        <w:jc w:val="center"/>
        <w:rPr>
          <w:b/>
          <w:bCs/>
        </w:rPr>
      </w:pPr>
    </w:p>
    <w:p w:rsidR="009B524C" w:rsidRDefault="009B524C">
      <w:pPr>
        <w:jc w:val="center"/>
        <w:rPr>
          <w:b/>
          <w:bCs/>
        </w:rPr>
      </w:pPr>
    </w:p>
    <w:p w:rsidR="009B524C" w:rsidRDefault="009B524C">
      <w:pPr>
        <w:jc w:val="center"/>
        <w:rPr>
          <w:b/>
          <w:bCs/>
        </w:rPr>
      </w:pPr>
    </w:p>
    <w:p w:rsidR="009B524C" w:rsidRDefault="009B524C">
      <w:pPr>
        <w:jc w:val="center"/>
        <w:rPr>
          <w:b/>
          <w:bCs/>
        </w:rPr>
      </w:pPr>
    </w:p>
    <w:p w:rsidR="009B524C" w:rsidRDefault="009B524C">
      <w:pPr>
        <w:jc w:val="center"/>
        <w:rPr>
          <w:b/>
          <w:bCs/>
        </w:rPr>
      </w:pPr>
    </w:p>
    <w:p w:rsidR="009B524C" w:rsidRDefault="009B524C">
      <w:pPr>
        <w:jc w:val="center"/>
        <w:rPr>
          <w:b/>
          <w:bCs/>
        </w:rPr>
      </w:pPr>
    </w:p>
    <w:p w:rsidR="009B524C" w:rsidRDefault="009B524C">
      <w:pPr>
        <w:jc w:val="center"/>
        <w:rPr>
          <w:b/>
          <w:bCs/>
        </w:rPr>
      </w:pPr>
    </w:p>
    <w:p w:rsidR="009B524C" w:rsidRDefault="009B524C">
      <w:pPr>
        <w:jc w:val="center"/>
        <w:rPr>
          <w:b/>
          <w:bCs/>
        </w:rPr>
      </w:pPr>
    </w:p>
    <w:p w:rsidR="009B524C" w:rsidRDefault="009B524C">
      <w:pPr>
        <w:jc w:val="center"/>
        <w:rPr>
          <w:b/>
          <w:bCs/>
        </w:rPr>
      </w:pPr>
    </w:p>
    <w:p w:rsidR="009B524C" w:rsidRDefault="009B524C">
      <w:pPr>
        <w:jc w:val="center"/>
        <w:rPr>
          <w:b/>
          <w:bCs/>
        </w:rPr>
      </w:pPr>
    </w:p>
    <w:p w:rsidR="009B524C" w:rsidRDefault="009B524C">
      <w:pPr>
        <w:jc w:val="center"/>
        <w:rPr>
          <w:b/>
          <w:bCs/>
        </w:rPr>
      </w:pPr>
    </w:p>
    <w:p w:rsidR="009B524C" w:rsidRDefault="009B524C">
      <w:pPr>
        <w:jc w:val="center"/>
        <w:rPr>
          <w:b/>
          <w:bCs/>
        </w:rPr>
      </w:pPr>
    </w:p>
    <w:p w:rsidR="009B524C" w:rsidRPr="003C12BB" w:rsidRDefault="009B524C">
      <w:pPr>
        <w:jc w:val="center"/>
        <w:rPr>
          <w:b/>
          <w:bCs/>
          <w:lang w:val="sr-Cyrl-RS"/>
        </w:rPr>
      </w:pPr>
    </w:p>
    <w:p w:rsidR="009B524C" w:rsidRDefault="00AD71AB">
      <w:pPr>
        <w:pStyle w:val="Heading3"/>
      </w:pPr>
      <w:r>
        <w:rPr>
          <w:lang w:val="sr-Cyrl-RS"/>
        </w:rPr>
        <w:t xml:space="preserve">ИЗМЕНЕ И ДОПУНЕ </w:t>
      </w:r>
      <w:r>
        <w:t>КОНКУРСНЕ ДОКУМЕНТАЦИЈЕ</w:t>
      </w:r>
    </w:p>
    <w:p w:rsidR="009B524C" w:rsidRDefault="009B524C">
      <w:pPr>
        <w:jc w:val="center"/>
        <w:rPr>
          <w:b/>
          <w:bCs/>
          <w:lang w:val="en-GB"/>
        </w:rPr>
      </w:pPr>
    </w:p>
    <w:p w:rsidR="009B524C" w:rsidRDefault="009B524C">
      <w:pPr>
        <w:jc w:val="center"/>
        <w:rPr>
          <w:b/>
          <w:bCs/>
          <w:lang w:val="en-GB"/>
        </w:rPr>
      </w:pPr>
    </w:p>
    <w:p w:rsidR="00F23F25" w:rsidRDefault="009B524C" w:rsidP="00F23F25">
      <w:pPr>
        <w:jc w:val="center"/>
        <w:rPr>
          <w:b/>
          <w:bCs/>
        </w:rPr>
      </w:pPr>
      <w:r>
        <w:rPr>
          <w:b/>
          <w:bCs/>
          <w:lang w:val="en-GB"/>
        </w:rPr>
        <w:t>O</w:t>
      </w:r>
      <w:r>
        <w:rPr>
          <w:b/>
          <w:bCs/>
          <w:lang w:val="sr-Cyrl-CS"/>
        </w:rPr>
        <w:t>ТВОРЕНИ ПОСТУПАК</w:t>
      </w:r>
    </w:p>
    <w:p w:rsidR="00F23F25" w:rsidRDefault="009B524C" w:rsidP="00F23F25">
      <w:pPr>
        <w:jc w:val="center"/>
        <w:rPr>
          <w:b/>
          <w:bCs/>
          <w:lang w:val="en-GB"/>
        </w:rPr>
      </w:pPr>
      <w:r>
        <w:rPr>
          <w:b/>
          <w:bCs/>
        </w:rPr>
        <w:t>ЈАВН</w:t>
      </w:r>
      <w:r>
        <w:rPr>
          <w:b/>
          <w:bCs/>
          <w:lang w:val="en-GB"/>
        </w:rPr>
        <w:t>E</w:t>
      </w:r>
      <w:r>
        <w:rPr>
          <w:b/>
          <w:bCs/>
        </w:rPr>
        <w:t xml:space="preserve"> НАБАВК</w:t>
      </w:r>
      <w:r>
        <w:rPr>
          <w:b/>
          <w:bCs/>
          <w:lang w:val="en-GB"/>
        </w:rPr>
        <w:t>E</w:t>
      </w:r>
    </w:p>
    <w:p w:rsidR="00F23F25" w:rsidRDefault="00F23F25" w:rsidP="00F23F25">
      <w:pPr>
        <w:jc w:val="center"/>
        <w:rPr>
          <w:b/>
          <w:bCs/>
          <w:lang w:val="sr-Cyrl-CS"/>
        </w:rPr>
      </w:pPr>
    </w:p>
    <w:p w:rsidR="009B524C" w:rsidRPr="00F23F25" w:rsidRDefault="009B524C" w:rsidP="00F23F25">
      <w:pPr>
        <w:jc w:val="center"/>
        <w:rPr>
          <w:b/>
          <w:bCs/>
        </w:rPr>
      </w:pPr>
      <w:r>
        <w:rPr>
          <w:b/>
          <w:bCs/>
          <w:lang w:val="sr-Cyrl-CS"/>
        </w:rPr>
        <w:t>УСЛУГЕ</w:t>
      </w:r>
      <w:r w:rsidR="00F23F25">
        <w:rPr>
          <w:b/>
          <w:bCs/>
          <w:lang w:val="sr-Cyrl-RS"/>
        </w:rPr>
        <w:t xml:space="preserve"> </w:t>
      </w:r>
      <w:r>
        <w:rPr>
          <w:b/>
          <w:lang w:eastAsia="en-GB"/>
        </w:rPr>
        <w:t>ИНТЕРНЕТ</w:t>
      </w:r>
      <w:r w:rsidR="00F30347">
        <w:rPr>
          <w:b/>
          <w:lang w:val="sr-Cyrl-RS" w:eastAsia="en-GB"/>
        </w:rPr>
        <w:t>А</w:t>
      </w:r>
      <w:r>
        <w:rPr>
          <w:b/>
          <w:lang w:eastAsia="en-GB"/>
        </w:rPr>
        <w:t xml:space="preserve"> НА 278 ЛОКАЦИЈА У РЕПУБЛИЦИ СРБИЈИ</w:t>
      </w:r>
    </w:p>
    <w:p w:rsidR="009B524C" w:rsidRDefault="009B524C">
      <w:pPr>
        <w:jc w:val="center"/>
        <w:rPr>
          <w:b/>
          <w:bCs/>
        </w:rPr>
      </w:pPr>
    </w:p>
    <w:p w:rsidR="009B524C" w:rsidRDefault="009B524C">
      <w:pPr>
        <w:jc w:val="center"/>
        <w:rPr>
          <w:b/>
          <w:bCs/>
        </w:rPr>
      </w:pPr>
    </w:p>
    <w:p w:rsidR="009B524C" w:rsidRDefault="009B524C">
      <w:pPr>
        <w:jc w:val="center"/>
        <w:rPr>
          <w:b/>
          <w:bCs/>
        </w:rPr>
      </w:pPr>
    </w:p>
    <w:p w:rsidR="009B524C" w:rsidRPr="008D1200" w:rsidRDefault="009B524C">
      <w:pPr>
        <w:jc w:val="center"/>
        <w:rPr>
          <w:i/>
          <w:iCs/>
          <w:color w:val="FF0000"/>
        </w:rPr>
      </w:pPr>
      <w:r>
        <w:rPr>
          <w:b/>
          <w:bCs/>
        </w:rPr>
        <w:t xml:space="preserve">ЈАВНА НАБАВКА </w:t>
      </w:r>
      <w:r>
        <w:rPr>
          <w:b/>
          <w:bCs/>
          <w:lang w:val="sr-Cyrl-CS"/>
        </w:rPr>
        <w:t>Б</w:t>
      </w:r>
      <w:r>
        <w:rPr>
          <w:b/>
          <w:bCs/>
        </w:rPr>
        <w:t xml:space="preserve">р. </w:t>
      </w:r>
      <w:r w:rsidR="008D1200" w:rsidRPr="008348BD">
        <w:rPr>
          <w:b/>
          <w:bCs/>
          <w:lang w:val="sr-Cyrl-RS"/>
        </w:rPr>
        <w:t>17</w:t>
      </w:r>
      <w:r w:rsidRPr="008348BD">
        <w:rPr>
          <w:b/>
          <w:bCs/>
        </w:rPr>
        <w:t>/201</w:t>
      </w:r>
      <w:r w:rsidR="008D1200" w:rsidRPr="008348BD">
        <w:rPr>
          <w:b/>
          <w:bCs/>
          <w:lang w:val="sr-Cyrl-RS"/>
        </w:rPr>
        <w:t>7</w:t>
      </w:r>
    </w:p>
    <w:p w:rsidR="009B524C" w:rsidRDefault="009B524C">
      <w:pPr>
        <w:jc w:val="center"/>
        <w:rPr>
          <w:b/>
          <w:bCs/>
          <w:spacing w:val="6"/>
        </w:rPr>
      </w:pPr>
    </w:p>
    <w:p w:rsidR="009B524C" w:rsidRDefault="009B524C">
      <w:pPr>
        <w:jc w:val="center"/>
        <w:rPr>
          <w:b/>
          <w:bCs/>
          <w:spacing w:val="6"/>
        </w:rPr>
      </w:pPr>
    </w:p>
    <w:p w:rsidR="009B524C" w:rsidRDefault="009B524C">
      <w:pPr>
        <w:jc w:val="center"/>
        <w:rPr>
          <w:b/>
          <w:bCs/>
          <w:spacing w:val="6"/>
        </w:rPr>
      </w:pPr>
    </w:p>
    <w:p w:rsidR="009B524C" w:rsidRDefault="009B524C">
      <w:pPr>
        <w:jc w:val="center"/>
        <w:rPr>
          <w:b/>
          <w:bCs/>
          <w:spacing w:val="6"/>
        </w:rPr>
      </w:pPr>
    </w:p>
    <w:p w:rsidR="009B524C" w:rsidRPr="008348BD" w:rsidRDefault="009B524C">
      <w:pPr>
        <w:jc w:val="center"/>
        <w:rPr>
          <w:i/>
          <w:iCs/>
        </w:rPr>
      </w:pPr>
      <w:r w:rsidRPr="008348BD">
        <w:rPr>
          <w:bCs/>
          <w:i/>
          <w:spacing w:val="6"/>
        </w:rPr>
        <w:t>404-02-</w:t>
      </w:r>
      <w:r w:rsidR="008348BD" w:rsidRPr="008348BD">
        <w:rPr>
          <w:bCs/>
          <w:i/>
          <w:spacing w:val="6"/>
          <w:lang w:val="sr-Cyrl-CS"/>
        </w:rPr>
        <w:t>64</w:t>
      </w:r>
      <w:r w:rsidRPr="008348BD">
        <w:rPr>
          <w:bCs/>
          <w:i/>
          <w:spacing w:val="6"/>
        </w:rPr>
        <w:t>/</w:t>
      </w:r>
      <w:r w:rsidR="008D1200" w:rsidRPr="008348BD">
        <w:rPr>
          <w:bCs/>
          <w:i/>
          <w:spacing w:val="6"/>
          <w:lang w:val="sr-Cyrl-RS"/>
        </w:rPr>
        <w:t>5</w:t>
      </w:r>
      <w:r w:rsidRPr="008348BD">
        <w:rPr>
          <w:bCs/>
          <w:i/>
          <w:spacing w:val="6"/>
          <w:lang w:val="sr-Cyrl-CS"/>
        </w:rPr>
        <w:t>/201</w:t>
      </w:r>
      <w:r w:rsidR="008D1200" w:rsidRPr="008348BD">
        <w:rPr>
          <w:bCs/>
          <w:i/>
          <w:spacing w:val="6"/>
          <w:lang w:val="sr-Cyrl-CS"/>
        </w:rPr>
        <w:t>7</w:t>
      </w:r>
      <w:r w:rsidRPr="008348BD">
        <w:rPr>
          <w:bCs/>
          <w:i/>
          <w:spacing w:val="6"/>
          <w:lang w:val="sr-Cyrl-CS"/>
        </w:rPr>
        <w:t>-</w:t>
      </w:r>
      <w:r w:rsidR="008D1200" w:rsidRPr="008348BD">
        <w:rPr>
          <w:bCs/>
          <w:i/>
          <w:spacing w:val="6"/>
          <w:lang w:val="sr-Cyrl-CS"/>
        </w:rPr>
        <w:t>22</w:t>
      </w:r>
      <w:r w:rsidRPr="008348BD">
        <w:rPr>
          <w:bCs/>
          <w:i/>
          <w:spacing w:val="6"/>
          <w:lang w:val="en-GB"/>
        </w:rPr>
        <w:t xml:space="preserve"> </w:t>
      </w:r>
    </w:p>
    <w:p w:rsidR="009B524C" w:rsidRDefault="009B524C">
      <w:pPr>
        <w:jc w:val="center"/>
        <w:rPr>
          <w:i/>
          <w:iCs/>
        </w:rPr>
      </w:pPr>
    </w:p>
    <w:p w:rsidR="009B524C" w:rsidRDefault="009B524C">
      <w:pPr>
        <w:jc w:val="center"/>
        <w:rPr>
          <w:i/>
          <w:iCs/>
        </w:rPr>
      </w:pPr>
    </w:p>
    <w:p w:rsidR="009B524C" w:rsidRDefault="009B524C">
      <w:pPr>
        <w:jc w:val="center"/>
        <w:rPr>
          <w:i/>
          <w:iCs/>
        </w:rPr>
      </w:pPr>
    </w:p>
    <w:p w:rsidR="009B524C" w:rsidRDefault="009B524C">
      <w:pPr>
        <w:jc w:val="center"/>
        <w:rPr>
          <w:b/>
          <w:bCs/>
          <w:lang w:val="sr-Cyrl-CS"/>
        </w:rPr>
      </w:pPr>
    </w:p>
    <w:p w:rsidR="009B524C" w:rsidRDefault="009B524C">
      <w:pPr>
        <w:jc w:val="center"/>
        <w:rPr>
          <w:b/>
          <w:bCs/>
          <w:lang w:val="sr-Cyrl-CS"/>
        </w:rPr>
      </w:pPr>
    </w:p>
    <w:p w:rsidR="009B524C" w:rsidRDefault="003C5F5B">
      <w:pPr>
        <w:jc w:val="center"/>
        <w:rPr>
          <w:b/>
          <w:bCs/>
          <w:lang w:val="sr-Cyrl-CS"/>
        </w:rPr>
      </w:pPr>
      <w:r>
        <w:rPr>
          <w:b/>
          <w:bCs/>
          <w:lang w:val="sr-Cyrl-CS"/>
        </w:rPr>
        <w:t xml:space="preserve"> август</w:t>
      </w:r>
      <w:r w:rsidR="00321FA3">
        <w:rPr>
          <w:b/>
          <w:bCs/>
          <w:lang w:val="sr-Cyrl-CS"/>
        </w:rPr>
        <w:t xml:space="preserve"> </w:t>
      </w:r>
      <w:r w:rsidR="009B524C">
        <w:rPr>
          <w:b/>
          <w:bCs/>
        </w:rPr>
        <w:t>201</w:t>
      </w:r>
      <w:r w:rsidR="008D1200">
        <w:rPr>
          <w:b/>
          <w:bCs/>
          <w:lang w:val="sr-Cyrl-RS"/>
        </w:rPr>
        <w:t>7</w:t>
      </w:r>
      <w:r w:rsidR="009B524C">
        <w:rPr>
          <w:b/>
          <w:bCs/>
        </w:rPr>
        <w:t xml:space="preserve">. </w:t>
      </w:r>
      <w:proofErr w:type="gramStart"/>
      <w:r w:rsidR="009B524C">
        <w:rPr>
          <w:b/>
          <w:bCs/>
        </w:rPr>
        <w:t>године</w:t>
      </w:r>
      <w:proofErr w:type="gramEnd"/>
    </w:p>
    <w:p w:rsidR="009B524C" w:rsidRDefault="009B524C">
      <w:pPr>
        <w:jc w:val="center"/>
        <w:rPr>
          <w:b/>
          <w:bCs/>
          <w:lang w:val="sr-Cyrl-CS"/>
        </w:rPr>
      </w:pPr>
    </w:p>
    <w:p w:rsidR="00F23F25" w:rsidRDefault="00F23F25">
      <w:pPr>
        <w:jc w:val="center"/>
        <w:rPr>
          <w:b/>
          <w:bCs/>
          <w:lang w:val="sr-Cyrl-CS"/>
        </w:rPr>
      </w:pPr>
    </w:p>
    <w:p w:rsidR="00F23F25" w:rsidRDefault="00F23F25">
      <w:pPr>
        <w:jc w:val="center"/>
        <w:rPr>
          <w:b/>
          <w:bCs/>
          <w:lang w:val="sr-Cyrl-CS"/>
        </w:rPr>
      </w:pPr>
    </w:p>
    <w:p w:rsidR="00F23F25" w:rsidRDefault="00F23F25">
      <w:pPr>
        <w:jc w:val="center"/>
        <w:rPr>
          <w:b/>
          <w:bCs/>
          <w:lang w:val="sr-Cyrl-CS"/>
        </w:rPr>
      </w:pPr>
    </w:p>
    <w:p w:rsidR="008D1200" w:rsidRDefault="008D1200">
      <w:pPr>
        <w:jc w:val="center"/>
        <w:rPr>
          <w:b/>
          <w:bCs/>
          <w:lang w:val="sr-Cyrl-CS"/>
        </w:rPr>
      </w:pPr>
    </w:p>
    <w:p w:rsidR="008D1200" w:rsidRPr="008348BD" w:rsidRDefault="008D1200" w:rsidP="008D1200">
      <w:pPr>
        <w:jc w:val="both"/>
        <w:rPr>
          <w:rFonts w:eastAsia="TimesNewRomanPSMT"/>
          <w:lang w:val="ru-RU"/>
        </w:rPr>
      </w:pPr>
      <w:r>
        <w:rPr>
          <w:rFonts w:eastAsia="TimesNewRomanPSMT"/>
          <w:lang w:val="ru-RU"/>
        </w:rPr>
        <w:lastRenderedPageBreak/>
        <w:t>На основу чл. 3</w:t>
      </w:r>
      <w:r>
        <w:rPr>
          <w:rFonts w:eastAsia="TimesNewRomanPSMT"/>
          <w:lang w:val="sr-Cyrl-CS"/>
        </w:rPr>
        <w:t>2</w:t>
      </w:r>
      <w:r>
        <w:rPr>
          <w:rFonts w:eastAsia="TimesNewRomanPSMT"/>
          <w:lang w:val="ru-RU"/>
        </w:rPr>
        <w:t>. и 61. Закона о јавним набавкама („Сл. гласник РС” бр</w:t>
      </w:r>
      <w:r>
        <w:rPr>
          <w:rFonts w:eastAsia="TimesNewRomanPSMT"/>
        </w:rPr>
        <w:t>oj</w:t>
      </w:r>
      <w:r>
        <w:rPr>
          <w:rFonts w:eastAsia="TimesNewRomanPSMT"/>
          <w:lang w:val="ru-RU"/>
        </w:rPr>
        <w:t xml:space="preserve"> 124/2012</w:t>
      </w:r>
      <w:r>
        <w:rPr>
          <w:rFonts w:eastAsia="TimesNewRomanPSMT"/>
        </w:rPr>
        <w:t xml:space="preserve">, </w:t>
      </w:r>
      <w:r>
        <w:rPr>
          <w:rFonts w:eastAsia="TimesNewRomanPSMT"/>
          <w:lang w:val="sr-Cyrl-CS"/>
        </w:rPr>
        <w:t>14/2015</w:t>
      </w:r>
      <w:r>
        <w:rPr>
          <w:rFonts w:eastAsia="TimesNewRomanPSMT"/>
        </w:rPr>
        <w:t xml:space="preserve"> </w:t>
      </w:r>
      <w:r>
        <w:rPr>
          <w:rFonts w:eastAsia="TimesNewRomanPSMT"/>
          <w:lang w:val="sr-Cyrl-CS"/>
        </w:rPr>
        <w:t>и 68/2015,</w:t>
      </w:r>
      <w:r>
        <w:rPr>
          <w:rFonts w:eastAsia="TimesNewRomanPSMT"/>
          <w:lang w:val="ru-RU"/>
        </w:rPr>
        <w:t xml:space="preserve"> у даљем тексту: Закон), чл</w:t>
      </w:r>
      <w:r>
        <w:rPr>
          <w:rFonts w:eastAsia="TimesNewRomanPSMT"/>
        </w:rPr>
        <w:t>a</w:t>
      </w:r>
      <w:r>
        <w:rPr>
          <w:rFonts w:eastAsia="TimesNewRomanPSMT"/>
          <w:lang w:val="sr-Cyrl-CS"/>
        </w:rPr>
        <w:t>на</w:t>
      </w:r>
      <w:r>
        <w:rPr>
          <w:rFonts w:eastAsia="TimesNewRomanPSMT"/>
          <w:lang w:val="ru-RU"/>
        </w:rPr>
        <w:t xml:space="preserve"> </w:t>
      </w:r>
      <w:r>
        <w:rPr>
          <w:rFonts w:eastAsia="TimesNewRomanPSMT"/>
          <w:lang w:val="sr-Cyrl-CS"/>
        </w:rPr>
        <w:t>2</w:t>
      </w:r>
      <w:r>
        <w:rPr>
          <w:rFonts w:eastAsia="TimesNewRomanPSMT"/>
          <w:lang w:val="ru-RU"/>
        </w:rPr>
        <w:t>. Правилника о обавезним елементима конкурсне документације у поступцима јавних набавки и начину доказивања испуњености услова („Сл. гласник РС” б</w:t>
      </w:r>
      <w:r>
        <w:rPr>
          <w:rFonts w:eastAsia="TimesNewRomanPSMT"/>
          <w:lang w:val="sr-Cyrl-CS"/>
        </w:rPr>
        <w:t>рој</w:t>
      </w:r>
      <w:r>
        <w:rPr>
          <w:rFonts w:eastAsia="TimesNewRomanPSMT"/>
          <w:color w:val="FF0000"/>
          <w:lang w:val="ru-RU"/>
        </w:rPr>
        <w:t xml:space="preserve"> </w:t>
      </w:r>
      <w:r w:rsidRPr="00F11E2F">
        <w:rPr>
          <w:rFonts w:eastAsia="TimesNewRomanPSMT"/>
        </w:rPr>
        <w:t>86/2015</w:t>
      </w:r>
      <w:r>
        <w:rPr>
          <w:rFonts w:eastAsia="TimesNewRomanPSMT"/>
          <w:lang w:val="ru-RU"/>
        </w:rPr>
        <w:t xml:space="preserve">), </w:t>
      </w:r>
      <w:r>
        <w:rPr>
          <w:lang w:val="ru-RU"/>
        </w:rPr>
        <w:t xml:space="preserve">Одлуке о покретању поступка јавне набавке </w:t>
      </w:r>
      <w:r>
        <w:rPr>
          <w:lang w:val="sr-Cyrl-CS"/>
        </w:rPr>
        <w:t>(бр</w:t>
      </w:r>
      <w:r>
        <w:t>.</w:t>
      </w:r>
      <w:r w:rsidRPr="008348BD">
        <w:t>1</w:t>
      </w:r>
      <w:r w:rsidRPr="008348BD">
        <w:rPr>
          <w:lang w:val="sr-Cyrl-RS"/>
        </w:rPr>
        <w:t>7</w:t>
      </w:r>
      <w:r w:rsidRPr="008348BD">
        <w:t>/2017</w:t>
      </w:r>
      <w:r w:rsidRPr="008348BD">
        <w:rPr>
          <w:lang w:val="sr-Cyrl-CS"/>
        </w:rPr>
        <w:t>) број 404-02-</w:t>
      </w:r>
      <w:r w:rsidR="008348BD" w:rsidRPr="008348BD">
        <w:rPr>
          <w:lang w:val="sr-Cyrl-CS"/>
        </w:rPr>
        <w:t>64</w:t>
      </w:r>
      <w:r w:rsidRPr="008348BD">
        <w:rPr>
          <w:lang w:val="sr-Cyrl-CS"/>
        </w:rPr>
        <w:t>/1/201</w:t>
      </w:r>
      <w:r w:rsidRPr="008348BD">
        <w:t>7</w:t>
      </w:r>
      <w:r w:rsidRPr="008348BD">
        <w:rPr>
          <w:lang w:val="sr-Cyrl-CS"/>
        </w:rPr>
        <w:t>-</w:t>
      </w:r>
      <w:r w:rsidRPr="008348BD">
        <w:t xml:space="preserve">22 </w:t>
      </w:r>
      <w:r w:rsidRPr="008348BD">
        <w:rPr>
          <w:lang w:val="sr-Cyrl-RS"/>
        </w:rPr>
        <w:t>од 2</w:t>
      </w:r>
      <w:r w:rsidR="008348BD" w:rsidRPr="008348BD">
        <w:rPr>
          <w:lang w:val="sr-Cyrl-RS"/>
        </w:rPr>
        <w:t>8</w:t>
      </w:r>
      <w:r w:rsidRPr="008348BD">
        <w:rPr>
          <w:lang w:val="sr-Cyrl-RS"/>
        </w:rPr>
        <w:t xml:space="preserve">. </w:t>
      </w:r>
      <w:r w:rsidR="008348BD" w:rsidRPr="008348BD">
        <w:rPr>
          <w:lang w:val="sr-Cyrl-RS"/>
        </w:rPr>
        <w:t>марта</w:t>
      </w:r>
      <w:r w:rsidRPr="008348BD">
        <w:rPr>
          <w:lang w:val="sr-Cyrl-RS"/>
        </w:rPr>
        <w:t xml:space="preserve"> 2017. године</w:t>
      </w:r>
      <w:r w:rsidRPr="008348BD">
        <w:rPr>
          <w:lang w:val="ru-RU"/>
        </w:rPr>
        <w:t xml:space="preserve"> и Решења о образовању </w:t>
      </w:r>
      <w:r w:rsidRPr="008348BD">
        <w:rPr>
          <w:lang w:val="sr-Cyrl-RS"/>
        </w:rPr>
        <w:t>к</w:t>
      </w:r>
      <w:r w:rsidRPr="008348BD">
        <w:rPr>
          <w:lang w:val="ru-RU"/>
        </w:rPr>
        <w:t>омисије за јавну набавку</w:t>
      </w:r>
      <w:r w:rsidRPr="008348BD">
        <w:t xml:space="preserve"> </w:t>
      </w:r>
      <w:r w:rsidRPr="008348BD">
        <w:rPr>
          <w:lang w:val="sr-Cyrl-CS"/>
        </w:rPr>
        <w:t>(бр</w:t>
      </w:r>
      <w:r w:rsidRPr="008348BD">
        <w:t>.1</w:t>
      </w:r>
      <w:r w:rsidRPr="008348BD">
        <w:rPr>
          <w:lang w:val="sr-Cyrl-RS"/>
        </w:rPr>
        <w:t>7</w:t>
      </w:r>
      <w:r w:rsidRPr="008348BD">
        <w:t>/2017</w:t>
      </w:r>
      <w:r w:rsidRPr="008348BD">
        <w:rPr>
          <w:lang w:val="sr-Cyrl-CS"/>
        </w:rPr>
        <w:t>)</w:t>
      </w:r>
      <w:r w:rsidRPr="008348BD">
        <w:t xml:space="preserve"> </w:t>
      </w:r>
      <w:r w:rsidRPr="008348BD">
        <w:rPr>
          <w:lang w:val="sr-Cyrl-CS"/>
        </w:rPr>
        <w:t>број</w:t>
      </w:r>
      <w:r w:rsidRPr="008348BD">
        <w:rPr>
          <w:i/>
          <w:iCs/>
          <w:lang w:val="ru-RU"/>
        </w:rPr>
        <w:t xml:space="preserve"> </w:t>
      </w:r>
      <w:r w:rsidRPr="008348BD">
        <w:rPr>
          <w:iCs/>
          <w:lang w:val="sr-Cyrl-CS"/>
        </w:rPr>
        <w:t>404-02</w:t>
      </w:r>
      <w:r w:rsidRPr="008348BD">
        <w:rPr>
          <w:iCs/>
        </w:rPr>
        <w:t>-</w:t>
      </w:r>
      <w:r w:rsidR="008348BD" w:rsidRPr="008348BD">
        <w:rPr>
          <w:iCs/>
          <w:lang w:val="sr-Cyrl-CS"/>
        </w:rPr>
        <w:t>64</w:t>
      </w:r>
      <w:r w:rsidRPr="008348BD">
        <w:rPr>
          <w:iCs/>
          <w:lang w:val="sr-Cyrl-CS"/>
        </w:rPr>
        <w:t>/2/2017-</w:t>
      </w:r>
      <w:r w:rsidRPr="008348BD">
        <w:rPr>
          <w:iCs/>
        </w:rPr>
        <w:t>22</w:t>
      </w:r>
      <w:r w:rsidRPr="008348BD">
        <w:rPr>
          <w:lang w:val="ru-RU"/>
        </w:rPr>
        <w:t xml:space="preserve"> од 2</w:t>
      </w:r>
      <w:r w:rsidR="008348BD" w:rsidRPr="008348BD">
        <w:rPr>
          <w:lang w:val="ru-RU"/>
        </w:rPr>
        <w:t>8</w:t>
      </w:r>
      <w:r w:rsidRPr="008348BD">
        <w:rPr>
          <w:lang w:val="ru-RU"/>
        </w:rPr>
        <w:t xml:space="preserve">. </w:t>
      </w:r>
      <w:r w:rsidR="008348BD" w:rsidRPr="008348BD">
        <w:rPr>
          <w:lang w:val="ru-RU"/>
        </w:rPr>
        <w:t>марта</w:t>
      </w:r>
      <w:r w:rsidRPr="008348BD">
        <w:rPr>
          <w:lang w:val="ru-RU"/>
        </w:rPr>
        <w:t xml:space="preserve"> 2017. године, припремљена је:</w:t>
      </w:r>
    </w:p>
    <w:p w:rsidR="009B524C" w:rsidRPr="008D1200" w:rsidRDefault="009B524C">
      <w:pPr>
        <w:jc w:val="both"/>
        <w:rPr>
          <w:color w:val="FF0000"/>
          <w:lang w:val="sr-Cyrl-CS"/>
        </w:rPr>
      </w:pPr>
    </w:p>
    <w:p w:rsidR="009B524C" w:rsidRDefault="009B524C">
      <w:pPr>
        <w:shd w:val="clear" w:color="auto" w:fill="C6D9F1"/>
        <w:jc w:val="center"/>
        <w:rPr>
          <w:b/>
          <w:bCs/>
          <w:lang w:val="ru-RU"/>
        </w:rPr>
      </w:pPr>
      <w:r>
        <w:rPr>
          <w:b/>
          <w:bCs/>
        </w:rPr>
        <w:t>КОНКУРСНА ДОКУМЕНТАЦИЈА</w:t>
      </w:r>
    </w:p>
    <w:p w:rsidR="009B524C" w:rsidRPr="008348BD" w:rsidRDefault="009B524C">
      <w:pPr>
        <w:shd w:val="clear" w:color="auto" w:fill="C6D9F1"/>
        <w:jc w:val="center"/>
        <w:rPr>
          <w:b/>
          <w:bCs/>
        </w:rPr>
      </w:pPr>
      <w:proofErr w:type="gramStart"/>
      <w:r>
        <w:rPr>
          <w:b/>
          <w:bCs/>
        </w:rPr>
        <w:t>у</w:t>
      </w:r>
      <w:proofErr w:type="gramEnd"/>
      <w:r>
        <w:rPr>
          <w:b/>
          <w:bCs/>
        </w:rPr>
        <w:t xml:space="preserve"> отвореном поступку за јавну набавку – услуге интернет</w:t>
      </w:r>
      <w:r w:rsidR="008D1200">
        <w:rPr>
          <w:b/>
          <w:bCs/>
          <w:lang w:val="sr-Cyrl-RS"/>
        </w:rPr>
        <w:t xml:space="preserve">а </w:t>
      </w:r>
      <w:r>
        <w:rPr>
          <w:b/>
          <w:bCs/>
        </w:rPr>
        <w:t>на 278 локација у Републици Србији</w:t>
      </w:r>
      <w:r w:rsidR="008D1200">
        <w:rPr>
          <w:b/>
          <w:bCs/>
          <w:lang w:val="sr-Cyrl-RS"/>
        </w:rPr>
        <w:t xml:space="preserve"> </w:t>
      </w:r>
      <w:r>
        <w:rPr>
          <w:b/>
          <w:bCs/>
        </w:rPr>
        <w:t>ЈН бр</w:t>
      </w:r>
      <w:r w:rsidRPr="008348BD">
        <w:rPr>
          <w:b/>
          <w:bCs/>
        </w:rPr>
        <w:t xml:space="preserve">. </w:t>
      </w:r>
      <w:r w:rsidR="008D1200" w:rsidRPr="008348BD">
        <w:rPr>
          <w:b/>
          <w:bCs/>
          <w:lang w:val="sr-Cyrl-RS"/>
        </w:rPr>
        <w:t>17</w:t>
      </w:r>
      <w:r w:rsidRPr="008348BD">
        <w:rPr>
          <w:b/>
          <w:bCs/>
        </w:rPr>
        <w:t>/201</w:t>
      </w:r>
      <w:r w:rsidR="008D1200" w:rsidRPr="008348BD">
        <w:rPr>
          <w:b/>
          <w:bCs/>
          <w:lang w:val="sr-Cyrl-RS"/>
        </w:rPr>
        <w:t>7</w:t>
      </w:r>
    </w:p>
    <w:p w:rsidR="009B524C" w:rsidRDefault="009B524C">
      <w:pPr>
        <w:jc w:val="both"/>
        <w:rPr>
          <w:b/>
          <w:bCs/>
          <w:color w:val="FF0000"/>
        </w:rPr>
      </w:pPr>
    </w:p>
    <w:p w:rsidR="009B524C" w:rsidRDefault="009B524C">
      <w:pPr>
        <w:jc w:val="both"/>
      </w:pPr>
      <w:r>
        <w:t>Конкурсна документација садржи:</w:t>
      </w:r>
    </w:p>
    <w:tbl>
      <w:tblPr>
        <w:tblW w:w="9302" w:type="dxa"/>
        <w:tblInd w:w="-30" w:type="dxa"/>
        <w:tblLayout w:type="fixed"/>
        <w:tblLook w:val="0000" w:firstRow="0" w:lastRow="0" w:firstColumn="0" w:lastColumn="0" w:noHBand="0" w:noVBand="0"/>
      </w:tblPr>
      <w:tblGrid>
        <w:gridCol w:w="1563"/>
        <w:gridCol w:w="6119"/>
        <w:gridCol w:w="1620"/>
      </w:tblGrid>
      <w:tr w:rsidR="009B524C">
        <w:tc>
          <w:tcPr>
            <w:tcW w:w="1563" w:type="dxa"/>
            <w:tcBorders>
              <w:top w:val="single" w:sz="4" w:space="0" w:color="000000"/>
              <w:left w:val="single" w:sz="4" w:space="0" w:color="000000"/>
              <w:bottom w:val="single" w:sz="4" w:space="0" w:color="000000"/>
              <w:right w:val="nil"/>
            </w:tcBorders>
          </w:tcPr>
          <w:p w:rsidR="009B524C" w:rsidRDefault="009B524C">
            <w:pPr>
              <w:jc w:val="both"/>
              <w:rPr>
                <w:b/>
                <w:bCs/>
                <w:i/>
                <w:iCs/>
              </w:rPr>
            </w:pPr>
            <w:r>
              <w:rPr>
                <w:b/>
                <w:bCs/>
                <w:i/>
                <w:iCs/>
                <w:lang w:val="sr-Cyrl-CS"/>
              </w:rPr>
              <w:t>Поглавље</w:t>
            </w:r>
          </w:p>
        </w:tc>
        <w:tc>
          <w:tcPr>
            <w:tcW w:w="6119" w:type="dxa"/>
            <w:tcBorders>
              <w:top w:val="single" w:sz="4" w:space="0" w:color="000000"/>
              <w:left w:val="single" w:sz="4" w:space="0" w:color="000000"/>
              <w:bottom w:val="single" w:sz="4" w:space="0" w:color="000000"/>
              <w:right w:val="nil"/>
            </w:tcBorders>
          </w:tcPr>
          <w:p w:rsidR="009B524C" w:rsidRDefault="009B524C">
            <w:pPr>
              <w:jc w:val="center"/>
              <w:rPr>
                <w:b/>
                <w:bCs/>
                <w:i/>
                <w:iCs/>
              </w:rPr>
            </w:pPr>
            <w:r>
              <w:rPr>
                <w:b/>
                <w:bCs/>
                <w:i/>
                <w:iCs/>
              </w:rPr>
              <w:t>Назив</w:t>
            </w:r>
            <w:r>
              <w:rPr>
                <w:b/>
                <w:bCs/>
                <w:i/>
                <w:iCs/>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tcPr>
          <w:p w:rsidR="009B524C" w:rsidRDefault="009B524C">
            <w:pPr>
              <w:jc w:val="center"/>
            </w:pPr>
            <w:r>
              <w:rPr>
                <w:b/>
                <w:bCs/>
                <w:i/>
                <w:iCs/>
              </w:rPr>
              <w:t>Страна</w:t>
            </w:r>
          </w:p>
        </w:tc>
      </w:tr>
      <w:tr w:rsidR="009B524C" w:rsidRPr="008D1200">
        <w:tc>
          <w:tcPr>
            <w:tcW w:w="1563" w:type="dxa"/>
            <w:tcBorders>
              <w:top w:val="single" w:sz="4" w:space="0" w:color="000000"/>
              <w:left w:val="single" w:sz="4" w:space="0" w:color="000000"/>
              <w:bottom w:val="single" w:sz="4" w:space="0" w:color="000000"/>
              <w:right w:val="nil"/>
            </w:tcBorders>
          </w:tcPr>
          <w:p w:rsidR="009B524C" w:rsidRDefault="009B524C">
            <w:pPr>
              <w:snapToGrid w:val="0"/>
              <w:jc w:val="center"/>
              <w:rPr>
                <w:lang w:val="sr-Cyrl-RS"/>
              </w:rPr>
            </w:pPr>
            <w:r>
              <w:t>I</w:t>
            </w:r>
          </w:p>
        </w:tc>
        <w:tc>
          <w:tcPr>
            <w:tcW w:w="6119" w:type="dxa"/>
            <w:tcBorders>
              <w:top w:val="single" w:sz="4" w:space="0" w:color="000000"/>
              <w:left w:val="single" w:sz="4" w:space="0" w:color="000000"/>
              <w:bottom w:val="single" w:sz="4" w:space="0" w:color="000000"/>
              <w:right w:val="nil"/>
            </w:tcBorders>
          </w:tcPr>
          <w:p w:rsidR="009B524C" w:rsidRDefault="009B524C">
            <w:pPr>
              <w:snapToGrid w:val="0"/>
              <w:jc w:val="both"/>
              <w:rPr>
                <w:lang w:val="sr-Cyrl-RS"/>
              </w:rPr>
            </w:pPr>
            <w:r>
              <w:rPr>
                <w:lang w:val="sr-Cyrl-RS"/>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tcPr>
          <w:p w:rsidR="009B524C" w:rsidRPr="001C2642" w:rsidRDefault="009B524C">
            <w:pPr>
              <w:snapToGrid w:val="0"/>
              <w:jc w:val="center"/>
              <w:rPr>
                <w:lang w:val="sr-Cyrl-CS"/>
              </w:rPr>
            </w:pPr>
            <w:r w:rsidRPr="001C2642">
              <w:rPr>
                <w:lang w:val="sr-Cyrl-CS"/>
              </w:rPr>
              <w:t>2</w:t>
            </w:r>
          </w:p>
        </w:tc>
      </w:tr>
      <w:tr w:rsidR="009B524C" w:rsidRPr="008D1200">
        <w:tc>
          <w:tcPr>
            <w:tcW w:w="1563" w:type="dxa"/>
            <w:tcBorders>
              <w:top w:val="single" w:sz="4" w:space="0" w:color="000000"/>
              <w:left w:val="single" w:sz="4" w:space="0" w:color="000000"/>
              <w:bottom w:val="single" w:sz="4" w:space="0" w:color="000000"/>
              <w:right w:val="nil"/>
            </w:tcBorders>
          </w:tcPr>
          <w:p w:rsidR="009B524C" w:rsidRDefault="009B524C">
            <w:pPr>
              <w:snapToGrid w:val="0"/>
              <w:jc w:val="center"/>
              <w:rPr>
                <w:lang w:val="sr-Cyrl-RS"/>
              </w:rPr>
            </w:pPr>
            <w:r>
              <w:t>II</w:t>
            </w:r>
          </w:p>
        </w:tc>
        <w:tc>
          <w:tcPr>
            <w:tcW w:w="6119" w:type="dxa"/>
            <w:tcBorders>
              <w:top w:val="single" w:sz="4" w:space="0" w:color="000000"/>
              <w:left w:val="single" w:sz="4" w:space="0" w:color="000000"/>
              <w:bottom w:val="single" w:sz="4" w:space="0" w:color="000000"/>
              <w:right w:val="nil"/>
            </w:tcBorders>
          </w:tcPr>
          <w:p w:rsidR="009B524C" w:rsidRDefault="009B524C">
            <w:pPr>
              <w:snapToGrid w:val="0"/>
              <w:jc w:val="both"/>
              <w:rPr>
                <w:lang w:val="sr-Cyrl-RS"/>
              </w:rPr>
            </w:pPr>
            <w:r>
              <w:rPr>
                <w:lang w:val="sr-Cyrl-RS"/>
              </w:rPr>
              <w:t>Подаци о предмету јавне набавке</w:t>
            </w:r>
          </w:p>
        </w:tc>
        <w:tc>
          <w:tcPr>
            <w:tcW w:w="1620" w:type="dxa"/>
            <w:tcBorders>
              <w:top w:val="single" w:sz="4" w:space="0" w:color="000000"/>
              <w:left w:val="single" w:sz="4" w:space="0" w:color="000000"/>
              <w:bottom w:val="single" w:sz="4" w:space="0" w:color="000000"/>
              <w:right w:val="single" w:sz="4" w:space="0" w:color="000000"/>
            </w:tcBorders>
          </w:tcPr>
          <w:p w:rsidR="009B524C" w:rsidRPr="001C2642" w:rsidRDefault="001C2642" w:rsidP="001C2642">
            <w:pPr>
              <w:snapToGrid w:val="0"/>
              <w:jc w:val="center"/>
              <w:rPr>
                <w:lang w:val="sr-Cyrl-CS"/>
              </w:rPr>
            </w:pPr>
            <w:r w:rsidRPr="001C2642">
              <w:t>3</w:t>
            </w:r>
          </w:p>
        </w:tc>
      </w:tr>
      <w:tr w:rsidR="009B524C" w:rsidRPr="008D1200">
        <w:tc>
          <w:tcPr>
            <w:tcW w:w="1563" w:type="dxa"/>
            <w:tcBorders>
              <w:top w:val="single" w:sz="4" w:space="0" w:color="000000"/>
              <w:left w:val="single" w:sz="4" w:space="0" w:color="000000"/>
              <w:bottom w:val="single" w:sz="4" w:space="0" w:color="000000"/>
              <w:right w:val="nil"/>
            </w:tcBorders>
          </w:tcPr>
          <w:p w:rsidR="009B524C" w:rsidRDefault="009B524C">
            <w:pPr>
              <w:snapToGrid w:val="0"/>
              <w:jc w:val="center"/>
              <w:rPr>
                <w:lang w:val="sr-Cyrl-RS"/>
              </w:rPr>
            </w:pPr>
            <w:r>
              <w:t>III</w:t>
            </w:r>
          </w:p>
        </w:tc>
        <w:tc>
          <w:tcPr>
            <w:tcW w:w="6119" w:type="dxa"/>
            <w:tcBorders>
              <w:top w:val="single" w:sz="4" w:space="0" w:color="000000"/>
              <w:left w:val="single" w:sz="4" w:space="0" w:color="000000"/>
              <w:bottom w:val="single" w:sz="4" w:space="0" w:color="000000"/>
              <w:right w:val="nil"/>
            </w:tcBorders>
          </w:tcPr>
          <w:p w:rsidR="009B524C" w:rsidRDefault="009B524C">
            <w:pPr>
              <w:snapToGrid w:val="0"/>
              <w:jc w:val="both"/>
              <w:rPr>
                <w:lang w:val="sr-Cyrl-RS"/>
              </w:rPr>
            </w:pPr>
            <w:r>
              <w:rPr>
                <w:lang w:val="sr-Cyrl-CS"/>
              </w:rPr>
              <w:t>Т</w:t>
            </w:r>
            <w:r>
              <w:rPr>
                <w:lang w:val="sr-Cyrl-RS"/>
              </w:rPr>
              <w:t>ехничке карактеристике</w:t>
            </w:r>
            <w:r>
              <w:rPr>
                <w:lang w:val="sr-Cyrl-CS"/>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9B524C" w:rsidRPr="001C2642" w:rsidRDefault="001C2642" w:rsidP="001C2642">
            <w:pPr>
              <w:snapToGrid w:val="0"/>
              <w:jc w:val="center"/>
              <w:rPr>
                <w:lang w:val="sr-Cyrl-CS"/>
              </w:rPr>
            </w:pPr>
            <w:r w:rsidRPr="001C2642">
              <w:t>3</w:t>
            </w:r>
          </w:p>
        </w:tc>
      </w:tr>
      <w:tr w:rsidR="009B524C" w:rsidRPr="008D1200">
        <w:tc>
          <w:tcPr>
            <w:tcW w:w="1563" w:type="dxa"/>
            <w:tcBorders>
              <w:top w:val="single" w:sz="4" w:space="0" w:color="000000"/>
              <w:left w:val="single" w:sz="4" w:space="0" w:color="000000"/>
              <w:bottom w:val="single" w:sz="4" w:space="0" w:color="000000"/>
              <w:right w:val="nil"/>
            </w:tcBorders>
          </w:tcPr>
          <w:p w:rsidR="009B524C" w:rsidRDefault="009B524C">
            <w:pPr>
              <w:snapToGrid w:val="0"/>
              <w:jc w:val="center"/>
              <w:rPr>
                <w:lang w:val="sr-Cyrl-RS"/>
              </w:rPr>
            </w:pPr>
            <w:r>
              <w:t>IV</w:t>
            </w:r>
          </w:p>
        </w:tc>
        <w:tc>
          <w:tcPr>
            <w:tcW w:w="6119" w:type="dxa"/>
            <w:tcBorders>
              <w:top w:val="single" w:sz="4" w:space="0" w:color="000000"/>
              <w:left w:val="single" w:sz="4" w:space="0" w:color="000000"/>
              <w:bottom w:val="single" w:sz="4" w:space="0" w:color="000000"/>
              <w:right w:val="nil"/>
            </w:tcBorders>
          </w:tcPr>
          <w:p w:rsidR="009B524C" w:rsidRDefault="009B524C">
            <w:pPr>
              <w:snapToGrid w:val="0"/>
              <w:jc w:val="both"/>
              <w:rPr>
                <w:lang w:val="sr-Cyrl-RS"/>
              </w:rPr>
            </w:pPr>
            <w:r>
              <w:rPr>
                <w:lang w:val="sr-Cyrl-RS"/>
              </w:rPr>
              <w:t>Услови за учешће у поступку јавне набавке из чл. 75. и 76. Закона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tcPr>
          <w:p w:rsidR="009B524C" w:rsidRPr="001C2642" w:rsidRDefault="009B524C">
            <w:pPr>
              <w:snapToGrid w:val="0"/>
              <w:jc w:val="center"/>
            </w:pPr>
            <w:r w:rsidRPr="001C2642">
              <w:rPr>
                <w:lang w:val="sr-Cyrl-CS"/>
              </w:rPr>
              <w:t>2</w:t>
            </w:r>
            <w:r w:rsidR="001C2642" w:rsidRPr="001C2642">
              <w:t>3</w:t>
            </w:r>
          </w:p>
        </w:tc>
      </w:tr>
      <w:tr w:rsidR="009B524C" w:rsidRPr="008D1200">
        <w:tc>
          <w:tcPr>
            <w:tcW w:w="1563" w:type="dxa"/>
            <w:tcBorders>
              <w:top w:val="single" w:sz="4" w:space="0" w:color="000000"/>
              <w:left w:val="single" w:sz="4" w:space="0" w:color="000000"/>
              <w:bottom w:val="single" w:sz="4" w:space="0" w:color="000000"/>
              <w:right w:val="nil"/>
            </w:tcBorders>
          </w:tcPr>
          <w:p w:rsidR="009B524C" w:rsidRDefault="009B524C">
            <w:pPr>
              <w:snapToGrid w:val="0"/>
              <w:jc w:val="center"/>
              <w:rPr>
                <w:lang w:val="sr-Cyrl-RS"/>
              </w:rPr>
            </w:pPr>
            <w:r>
              <w:t>V</w:t>
            </w:r>
          </w:p>
        </w:tc>
        <w:tc>
          <w:tcPr>
            <w:tcW w:w="6119" w:type="dxa"/>
            <w:tcBorders>
              <w:top w:val="single" w:sz="4" w:space="0" w:color="000000"/>
              <w:left w:val="single" w:sz="4" w:space="0" w:color="000000"/>
              <w:bottom w:val="single" w:sz="4" w:space="0" w:color="000000"/>
              <w:right w:val="nil"/>
            </w:tcBorders>
          </w:tcPr>
          <w:p w:rsidR="009B524C" w:rsidRDefault="009B524C">
            <w:pPr>
              <w:snapToGrid w:val="0"/>
              <w:jc w:val="both"/>
              <w:rPr>
                <w:lang w:val="sr-Cyrl-RS"/>
              </w:rPr>
            </w:pPr>
            <w:r>
              <w:rPr>
                <w:lang w:val="sr-Cyrl-RS"/>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tcPr>
          <w:p w:rsidR="009B524C" w:rsidRPr="001C2642" w:rsidRDefault="001C2642" w:rsidP="001C2642">
            <w:pPr>
              <w:snapToGrid w:val="0"/>
              <w:jc w:val="center"/>
              <w:rPr>
                <w:lang w:val="sr-Cyrl-CS"/>
              </w:rPr>
            </w:pPr>
            <w:r w:rsidRPr="001C2642">
              <w:t>28</w:t>
            </w:r>
          </w:p>
        </w:tc>
      </w:tr>
      <w:tr w:rsidR="009B524C" w:rsidRPr="008D1200">
        <w:tc>
          <w:tcPr>
            <w:tcW w:w="1563" w:type="dxa"/>
            <w:tcBorders>
              <w:top w:val="single" w:sz="4" w:space="0" w:color="000000"/>
              <w:left w:val="single" w:sz="4" w:space="0" w:color="000000"/>
              <w:bottom w:val="single" w:sz="4" w:space="0" w:color="000000"/>
              <w:right w:val="nil"/>
            </w:tcBorders>
          </w:tcPr>
          <w:p w:rsidR="009B524C" w:rsidRDefault="009B524C">
            <w:pPr>
              <w:snapToGrid w:val="0"/>
              <w:jc w:val="center"/>
              <w:rPr>
                <w:lang w:val="sr-Cyrl-RS"/>
              </w:rPr>
            </w:pPr>
            <w:r>
              <w:t>VI</w:t>
            </w:r>
          </w:p>
        </w:tc>
        <w:tc>
          <w:tcPr>
            <w:tcW w:w="6119" w:type="dxa"/>
            <w:tcBorders>
              <w:top w:val="single" w:sz="4" w:space="0" w:color="000000"/>
              <w:left w:val="single" w:sz="4" w:space="0" w:color="000000"/>
              <w:bottom w:val="single" w:sz="4" w:space="0" w:color="000000"/>
              <w:right w:val="nil"/>
            </w:tcBorders>
          </w:tcPr>
          <w:p w:rsidR="009B524C" w:rsidRDefault="009B524C">
            <w:pPr>
              <w:snapToGrid w:val="0"/>
              <w:jc w:val="both"/>
              <w:rPr>
                <w:lang w:val="sr-Cyrl-RS"/>
              </w:rPr>
            </w:pPr>
            <w:r>
              <w:rPr>
                <w:lang w:val="sr-Cyrl-RS"/>
              </w:rPr>
              <w:t>Образац понуде</w:t>
            </w:r>
          </w:p>
        </w:tc>
        <w:tc>
          <w:tcPr>
            <w:tcW w:w="1620" w:type="dxa"/>
            <w:tcBorders>
              <w:top w:val="single" w:sz="4" w:space="0" w:color="000000"/>
              <w:left w:val="single" w:sz="4" w:space="0" w:color="000000"/>
              <w:bottom w:val="single" w:sz="4" w:space="0" w:color="000000"/>
              <w:right w:val="single" w:sz="4" w:space="0" w:color="000000"/>
            </w:tcBorders>
          </w:tcPr>
          <w:p w:rsidR="009B524C" w:rsidRPr="001C2642" w:rsidRDefault="001C2642" w:rsidP="001C2642">
            <w:pPr>
              <w:snapToGrid w:val="0"/>
              <w:jc w:val="center"/>
              <w:rPr>
                <w:lang w:val="sr-Latn-CS"/>
              </w:rPr>
            </w:pPr>
            <w:r w:rsidRPr="001C2642">
              <w:t>39</w:t>
            </w:r>
          </w:p>
        </w:tc>
      </w:tr>
      <w:tr w:rsidR="009B524C" w:rsidRPr="008D1200">
        <w:tc>
          <w:tcPr>
            <w:tcW w:w="1563" w:type="dxa"/>
            <w:tcBorders>
              <w:top w:val="single" w:sz="4" w:space="0" w:color="000000"/>
              <w:left w:val="single" w:sz="4" w:space="0" w:color="000000"/>
              <w:bottom w:val="single" w:sz="4" w:space="0" w:color="000000"/>
              <w:right w:val="nil"/>
            </w:tcBorders>
          </w:tcPr>
          <w:p w:rsidR="009B524C" w:rsidRDefault="009B524C">
            <w:pPr>
              <w:snapToGrid w:val="0"/>
              <w:jc w:val="center"/>
              <w:rPr>
                <w:lang w:val="sr-Cyrl-RS"/>
              </w:rPr>
            </w:pPr>
            <w:r>
              <w:t>VII</w:t>
            </w:r>
          </w:p>
        </w:tc>
        <w:tc>
          <w:tcPr>
            <w:tcW w:w="6119" w:type="dxa"/>
            <w:tcBorders>
              <w:top w:val="single" w:sz="4" w:space="0" w:color="000000"/>
              <w:left w:val="single" w:sz="4" w:space="0" w:color="000000"/>
              <w:bottom w:val="single" w:sz="4" w:space="0" w:color="000000"/>
              <w:right w:val="nil"/>
            </w:tcBorders>
          </w:tcPr>
          <w:p w:rsidR="009B524C" w:rsidRDefault="009B524C">
            <w:pPr>
              <w:snapToGrid w:val="0"/>
              <w:jc w:val="both"/>
              <w:rPr>
                <w:lang w:val="sr-Cyrl-RS"/>
              </w:rPr>
            </w:pPr>
            <w:r>
              <w:rPr>
                <w:lang w:val="sr-Cyrl-RS"/>
              </w:rPr>
              <w:t>Модел уговора</w:t>
            </w:r>
          </w:p>
        </w:tc>
        <w:tc>
          <w:tcPr>
            <w:tcW w:w="1620" w:type="dxa"/>
            <w:tcBorders>
              <w:top w:val="single" w:sz="4" w:space="0" w:color="000000"/>
              <w:left w:val="single" w:sz="4" w:space="0" w:color="000000"/>
              <w:bottom w:val="single" w:sz="4" w:space="0" w:color="000000"/>
              <w:right w:val="single" w:sz="4" w:space="0" w:color="000000"/>
            </w:tcBorders>
          </w:tcPr>
          <w:p w:rsidR="009B524C" w:rsidRPr="001C2642" w:rsidRDefault="00425AF6" w:rsidP="001C2642">
            <w:pPr>
              <w:snapToGrid w:val="0"/>
              <w:jc w:val="center"/>
              <w:rPr>
                <w:lang w:val="sr-Cyrl-CS"/>
              </w:rPr>
            </w:pPr>
            <w:r>
              <w:t>43</w:t>
            </w:r>
          </w:p>
        </w:tc>
      </w:tr>
      <w:tr w:rsidR="009B524C" w:rsidRPr="008D1200">
        <w:tc>
          <w:tcPr>
            <w:tcW w:w="1563" w:type="dxa"/>
            <w:tcBorders>
              <w:top w:val="single" w:sz="4" w:space="0" w:color="000000"/>
              <w:left w:val="single" w:sz="4" w:space="0" w:color="000000"/>
              <w:bottom w:val="single" w:sz="4" w:space="0" w:color="000000"/>
              <w:right w:val="nil"/>
            </w:tcBorders>
          </w:tcPr>
          <w:p w:rsidR="009B524C" w:rsidRDefault="009B524C">
            <w:pPr>
              <w:snapToGrid w:val="0"/>
              <w:jc w:val="center"/>
              <w:rPr>
                <w:lang w:val="sr-Cyrl-CS"/>
              </w:rPr>
            </w:pPr>
            <w:r>
              <w:t>VIII</w:t>
            </w:r>
          </w:p>
        </w:tc>
        <w:tc>
          <w:tcPr>
            <w:tcW w:w="6119" w:type="dxa"/>
            <w:tcBorders>
              <w:top w:val="single" w:sz="4" w:space="0" w:color="000000"/>
              <w:left w:val="single" w:sz="4" w:space="0" w:color="000000"/>
              <w:bottom w:val="single" w:sz="4" w:space="0" w:color="000000"/>
              <w:right w:val="nil"/>
            </w:tcBorders>
          </w:tcPr>
          <w:p w:rsidR="009B524C" w:rsidRDefault="009B524C">
            <w:pPr>
              <w:snapToGrid w:val="0"/>
              <w:jc w:val="both"/>
              <w:rPr>
                <w:lang w:val="sr-Cyrl-RS"/>
              </w:rPr>
            </w:pPr>
            <w:r>
              <w:rPr>
                <w:lang w:val="sr-Cyrl-RS"/>
              </w:rPr>
              <w:t>Образац структуре цен</w:t>
            </w:r>
            <w:r>
              <w:rPr>
                <w:lang w:val="sr-Latn-RS"/>
              </w:rPr>
              <w:t>e</w:t>
            </w:r>
            <w:r>
              <w:rPr>
                <w:lang w:val="sr-Cyrl-RS"/>
              </w:rPr>
              <w:t xml:space="preserve"> са упутством како да се попуни</w:t>
            </w:r>
          </w:p>
        </w:tc>
        <w:tc>
          <w:tcPr>
            <w:tcW w:w="1620" w:type="dxa"/>
            <w:tcBorders>
              <w:top w:val="single" w:sz="4" w:space="0" w:color="000000"/>
              <w:left w:val="single" w:sz="4" w:space="0" w:color="000000"/>
              <w:bottom w:val="single" w:sz="4" w:space="0" w:color="000000"/>
              <w:right w:val="single" w:sz="4" w:space="0" w:color="000000"/>
            </w:tcBorders>
          </w:tcPr>
          <w:p w:rsidR="009B524C" w:rsidRPr="001C2642" w:rsidRDefault="001C2642" w:rsidP="001C2642">
            <w:pPr>
              <w:snapToGrid w:val="0"/>
              <w:jc w:val="center"/>
              <w:rPr>
                <w:lang w:val="sr-Cyrl-CS"/>
              </w:rPr>
            </w:pPr>
            <w:r w:rsidRPr="001C2642">
              <w:t>47</w:t>
            </w:r>
          </w:p>
        </w:tc>
      </w:tr>
      <w:tr w:rsidR="009B524C" w:rsidRPr="008D1200">
        <w:tc>
          <w:tcPr>
            <w:tcW w:w="1563" w:type="dxa"/>
            <w:tcBorders>
              <w:top w:val="single" w:sz="4" w:space="0" w:color="000000"/>
              <w:left w:val="single" w:sz="4" w:space="0" w:color="000000"/>
              <w:bottom w:val="single" w:sz="4" w:space="0" w:color="000000"/>
              <w:right w:val="nil"/>
            </w:tcBorders>
          </w:tcPr>
          <w:p w:rsidR="009B524C" w:rsidRDefault="009B524C">
            <w:pPr>
              <w:snapToGrid w:val="0"/>
              <w:jc w:val="center"/>
              <w:rPr>
                <w:lang w:val="sr-Cyrl-RS"/>
              </w:rPr>
            </w:pPr>
            <w:r>
              <w:t>IX</w:t>
            </w:r>
          </w:p>
        </w:tc>
        <w:tc>
          <w:tcPr>
            <w:tcW w:w="6119" w:type="dxa"/>
            <w:tcBorders>
              <w:top w:val="single" w:sz="4" w:space="0" w:color="000000"/>
              <w:left w:val="single" w:sz="4" w:space="0" w:color="000000"/>
              <w:bottom w:val="single" w:sz="4" w:space="0" w:color="000000"/>
              <w:right w:val="nil"/>
            </w:tcBorders>
          </w:tcPr>
          <w:p w:rsidR="009B524C" w:rsidRDefault="009B524C">
            <w:pPr>
              <w:snapToGrid w:val="0"/>
              <w:jc w:val="both"/>
              <w:rPr>
                <w:lang w:val="sr-Cyrl-RS"/>
              </w:rPr>
            </w:pPr>
            <w:r>
              <w:rPr>
                <w:lang w:val="sr-Cyrl-RS"/>
              </w:rPr>
              <w:t>Образац трошкова припреме понуде</w:t>
            </w:r>
          </w:p>
        </w:tc>
        <w:tc>
          <w:tcPr>
            <w:tcW w:w="1620" w:type="dxa"/>
            <w:tcBorders>
              <w:top w:val="single" w:sz="4" w:space="0" w:color="000000"/>
              <w:left w:val="single" w:sz="4" w:space="0" w:color="000000"/>
              <w:bottom w:val="single" w:sz="4" w:space="0" w:color="000000"/>
              <w:right w:val="single" w:sz="4" w:space="0" w:color="000000"/>
            </w:tcBorders>
          </w:tcPr>
          <w:p w:rsidR="009B524C" w:rsidRPr="001C2642" w:rsidRDefault="001C2642" w:rsidP="001C2642">
            <w:pPr>
              <w:snapToGrid w:val="0"/>
              <w:jc w:val="center"/>
              <w:rPr>
                <w:lang w:val="sr-Cyrl-CS"/>
              </w:rPr>
            </w:pPr>
            <w:r w:rsidRPr="001C2642">
              <w:t>48</w:t>
            </w:r>
          </w:p>
        </w:tc>
      </w:tr>
      <w:tr w:rsidR="009B524C" w:rsidRPr="008D1200">
        <w:tc>
          <w:tcPr>
            <w:tcW w:w="1563" w:type="dxa"/>
            <w:tcBorders>
              <w:top w:val="single" w:sz="4" w:space="0" w:color="000000"/>
              <w:left w:val="single" w:sz="4" w:space="0" w:color="000000"/>
              <w:bottom w:val="single" w:sz="4" w:space="0" w:color="000000"/>
              <w:right w:val="nil"/>
            </w:tcBorders>
          </w:tcPr>
          <w:p w:rsidR="009B524C" w:rsidRDefault="009B524C">
            <w:pPr>
              <w:snapToGrid w:val="0"/>
              <w:jc w:val="center"/>
              <w:rPr>
                <w:lang w:val="sr-Cyrl-RS"/>
              </w:rPr>
            </w:pPr>
            <w:r>
              <w:t>X</w:t>
            </w:r>
          </w:p>
        </w:tc>
        <w:tc>
          <w:tcPr>
            <w:tcW w:w="6119" w:type="dxa"/>
            <w:tcBorders>
              <w:top w:val="single" w:sz="4" w:space="0" w:color="000000"/>
              <w:left w:val="single" w:sz="4" w:space="0" w:color="000000"/>
              <w:bottom w:val="single" w:sz="4" w:space="0" w:color="000000"/>
              <w:right w:val="nil"/>
            </w:tcBorders>
          </w:tcPr>
          <w:p w:rsidR="009B524C" w:rsidRDefault="009B524C">
            <w:pPr>
              <w:snapToGrid w:val="0"/>
              <w:jc w:val="both"/>
              <w:rPr>
                <w:lang w:val="sr-Cyrl-RS"/>
              </w:rPr>
            </w:pPr>
            <w:r>
              <w:rPr>
                <w:lang w:val="sr-Cyrl-RS"/>
              </w:rPr>
              <w:t>Образац изјаве о независној понуди</w:t>
            </w:r>
          </w:p>
        </w:tc>
        <w:tc>
          <w:tcPr>
            <w:tcW w:w="1620" w:type="dxa"/>
            <w:tcBorders>
              <w:top w:val="single" w:sz="4" w:space="0" w:color="000000"/>
              <w:left w:val="single" w:sz="4" w:space="0" w:color="000000"/>
              <w:bottom w:val="single" w:sz="4" w:space="0" w:color="000000"/>
              <w:right w:val="single" w:sz="4" w:space="0" w:color="000000"/>
            </w:tcBorders>
          </w:tcPr>
          <w:p w:rsidR="009B524C" w:rsidRPr="001C2642" w:rsidRDefault="009B524C" w:rsidP="001C2642">
            <w:pPr>
              <w:snapToGrid w:val="0"/>
              <w:jc w:val="center"/>
              <w:rPr>
                <w:lang w:val="sr-Cyrl-CS"/>
              </w:rPr>
            </w:pPr>
            <w:r w:rsidRPr="001C2642">
              <w:rPr>
                <w:lang w:val="sr-Cyrl-CS"/>
              </w:rPr>
              <w:t>4</w:t>
            </w:r>
            <w:r w:rsidR="001C2642" w:rsidRPr="001C2642">
              <w:t>9</w:t>
            </w:r>
          </w:p>
        </w:tc>
      </w:tr>
      <w:tr w:rsidR="009B524C" w:rsidRPr="008D1200">
        <w:tc>
          <w:tcPr>
            <w:tcW w:w="1563" w:type="dxa"/>
            <w:tcBorders>
              <w:top w:val="single" w:sz="4" w:space="0" w:color="000000"/>
              <w:left w:val="single" w:sz="4" w:space="0" w:color="000000"/>
              <w:bottom w:val="single" w:sz="4" w:space="0" w:color="000000"/>
              <w:right w:val="nil"/>
            </w:tcBorders>
          </w:tcPr>
          <w:p w:rsidR="009B524C" w:rsidRDefault="009B524C">
            <w:pPr>
              <w:snapToGrid w:val="0"/>
              <w:jc w:val="center"/>
              <w:rPr>
                <w:lang w:val="sr-Cyrl-RS"/>
              </w:rPr>
            </w:pPr>
          </w:p>
          <w:p w:rsidR="009B524C" w:rsidRDefault="009B524C">
            <w:pPr>
              <w:snapToGrid w:val="0"/>
              <w:jc w:val="center"/>
              <w:rPr>
                <w:lang w:val="sr-Cyrl-RS"/>
              </w:rPr>
            </w:pPr>
            <w:r>
              <w:t>XI</w:t>
            </w:r>
          </w:p>
        </w:tc>
        <w:tc>
          <w:tcPr>
            <w:tcW w:w="6119" w:type="dxa"/>
            <w:tcBorders>
              <w:top w:val="single" w:sz="4" w:space="0" w:color="000000"/>
              <w:left w:val="single" w:sz="4" w:space="0" w:color="000000"/>
              <w:bottom w:val="single" w:sz="4" w:space="0" w:color="000000"/>
              <w:right w:val="nil"/>
            </w:tcBorders>
          </w:tcPr>
          <w:p w:rsidR="009B524C" w:rsidRDefault="009B524C">
            <w:pPr>
              <w:snapToGrid w:val="0"/>
              <w:jc w:val="both"/>
              <w:rPr>
                <w:lang w:val="sr-Cyrl-RS"/>
              </w:rPr>
            </w:pPr>
            <w:r>
              <w:rPr>
                <w:lang w:val="sr-Cyrl-RS"/>
              </w:rPr>
              <w:t>Образац изјаве о поштовању обавеза из чл. 75. ст. 2. Закона</w:t>
            </w:r>
          </w:p>
        </w:tc>
        <w:tc>
          <w:tcPr>
            <w:tcW w:w="1620" w:type="dxa"/>
            <w:tcBorders>
              <w:top w:val="single" w:sz="4" w:space="0" w:color="000000"/>
              <w:left w:val="single" w:sz="4" w:space="0" w:color="000000"/>
              <w:bottom w:val="single" w:sz="4" w:space="0" w:color="000000"/>
              <w:right w:val="single" w:sz="4" w:space="0" w:color="000000"/>
            </w:tcBorders>
          </w:tcPr>
          <w:p w:rsidR="009B524C" w:rsidRPr="001C2642" w:rsidRDefault="001C2642" w:rsidP="001C2642">
            <w:pPr>
              <w:snapToGrid w:val="0"/>
              <w:jc w:val="center"/>
              <w:rPr>
                <w:lang w:val="sr-Cyrl-CS"/>
              </w:rPr>
            </w:pPr>
            <w:r w:rsidRPr="001C2642">
              <w:t>50</w:t>
            </w:r>
          </w:p>
        </w:tc>
      </w:tr>
      <w:tr w:rsidR="009B524C" w:rsidRPr="008D1200">
        <w:tc>
          <w:tcPr>
            <w:tcW w:w="1563" w:type="dxa"/>
            <w:tcBorders>
              <w:top w:val="single" w:sz="4" w:space="0" w:color="000000"/>
              <w:left w:val="single" w:sz="4" w:space="0" w:color="000000"/>
              <w:bottom w:val="single" w:sz="4" w:space="0" w:color="000000"/>
              <w:right w:val="nil"/>
            </w:tcBorders>
          </w:tcPr>
          <w:p w:rsidR="009B524C" w:rsidRDefault="009B524C">
            <w:pPr>
              <w:snapToGrid w:val="0"/>
              <w:jc w:val="center"/>
              <w:rPr>
                <w:lang w:val="sr-Latn-CS"/>
              </w:rPr>
            </w:pPr>
            <w:r>
              <w:rPr>
                <w:lang w:val="sr-Latn-CS"/>
              </w:rPr>
              <w:t>XII</w:t>
            </w:r>
          </w:p>
        </w:tc>
        <w:tc>
          <w:tcPr>
            <w:tcW w:w="6119" w:type="dxa"/>
            <w:tcBorders>
              <w:top w:val="single" w:sz="4" w:space="0" w:color="000000"/>
              <w:left w:val="single" w:sz="4" w:space="0" w:color="000000"/>
              <w:bottom w:val="single" w:sz="4" w:space="0" w:color="000000"/>
              <w:right w:val="nil"/>
            </w:tcBorders>
          </w:tcPr>
          <w:p w:rsidR="009B524C" w:rsidRDefault="009B524C">
            <w:pPr>
              <w:snapToGrid w:val="0"/>
              <w:jc w:val="both"/>
              <w:rPr>
                <w:lang w:val="sr-Cyrl-CS"/>
              </w:rPr>
            </w:pPr>
            <w:r>
              <w:rPr>
                <w:lang w:val="sr-Cyrl-CS"/>
              </w:rPr>
              <w:t>Образац о испуњености пословног капацитета</w:t>
            </w:r>
          </w:p>
        </w:tc>
        <w:tc>
          <w:tcPr>
            <w:tcW w:w="1620" w:type="dxa"/>
            <w:tcBorders>
              <w:top w:val="single" w:sz="4" w:space="0" w:color="000000"/>
              <w:left w:val="single" w:sz="4" w:space="0" w:color="000000"/>
              <w:bottom w:val="single" w:sz="4" w:space="0" w:color="000000"/>
              <w:right w:val="single" w:sz="4" w:space="0" w:color="000000"/>
            </w:tcBorders>
          </w:tcPr>
          <w:p w:rsidR="009B524C" w:rsidRPr="001C2642" w:rsidRDefault="001C2642" w:rsidP="001C2642">
            <w:pPr>
              <w:snapToGrid w:val="0"/>
              <w:jc w:val="center"/>
              <w:rPr>
                <w:lang w:val="sr-Cyrl-CS"/>
              </w:rPr>
            </w:pPr>
            <w:r w:rsidRPr="001C2642">
              <w:t>51</w:t>
            </w:r>
          </w:p>
        </w:tc>
      </w:tr>
      <w:tr w:rsidR="009B524C" w:rsidRPr="008D1200">
        <w:tc>
          <w:tcPr>
            <w:tcW w:w="1563" w:type="dxa"/>
            <w:tcBorders>
              <w:top w:val="single" w:sz="4" w:space="0" w:color="000000"/>
              <w:left w:val="single" w:sz="4" w:space="0" w:color="000000"/>
              <w:bottom w:val="single" w:sz="4" w:space="0" w:color="000000"/>
              <w:right w:val="nil"/>
            </w:tcBorders>
          </w:tcPr>
          <w:p w:rsidR="009B524C" w:rsidRDefault="009B524C">
            <w:pPr>
              <w:snapToGrid w:val="0"/>
              <w:jc w:val="center"/>
              <w:rPr>
                <w:lang w:val="sr-Latn-CS"/>
              </w:rPr>
            </w:pPr>
            <w:r>
              <w:rPr>
                <w:lang w:val="sr-Latn-CS"/>
              </w:rPr>
              <w:t>XIII</w:t>
            </w:r>
          </w:p>
        </w:tc>
        <w:tc>
          <w:tcPr>
            <w:tcW w:w="6119" w:type="dxa"/>
            <w:tcBorders>
              <w:top w:val="single" w:sz="4" w:space="0" w:color="000000"/>
              <w:left w:val="single" w:sz="4" w:space="0" w:color="000000"/>
              <w:bottom w:val="single" w:sz="4" w:space="0" w:color="000000"/>
              <w:right w:val="nil"/>
            </w:tcBorders>
          </w:tcPr>
          <w:p w:rsidR="009B524C" w:rsidRPr="001C2642" w:rsidRDefault="009B524C" w:rsidP="001C2642">
            <w:pPr>
              <w:snapToGrid w:val="0"/>
              <w:jc w:val="both"/>
            </w:pPr>
            <w:r>
              <w:rPr>
                <w:rFonts w:eastAsia="Arial Unicode MS"/>
                <w:bCs/>
                <w:iCs/>
                <w:color w:val="000000"/>
                <w:kern w:val="1"/>
                <w:lang w:eastAsia="ar-SA"/>
              </w:rPr>
              <w:t xml:space="preserve">Oбразац  </w:t>
            </w:r>
            <w:r w:rsidR="001C2642">
              <w:rPr>
                <w:kern w:val="2"/>
                <w:lang w:val="sr-Cyrl-CS"/>
              </w:rPr>
              <w:t>меничног овлашћења</w:t>
            </w:r>
            <w:r w:rsidR="001C2642">
              <w:rPr>
                <w:kern w:val="2"/>
              </w:rPr>
              <w:t xml:space="preserve"> 1</w:t>
            </w:r>
          </w:p>
        </w:tc>
        <w:tc>
          <w:tcPr>
            <w:tcW w:w="1620" w:type="dxa"/>
            <w:tcBorders>
              <w:top w:val="single" w:sz="4" w:space="0" w:color="000000"/>
              <w:left w:val="single" w:sz="4" w:space="0" w:color="000000"/>
              <w:bottom w:val="single" w:sz="4" w:space="0" w:color="000000"/>
              <w:right w:val="single" w:sz="4" w:space="0" w:color="000000"/>
            </w:tcBorders>
          </w:tcPr>
          <w:p w:rsidR="009B524C" w:rsidRPr="001C2642" w:rsidRDefault="001C2642" w:rsidP="001C2642">
            <w:pPr>
              <w:snapToGrid w:val="0"/>
              <w:jc w:val="center"/>
              <w:rPr>
                <w:lang w:val="sr-Cyrl-CS"/>
              </w:rPr>
            </w:pPr>
            <w:r w:rsidRPr="001C2642">
              <w:t>53</w:t>
            </w:r>
          </w:p>
        </w:tc>
      </w:tr>
      <w:tr w:rsidR="009B524C" w:rsidRPr="008D1200">
        <w:tc>
          <w:tcPr>
            <w:tcW w:w="1563" w:type="dxa"/>
            <w:tcBorders>
              <w:top w:val="single" w:sz="4" w:space="0" w:color="000000"/>
              <w:left w:val="single" w:sz="4" w:space="0" w:color="000000"/>
              <w:bottom w:val="single" w:sz="4" w:space="0" w:color="000000"/>
              <w:right w:val="nil"/>
            </w:tcBorders>
          </w:tcPr>
          <w:p w:rsidR="009B524C" w:rsidRDefault="009B524C">
            <w:pPr>
              <w:snapToGrid w:val="0"/>
              <w:jc w:val="center"/>
              <w:rPr>
                <w:lang w:val="sr-Cyrl-RS"/>
              </w:rPr>
            </w:pPr>
            <w:r>
              <w:rPr>
                <w:lang w:val="sr-Cyrl-RS"/>
              </w:rPr>
              <w:t>XIV</w:t>
            </w:r>
          </w:p>
        </w:tc>
        <w:tc>
          <w:tcPr>
            <w:tcW w:w="6119" w:type="dxa"/>
            <w:tcBorders>
              <w:top w:val="single" w:sz="4" w:space="0" w:color="000000"/>
              <w:left w:val="single" w:sz="4" w:space="0" w:color="000000"/>
              <w:bottom w:val="single" w:sz="4" w:space="0" w:color="000000"/>
              <w:right w:val="nil"/>
            </w:tcBorders>
          </w:tcPr>
          <w:p w:rsidR="009B524C" w:rsidRPr="001C2642" w:rsidRDefault="009B524C">
            <w:pPr>
              <w:snapToGrid w:val="0"/>
              <w:jc w:val="both"/>
            </w:pPr>
            <w:r>
              <w:rPr>
                <w:lang w:val="sr-Cyrl-RS"/>
              </w:rPr>
              <w:t>Образац</w:t>
            </w:r>
            <w:r>
              <w:rPr>
                <w:kern w:val="2"/>
                <w:lang w:val="sr-Cyrl-CS"/>
              </w:rPr>
              <w:t xml:space="preserve"> меничног овлашћења</w:t>
            </w:r>
            <w:r w:rsidR="001C2642">
              <w:rPr>
                <w:kern w:val="2"/>
              </w:rPr>
              <w:t xml:space="preserve"> 2</w:t>
            </w:r>
          </w:p>
        </w:tc>
        <w:tc>
          <w:tcPr>
            <w:tcW w:w="1620" w:type="dxa"/>
            <w:tcBorders>
              <w:top w:val="single" w:sz="4" w:space="0" w:color="000000"/>
              <w:left w:val="single" w:sz="4" w:space="0" w:color="000000"/>
              <w:bottom w:val="single" w:sz="4" w:space="0" w:color="000000"/>
              <w:right w:val="single" w:sz="4" w:space="0" w:color="000000"/>
            </w:tcBorders>
          </w:tcPr>
          <w:p w:rsidR="009B524C" w:rsidRPr="001C2642" w:rsidRDefault="001C2642" w:rsidP="001C2642">
            <w:pPr>
              <w:snapToGrid w:val="0"/>
              <w:jc w:val="center"/>
              <w:rPr>
                <w:lang w:val="sr-Cyrl-CS"/>
              </w:rPr>
            </w:pPr>
            <w:r w:rsidRPr="001C2642">
              <w:t>54</w:t>
            </w:r>
          </w:p>
        </w:tc>
      </w:tr>
      <w:tr w:rsidR="00E66321" w:rsidRPr="008D1200">
        <w:tc>
          <w:tcPr>
            <w:tcW w:w="1563" w:type="dxa"/>
            <w:tcBorders>
              <w:top w:val="single" w:sz="4" w:space="0" w:color="000000"/>
              <w:left w:val="single" w:sz="4" w:space="0" w:color="000000"/>
              <w:bottom w:val="single" w:sz="4" w:space="0" w:color="000000"/>
              <w:right w:val="nil"/>
            </w:tcBorders>
          </w:tcPr>
          <w:p w:rsidR="00E66321" w:rsidRPr="00E66321" w:rsidRDefault="00E66321">
            <w:pPr>
              <w:snapToGrid w:val="0"/>
              <w:jc w:val="center"/>
              <w:rPr>
                <w:lang w:val="sr-Cyrl-RS"/>
              </w:rPr>
            </w:pPr>
            <w:r>
              <w:rPr>
                <w:lang w:val="sr-Latn-RS"/>
              </w:rPr>
              <w:t>XV</w:t>
            </w:r>
          </w:p>
        </w:tc>
        <w:tc>
          <w:tcPr>
            <w:tcW w:w="6119" w:type="dxa"/>
            <w:tcBorders>
              <w:top w:val="single" w:sz="4" w:space="0" w:color="000000"/>
              <w:left w:val="single" w:sz="4" w:space="0" w:color="000000"/>
              <w:bottom w:val="single" w:sz="4" w:space="0" w:color="000000"/>
              <w:right w:val="nil"/>
            </w:tcBorders>
          </w:tcPr>
          <w:p w:rsidR="00E66321" w:rsidRDefault="00E66321">
            <w:pPr>
              <w:snapToGrid w:val="0"/>
              <w:jc w:val="both"/>
              <w:rPr>
                <w:lang w:val="sr-Cyrl-RS"/>
              </w:rPr>
            </w:pPr>
            <w:r>
              <w:rPr>
                <w:lang w:val="sr-Cyrl-RS"/>
              </w:rPr>
              <w:t>Изјава о реализованим услугама</w:t>
            </w:r>
          </w:p>
        </w:tc>
        <w:tc>
          <w:tcPr>
            <w:tcW w:w="1620" w:type="dxa"/>
            <w:tcBorders>
              <w:top w:val="single" w:sz="4" w:space="0" w:color="000000"/>
              <w:left w:val="single" w:sz="4" w:space="0" w:color="000000"/>
              <w:bottom w:val="single" w:sz="4" w:space="0" w:color="000000"/>
              <w:right w:val="single" w:sz="4" w:space="0" w:color="000000"/>
            </w:tcBorders>
          </w:tcPr>
          <w:p w:rsidR="00E66321" w:rsidRPr="001C2642" w:rsidRDefault="001C2642">
            <w:pPr>
              <w:snapToGrid w:val="0"/>
              <w:jc w:val="center"/>
            </w:pPr>
            <w:r w:rsidRPr="001C2642">
              <w:t>55</w:t>
            </w:r>
          </w:p>
        </w:tc>
      </w:tr>
    </w:tbl>
    <w:p w:rsidR="009B524C" w:rsidRDefault="009B524C">
      <w:pPr>
        <w:jc w:val="both"/>
        <w:rPr>
          <w:lang w:val="sr-Cyrl-RS"/>
        </w:rPr>
      </w:pPr>
    </w:p>
    <w:p w:rsidR="009B524C" w:rsidRDefault="009B524C">
      <w:pPr>
        <w:shd w:val="clear" w:color="auto" w:fill="C6D9F1"/>
        <w:jc w:val="center"/>
        <w:rPr>
          <w:b/>
          <w:bCs/>
          <w:i/>
          <w:iCs/>
        </w:rPr>
      </w:pPr>
      <w:r>
        <w:rPr>
          <w:b/>
          <w:bCs/>
          <w:i/>
          <w:iCs/>
        </w:rPr>
        <w:t>I</w:t>
      </w:r>
      <w:r>
        <w:rPr>
          <w:b/>
          <w:bCs/>
          <w:i/>
          <w:iCs/>
          <w:lang w:val="ru-RU"/>
        </w:rPr>
        <w:t xml:space="preserve">   </w:t>
      </w:r>
      <w:r>
        <w:rPr>
          <w:b/>
          <w:bCs/>
          <w:i/>
          <w:iCs/>
        </w:rPr>
        <w:t xml:space="preserve">ОПШТИ ПОДАЦИ О ЈАВНОЈ НАБАВЦИ </w:t>
      </w:r>
    </w:p>
    <w:p w:rsidR="009B524C" w:rsidRDefault="009B524C">
      <w:pPr>
        <w:jc w:val="both"/>
        <w:rPr>
          <w:b/>
          <w:bCs/>
        </w:rPr>
      </w:pPr>
    </w:p>
    <w:p w:rsidR="009B524C" w:rsidRDefault="009B524C">
      <w:pPr>
        <w:jc w:val="both"/>
      </w:pPr>
      <w:r>
        <w:rPr>
          <w:b/>
          <w:bCs/>
        </w:rPr>
        <w:t>1.</w:t>
      </w:r>
      <w:r>
        <w:rPr>
          <w:b/>
          <w:bCs/>
          <w:lang w:val="sr-Cyrl-RS"/>
        </w:rPr>
        <w:t xml:space="preserve"> </w:t>
      </w:r>
      <w:r>
        <w:rPr>
          <w:b/>
          <w:bCs/>
        </w:rPr>
        <w:t>Подаци о наручиоцу</w:t>
      </w:r>
    </w:p>
    <w:p w:rsidR="009B524C" w:rsidRDefault="009B524C">
      <w:pPr>
        <w:jc w:val="both"/>
        <w:rPr>
          <w:lang w:val="sr-Cyrl-CS"/>
        </w:rPr>
      </w:pPr>
      <w:r>
        <w:t xml:space="preserve">Наручилац: </w:t>
      </w:r>
      <w:r>
        <w:rPr>
          <w:lang w:val="sr-Cyrl-CS"/>
        </w:rPr>
        <w:t>Министарство за рад, запошљавање, борачка и социјална питања</w:t>
      </w:r>
    </w:p>
    <w:p w:rsidR="009B524C" w:rsidRDefault="009B524C">
      <w:pPr>
        <w:jc w:val="both"/>
        <w:rPr>
          <w:lang w:val="sr-Cyrl-CS"/>
        </w:rPr>
      </w:pPr>
      <w:r>
        <w:rPr>
          <w:lang w:val="sr-Cyrl-CS"/>
        </w:rPr>
        <w:t>Адреса:</w:t>
      </w:r>
      <w:r>
        <w:rPr>
          <w:i/>
          <w:iCs/>
          <w:lang w:val="sr-Cyrl-CS"/>
        </w:rPr>
        <w:t xml:space="preserve"> </w:t>
      </w:r>
      <w:r>
        <w:rPr>
          <w:lang w:val="sr-Cyrl-CS"/>
        </w:rPr>
        <w:t>Немањина 22-26, Београд</w:t>
      </w:r>
    </w:p>
    <w:p w:rsidR="009B524C" w:rsidRDefault="009B524C">
      <w:pPr>
        <w:jc w:val="both"/>
      </w:pPr>
      <w:r>
        <w:rPr>
          <w:lang w:val="sr-Cyrl-CS"/>
        </w:rPr>
        <w:t xml:space="preserve">Интернет страница: </w:t>
      </w:r>
      <w:hyperlink r:id="rId9" w:history="1">
        <w:r>
          <w:rPr>
            <w:rStyle w:val="Hyperlink"/>
          </w:rPr>
          <w:t>www.minrsz.gov.rs</w:t>
        </w:r>
      </w:hyperlink>
    </w:p>
    <w:p w:rsidR="009B524C" w:rsidRDefault="009B524C">
      <w:pPr>
        <w:jc w:val="both"/>
        <w:rPr>
          <w:b/>
          <w:bCs/>
          <w:lang w:val="sr-Cyrl-CS"/>
        </w:rPr>
      </w:pPr>
    </w:p>
    <w:p w:rsidR="009B524C" w:rsidRDefault="009B524C">
      <w:pPr>
        <w:jc w:val="both"/>
        <w:rPr>
          <w:b/>
          <w:bCs/>
          <w:lang w:val="sr-Cyrl-CS"/>
        </w:rPr>
      </w:pPr>
    </w:p>
    <w:p w:rsidR="009B524C" w:rsidRDefault="009B524C">
      <w:pPr>
        <w:jc w:val="both"/>
      </w:pPr>
      <w:r>
        <w:rPr>
          <w:b/>
          <w:bCs/>
        </w:rPr>
        <w:t>2. Врста поступка јавне набавке</w:t>
      </w:r>
    </w:p>
    <w:p w:rsidR="009B524C" w:rsidRDefault="009B524C">
      <w:pPr>
        <w:jc w:val="both"/>
      </w:pPr>
      <w:r>
        <w:t xml:space="preserve">Предметна јавна набавка се спроводи у </w:t>
      </w:r>
      <w:r>
        <w:rPr>
          <w:lang w:val="sr-Cyrl-CS"/>
        </w:rPr>
        <w:t xml:space="preserve">отвореном поступку, </w:t>
      </w:r>
      <w:r>
        <w:t>у складу са Законом и подзаконским актима којима се уређују јавне набавке.</w:t>
      </w:r>
    </w:p>
    <w:p w:rsidR="009B524C" w:rsidRDefault="009B524C">
      <w:pPr>
        <w:jc w:val="both"/>
        <w:rPr>
          <w:b/>
          <w:bCs/>
        </w:rPr>
      </w:pPr>
    </w:p>
    <w:p w:rsidR="009B524C" w:rsidRDefault="009B524C">
      <w:pPr>
        <w:jc w:val="both"/>
      </w:pPr>
      <w:r>
        <w:rPr>
          <w:b/>
          <w:bCs/>
        </w:rPr>
        <w:lastRenderedPageBreak/>
        <w:t>3. Предмет јавне набавке</w:t>
      </w:r>
    </w:p>
    <w:p w:rsidR="009B524C" w:rsidRDefault="009B524C">
      <w:pPr>
        <w:jc w:val="both"/>
        <w:rPr>
          <w:b/>
          <w:bCs/>
          <w:lang w:val="sr-Latn-CS"/>
        </w:rPr>
      </w:pPr>
      <w:r>
        <w:t>Предмет јавне набавке бр</w:t>
      </w:r>
      <w:r>
        <w:rPr>
          <w:lang w:val="ru-RU"/>
        </w:rPr>
        <w:t>.</w:t>
      </w:r>
      <w:r>
        <w:t xml:space="preserve"> </w:t>
      </w:r>
      <w:r w:rsidR="008D1200" w:rsidRPr="008348BD">
        <w:rPr>
          <w:lang w:val="sr-Cyrl-RS"/>
        </w:rPr>
        <w:t>17</w:t>
      </w:r>
      <w:r w:rsidRPr="008348BD">
        <w:t>/201</w:t>
      </w:r>
      <w:r w:rsidR="008D1200" w:rsidRPr="008348BD">
        <w:rPr>
          <w:lang w:val="sr-Cyrl-RS"/>
        </w:rPr>
        <w:t>7</w:t>
      </w:r>
      <w:r>
        <w:rPr>
          <w:i/>
          <w:iCs/>
        </w:rPr>
        <w:t xml:space="preserve"> </w:t>
      </w:r>
      <w:r>
        <w:t xml:space="preserve">су услуге </w:t>
      </w:r>
      <w:r>
        <w:rPr>
          <w:lang w:eastAsia="en-GB"/>
        </w:rPr>
        <w:t>интернет</w:t>
      </w:r>
      <w:r w:rsidR="008D1200">
        <w:rPr>
          <w:lang w:val="sr-Cyrl-RS" w:eastAsia="en-GB"/>
        </w:rPr>
        <w:t>а</w:t>
      </w:r>
      <w:r>
        <w:rPr>
          <w:lang w:eastAsia="en-GB"/>
        </w:rPr>
        <w:t xml:space="preserve"> на 278 локација у Републици Србији </w:t>
      </w:r>
    </w:p>
    <w:p w:rsidR="008D1200" w:rsidRDefault="008D1200">
      <w:pPr>
        <w:jc w:val="both"/>
        <w:rPr>
          <w:b/>
          <w:bCs/>
          <w:lang w:val="sr-Cyrl-CS"/>
        </w:rPr>
      </w:pPr>
    </w:p>
    <w:p w:rsidR="009B524C" w:rsidRDefault="009B524C">
      <w:pPr>
        <w:jc w:val="both"/>
        <w:rPr>
          <w:lang w:val="sr-Cyrl-CS"/>
        </w:rPr>
      </w:pPr>
      <w:r>
        <w:rPr>
          <w:b/>
          <w:bCs/>
          <w:lang w:val="sr-Cyrl-CS"/>
        </w:rPr>
        <w:t>4. Циљ поступка</w:t>
      </w:r>
    </w:p>
    <w:p w:rsidR="009B524C" w:rsidRDefault="009B524C">
      <w:pPr>
        <w:jc w:val="both"/>
        <w:rPr>
          <w:i/>
          <w:iCs/>
          <w:lang w:val="sr-Cyrl-CS"/>
        </w:rPr>
      </w:pPr>
      <w:r>
        <w:rPr>
          <w:lang w:val="sr-Cyrl-CS"/>
        </w:rPr>
        <w:t>Поступак јавне набавке се спроводи ради закључења уговора о јавној набавци.</w:t>
      </w:r>
    </w:p>
    <w:p w:rsidR="009B524C" w:rsidRDefault="009B524C">
      <w:pPr>
        <w:jc w:val="both"/>
        <w:rPr>
          <w:b/>
          <w:bCs/>
          <w:i/>
          <w:iCs/>
          <w:lang w:val="sr-Latn-CS"/>
        </w:rPr>
      </w:pPr>
    </w:p>
    <w:p w:rsidR="009B524C" w:rsidRDefault="009B524C">
      <w:pPr>
        <w:jc w:val="both"/>
      </w:pPr>
      <w:r>
        <w:rPr>
          <w:b/>
          <w:bCs/>
          <w:i/>
          <w:iCs/>
          <w:lang w:val="sr-Cyrl-CS"/>
        </w:rPr>
        <w:t>5.</w:t>
      </w:r>
      <w:r>
        <w:rPr>
          <w:b/>
          <w:bCs/>
        </w:rPr>
        <w:t xml:space="preserve"> Контакт (лице или служба) </w:t>
      </w:r>
    </w:p>
    <w:p w:rsidR="008D1200" w:rsidRDefault="009B524C" w:rsidP="008D1200">
      <w:pPr>
        <w:rPr>
          <w:b/>
          <w:bCs/>
        </w:rPr>
      </w:pPr>
      <w:r>
        <w:t>Лице за контакт:</w:t>
      </w:r>
      <w:r>
        <w:rPr>
          <w:lang w:val="sr-Cyrl-CS"/>
        </w:rPr>
        <w:t xml:space="preserve"> </w:t>
      </w:r>
      <w:r w:rsidR="008D1200" w:rsidRPr="008D1200">
        <w:rPr>
          <w:b/>
          <w:u w:val="single"/>
          <w:lang w:val="sr-Cyrl-RS"/>
        </w:rPr>
        <w:t>Станиша Грковић</w:t>
      </w:r>
      <w:r w:rsidR="008D1200" w:rsidRPr="008D1200">
        <w:rPr>
          <w:b/>
          <w:bCs/>
        </w:rPr>
        <w:t>,</w:t>
      </w:r>
      <w:r w:rsidR="008D1200" w:rsidRPr="008D1200">
        <w:rPr>
          <w:b/>
          <w:bCs/>
          <w:lang w:val="sr-Cyrl-CS"/>
        </w:rPr>
        <w:t xml:space="preserve"> </w:t>
      </w:r>
      <w:r w:rsidR="008D1200" w:rsidRPr="008D1200">
        <w:rPr>
          <w:b/>
          <w:bCs/>
        </w:rPr>
        <w:t xml:space="preserve"> </w:t>
      </w:r>
    </w:p>
    <w:p w:rsidR="008D1200" w:rsidRPr="008D1200" w:rsidRDefault="009B524C" w:rsidP="008D1200">
      <w:pPr>
        <w:rPr>
          <w:b/>
          <w:bCs/>
          <w:lang w:val="sr-Cyrl-CS"/>
        </w:rPr>
      </w:pPr>
      <w:r>
        <w:rPr>
          <w:lang w:val="sr-Cyrl-CS"/>
        </w:rPr>
        <w:t>Е - mail адреса:</w:t>
      </w:r>
      <w:r>
        <w:t xml:space="preserve"> </w:t>
      </w:r>
      <w:r w:rsidR="008D1200" w:rsidRPr="008D1200">
        <w:rPr>
          <w:b/>
          <w:bCs/>
        </w:rPr>
        <w:t>grkovic@minrzs.gov.rs</w:t>
      </w:r>
    </w:p>
    <w:p w:rsidR="009B524C" w:rsidRDefault="009B524C">
      <w:pPr>
        <w:jc w:val="both"/>
        <w:rPr>
          <w:lang w:val="sr-Cyrl-CS"/>
        </w:rPr>
      </w:pPr>
    </w:p>
    <w:p w:rsidR="009B524C" w:rsidRDefault="009B524C">
      <w:pPr>
        <w:jc w:val="both"/>
        <w:rPr>
          <w:lang w:val="sr-Cyrl-CS"/>
        </w:rPr>
      </w:pPr>
    </w:p>
    <w:p w:rsidR="008D1200" w:rsidRDefault="008D1200" w:rsidP="008D1200">
      <w:pPr>
        <w:shd w:val="clear" w:color="auto" w:fill="C6D9F1"/>
        <w:jc w:val="center"/>
        <w:rPr>
          <w:b/>
          <w:bCs/>
          <w:i/>
          <w:iCs/>
          <w:sz w:val="28"/>
          <w:szCs w:val="28"/>
          <w:lang w:val="ru-RU"/>
        </w:rPr>
      </w:pPr>
      <w:proofErr w:type="gramStart"/>
      <w:r>
        <w:rPr>
          <w:b/>
          <w:bCs/>
          <w:i/>
          <w:iCs/>
          <w:sz w:val="28"/>
          <w:szCs w:val="28"/>
        </w:rPr>
        <w:t>II</w:t>
      </w:r>
      <w:r>
        <w:rPr>
          <w:b/>
          <w:bCs/>
          <w:i/>
          <w:iCs/>
          <w:sz w:val="28"/>
          <w:szCs w:val="28"/>
          <w:lang w:val="ru-RU"/>
        </w:rPr>
        <w:t xml:space="preserve">  ПОДАЦИ</w:t>
      </w:r>
      <w:proofErr w:type="gramEnd"/>
      <w:r>
        <w:rPr>
          <w:b/>
          <w:bCs/>
          <w:i/>
          <w:iCs/>
          <w:sz w:val="28"/>
          <w:szCs w:val="28"/>
          <w:lang w:val="ru-RU"/>
        </w:rPr>
        <w:t xml:space="preserve"> О ПРЕДМЕТУ ЈАВНЕ НАБАВКЕ</w:t>
      </w:r>
    </w:p>
    <w:p w:rsidR="008D1200" w:rsidRDefault="008D1200" w:rsidP="008D1200">
      <w:pPr>
        <w:jc w:val="both"/>
        <w:rPr>
          <w:b/>
          <w:bCs/>
          <w:i/>
          <w:iCs/>
          <w:sz w:val="28"/>
          <w:szCs w:val="28"/>
          <w:lang w:val="sr-Cyrl-CS"/>
        </w:rPr>
      </w:pPr>
    </w:p>
    <w:p w:rsidR="009B524C" w:rsidRDefault="009B524C">
      <w:pPr>
        <w:jc w:val="both"/>
        <w:rPr>
          <w:b/>
          <w:bCs/>
          <w:i/>
          <w:iCs/>
        </w:rPr>
      </w:pPr>
    </w:p>
    <w:p w:rsidR="009B524C" w:rsidRDefault="009B524C">
      <w:pPr>
        <w:jc w:val="both"/>
      </w:pPr>
      <w:r>
        <w:rPr>
          <w:b/>
          <w:bCs/>
        </w:rPr>
        <w:t>1. Предмет јавне набавке</w:t>
      </w:r>
    </w:p>
    <w:p w:rsidR="009B524C" w:rsidRDefault="009B524C">
      <w:pPr>
        <w:jc w:val="both"/>
        <w:rPr>
          <w:lang w:val="sr-Cyrl-CS"/>
        </w:rPr>
      </w:pPr>
    </w:p>
    <w:p w:rsidR="009B524C" w:rsidRDefault="009B524C">
      <w:pPr>
        <w:jc w:val="both"/>
        <w:rPr>
          <w:lang w:val="sr-Cyrl-CS"/>
        </w:rPr>
      </w:pPr>
      <w:r>
        <w:t>Предмет јавне набавке бр</w:t>
      </w:r>
      <w:r>
        <w:rPr>
          <w:lang w:val="ru-RU"/>
        </w:rPr>
        <w:t>.</w:t>
      </w:r>
      <w:r>
        <w:t xml:space="preserve"> </w:t>
      </w:r>
      <w:r w:rsidR="008D1200">
        <w:rPr>
          <w:lang w:val="sr-Cyrl-RS"/>
        </w:rPr>
        <w:t>17</w:t>
      </w:r>
      <w:r>
        <w:t>/201</w:t>
      </w:r>
      <w:r w:rsidR="008D1200">
        <w:rPr>
          <w:lang w:val="sr-Cyrl-RS"/>
        </w:rPr>
        <w:t>7</w:t>
      </w:r>
      <w:r>
        <w:rPr>
          <w:i/>
          <w:iCs/>
        </w:rPr>
        <w:t xml:space="preserve"> </w:t>
      </w:r>
      <w:r>
        <w:t xml:space="preserve">су услуге </w:t>
      </w:r>
      <w:r>
        <w:rPr>
          <w:lang w:eastAsia="en-GB"/>
        </w:rPr>
        <w:t>интернет</w:t>
      </w:r>
      <w:r w:rsidR="008D1200">
        <w:rPr>
          <w:lang w:val="sr-Cyrl-RS" w:eastAsia="en-GB"/>
        </w:rPr>
        <w:t>а</w:t>
      </w:r>
      <w:r>
        <w:rPr>
          <w:lang w:eastAsia="en-GB"/>
        </w:rPr>
        <w:t xml:space="preserve"> на 278 локација у Републици Србији, </w:t>
      </w:r>
      <w:r>
        <w:rPr>
          <w:lang w:val="ru-RU"/>
        </w:rPr>
        <w:t xml:space="preserve">шифра из ОРН: </w:t>
      </w:r>
      <w:r>
        <w:rPr>
          <w:spacing w:val="6"/>
          <w:lang w:val="sr-Cyrl-CS"/>
        </w:rPr>
        <w:t>72400000</w:t>
      </w:r>
      <w:r>
        <w:rPr>
          <w:b/>
          <w:bCs/>
          <w:spacing w:val="6"/>
          <w:lang w:val="en-GB"/>
        </w:rPr>
        <w:t xml:space="preserve"> – </w:t>
      </w:r>
      <w:r>
        <w:rPr>
          <w:spacing w:val="6"/>
          <w:lang w:val="sr-Cyrl-CS"/>
        </w:rPr>
        <w:t>услуге интернета.</w:t>
      </w:r>
    </w:p>
    <w:p w:rsidR="009B524C" w:rsidRDefault="009B524C">
      <w:pPr>
        <w:jc w:val="both"/>
      </w:pPr>
    </w:p>
    <w:p w:rsidR="009B524C" w:rsidRDefault="009B524C">
      <w:pPr>
        <w:shd w:val="clear" w:color="auto" w:fill="C6D9F1"/>
        <w:jc w:val="center"/>
        <w:rPr>
          <w:b/>
          <w:bCs/>
          <w:i/>
          <w:iCs/>
        </w:rPr>
      </w:pPr>
      <w:r>
        <w:rPr>
          <w:b/>
          <w:bCs/>
          <w:i/>
          <w:iCs/>
        </w:rPr>
        <w:t xml:space="preserve">III  ТЕХНИЧКЕ КАРАКТЕРИСТИКЕ </w:t>
      </w:r>
    </w:p>
    <w:p w:rsidR="009B524C" w:rsidRDefault="009B524C">
      <w:pPr>
        <w:widowControl w:val="0"/>
        <w:kinsoku w:val="0"/>
        <w:overflowPunct w:val="0"/>
        <w:autoSpaceDE w:val="0"/>
        <w:autoSpaceDN w:val="0"/>
        <w:adjustRightInd w:val="0"/>
        <w:rPr>
          <w:b/>
          <w:bCs/>
          <w:lang w:val="sr-Cyrl-CS"/>
        </w:rPr>
      </w:pPr>
    </w:p>
    <w:p w:rsidR="00B55D33" w:rsidRPr="00B55D33" w:rsidRDefault="00B55D33" w:rsidP="00B55D33">
      <w:pPr>
        <w:pBdr>
          <w:bottom w:val="single" w:sz="6" w:space="1" w:color="auto"/>
        </w:pBdr>
        <w:jc w:val="both"/>
        <w:rPr>
          <w:bCs/>
          <w:color w:val="FF0000"/>
          <w:lang w:val="sr-Cyrl-RS" w:eastAsia="en-GB"/>
        </w:rPr>
      </w:pPr>
      <w:r w:rsidRPr="00B55D33">
        <w:rPr>
          <w:lang w:val="sr-Cyrl-CS" w:eastAsia="en-GB"/>
        </w:rPr>
        <w:t>Н</w:t>
      </w:r>
      <w:r w:rsidRPr="00B55D33">
        <w:rPr>
          <w:lang w:val="en-GB" w:eastAsia="en-GB"/>
        </w:rPr>
        <w:t xml:space="preserve">абавка услуге </w:t>
      </w:r>
      <w:r w:rsidRPr="00B55D33">
        <w:rPr>
          <w:lang w:val="sr-Cyrl-CS" w:eastAsia="en-GB"/>
        </w:rPr>
        <w:t xml:space="preserve">интернета </w:t>
      </w:r>
      <w:r w:rsidRPr="00B55D33">
        <w:rPr>
          <w:color w:val="000000"/>
          <w:lang w:val="sr-Cyrl-CS" w:eastAsia="en-GB"/>
        </w:rPr>
        <w:t xml:space="preserve">и повезивања свих удаљених локација Наручиоца  у јединствену </w:t>
      </w:r>
      <w:r w:rsidRPr="00B55D33">
        <w:rPr>
          <w:color w:val="000000"/>
          <w:lang w:eastAsia="en-GB"/>
        </w:rPr>
        <w:t xml:space="preserve">L3 </w:t>
      </w:r>
      <w:r w:rsidRPr="00B55D33">
        <w:rPr>
          <w:color w:val="000000"/>
          <w:lang w:val="sr-Latn-CS" w:eastAsia="en-GB"/>
        </w:rPr>
        <w:t xml:space="preserve">VNP </w:t>
      </w:r>
      <w:r w:rsidRPr="00B55D33">
        <w:rPr>
          <w:color w:val="000000"/>
          <w:lang w:val="sr-Cyrl-CS" w:eastAsia="en-GB"/>
        </w:rPr>
        <w:t>мрежу</w:t>
      </w:r>
      <w:r w:rsidRPr="00B55D33">
        <w:rPr>
          <w:lang w:val="en-GB" w:eastAsia="en-GB"/>
        </w:rPr>
        <w:t xml:space="preserve"> за</w:t>
      </w:r>
      <w:r w:rsidRPr="00B55D33">
        <w:rPr>
          <w:lang w:val="sr-Cyrl-CS" w:eastAsia="en-GB"/>
        </w:rPr>
        <w:t xml:space="preserve"> потребе </w:t>
      </w:r>
      <w:r w:rsidRPr="00B55D33">
        <w:rPr>
          <w:lang w:val="sr-Cyrl-RS" w:eastAsia="en-GB"/>
        </w:rPr>
        <w:t>Министарства за рад, запошљава</w:t>
      </w:r>
      <w:r w:rsidR="00BD5560">
        <w:rPr>
          <w:lang w:val="sr-Cyrl-RS" w:eastAsia="en-GB"/>
        </w:rPr>
        <w:t xml:space="preserve">ње, борачка и социјална питања, </w:t>
      </w:r>
      <w:r w:rsidRPr="00B55D33">
        <w:rPr>
          <w:lang w:val="sr-Cyrl-CS" w:eastAsia="en-GB"/>
        </w:rPr>
        <w:t>Server housing</w:t>
      </w:r>
      <w:r w:rsidR="005F13CF">
        <w:rPr>
          <w:lang w:eastAsia="en-GB"/>
        </w:rPr>
        <w:t xml:space="preserve"> </w:t>
      </w:r>
      <w:r w:rsidR="005F13CF" w:rsidRPr="008D0D50">
        <w:rPr>
          <w:lang w:val="sr-Cyrl-RS" w:eastAsia="en-GB"/>
        </w:rPr>
        <w:t xml:space="preserve">и </w:t>
      </w:r>
      <w:r w:rsidR="005F13CF" w:rsidRPr="008D0D50">
        <w:rPr>
          <w:lang w:val="sr-Latn-CS" w:eastAsia="en-GB"/>
        </w:rPr>
        <w:t>hosting</w:t>
      </w:r>
      <w:r w:rsidRPr="00B55D33">
        <w:rPr>
          <w:lang w:val="sr-Latn-CS" w:eastAsia="en-GB"/>
        </w:rPr>
        <w:t>,  o</w:t>
      </w:r>
      <w:r w:rsidRPr="00B55D33">
        <w:rPr>
          <w:bCs/>
          <w:lang w:val="en-GB" w:eastAsia="en-GB"/>
        </w:rPr>
        <w:t>државање интерне доменске инфраструктуре</w:t>
      </w:r>
      <w:r w:rsidRPr="00B55D33">
        <w:rPr>
          <w:bCs/>
          <w:lang w:eastAsia="en-GB"/>
        </w:rPr>
        <w:t xml:space="preserve"> </w:t>
      </w:r>
      <w:r w:rsidRPr="00B55D33">
        <w:rPr>
          <w:bCs/>
          <w:lang w:val="sr-Cyrl-RS" w:eastAsia="en-GB"/>
        </w:rPr>
        <w:t>и</w:t>
      </w:r>
      <w:r w:rsidRPr="00B55D33">
        <w:rPr>
          <w:rFonts w:ascii="Calibri" w:hAnsi="Calibri" w:cs="Calibri"/>
          <w:b/>
          <w:bCs/>
          <w:sz w:val="28"/>
          <w:szCs w:val="28"/>
          <w:lang w:val="en-GB" w:eastAsia="en-GB"/>
        </w:rPr>
        <w:t xml:space="preserve"> </w:t>
      </w:r>
      <w:r w:rsidRPr="00B55D33">
        <w:rPr>
          <w:bCs/>
          <w:lang w:val="en-GB" w:eastAsia="en-GB"/>
        </w:rPr>
        <w:t xml:space="preserve">услуге одржавања </w:t>
      </w:r>
      <w:r w:rsidRPr="00B55D33">
        <w:rPr>
          <w:bCs/>
          <w:lang w:val="sr-Cyrl-RS" w:eastAsia="en-GB"/>
        </w:rPr>
        <w:t>с</w:t>
      </w:r>
      <w:r w:rsidRPr="00B55D33">
        <w:rPr>
          <w:bCs/>
          <w:lang w:val="en-GB" w:eastAsia="en-GB"/>
        </w:rPr>
        <w:t>ерверске и</w:t>
      </w:r>
      <w:r w:rsidRPr="00B55D33">
        <w:rPr>
          <w:bCs/>
          <w:lang w:val="sr-Cyrl-RS" w:eastAsia="en-GB"/>
        </w:rPr>
        <w:t xml:space="preserve"> </w:t>
      </w:r>
      <w:r w:rsidRPr="00B55D33">
        <w:rPr>
          <w:bCs/>
          <w:lang w:val="en-GB" w:eastAsia="en-GB"/>
        </w:rPr>
        <w:t>Storage ин</w:t>
      </w:r>
      <w:r w:rsidRPr="00B55D33">
        <w:rPr>
          <w:bCs/>
          <w:lang w:val="sr-Cyrl-RS" w:eastAsia="en-GB"/>
        </w:rPr>
        <w:t>ф</w:t>
      </w:r>
      <w:r w:rsidRPr="00B55D33">
        <w:rPr>
          <w:bCs/>
          <w:lang w:val="en-GB" w:eastAsia="en-GB"/>
        </w:rPr>
        <w:t>раструктуре.</w:t>
      </w:r>
    </w:p>
    <w:p w:rsidR="00B55D33" w:rsidRPr="00B55D33" w:rsidRDefault="00B55D33" w:rsidP="00B55D33">
      <w:pPr>
        <w:pBdr>
          <w:bottom w:val="single" w:sz="6" w:space="1" w:color="auto"/>
        </w:pBdr>
        <w:jc w:val="both"/>
        <w:rPr>
          <w:bCs/>
          <w:color w:val="FF0000"/>
          <w:lang w:val="sr-Cyrl-RS" w:eastAsia="en-GB"/>
        </w:rPr>
      </w:pPr>
    </w:p>
    <w:p w:rsidR="00B55D33" w:rsidRPr="00B55D33" w:rsidRDefault="00B55D33" w:rsidP="00B55D33">
      <w:pPr>
        <w:suppressAutoHyphens/>
        <w:spacing w:line="100" w:lineRule="atLeast"/>
        <w:rPr>
          <w:rFonts w:eastAsia="Arial Unicode MS" w:cs="TimesNewRomanPSMT"/>
          <w:b/>
          <w:bCs/>
          <w:iCs/>
          <w:kern w:val="1"/>
          <w:sz w:val="28"/>
          <w:szCs w:val="28"/>
          <w:lang w:val="en-GB" w:eastAsia="ar-SA"/>
        </w:rPr>
      </w:pPr>
      <w:r w:rsidRPr="00B55D33">
        <w:rPr>
          <w:rFonts w:eastAsia="Arial Unicode MS" w:cs="TimesNewRomanPSMT"/>
          <w:b/>
          <w:bCs/>
          <w:iCs/>
          <w:kern w:val="1"/>
          <w:lang w:val="sr-Cyrl-RS" w:eastAsia="ar-SA"/>
        </w:rPr>
        <w:t>1.</w:t>
      </w:r>
      <w:r w:rsidRPr="00B55D33">
        <w:rPr>
          <w:rFonts w:eastAsia="Arial Unicode MS"/>
          <w:kern w:val="1"/>
          <w:lang w:val="sr-Cyrl-CS" w:eastAsia="ar-SA"/>
        </w:rPr>
        <w:t xml:space="preserve"> </w:t>
      </w:r>
      <w:r w:rsidRPr="00B55D33">
        <w:rPr>
          <w:rFonts w:eastAsia="Arial Unicode MS"/>
          <w:b/>
          <w:color w:val="000000"/>
          <w:kern w:val="1"/>
          <w:lang w:eastAsia="ar-SA"/>
        </w:rPr>
        <w:t xml:space="preserve">Услуге </w:t>
      </w:r>
      <w:r w:rsidRPr="00B55D33">
        <w:rPr>
          <w:rFonts w:eastAsia="Arial Unicode MS"/>
          <w:b/>
          <w:color w:val="000000"/>
          <w:kern w:val="1"/>
          <w:lang w:val="sr-Cyrl-CS" w:eastAsia="ar-SA"/>
        </w:rPr>
        <w:t>интернета и повезивања св</w:t>
      </w:r>
      <w:r w:rsidR="00BD5560">
        <w:rPr>
          <w:rFonts w:eastAsia="Arial Unicode MS"/>
          <w:b/>
          <w:color w:val="000000"/>
          <w:kern w:val="1"/>
          <w:lang w:val="sr-Cyrl-CS" w:eastAsia="ar-SA"/>
        </w:rPr>
        <w:t xml:space="preserve">их удаљених локација Наручиоца </w:t>
      </w:r>
      <w:r w:rsidRPr="00B55D33">
        <w:rPr>
          <w:rFonts w:eastAsia="Arial Unicode MS"/>
          <w:b/>
          <w:color w:val="000000"/>
          <w:kern w:val="1"/>
          <w:lang w:val="sr-Cyrl-CS" w:eastAsia="ar-SA"/>
        </w:rPr>
        <w:t xml:space="preserve">у јединствену </w:t>
      </w:r>
      <w:r w:rsidRPr="00B55D33">
        <w:rPr>
          <w:rFonts w:eastAsia="Arial Unicode MS"/>
          <w:b/>
          <w:color w:val="000000"/>
          <w:kern w:val="1"/>
          <w:lang w:eastAsia="ar-SA"/>
        </w:rPr>
        <w:t xml:space="preserve">L3 </w:t>
      </w:r>
      <w:r w:rsidRPr="00B55D33">
        <w:rPr>
          <w:rFonts w:eastAsia="Arial Unicode MS"/>
          <w:b/>
          <w:color w:val="000000"/>
          <w:kern w:val="1"/>
          <w:lang w:val="sr-Latn-CS" w:eastAsia="ar-SA"/>
        </w:rPr>
        <w:t xml:space="preserve">VNP </w:t>
      </w:r>
      <w:r w:rsidRPr="00B55D33">
        <w:rPr>
          <w:rFonts w:eastAsia="Arial Unicode MS"/>
          <w:b/>
          <w:color w:val="000000"/>
          <w:kern w:val="1"/>
          <w:lang w:val="sr-Cyrl-CS" w:eastAsia="ar-SA"/>
        </w:rPr>
        <w:t>мрежу</w:t>
      </w:r>
      <w:r w:rsidRPr="00B55D33">
        <w:rPr>
          <w:rFonts w:eastAsia="Arial Unicode MS" w:cs="TimesNewRomanPSMT"/>
          <w:b/>
          <w:bCs/>
          <w:iCs/>
          <w:kern w:val="1"/>
          <w:lang w:eastAsia="ar-SA"/>
        </w:rPr>
        <w:t>.</w:t>
      </w:r>
    </w:p>
    <w:p w:rsidR="00B55D33" w:rsidRPr="00B55D33" w:rsidRDefault="00B55D33" w:rsidP="00B55D33">
      <w:pPr>
        <w:suppressAutoHyphens/>
        <w:spacing w:line="100" w:lineRule="atLeast"/>
        <w:rPr>
          <w:rFonts w:eastAsia="Arial Unicode MS" w:cs="TimesNewRomanPSMT"/>
          <w:b/>
          <w:bCs/>
          <w:iCs/>
          <w:kern w:val="1"/>
          <w:sz w:val="28"/>
          <w:szCs w:val="28"/>
          <w:lang w:eastAsia="ar-SA"/>
        </w:rPr>
      </w:pPr>
    </w:p>
    <w:p w:rsidR="00B55D33" w:rsidRPr="00B55D33" w:rsidRDefault="00B55D33" w:rsidP="00B55D33">
      <w:pPr>
        <w:suppressAutoHyphens/>
        <w:spacing w:line="100" w:lineRule="atLeast"/>
        <w:rPr>
          <w:rFonts w:eastAsia="Arial Unicode MS"/>
          <w:kern w:val="1"/>
          <w:lang w:val="sr-Latn-CS" w:eastAsia="ar-SA"/>
        </w:rPr>
      </w:pPr>
      <w:r w:rsidRPr="00B55D33">
        <w:rPr>
          <w:rFonts w:eastAsia="Arial Unicode MS" w:cs="TimesNewRomanPSMT"/>
          <w:i/>
          <w:iCs/>
          <w:kern w:val="1"/>
          <w:sz w:val="16"/>
          <w:szCs w:val="16"/>
          <w:lang w:val="sr-Latn-CS" w:eastAsia="ar-SA"/>
        </w:rPr>
        <w:t xml:space="preserve"> </w:t>
      </w:r>
      <w:r w:rsidRPr="00B55D33">
        <w:rPr>
          <w:rFonts w:eastAsia="Arial Unicode MS"/>
          <w:kern w:val="1"/>
          <w:lang w:val="sr-Latn-CS" w:eastAsia="ar-SA"/>
        </w:rPr>
        <w:t xml:space="preserve">Предмет јавне набавке обухвата услуге које су наведене у ТАБЕЛИ УСЛУГА, укључујући и све неопходне радње Понуђача за стварање услова за коришћење услуга. </w:t>
      </w:r>
    </w:p>
    <w:p w:rsidR="00B55D33" w:rsidRPr="00B55D33" w:rsidRDefault="00B55D33" w:rsidP="00B55D33">
      <w:pPr>
        <w:suppressAutoHyphens/>
        <w:spacing w:line="100" w:lineRule="atLeast"/>
        <w:rPr>
          <w:rFonts w:eastAsia="Arial Unicode MS"/>
          <w:kern w:val="1"/>
          <w:lang w:val="sr-Latn-CS" w:eastAsia="ar-SA"/>
        </w:rPr>
      </w:pPr>
    </w:p>
    <w:p w:rsidR="00B55D33" w:rsidRPr="00B55D33" w:rsidRDefault="00B55D33" w:rsidP="00B55D33">
      <w:pPr>
        <w:suppressAutoHyphens/>
        <w:spacing w:line="100" w:lineRule="atLeast"/>
        <w:jc w:val="both"/>
        <w:rPr>
          <w:rFonts w:eastAsia="Arial Unicode MS"/>
          <w:kern w:val="1"/>
          <w:lang w:eastAsia="ar-SA"/>
        </w:rPr>
      </w:pPr>
      <w:r w:rsidRPr="00B55D33">
        <w:rPr>
          <w:rFonts w:eastAsia="Arial Unicode MS"/>
          <w:kern w:val="1"/>
          <w:lang w:eastAsia="ar-SA"/>
        </w:rPr>
        <w:t>ТАБЕЛА УСЛУГА L3</w:t>
      </w:r>
      <w:r w:rsidRPr="00B55D33">
        <w:rPr>
          <w:rFonts w:eastAsia="Arial Unicode MS"/>
          <w:kern w:val="1"/>
          <w:lang w:val="sr-Cyrl-RS" w:eastAsia="ar-SA"/>
        </w:rPr>
        <w:t xml:space="preserve"> </w:t>
      </w:r>
      <w:r w:rsidRPr="00B55D33">
        <w:rPr>
          <w:rFonts w:eastAsia="Arial Unicode MS"/>
          <w:kern w:val="1"/>
          <w:lang w:eastAsia="ar-SA"/>
        </w:rPr>
        <w:t>VPN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7044"/>
        <w:gridCol w:w="1176"/>
      </w:tblGrid>
      <w:tr w:rsidR="00B55D33" w:rsidRPr="00B55D33" w:rsidTr="00B55D33">
        <w:tc>
          <w:tcPr>
            <w:tcW w:w="534" w:type="dxa"/>
            <w:vAlign w:val="center"/>
          </w:tcPr>
          <w:p w:rsidR="00B55D33" w:rsidRPr="00B55D33" w:rsidRDefault="00B55D33" w:rsidP="00B55D33">
            <w:pPr>
              <w:suppressAutoHyphens/>
              <w:spacing w:before="120" w:line="100" w:lineRule="atLeast"/>
              <w:jc w:val="center"/>
              <w:rPr>
                <w:rFonts w:eastAsia="Calibri"/>
                <w:kern w:val="1"/>
                <w:lang w:eastAsia="ar-SA"/>
              </w:rPr>
            </w:pPr>
            <w:r w:rsidRPr="00B55D33">
              <w:rPr>
                <w:rFonts w:eastAsia="Calibri"/>
                <w:kern w:val="1"/>
                <w:lang w:eastAsia="ar-SA"/>
              </w:rPr>
              <w:t>1</w:t>
            </w:r>
          </w:p>
        </w:tc>
        <w:tc>
          <w:tcPr>
            <w:tcW w:w="7389" w:type="dxa"/>
            <w:vAlign w:val="center"/>
          </w:tcPr>
          <w:p w:rsidR="00B55D33" w:rsidRPr="00B55D33" w:rsidRDefault="00B55D33" w:rsidP="00B55D33">
            <w:pPr>
              <w:suppressAutoHyphens/>
              <w:spacing w:before="120" w:line="100" w:lineRule="atLeast"/>
              <w:rPr>
                <w:rFonts w:eastAsia="Calibri"/>
                <w:kern w:val="1"/>
                <w:lang w:eastAsia="ar-SA"/>
              </w:rPr>
            </w:pPr>
            <w:r w:rsidRPr="00B55D33">
              <w:rPr>
                <w:rFonts w:eastAsia="Calibri"/>
                <w:kern w:val="1"/>
                <w:lang w:eastAsia="ar-SA"/>
              </w:rPr>
              <w:t xml:space="preserve">L3VPN услуге за повезивање централне локације у улици </w:t>
            </w:r>
            <w:r w:rsidRPr="00B55D33">
              <w:rPr>
                <w:rFonts w:eastAsia="Calibri"/>
                <w:kern w:val="1"/>
                <w:lang w:val="sr-Cyrl-RS" w:eastAsia="ar-SA"/>
              </w:rPr>
              <w:t>Македонска</w:t>
            </w:r>
            <w:r w:rsidRPr="00B55D33">
              <w:rPr>
                <w:rFonts w:eastAsia="Calibri"/>
                <w:kern w:val="1"/>
                <w:lang w:eastAsia="ar-SA"/>
              </w:rPr>
              <w:t xml:space="preserve"> 4 Београд са удаљеним локацијама, минималне брзине од 10</w:t>
            </w:r>
            <w:r w:rsidRPr="00B55D33">
              <w:rPr>
                <w:rFonts w:eastAsia="Calibri"/>
                <w:kern w:val="1"/>
                <w:lang w:val="sr-Cyrl-RS" w:eastAsia="ar-SA"/>
              </w:rPr>
              <w:t xml:space="preserve"> </w:t>
            </w:r>
            <w:r w:rsidRPr="00B55D33">
              <w:rPr>
                <w:rFonts w:eastAsia="Calibri"/>
                <w:kern w:val="1"/>
                <w:lang w:eastAsia="ar-SA"/>
              </w:rPr>
              <w:t>Mb/s симетрично</w:t>
            </w:r>
          </w:p>
        </w:tc>
        <w:tc>
          <w:tcPr>
            <w:tcW w:w="1211" w:type="dxa"/>
            <w:vAlign w:val="center"/>
          </w:tcPr>
          <w:p w:rsidR="00B55D33" w:rsidRPr="00B55D33" w:rsidRDefault="00B55D33" w:rsidP="00B55D33">
            <w:pPr>
              <w:suppressAutoHyphens/>
              <w:spacing w:before="120" w:line="100" w:lineRule="atLeast"/>
              <w:jc w:val="center"/>
              <w:rPr>
                <w:rFonts w:eastAsia="Calibri"/>
                <w:kern w:val="1"/>
                <w:lang w:eastAsia="ar-SA"/>
              </w:rPr>
            </w:pPr>
            <w:r w:rsidRPr="00B55D33">
              <w:rPr>
                <w:rFonts w:eastAsia="Calibri"/>
                <w:kern w:val="1"/>
                <w:lang w:eastAsia="ar-SA"/>
              </w:rPr>
              <w:t>Тип 1</w:t>
            </w:r>
          </w:p>
        </w:tc>
      </w:tr>
      <w:tr w:rsidR="00B55D33" w:rsidRPr="00B55D33" w:rsidTr="00B55D33">
        <w:tc>
          <w:tcPr>
            <w:tcW w:w="534" w:type="dxa"/>
            <w:vAlign w:val="center"/>
          </w:tcPr>
          <w:p w:rsidR="00B55D33" w:rsidRPr="00B55D33" w:rsidRDefault="00B55D33" w:rsidP="00B55D33">
            <w:pPr>
              <w:suppressAutoHyphens/>
              <w:spacing w:before="120" w:line="100" w:lineRule="atLeast"/>
              <w:jc w:val="center"/>
              <w:rPr>
                <w:rFonts w:eastAsia="Calibri"/>
                <w:kern w:val="1"/>
                <w:lang w:eastAsia="ar-SA"/>
              </w:rPr>
            </w:pPr>
            <w:r w:rsidRPr="00B55D33">
              <w:rPr>
                <w:rFonts w:eastAsia="Calibri"/>
                <w:kern w:val="1"/>
                <w:lang w:eastAsia="ar-SA"/>
              </w:rPr>
              <w:t>2</w:t>
            </w:r>
          </w:p>
        </w:tc>
        <w:tc>
          <w:tcPr>
            <w:tcW w:w="7389" w:type="dxa"/>
            <w:vAlign w:val="center"/>
          </w:tcPr>
          <w:p w:rsidR="00B55D33" w:rsidRPr="00B55D33" w:rsidRDefault="00B55D33" w:rsidP="00B55D33">
            <w:pPr>
              <w:suppressAutoHyphens/>
              <w:spacing w:before="120" w:line="100" w:lineRule="atLeast"/>
              <w:rPr>
                <w:rFonts w:eastAsia="Calibri"/>
                <w:kern w:val="1"/>
                <w:lang w:eastAsia="ar-SA"/>
              </w:rPr>
            </w:pPr>
            <w:r w:rsidRPr="00B55D33">
              <w:rPr>
                <w:rFonts w:eastAsia="Calibri"/>
                <w:kern w:val="1"/>
                <w:lang w:eastAsia="ar-SA"/>
              </w:rPr>
              <w:t xml:space="preserve">L3VPN услуге за повезивање удаљених локација са централном локацијом у улици </w:t>
            </w:r>
            <w:r w:rsidRPr="00B55D33">
              <w:rPr>
                <w:rFonts w:eastAsia="Calibri"/>
                <w:kern w:val="1"/>
                <w:lang w:val="sr-Cyrl-RS" w:eastAsia="ar-SA"/>
              </w:rPr>
              <w:t>Македонска</w:t>
            </w:r>
            <w:r w:rsidRPr="00B55D33">
              <w:rPr>
                <w:rFonts w:eastAsia="Calibri"/>
                <w:kern w:val="1"/>
                <w:lang w:eastAsia="ar-SA"/>
              </w:rPr>
              <w:t xml:space="preserve"> 4 Београд, минималне брзине од </w:t>
            </w:r>
            <w:r w:rsidRPr="00B55D33">
              <w:rPr>
                <w:rFonts w:eastAsia="Calibri"/>
                <w:kern w:val="1"/>
                <w:lang w:val="sr-Cyrl-RS" w:eastAsia="ar-SA"/>
              </w:rPr>
              <w:t xml:space="preserve">20/1 </w:t>
            </w:r>
            <w:r w:rsidRPr="00B55D33">
              <w:rPr>
                <w:rFonts w:eastAsia="Calibri"/>
                <w:kern w:val="1"/>
                <w:lang w:eastAsia="ar-SA"/>
              </w:rPr>
              <w:t xml:space="preserve">Mb/s </w:t>
            </w:r>
            <w:r w:rsidRPr="00B55D33">
              <w:rPr>
                <w:rFonts w:eastAsia="Calibri"/>
                <w:kern w:val="1"/>
                <w:lang w:val="sr-Cyrl-RS" w:eastAsia="ar-SA"/>
              </w:rPr>
              <w:t>а</w:t>
            </w:r>
            <w:r w:rsidRPr="00B55D33">
              <w:rPr>
                <w:rFonts w:eastAsia="Calibri"/>
                <w:kern w:val="1"/>
                <w:lang w:eastAsia="ar-SA"/>
              </w:rPr>
              <w:t>симетрично</w:t>
            </w:r>
          </w:p>
        </w:tc>
        <w:tc>
          <w:tcPr>
            <w:tcW w:w="1211" w:type="dxa"/>
            <w:vAlign w:val="center"/>
          </w:tcPr>
          <w:p w:rsidR="00B55D33" w:rsidRPr="00B55D33" w:rsidRDefault="00B55D33" w:rsidP="00B55D33">
            <w:pPr>
              <w:suppressAutoHyphens/>
              <w:spacing w:before="120" w:line="100" w:lineRule="atLeast"/>
              <w:jc w:val="center"/>
              <w:rPr>
                <w:rFonts w:eastAsia="Calibri"/>
                <w:kern w:val="1"/>
                <w:lang w:eastAsia="ar-SA"/>
              </w:rPr>
            </w:pPr>
            <w:r w:rsidRPr="00B55D33">
              <w:rPr>
                <w:rFonts w:eastAsia="Calibri"/>
                <w:kern w:val="1"/>
                <w:lang w:eastAsia="ar-SA"/>
              </w:rPr>
              <w:t>Тип 2</w:t>
            </w:r>
          </w:p>
        </w:tc>
      </w:tr>
      <w:tr w:rsidR="00B55D33" w:rsidRPr="00B55D33" w:rsidTr="00B55D33">
        <w:tc>
          <w:tcPr>
            <w:tcW w:w="534" w:type="dxa"/>
            <w:vAlign w:val="center"/>
          </w:tcPr>
          <w:p w:rsidR="00B55D33" w:rsidRPr="00B55D33" w:rsidRDefault="00B55D33" w:rsidP="00B55D33">
            <w:pPr>
              <w:suppressAutoHyphens/>
              <w:spacing w:before="120" w:line="100" w:lineRule="atLeast"/>
              <w:jc w:val="center"/>
              <w:rPr>
                <w:rFonts w:eastAsia="Calibri"/>
                <w:kern w:val="1"/>
                <w:lang w:eastAsia="ar-SA"/>
              </w:rPr>
            </w:pPr>
            <w:r w:rsidRPr="00B55D33">
              <w:rPr>
                <w:rFonts w:eastAsia="Calibri"/>
                <w:kern w:val="1"/>
                <w:lang w:eastAsia="ar-SA"/>
              </w:rPr>
              <w:t>3</w:t>
            </w:r>
          </w:p>
        </w:tc>
        <w:tc>
          <w:tcPr>
            <w:tcW w:w="7389" w:type="dxa"/>
            <w:vAlign w:val="center"/>
          </w:tcPr>
          <w:p w:rsidR="00B55D33" w:rsidRPr="00B55D33" w:rsidRDefault="00B55D33" w:rsidP="00B55D33">
            <w:pPr>
              <w:suppressAutoHyphens/>
              <w:spacing w:before="120" w:line="100" w:lineRule="atLeast"/>
              <w:rPr>
                <w:rFonts w:eastAsia="Calibri"/>
                <w:kern w:val="1"/>
                <w:lang w:eastAsia="ar-SA"/>
              </w:rPr>
            </w:pPr>
            <w:r w:rsidRPr="00B55D33">
              <w:rPr>
                <w:rFonts w:eastAsia="Calibri"/>
                <w:kern w:val="1"/>
                <w:lang w:eastAsia="ar-SA"/>
              </w:rPr>
              <w:t xml:space="preserve">L3VPN услуге </w:t>
            </w:r>
            <w:r w:rsidRPr="00B55D33">
              <w:rPr>
                <w:rFonts w:eastAsia="Calibri"/>
                <w:kern w:val="1"/>
                <w:lang w:val="sr-Cyrl-RS" w:eastAsia="ar-SA"/>
              </w:rPr>
              <w:t>н</w:t>
            </w:r>
            <w:r w:rsidRPr="00B55D33">
              <w:rPr>
                <w:rFonts w:eastAsia="Calibri"/>
                <w:kern w:val="1"/>
                <w:lang w:eastAsia="ar-SA"/>
              </w:rPr>
              <w:t>а централно</w:t>
            </w:r>
            <w:r w:rsidRPr="00B55D33">
              <w:rPr>
                <w:rFonts w:eastAsia="Calibri"/>
                <w:kern w:val="1"/>
                <w:lang w:val="sr-Cyrl-RS" w:eastAsia="ar-SA"/>
              </w:rPr>
              <w:t>ј</w:t>
            </w:r>
            <w:r w:rsidRPr="00B55D33">
              <w:rPr>
                <w:rFonts w:eastAsia="Calibri"/>
                <w:kern w:val="1"/>
                <w:lang w:eastAsia="ar-SA"/>
              </w:rPr>
              <w:t xml:space="preserve"> локациј</w:t>
            </w:r>
            <w:r w:rsidRPr="00B55D33">
              <w:rPr>
                <w:rFonts w:eastAsia="Calibri"/>
                <w:kern w:val="1"/>
                <w:lang w:val="sr-Cyrl-RS" w:eastAsia="ar-SA"/>
              </w:rPr>
              <w:t>и</w:t>
            </w:r>
            <w:r w:rsidRPr="00B55D33">
              <w:rPr>
                <w:rFonts w:eastAsia="Calibri"/>
                <w:kern w:val="1"/>
                <w:lang w:eastAsia="ar-SA"/>
              </w:rPr>
              <w:t xml:space="preserve">  у улици </w:t>
            </w:r>
            <w:r w:rsidRPr="00B55D33">
              <w:rPr>
                <w:rFonts w:eastAsia="Calibri"/>
                <w:kern w:val="1"/>
                <w:lang w:val="sr-Cyrl-RS" w:eastAsia="ar-SA"/>
              </w:rPr>
              <w:t>Македонска</w:t>
            </w:r>
            <w:r w:rsidRPr="00B55D33">
              <w:rPr>
                <w:rFonts w:eastAsia="Calibri"/>
                <w:kern w:val="1"/>
                <w:lang w:eastAsia="ar-SA"/>
              </w:rPr>
              <w:t xml:space="preserve"> 4 Београд, минималне брзине од 30</w:t>
            </w:r>
            <w:r w:rsidRPr="00B55D33">
              <w:rPr>
                <w:rFonts w:eastAsia="Calibri"/>
                <w:kern w:val="1"/>
                <w:lang w:val="sr-Cyrl-RS" w:eastAsia="ar-SA"/>
              </w:rPr>
              <w:t xml:space="preserve">0 </w:t>
            </w:r>
            <w:r w:rsidRPr="00B55D33">
              <w:rPr>
                <w:rFonts w:eastAsia="Calibri"/>
                <w:kern w:val="1"/>
                <w:lang w:eastAsia="ar-SA"/>
              </w:rPr>
              <w:t>Mb/s симетрично</w:t>
            </w:r>
          </w:p>
        </w:tc>
        <w:tc>
          <w:tcPr>
            <w:tcW w:w="1211" w:type="dxa"/>
            <w:vAlign w:val="center"/>
          </w:tcPr>
          <w:p w:rsidR="00B55D33" w:rsidRPr="00B55D33" w:rsidRDefault="00B55D33" w:rsidP="00B55D33">
            <w:pPr>
              <w:suppressAutoHyphens/>
              <w:spacing w:before="120" w:line="100" w:lineRule="atLeast"/>
              <w:jc w:val="center"/>
              <w:rPr>
                <w:rFonts w:eastAsia="Calibri"/>
                <w:kern w:val="1"/>
                <w:lang w:eastAsia="ar-SA"/>
              </w:rPr>
            </w:pPr>
            <w:r w:rsidRPr="00B55D33">
              <w:rPr>
                <w:rFonts w:eastAsia="Calibri"/>
                <w:kern w:val="1"/>
                <w:lang w:eastAsia="ar-SA"/>
              </w:rPr>
              <w:t>Тип 3</w:t>
            </w:r>
          </w:p>
        </w:tc>
      </w:tr>
      <w:tr w:rsidR="00B55D33" w:rsidRPr="00B55D33" w:rsidTr="00B55D33">
        <w:tc>
          <w:tcPr>
            <w:tcW w:w="534" w:type="dxa"/>
            <w:vAlign w:val="center"/>
          </w:tcPr>
          <w:p w:rsidR="00B55D33" w:rsidRPr="00B55D33" w:rsidRDefault="00B55D33" w:rsidP="00B55D33">
            <w:pPr>
              <w:suppressAutoHyphens/>
              <w:spacing w:before="120" w:line="100" w:lineRule="atLeast"/>
              <w:jc w:val="center"/>
              <w:rPr>
                <w:rFonts w:eastAsia="Calibri"/>
                <w:kern w:val="1"/>
                <w:lang w:eastAsia="ar-SA"/>
              </w:rPr>
            </w:pPr>
            <w:r w:rsidRPr="00B55D33">
              <w:rPr>
                <w:rFonts w:eastAsia="Calibri"/>
                <w:kern w:val="1"/>
                <w:lang w:eastAsia="ar-SA"/>
              </w:rPr>
              <w:lastRenderedPageBreak/>
              <w:t>4</w:t>
            </w:r>
          </w:p>
        </w:tc>
        <w:tc>
          <w:tcPr>
            <w:tcW w:w="7389" w:type="dxa"/>
            <w:vAlign w:val="center"/>
          </w:tcPr>
          <w:p w:rsidR="00B55D33" w:rsidRPr="00B55D33" w:rsidRDefault="00B55D33" w:rsidP="00B55D33">
            <w:pPr>
              <w:suppressAutoHyphens/>
              <w:spacing w:before="120" w:line="100" w:lineRule="atLeast"/>
              <w:rPr>
                <w:rFonts w:eastAsia="Calibri"/>
                <w:kern w:val="1"/>
                <w:lang w:eastAsia="ar-SA"/>
              </w:rPr>
            </w:pPr>
            <w:r w:rsidRPr="00B55D33">
              <w:rPr>
                <w:rFonts w:eastAsia="Calibri"/>
                <w:kern w:val="1"/>
                <w:lang w:eastAsia="ar-SA"/>
              </w:rPr>
              <w:t xml:space="preserve">L3VPN услуге за повезивање удаљених локација са централном локацијом  у улици </w:t>
            </w:r>
            <w:r w:rsidRPr="00B55D33">
              <w:rPr>
                <w:rFonts w:eastAsia="Calibri"/>
                <w:kern w:val="1"/>
                <w:lang w:val="sr-Cyrl-RS" w:eastAsia="ar-SA"/>
              </w:rPr>
              <w:t>Македонска</w:t>
            </w:r>
            <w:r w:rsidRPr="00B55D33">
              <w:rPr>
                <w:rFonts w:eastAsia="Calibri"/>
                <w:kern w:val="1"/>
                <w:lang w:eastAsia="ar-SA"/>
              </w:rPr>
              <w:t xml:space="preserve"> 4 Београд, минималне брзине од 20Mb/s симетрично</w:t>
            </w:r>
          </w:p>
        </w:tc>
        <w:tc>
          <w:tcPr>
            <w:tcW w:w="1211" w:type="dxa"/>
            <w:vAlign w:val="center"/>
          </w:tcPr>
          <w:p w:rsidR="00B55D33" w:rsidRPr="00B55D33" w:rsidRDefault="00B55D33" w:rsidP="00B55D33">
            <w:pPr>
              <w:suppressAutoHyphens/>
              <w:spacing w:before="120" w:line="100" w:lineRule="atLeast"/>
              <w:jc w:val="center"/>
              <w:rPr>
                <w:rFonts w:eastAsia="Calibri"/>
                <w:kern w:val="1"/>
                <w:lang w:eastAsia="ar-SA"/>
              </w:rPr>
            </w:pPr>
            <w:r w:rsidRPr="00B55D33">
              <w:rPr>
                <w:rFonts w:eastAsia="Calibri"/>
                <w:kern w:val="1"/>
                <w:lang w:eastAsia="ar-SA"/>
              </w:rPr>
              <w:t>Тип 4</w:t>
            </w:r>
          </w:p>
        </w:tc>
      </w:tr>
      <w:tr w:rsidR="00B55D33" w:rsidRPr="00BD5560" w:rsidTr="00B55D33">
        <w:tc>
          <w:tcPr>
            <w:tcW w:w="534" w:type="dxa"/>
            <w:vAlign w:val="center"/>
          </w:tcPr>
          <w:p w:rsidR="00B55D33" w:rsidRPr="00BD5560" w:rsidRDefault="00B55D33" w:rsidP="00B55D33">
            <w:pPr>
              <w:suppressAutoHyphens/>
              <w:spacing w:before="120" w:line="100" w:lineRule="atLeast"/>
              <w:jc w:val="center"/>
              <w:rPr>
                <w:rFonts w:eastAsia="Calibri"/>
                <w:kern w:val="1"/>
                <w:lang w:eastAsia="ar-SA"/>
              </w:rPr>
            </w:pPr>
            <w:r w:rsidRPr="00BD5560">
              <w:rPr>
                <w:rFonts w:eastAsia="Calibri"/>
                <w:kern w:val="1"/>
                <w:lang w:eastAsia="ar-SA"/>
              </w:rPr>
              <w:t>5</w:t>
            </w:r>
          </w:p>
        </w:tc>
        <w:tc>
          <w:tcPr>
            <w:tcW w:w="7389" w:type="dxa"/>
            <w:vAlign w:val="center"/>
          </w:tcPr>
          <w:p w:rsidR="00B55D33" w:rsidRPr="00BD5560" w:rsidRDefault="00B55D33" w:rsidP="00B55D33">
            <w:pPr>
              <w:suppressAutoHyphens/>
              <w:spacing w:before="120" w:line="100" w:lineRule="atLeast"/>
              <w:rPr>
                <w:rFonts w:eastAsia="Calibri"/>
                <w:kern w:val="1"/>
                <w:lang w:eastAsia="ar-SA"/>
              </w:rPr>
            </w:pPr>
            <w:r w:rsidRPr="00BD5560">
              <w:rPr>
                <w:rFonts w:eastAsia="Calibri"/>
                <w:kern w:val="1"/>
                <w:lang w:eastAsia="ar-SA"/>
              </w:rPr>
              <w:t xml:space="preserve">L3VPN услуге за повезивање удаљених локација са централном локацијом  у улици </w:t>
            </w:r>
            <w:r w:rsidRPr="00BD5560">
              <w:rPr>
                <w:rFonts w:eastAsia="Calibri"/>
                <w:kern w:val="1"/>
                <w:lang w:val="sr-Cyrl-RS" w:eastAsia="ar-SA"/>
              </w:rPr>
              <w:t>Македонска</w:t>
            </w:r>
            <w:r w:rsidRPr="00BD5560">
              <w:rPr>
                <w:rFonts w:eastAsia="Calibri"/>
                <w:kern w:val="1"/>
                <w:lang w:eastAsia="ar-SA"/>
              </w:rPr>
              <w:t xml:space="preserve"> 4 Београд, минималне брзине од 30Mb/s симетрично</w:t>
            </w:r>
          </w:p>
        </w:tc>
        <w:tc>
          <w:tcPr>
            <w:tcW w:w="1211" w:type="dxa"/>
            <w:vAlign w:val="center"/>
          </w:tcPr>
          <w:p w:rsidR="00B55D33" w:rsidRPr="00BD5560" w:rsidRDefault="00B55D33" w:rsidP="00B55D33">
            <w:pPr>
              <w:suppressAutoHyphens/>
              <w:spacing w:before="120" w:line="100" w:lineRule="atLeast"/>
              <w:jc w:val="center"/>
              <w:rPr>
                <w:rFonts w:eastAsia="Calibri"/>
                <w:kern w:val="1"/>
                <w:lang w:eastAsia="ar-SA"/>
              </w:rPr>
            </w:pPr>
            <w:r w:rsidRPr="00BD5560">
              <w:rPr>
                <w:rFonts w:eastAsia="Calibri"/>
                <w:kern w:val="1"/>
                <w:lang w:eastAsia="ar-SA"/>
              </w:rPr>
              <w:t xml:space="preserve">Тип </w:t>
            </w:r>
            <w:r w:rsidRPr="00BD5560">
              <w:rPr>
                <w:rFonts w:eastAsia="Calibri"/>
                <w:kern w:val="1"/>
                <w:lang w:val="sr-Cyrl-RS" w:eastAsia="ar-SA"/>
              </w:rPr>
              <w:t>5</w:t>
            </w:r>
          </w:p>
        </w:tc>
      </w:tr>
    </w:tbl>
    <w:p w:rsidR="00B55D33" w:rsidRPr="00BD5560" w:rsidRDefault="00B55D33" w:rsidP="00B55D33">
      <w:pPr>
        <w:suppressAutoHyphens/>
        <w:spacing w:line="100" w:lineRule="atLeast"/>
        <w:jc w:val="both"/>
        <w:rPr>
          <w:rFonts w:eastAsia="Arial Unicode MS"/>
          <w:color w:val="FF0000"/>
          <w:kern w:val="1"/>
          <w:lang w:eastAsia="ar-SA"/>
        </w:rPr>
      </w:pPr>
    </w:p>
    <w:p w:rsidR="00B55D33" w:rsidRPr="00BD5560" w:rsidRDefault="00B55D33" w:rsidP="00B55D33">
      <w:pPr>
        <w:suppressAutoHyphens/>
        <w:spacing w:line="100" w:lineRule="atLeast"/>
        <w:jc w:val="both"/>
        <w:rPr>
          <w:rFonts w:eastAsia="Arial Unicode MS"/>
          <w:kern w:val="1"/>
          <w:lang w:eastAsia="ar-SA"/>
        </w:rPr>
      </w:pPr>
      <w:r w:rsidRPr="00BD5560">
        <w:rPr>
          <w:rFonts w:eastAsia="Arial Unicode MS"/>
          <w:kern w:val="1"/>
          <w:lang w:eastAsia="ar-SA"/>
        </w:rPr>
        <w:t>ТАБЕЛА УСЛУГА ИНТЕРНЕТ</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7017"/>
        <w:gridCol w:w="1220"/>
      </w:tblGrid>
      <w:tr w:rsidR="00B55D33" w:rsidRPr="00BD5560" w:rsidTr="004351CA">
        <w:tc>
          <w:tcPr>
            <w:tcW w:w="540" w:type="dxa"/>
            <w:shd w:val="clear" w:color="auto" w:fill="auto"/>
            <w:vAlign w:val="center"/>
          </w:tcPr>
          <w:p w:rsidR="00B55D33" w:rsidRPr="00BD5560" w:rsidRDefault="00B55D33" w:rsidP="004351CA">
            <w:pPr>
              <w:suppressAutoHyphens/>
              <w:spacing w:before="120" w:line="100" w:lineRule="atLeast"/>
              <w:jc w:val="center"/>
              <w:rPr>
                <w:rFonts w:eastAsia="Calibri"/>
                <w:kern w:val="1"/>
                <w:lang w:eastAsia="ar-SA"/>
              </w:rPr>
            </w:pPr>
            <w:r w:rsidRPr="00BD5560">
              <w:rPr>
                <w:rFonts w:eastAsia="Calibri"/>
                <w:kern w:val="1"/>
                <w:lang w:eastAsia="ar-SA"/>
              </w:rPr>
              <w:t>6</w:t>
            </w:r>
          </w:p>
        </w:tc>
        <w:tc>
          <w:tcPr>
            <w:tcW w:w="7380" w:type="dxa"/>
            <w:shd w:val="clear" w:color="auto" w:fill="auto"/>
            <w:vAlign w:val="center"/>
          </w:tcPr>
          <w:p w:rsidR="00B55D33" w:rsidRPr="00BD5560" w:rsidRDefault="00B55D33" w:rsidP="004351CA">
            <w:pPr>
              <w:suppressAutoHyphens/>
              <w:spacing w:before="120" w:line="100" w:lineRule="atLeast"/>
              <w:rPr>
                <w:rFonts w:eastAsia="Calibri"/>
                <w:kern w:val="1"/>
                <w:lang w:val="sr-Cyrl-RS" w:eastAsia="ar-SA"/>
              </w:rPr>
            </w:pPr>
            <w:r w:rsidRPr="00BD5560">
              <w:rPr>
                <w:rFonts w:eastAsia="Calibri"/>
                <w:kern w:val="1"/>
                <w:lang w:eastAsia="ar-SA"/>
              </w:rPr>
              <w:t>Приступ  интернету брзине минимално 100Mb/s симетрично</w:t>
            </w:r>
            <w:r w:rsidRPr="00BD5560">
              <w:rPr>
                <w:rFonts w:eastAsia="Calibri"/>
                <w:kern w:val="1"/>
                <w:lang w:val="sr-Cyrl-RS" w:eastAsia="ar-SA"/>
              </w:rPr>
              <w:t xml:space="preserve"> н</w:t>
            </w:r>
            <w:r w:rsidRPr="00BD5560">
              <w:rPr>
                <w:rFonts w:eastAsia="Calibri"/>
                <w:kern w:val="1"/>
                <w:lang w:eastAsia="ar-SA"/>
              </w:rPr>
              <w:t>а централно</w:t>
            </w:r>
            <w:r w:rsidRPr="00BD5560">
              <w:rPr>
                <w:rFonts w:eastAsia="Calibri"/>
                <w:kern w:val="1"/>
                <w:lang w:val="sr-Cyrl-RS" w:eastAsia="ar-SA"/>
              </w:rPr>
              <w:t>ј</w:t>
            </w:r>
            <w:r w:rsidRPr="00BD5560">
              <w:rPr>
                <w:rFonts w:eastAsia="Calibri"/>
                <w:kern w:val="1"/>
                <w:lang w:eastAsia="ar-SA"/>
              </w:rPr>
              <w:t xml:space="preserve"> локациј</w:t>
            </w:r>
            <w:r w:rsidRPr="00BD5560">
              <w:rPr>
                <w:rFonts w:eastAsia="Calibri"/>
                <w:kern w:val="1"/>
                <w:lang w:val="sr-Cyrl-RS" w:eastAsia="ar-SA"/>
              </w:rPr>
              <w:t>и</w:t>
            </w:r>
            <w:r w:rsidRPr="00BD5560">
              <w:rPr>
                <w:rFonts w:eastAsia="Calibri"/>
                <w:kern w:val="1"/>
                <w:lang w:eastAsia="ar-SA"/>
              </w:rPr>
              <w:t xml:space="preserve">  у улици </w:t>
            </w:r>
            <w:r w:rsidRPr="00BD5560">
              <w:rPr>
                <w:rFonts w:eastAsia="Calibri"/>
                <w:kern w:val="1"/>
                <w:lang w:val="sr-Cyrl-RS" w:eastAsia="ar-SA"/>
              </w:rPr>
              <w:t>Македонска</w:t>
            </w:r>
            <w:r w:rsidRPr="00BD5560">
              <w:rPr>
                <w:rFonts w:eastAsia="Calibri"/>
                <w:kern w:val="1"/>
                <w:lang w:eastAsia="ar-SA"/>
              </w:rPr>
              <w:t xml:space="preserve"> 4 Београд</w:t>
            </w:r>
          </w:p>
        </w:tc>
        <w:tc>
          <w:tcPr>
            <w:tcW w:w="1260" w:type="dxa"/>
            <w:shd w:val="clear" w:color="auto" w:fill="auto"/>
            <w:vAlign w:val="center"/>
          </w:tcPr>
          <w:p w:rsidR="00B55D33" w:rsidRPr="00BD5560" w:rsidRDefault="00B55D33" w:rsidP="004351CA">
            <w:pPr>
              <w:suppressAutoHyphens/>
              <w:spacing w:before="120" w:line="100" w:lineRule="atLeast"/>
              <w:jc w:val="center"/>
              <w:rPr>
                <w:rFonts w:eastAsia="Calibri"/>
                <w:kern w:val="1"/>
                <w:lang w:eastAsia="ar-SA"/>
              </w:rPr>
            </w:pPr>
            <w:r w:rsidRPr="00BD5560">
              <w:rPr>
                <w:rFonts w:eastAsia="Calibri"/>
                <w:kern w:val="1"/>
                <w:lang w:eastAsia="ar-SA"/>
              </w:rPr>
              <w:t>Тип 6</w:t>
            </w:r>
          </w:p>
        </w:tc>
      </w:tr>
    </w:tbl>
    <w:p w:rsidR="00B55D33" w:rsidRPr="00BD5560" w:rsidRDefault="00B55D33" w:rsidP="00B55D33">
      <w:pPr>
        <w:suppressAutoHyphens/>
        <w:spacing w:line="100" w:lineRule="atLeast"/>
        <w:jc w:val="both"/>
        <w:rPr>
          <w:rFonts w:eastAsia="Arial Unicode MS"/>
          <w:kern w:val="1"/>
          <w:lang w:eastAsia="ar-SA"/>
        </w:rPr>
      </w:pPr>
    </w:p>
    <w:p w:rsidR="00B55D33" w:rsidRPr="00BD5560" w:rsidRDefault="00B55D33" w:rsidP="00B55D33">
      <w:pPr>
        <w:suppressAutoHyphens/>
        <w:spacing w:line="100" w:lineRule="atLeast"/>
        <w:jc w:val="both"/>
        <w:rPr>
          <w:rFonts w:eastAsia="Arial Unicode MS"/>
          <w:kern w:val="1"/>
          <w:lang w:val="sr-Cyrl-RS" w:eastAsia="ar-SA"/>
        </w:rPr>
      </w:pPr>
      <w:r w:rsidRPr="00BD5560">
        <w:rPr>
          <w:rFonts w:eastAsia="Arial Unicode MS"/>
          <w:kern w:val="1"/>
          <w:lang w:eastAsia="ar-SA"/>
        </w:rPr>
        <w:t xml:space="preserve">ТАБЕЛА УСЛУГА </w:t>
      </w:r>
      <w:r w:rsidRPr="00BD5560">
        <w:rPr>
          <w:rFonts w:eastAsia="Arial Unicode MS"/>
          <w:kern w:val="1"/>
          <w:lang w:val="sr-Cyrl-RS" w:eastAsia="ar-SA"/>
        </w:rPr>
        <w:t>БЕК-УП ЛИНК</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7017"/>
        <w:gridCol w:w="1220"/>
      </w:tblGrid>
      <w:tr w:rsidR="00B55D33" w:rsidRPr="00BD5560" w:rsidTr="004351CA">
        <w:tc>
          <w:tcPr>
            <w:tcW w:w="540" w:type="dxa"/>
            <w:shd w:val="clear" w:color="auto" w:fill="auto"/>
            <w:vAlign w:val="center"/>
          </w:tcPr>
          <w:p w:rsidR="00B55D33" w:rsidRPr="00BD5560" w:rsidRDefault="00B55D33" w:rsidP="004351CA">
            <w:pPr>
              <w:suppressAutoHyphens/>
              <w:spacing w:before="120" w:line="100" w:lineRule="atLeast"/>
              <w:jc w:val="center"/>
              <w:rPr>
                <w:rFonts w:eastAsia="Calibri"/>
                <w:kern w:val="1"/>
                <w:lang w:eastAsia="ar-SA"/>
              </w:rPr>
            </w:pPr>
            <w:r w:rsidRPr="00BD5560">
              <w:rPr>
                <w:rFonts w:eastAsia="Calibri"/>
                <w:kern w:val="1"/>
                <w:lang w:eastAsia="ar-SA"/>
              </w:rPr>
              <w:t>6</w:t>
            </w:r>
          </w:p>
        </w:tc>
        <w:tc>
          <w:tcPr>
            <w:tcW w:w="7380" w:type="dxa"/>
            <w:shd w:val="clear" w:color="auto" w:fill="auto"/>
            <w:vAlign w:val="center"/>
          </w:tcPr>
          <w:p w:rsidR="00B55D33" w:rsidRPr="00BD5560" w:rsidRDefault="00B55D33" w:rsidP="004351CA">
            <w:pPr>
              <w:suppressAutoHyphens/>
              <w:spacing w:before="120" w:line="100" w:lineRule="atLeast"/>
              <w:rPr>
                <w:rFonts w:eastAsia="Calibri"/>
                <w:kern w:val="1"/>
                <w:lang w:val="sr-Cyrl-RS" w:eastAsia="ar-SA"/>
              </w:rPr>
            </w:pPr>
            <w:r w:rsidRPr="00BD5560">
              <w:rPr>
                <w:rFonts w:eastAsia="Calibri"/>
                <w:kern w:val="1"/>
                <w:lang w:eastAsia="ar-SA"/>
              </w:rPr>
              <w:t>L3VPN услуге на централној локацији  у улици Македонска 4 Београд, минималне брзине од 300 Mb/s симетрично</w:t>
            </w:r>
          </w:p>
        </w:tc>
        <w:tc>
          <w:tcPr>
            <w:tcW w:w="1260" w:type="dxa"/>
            <w:shd w:val="clear" w:color="auto" w:fill="auto"/>
            <w:vAlign w:val="center"/>
          </w:tcPr>
          <w:p w:rsidR="00B55D33" w:rsidRPr="00BD5560" w:rsidRDefault="00B55D33" w:rsidP="004351CA">
            <w:pPr>
              <w:suppressAutoHyphens/>
              <w:spacing w:before="120" w:line="100" w:lineRule="atLeast"/>
              <w:jc w:val="center"/>
              <w:rPr>
                <w:rFonts w:eastAsia="Calibri"/>
                <w:kern w:val="1"/>
                <w:lang w:val="sr-Latn-RS" w:eastAsia="ar-SA"/>
              </w:rPr>
            </w:pPr>
            <w:r w:rsidRPr="00BD5560">
              <w:rPr>
                <w:rFonts w:eastAsia="Calibri"/>
                <w:kern w:val="1"/>
                <w:lang w:eastAsia="ar-SA"/>
              </w:rPr>
              <w:t xml:space="preserve">Тип </w:t>
            </w:r>
            <w:r w:rsidRPr="00BD5560">
              <w:rPr>
                <w:rFonts w:eastAsia="Calibri"/>
                <w:kern w:val="1"/>
                <w:lang w:val="sr-Latn-RS" w:eastAsia="ar-SA"/>
              </w:rPr>
              <w:t>7</w:t>
            </w:r>
          </w:p>
        </w:tc>
      </w:tr>
      <w:tr w:rsidR="00B55D33" w:rsidRPr="00BD5560" w:rsidTr="004351CA">
        <w:tc>
          <w:tcPr>
            <w:tcW w:w="540" w:type="dxa"/>
            <w:shd w:val="clear" w:color="auto" w:fill="auto"/>
            <w:vAlign w:val="center"/>
          </w:tcPr>
          <w:p w:rsidR="00B55D33" w:rsidRPr="00BD5560" w:rsidRDefault="00B55D33" w:rsidP="004351CA">
            <w:pPr>
              <w:suppressAutoHyphens/>
              <w:spacing w:before="120" w:line="100" w:lineRule="atLeast"/>
              <w:jc w:val="center"/>
              <w:rPr>
                <w:rFonts w:eastAsia="Calibri"/>
                <w:kern w:val="1"/>
                <w:lang w:val="sr-Cyrl-RS" w:eastAsia="ar-SA"/>
              </w:rPr>
            </w:pPr>
            <w:r w:rsidRPr="00BD5560">
              <w:rPr>
                <w:rFonts w:eastAsia="Calibri"/>
                <w:kern w:val="1"/>
                <w:lang w:val="sr-Cyrl-RS" w:eastAsia="ar-SA"/>
              </w:rPr>
              <w:t>7</w:t>
            </w:r>
          </w:p>
        </w:tc>
        <w:tc>
          <w:tcPr>
            <w:tcW w:w="7380" w:type="dxa"/>
            <w:shd w:val="clear" w:color="auto" w:fill="auto"/>
            <w:vAlign w:val="center"/>
          </w:tcPr>
          <w:p w:rsidR="00B55D33" w:rsidRPr="00BD5560" w:rsidRDefault="00B55D33" w:rsidP="004351CA">
            <w:pPr>
              <w:suppressAutoHyphens/>
              <w:spacing w:before="120" w:line="100" w:lineRule="atLeast"/>
              <w:rPr>
                <w:rFonts w:eastAsia="Calibri"/>
                <w:kern w:val="1"/>
                <w:lang w:val="sr-Cyrl-RS" w:eastAsia="ar-SA"/>
              </w:rPr>
            </w:pPr>
            <w:r w:rsidRPr="00BD5560">
              <w:rPr>
                <w:rFonts w:eastAsia="Calibri"/>
                <w:kern w:val="1"/>
                <w:lang w:val="sr-Cyrl-RS" w:eastAsia="ar-SA"/>
              </w:rPr>
              <w:t xml:space="preserve">Интернет услуге на централној локацији  у улици Македонска 4 Београд, минималне брзине од 100 </w:t>
            </w:r>
            <w:r w:rsidRPr="00BD5560">
              <w:rPr>
                <w:rFonts w:eastAsia="Calibri"/>
                <w:kern w:val="1"/>
                <w:lang w:eastAsia="ar-SA"/>
              </w:rPr>
              <w:t>Mb</w:t>
            </w:r>
            <w:r w:rsidRPr="00BD5560">
              <w:rPr>
                <w:rFonts w:eastAsia="Calibri"/>
                <w:kern w:val="1"/>
                <w:lang w:val="sr-Cyrl-RS" w:eastAsia="ar-SA"/>
              </w:rPr>
              <w:t>/</w:t>
            </w:r>
            <w:r w:rsidRPr="00BD5560">
              <w:rPr>
                <w:rFonts w:eastAsia="Calibri"/>
                <w:kern w:val="1"/>
                <w:lang w:eastAsia="ar-SA"/>
              </w:rPr>
              <w:t>s</w:t>
            </w:r>
            <w:r w:rsidRPr="00BD5560">
              <w:rPr>
                <w:rFonts w:eastAsia="Calibri"/>
                <w:kern w:val="1"/>
                <w:lang w:val="sr-Cyrl-RS" w:eastAsia="ar-SA"/>
              </w:rPr>
              <w:t xml:space="preserve"> симетрично</w:t>
            </w:r>
          </w:p>
        </w:tc>
        <w:tc>
          <w:tcPr>
            <w:tcW w:w="1260" w:type="dxa"/>
            <w:shd w:val="clear" w:color="auto" w:fill="auto"/>
            <w:vAlign w:val="center"/>
          </w:tcPr>
          <w:p w:rsidR="00B55D33" w:rsidRPr="00BD5560" w:rsidRDefault="00B55D33" w:rsidP="004351CA">
            <w:pPr>
              <w:suppressAutoHyphens/>
              <w:spacing w:before="120" w:line="100" w:lineRule="atLeast"/>
              <w:jc w:val="center"/>
              <w:rPr>
                <w:rFonts w:eastAsia="Calibri"/>
                <w:kern w:val="1"/>
                <w:lang w:val="sr-Latn-RS" w:eastAsia="ar-SA"/>
              </w:rPr>
            </w:pPr>
            <w:r w:rsidRPr="00BD5560">
              <w:rPr>
                <w:rFonts w:eastAsia="Calibri"/>
                <w:kern w:val="1"/>
                <w:lang w:eastAsia="ar-SA"/>
              </w:rPr>
              <w:t xml:space="preserve">Тип </w:t>
            </w:r>
            <w:r w:rsidRPr="00BD5560">
              <w:rPr>
                <w:rFonts w:eastAsia="Calibri"/>
                <w:kern w:val="1"/>
                <w:lang w:val="sr-Latn-RS" w:eastAsia="ar-SA"/>
              </w:rPr>
              <w:t>8</w:t>
            </w:r>
          </w:p>
        </w:tc>
      </w:tr>
      <w:tr w:rsidR="00B55D33" w:rsidRPr="00BD5560" w:rsidTr="004351CA">
        <w:tc>
          <w:tcPr>
            <w:tcW w:w="540" w:type="dxa"/>
            <w:shd w:val="clear" w:color="auto" w:fill="auto"/>
            <w:vAlign w:val="center"/>
          </w:tcPr>
          <w:p w:rsidR="00B55D33" w:rsidRPr="00BD5560" w:rsidRDefault="00B55D33" w:rsidP="004351CA">
            <w:pPr>
              <w:suppressAutoHyphens/>
              <w:spacing w:before="120" w:line="100" w:lineRule="atLeast"/>
              <w:jc w:val="center"/>
              <w:rPr>
                <w:rFonts w:eastAsia="Calibri"/>
                <w:kern w:val="1"/>
                <w:lang w:eastAsia="ar-SA"/>
              </w:rPr>
            </w:pPr>
            <w:r w:rsidRPr="00BD5560">
              <w:rPr>
                <w:rFonts w:eastAsia="Calibri"/>
                <w:kern w:val="1"/>
                <w:lang w:eastAsia="ar-SA"/>
              </w:rPr>
              <w:t>8</w:t>
            </w:r>
          </w:p>
        </w:tc>
        <w:tc>
          <w:tcPr>
            <w:tcW w:w="7380" w:type="dxa"/>
            <w:shd w:val="clear" w:color="auto" w:fill="auto"/>
            <w:vAlign w:val="center"/>
          </w:tcPr>
          <w:p w:rsidR="00B55D33" w:rsidRPr="00BD5560" w:rsidRDefault="00B55D33" w:rsidP="004351CA">
            <w:pPr>
              <w:suppressAutoHyphens/>
              <w:spacing w:before="120" w:line="100" w:lineRule="atLeast"/>
              <w:rPr>
                <w:rFonts w:eastAsia="Calibri"/>
                <w:kern w:val="1"/>
                <w:lang w:eastAsia="ar-SA"/>
              </w:rPr>
            </w:pPr>
            <w:r w:rsidRPr="00BD5560">
              <w:rPr>
                <w:rFonts w:eastAsia="Calibri"/>
                <w:kern w:val="1"/>
                <w:lang w:eastAsia="ar-SA"/>
              </w:rPr>
              <w:t>L3VPN услуге за повезивање удаљених локација са централном локацијом  у улици Македонска 4 Београд, минималне брзине од 20Mb/s симетрично</w:t>
            </w:r>
          </w:p>
        </w:tc>
        <w:tc>
          <w:tcPr>
            <w:tcW w:w="1260" w:type="dxa"/>
            <w:shd w:val="clear" w:color="auto" w:fill="auto"/>
            <w:vAlign w:val="center"/>
          </w:tcPr>
          <w:p w:rsidR="00B55D33" w:rsidRPr="00BD5560" w:rsidRDefault="00B55D33" w:rsidP="004351CA">
            <w:pPr>
              <w:suppressAutoHyphens/>
              <w:spacing w:before="120" w:line="100" w:lineRule="atLeast"/>
              <w:jc w:val="center"/>
              <w:rPr>
                <w:rFonts w:eastAsia="Calibri"/>
                <w:kern w:val="1"/>
                <w:lang w:val="sr-Latn-RS" w:eastAsia="ar-SA"/>
              </w:rPr>
            </w:pPr>
            <w:r w:rsidRPr="00BD5560">
              <w:rPr>
                <w:rFonts w:eastAsia="Calibri"/>
                <w:kern w:val="1"/>
                <w:lang w:eastAsia="ar-SA"/>
              </w:rPr>
              <w:t xml:space="preserve">Тип </w:t>
            </w:r>
            <w:r w:rsidRPr="00BD5560">
              <w:rPr>
                <w:rFonts w:eastAsia="Calibri"/>
                <w:kern w:val="1"/>
                <w:lang w:val="sr-Latn-RS" w:eastAsia="ar-SA"/>
              </w:rPr>
              <w:t>9</w:t>
            </w:r>
          </w:p>
        </w:tc>
      </w:tr>
      <w:tr w:rsidR="00B55D33" w:rsidRPr="00BD5560" w:rsidTr="004351CA">
        <w:tc>
          <w:tcPr>
            <w:tcW w:w="540" w:type="dxa"/>
            <w:shd w:val="clear" w:color="auto" w:fill="auto"/>
            <w:vAlign w:val="center"/>
          </w:tcPr>
          <w:p w:rsidR="00B55D33" w:rsidRPr="00BD5560" w:rsidRDefault="00B55D33" w:rsidP="004351CA">
            <w:pPr>
              <w:suppressAutoHyphens/>
              <w:spacing w:before="120" w:line="100" w:lineRule="atLeast"/>
              <w:jc w:val="center"/>
              <w:rPr>
                <w:rFonts w:eastAsia="Calibri"/>
                <w:kern w:val="1"/>
                <w:lang w:eastAsia="ar-SA"/>
              </w:rPr>
            </w:pPr>
            <w:r w:rsidRPr="00BD5560">
              <w:rPr>
                <w:rFonts w:eastAsia="Calibri"/>
                <w:kern w:val="1"/>
                <w:lang w:eastAsia="ar-SA"/>
              </w:rPr>
              <w:t>9</w:t>
            </w:r>
          </w:p>
        </w:tc>
        <w:tc>
          <w:tcPr>
            <w:tcW w:w="7380" w:type="dxa"/>
            <w:shd w:val="clear" w:color="auto" w:fill="auto"/>
            <w:vAlign w:val="center"/>
          </w:tcPr>
          <w:p w:rsidR="00B55D33" w:rsidRPr="00BD5560" w:rsidRDefault="00B55D33" w:rsidP="004351CA">
            <w:pPr>
              <w:suppressAutoHyphens/>
              <w:spacing w:before="120" w:line="100" w:lineRule="atLeast"/>
              <w:rPr>
                <w:rFonts w:eastAsia="Calibri"/>
                <w:kern w:val="1"/>
                <w:lang w:eastAsia="ar-SA"/>
              </w:rPr>
            </w:pPr>
            <w:r w:rsidRPr="00BD5560">
              <w:rPr>
                <w:rFonts w:eastAsia="Calibri"/>
                <w:kern w:val="1"/>
                <w:lang w:eastAsia="ar-SA"/>
              </w:rPr>
              <w:t>L3VPN услуге за повезивање удаљених локација са централном локацијом  у улици Македонска 4 Београд, минималне брзине од 10Mb/s симетрично</w:t>
            </w:r>
          </w:p>
        </w:tc>
        <w:tc>
          <w:tcPr>
            <w:tcW w:w="1260" w:type="dxa"/>
            <w:shd w:val="clear" w:color="auto" w:fill="auto"/>
            <w:vAlign w:val="center"/>
          </w:tcPr>
          <w:p w:rsidR="00B55D33" w:rsidRPr="00BD5560" w:rsidRDefault="00B55D33" w:rsidP="004351CA">
            <w:pPr>
              <w:suppressAutoHyphens/>
              <w:spacing w:before="120" w:line="100" w:lineRule="atLeast"/>
              <w:jc w:val="center"/>
              <w:rPr>
                <w:rFonts w:eastAsia="Calibri"/>
                <w:kern w:val="1"/>
                <w:lang w:eastAsia="ar-SA"/>
              </w:rPr>
            </w:pPr>
            <w:r w:rsidRPr="00BD5560">
              <w:rPr>
                <w:rFonts w:eastAsia="Calibri"/>
                <w:kern w:val="1"/>
                <w:lang w:eastAsia="ar-SA"/>
              </w:rPr>
              <w:t xml:space="preserve">Тип </w:t>
            </w:r>
            <w:r w:rsidRPr="00BD5560">
              <w:rPr>
                <w:rFonts w:eastAsia="Calibri"/>
                <w:kern w:val="1"/>
                <w:lang w:val="sr-Latn-RS" w:eastAsia="ar-SA"/>
              </w:rPr>
              <w:t>10</w:t>
            </w:r>
          </w:p>
        </w:tc>
      </w:tr>
    </w:tbl>
    <w:p w:rsidR="00B55D33" w:rsidRPr="00B55D33" w:rsidRDefault="00B55D33" w:rsidP="00B55D33">
      <w:pPr>
        <w:suppressAutoHyphens/>
        <w:spacing w:line="100" w:lineRule="atLeast"/>
        <w:jc w:val="both"/>
        <w:rPr>
          <w:rFonts w:eastAsia="Arial Unicode MS"/>
          <w:kern w:val="1"/>
          <w:lang w:eastAsia="ar-SA"/>
        </w:rPr>
      </w:pPr>
    </w:p>
    <w:p w:rsidR="00B55D33" w:rsidRPr="00B55D33" w:rsidRDefault="00B55D33" w:rsidP="00B55D33">
      <w:pPr>
        <w:suppressAutoHyphens/>
        <w:spacing w:line="100" w:lineRule="atLeast"/>
        <w:jc w:val="both"/>
        <w:rPr>
          <w:rFonts w:eastAsia="Arial Unicode MS"/>
          <w:kern w:val="1"/>
          <w:lang w:eastAsia="ar-SA"/>
        </w:rPr>
      </w:pPr>
    </w:p>
    <w:p w:rsidR="00B55D33" w:rsidRPr="00B55D33" w:rsidRDefault="00B55D33" w:rsidP="00B55D33">
      <w:pPr>
        <w:suppressAutoHyphens/>
        <w:spacing w:line="100" w:lineRule="atLeast"/>
        <w:jc w:val="both"/>
        <w:rPr>
          <w:rFonts w:eastAsia="Arial Unicode MS"/>
          <w:kern w:val="1"/>
          <w:lang w:eastAsia="ar-SA"/>
        </w:rPr>
      </w:pPr>
    </w:p>
    <w:p w:rsidR="00B55D33" w:rsidRPr="00B55D33" w:rsidRDefault="00B55D33" w:rsidP="00B55D33">
      <w:pPr>
        <w:suppressAutoHyphens/>
        <w:spacing w:line="100" w:lineRule="atLeast"/>
        <w:jc w:val="both"/>
        <w:rPr>
          <w:rFonts w:eastAsia="Arial Unicode MS"/>
          <w:kern w:val="1"/>
          <w:lang w:eastAsia="ar-SA"/>
        </w:rPr>
      </w:pPr>
      <w:r w:rsidRPr="00B55D33">
        <w:rPr>
          <w:rFonts w:eastAsia="Arial Unicode MS"/>
          <w:kern w:val="1"/>
          <w:lang w:eastAsia="ar-SA"/>
        </w:rPr>
        <w:t>Под L3VPN подразумева се формирање виртуалне приватне мреже, у оквиру комуникационе (IP/MPLS) инфраструктуре пружаоца услуга, која функционише на 3. слоју ОСИ референтног модела. Потребно је да услуга L3VPN омогући повезивање локација Наручиоца тако да рутирање и адресни простор буду независни од осталих мрежа. Такође, комуникациони саобраћај у L3VPN-у Наручиоца треба да буде одвојен од осталог комуникационог саобраћаја Понуђача</w:t>
      </w:r>
      <w:r w:rsidRPr="00B55D33">
        <w:rPr>
          <w:rFonts w:eastAsia="Arial Unicode MS"/>
          <w:kern w:val="1"/>
          <w:lang w:val="sr-Cyrl-CS" w:eastAsia="ar-SA"/>
        </w:rPr>
        <w:t xml:space="preserve"> као и од глобалног Интернета</w:t>
      </w:r>
      <w:r w:rsidRPr="00B55D33">
        <w:rPr>
          <w:rFonts w:eastAsia="Arial Unicode MS"/>
          <w:kern w:val="1"/>
          <w:lang w:eastAsia="ar-SA"/>
        </w:rPr>
        <w:t>. Адресни опсег који Понуђач треба да обезбеди Наручиоцу за функционисање L3VPN је континуалан опсег приватних ИП адреса класа Ц (C). Одређивање опсега ИП адреса спровешће се у договору са Наручиоцем.</w:t>
      </w:r>
    </w:p>
    <w:p w:rsidR="00B55D33" w:rsidRPr="00B55D33" w:rsidRDefault="00B55D33" w:rsidP="00B55D33">
      <w:pPr>
        <w:suppressAutoHyphens/>
        <w:spacing w:line="100" w:lineRule="atLeast"/>
        <w:rPr>
          <w:rFonts w:eastAsia="Arial Unicode MS"/>
          <w:color w:val="000000"/>
          <w:kern w:val="1"/>
          <w:lang w:eastAsia="ar-SA"/>
        </w:rPr>
      </w:pPr>
      <w:r w:rsidRPr="00B55D33">
        <w:rPr>
          <w:rFonts w:eastAsia="Arial Unicode MS"/>
          <w:color w:val="000000"/>
          <w:kern w:val="1"/>
          <w:lang w:eastAsia="ar-SA"/>
        </w:rPr>
        <w:t>Место пружања услуга ближе је одређено ТАБЕЛОМ ЛОКАЦИЈА.</w:t>
      </w:r>
    </w:p>
    <w:p w:rsidR="00B55D33" w:rsidRPr="00B55D33" w:rsidRDefault="00B55D33" w:rsidP="00B55D33">
      <w:pPr>
        <w:suppressAutoHyphens/>
        <w:spacing w:line="100" w:lineRule="atLeast"/>
        <w:jc w:val="both"/>
        <w:rPr>
          <w:rFonts w:eastAsia="Arial Unicode MS"/>
          <w:kern w:val="1"/>
          <w:lang w:eastAsia="ar-SA"/>
        </w:rPr>
      </w:pPr>
    </w:p>
    <w:p w:rsidR="00B55D33" w:rsidRPr="00B55D33" w:rsidRDefault="00B55D33" w:rsidP="00B55D33">
      <w:pPr>
        <w:suppressAutoHyphens/>
        <w:spacing w:line="100" w:lineRule="atLeast"/>
        <w:jc w:val="both"/>
        <w:rPr>
          <w:rFonts w:eastAsia="Arial Unicode MS"/>
          <w:kern w:val="1"/>
          <w:lang w:eastAsia="ar-SA"/>
        </w:rPr>
      </w:pPr>
    </w:p>
    <w:p w:rsidR="00B55D33" w:rsidRDefault="00B55D33" w:rsidP="00B55D33">
      <w:pPr>
        <w:suppressAutoHyphens/>
        <w:spacing w:line="100" w:lineRule="atLeast"/>
        <w:jc w:val="both"/>
        <w:rPr>
          <w:rFonts w:eastAsia="Arial Unicode MS"/>
          <w:kern w:val="1"/>
          <w:lang w:eastAsia="ar-SA"/>
        </w:rPr>
      </w:pPr>
    </w:p>
    <w:p w:rsidR="008348BD" w:rsidRPr="00B55D33" w:rsidRDefault="008348BD" w:rsidP="00B55D33">
      <w:pPr>
        <w:suppressAutoHyphens/>
        <w:spacing w:line="100" w:lineRule="atLeast"/>
        <w:jc w:val="both"/>
        <w:rPr>
          <w:rFonts w:eastAsia="Arial Unicode MS"/>
          <w:kern w:val="1"/>
          <w:lang w:eastAsia="ar-SA"/>
        </w:rPr>
      </w:pPr>
    </w:p>
    <w:p w:rsidR="00B55D33" w:rsidRPr="00B55D33" w:rsidRDefault="00B55D33" w:rsidP="00B55D33">
      <w:pPr>
        <w:suppressAutoHyphens/>
        <w:spacing w:line="100" w:lineRule="atLeast"/>
        <w:jc w:val="both"/>
        <w:rPr>
          <w:rFonts w:eastAsia="Arial Unicode MS"/>
          <w:kern w:val="1"/>
          <w:lang w:eastAsia="ar-SA"/>
        </w:rPr>
      </w:pPr>
    </w:p>
    <w:p w:rsidR="00B55D33" w:rsidRPr="00B55D33" w:rsidRDefault="00B55D33" w:rsidP="00B55D33">
      <w:pPr>
        <w:suppressAutoHyphens/>
        <w:spacing w:line="100" w:lineRule="atLeast"/>
        <w:jc w:val="both"/>
        <w:rPr>
          <w:rFonts w:eastAsia="Arial Unicode MS"/>
          <w:kern w:val="1"/>
          <w:lang w:eastAsia="ar-SA"/>
        </w:rPr>
      </w:pPr>
    </w:p>
    <w:p w:rsidR="00B55D33" w:rsidRPr="00B55D33" w:rsidRDefault="00B55D33" w:rsidP="00B55D33">
      <w:pPr>
        <w:suppressAutoHyphens/>
        <w:spacing w:line="100" w:lineRule="atLeast"/>
        <w:jc w:val="both"/>
        <w:rPr>
          <w:rFonts w:eastAsia="Arial Unicode MS"/>
          <w:kern w:val="1"/>
          <w:lang w:eastAsia="ar-SA"/>
        </w:rPr>
      </w:pPr>
    </w:p>
    <w:p w:rsidR="00B55D33" w:rsidRPr="00B55D33" w:rsidRDefault="00B55D33" w:rsidP="00B55D33">
      <w:pPr>
        <w:suppressAutoHyphens/>
        <w:spacing w:line="100" w:lineRule="atLeast"/>
        <w:jc w:val="both"/>
        <w:rPr>
          <w:rFonts w:eastAsia="Arial Unicode MS"/>
          <w:kern w:val="1"/>
          <w:lang w:eastAsia="ar-SA"/>
        </w:rPr>
      </w:pPr>
      <w:r w:rsidRPr="00B55D33">
        <w:rPr>
          <w:rFonts w:eastAsia="Arial Unicode MS"/>
          <w:kern w:val="1"/>
          <w:lang w:eastAsia="ar-SA"/>
        </w:rPr>
        <w:t>ТАБЕЛА ЛОКАЦИЈА</w:t>
      </w:r>
    </w:p>
    <w:tbl>
      <w:tblPr>
        <w:tblW w:w="9634" w:type="dxa"/>
        <w:tblLayout w:type="fixed"/>
        <w:tblLook w:val="04A0" w:firstRow="1" w:lastRow="0" w:firstColumn="1" w:lastColumn="0" w:noHBand="0" w:noVBand="1"/>
      </w:tblPr>
      <w:tblGrid>
        <w:gridCol w:w="798"/>
        <w:gridCol w:w="3166"/>
        <w:gridCol w:w="1985"/>
        <w:gridCol w:w="2835"/>
        <w:gridCol w:w="850"/>
      </w:tblGrid>
      <w:tr w:rsidR="00B55D33" w:rsidRPr="00B55D33" w:rsidTr="00B55D33">
        <w:trPr>
          <w:trHeight w:val="750"/>
        </w:trPr>
        <w:tc>
          <w:tcPr>
            <w:tcW w:w="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55D33" w:rsidRPr="00B55D33" w:rsidRDefault="00B55D33" w:rsidP="00B55D33">
            <w:pPr>
              <w:jc w:val="center"/>
              <w:rPr>
                <w:b/>
                <w:bCs/>
                <w:color w:val="000000"/>
              </w:rPr>
            </w:pPr>
            <w:r w:rsidRPr="00B55D33">
              <w:rPr>
                <w:b/>
                <w:bCs/>
                <w:color w:val="000000"/>
              </w:rPr>
              <w:t>Ред. број</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jc w:val="center"/>
              <w:rPr>
                <w:b/>
                <w:bCs/>
                <w:color w:val="000000"/>
              </w:rPr>
            </w:pPr>
            <w:r w:rsidRPr="00B55D33">
              <w:rPr>
                <w:b/>
                <w:bCs/>
                <w:color w:val="000000"/>
              </w:rPr>
              <w:t>Установа</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jc w:val="center"/>
              <w:rPr>
                <w:b/>
                <w:bCs/>
                <w:color w:val="000000"/>
              </w:rPr>
            </w:pPr>
            <w:r w:rsidRPr="00B55D33">
              <w:rPr>
                <w:b/>
                <w:bCs/>
                <w:color w:val="000000"/>
              </w:rPr>
              <w:t>Град</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jc w:val="center"/>
              <w:rPr>
                <w:b/>
                <w:bCs/>
                <w:color w:val="000000"/>
              </w:rPr>
            </w:pPr>
            <w:r w:rsidRPr="00B55D33">
              <w:rPr>
                <w:b/>
                <w:bCs/>
                <w:color w:val="000000"/>
              </w:rPr>
              <w:t>Адреса</w:t>
            </w:r>
          </w:p>
        </w:tc>
        <w:tc>
          <w:tcPr>
            <w:tcW w:w="850" w:type="dxa"/>
            <w:tcBorders>
              <w:top w:val="single" w:sz="4" w:space="0" w:color="auto"/>
              <w:left w:val="nil"/>
              <w:bottom w:val="single" w:sz="4" w:space="0" w:color="auto"/>
              <w:right w:val="single" w:sz="4" w:space="0" w:color="auto"/>
            </w:tcBorders>
            <w:shd w:val="clear" w:color="auto" w:fill="auto"/>
            <w:hideMark/>
          </w:tcPr>
          <w:p w:rsidR="00B55D33" w:rsidRPr="00B55D33" w:rsidRDefault="00B55D33" w:rsidP="00B55D33">
            <w:pPr>
              <w:jc w:val="center"/>
              <w:rPr>
                <w:b/>
                <w:bCs/>
                <w:color w:val="000000"/>
              </w:rPr>
            </w:pPr>
            <w:r w:rsidRPr="00B55D33">
              <w:rPr>
                <w:b/>
                <w:bCs/>
                <w:color w:val="000000"/>
              </w:rPr>
              <w:t>Тип</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0</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ЦЕНТРАЛНА ЛОКАЦИЈА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Београд</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Македонска 4</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3</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w:t>
            </w:r>
          </w:p>
        </w:tc>
        <w:tc>
          <w:tcPr>
            <w:tcW w:w="31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ГЗСР</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Београд</w:t>
            </w:r>
          </w:p>
        </w:tc>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Руска 4</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Александровац</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29.новембра 9/II</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3</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Алексинац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Др.Буцека 9</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4</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Аранђеловац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С.Пенезића 2а</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5</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Топола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Миливоја Јовановића 6</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6</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Ариље</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Светог Ахилија 53/2</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7</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Бајина Башта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Кнеза Мил. Обреновића 44</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Баточина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Карађорђева 50</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9</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Рача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Карађорђева 48</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10</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Лапово</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Рат.Солунског Фронта бб</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11</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Бабушница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Ратка Павловића 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12</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Бела Паланка</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Дејана Бранкова 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13</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Блаце</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3.август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14</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Богатић</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Јанка Веселиновића 4</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15</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Бојник</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17.фебруар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16</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Бољевац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Драгише Перовића 14</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17</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Бор</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Војске Југославије 11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18</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Босилеград</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бб</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19</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Брус</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Ослободилачка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20</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Бујановац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Карађорђа Петровића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21</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Ваљево</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Синђелићева 48</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22</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Велика Плана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Пионирска 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23</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Велико Градиште</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Сарајевска 2</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24</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Голубац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Голубачки трг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25</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Владимирци</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Светог Саве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26</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Владичин Хан</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Иво Лоле Рибара бб</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lastRenderedPageBreak/>
              <w:t>27</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Власотинце</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Немањина 58</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Црна Трава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29</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Врање</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Задарска 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30</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Врњачка Бања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Жике Ваљевића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31</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Гаџин Хан</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Милоша Обилића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32</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Горњи Милановац</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Лоле Рибара 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33</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Деспотовац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Моравска 28</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34</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Димитровград</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Балканска 7</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35</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Дољевац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36</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Жабари</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Кнеза Милоша 103</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37</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Житорађа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38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Зајечар</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Генерала Ганбете 88</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tcPr>
          <w:p w:rsidR="00B55D33" w:rsidRPr="00B55D33" w:rsidRDefault="00B55D33" w:rsidP="00B55D33">
            <w:pPr>
              <w:jc w:val="center"/>
              <w:rPr>
                <w:color w:val="000000"/>
              </w:rPr>
            </w:pPr>
            <w:r w:rsidRPr="00B55D33">
              <w:rPr>
                <w:color w:val="000000"/>
              </w:rPr>
              <w:t>39</w:t>
            </w:r>
          </w:p>
        </w:tc>
        <w:tc>
          <w:tcPr>
            <w:tcW w:w="3166" w:type="dxa"/>
            <w:tcBorders>
              <w:top w:val="nil"/>
              <w:left w:val="nil"/>
              <w:bottom w:val="single" w:sz="4" w:space="0" w:color="auto"/>
              <w:right w:val="single" w:sz="4" w:space="0" w:color="auto"/>
            </w:tcBorders>
            <w:shd w:val="clear" w:color="000000" w:fill="FFFFFF"/>
            <w:noWrap/>
            <w:vAlign w:val="center"/>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tcPr>
          <w:p w:rsidR="00B55D33" w:rsidRPr="00B55D33" w:rsidRDefault="00B55D33" w:rsidP="00B55D33">
            <w:pPr>
              <w:rPr>
                <w:color w:val="000000"/>
                <w:lang w:val="sr-Cyrl-CS"/>
              </w:rPr>
            </w:pPr>
            <w:r w:rsidRPr="00B55D33">
              <w:rPr>
                <w:color w:val="000000"/>
                <w:lang w:val="sr-Cyrl-CS"/>
              </w:rPr>
              <w:t>Зубин Поток</w:t>
            </w:r>
          </w:p>
        </w:tc>
        <w:tc>
          <w:tcPr>
            <w:tcW w:w="2835" w:type="dxa"/>
            <w:tcBorders>
              <w:top w:val="nil"/>
              <w:left w:val="nil"/>
              <w:bottom w:val="single" w:sz="4" w:space="0" w:color="auto"/>
              <w:right w:val="single" w:sz="4" w:space="0" w:color="auto"/>
            </w:tcBorders>
            <w:shd w:val="clear" w:color="000000" w:fill="FFFFFF"/>
            <w:noWrap/>
            <w:vAlign w:val="center"/>
          </w:tcPr>
          <w:p w:rsidR="00B55D33" w:rsidRPr="00B55D33" w:rsidRDefault="00B55D33" w:rsidP="00B55D33">
            <w:pPr>
              <w:rPr>
                <w:color w:val="000000"/>
                <w:lang w:val="sr-Cyrl-CS"/>
              </w:rPr>
            </w:pPr>
            <w:r w:rsidRPr="00B55D33">
              <w:rPr>
                <w:color w:val="000000"/>
                <w:lang w:val="sr-Cyrl-CS"/>
              </w:rPr>
              <w:t>Јелене Анжујске бб</w:t>
            </w:r>
          </w:p>
        </w:tc>
        <w:tc>
          <w:tcPr>
            <w:tcW w:w="850" w:type="dxa"/>
            <w:tcBorders>
              <w:top w:val="nil"/>
              <w:left w:val="nil"/>
              <w:bottom w:val="single" w:sz="4" w:space="0" w:color="auto"/>
              <w:right w:val="single" w:sz="4" w:space="0" w:color="auto"/>
            </w:tcBorders>
            <w:shd w:val="clear" w:color="000000" w:fill="FFFFFF"/>
            <w:noWrap/>
            <w:vAlign w:val="center"/>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lang w:val="sr-Cyrl-CS"/>
              </w:rPr>
            </w:pPr>
            <w:r w:rsidRPr="00B55D33">
              <w:rPr>
                <w:color w:val="000000"/>
                <w:lang w:val="sr-Cyrl-CS"/>
              </w:rPr>
              <w:t>40</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Ивањица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В.Стојановића 6</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41</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Кладово</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Обилићева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43</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Кнић</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бб</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43</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Књажевац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Карађорђева 53</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44</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Коцељева</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М.Глишића 6</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45</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Косјерић</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Олге Грбић 4</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tcPr>
          <w:p w:rsidR="00B55D33" w:rsidRPr="00B55D33" w:rsidRDefault="00B55D33" w:rsidP="00B55D33">
            <w:pPr>
              <w:jc w:val="center"/>
              <w:rPr>
                <w:color w:val="000000"/>
                <w:lang w:val="sr-Cyrl-CS"/>
              </w:rPr>
            </w:pPr>
            <w:r w:rsidRPr="00B55D33">
              <w:rPr>
                <w:color w:val="000000"/>
              </w:rPr>
              <w:t>4</w:t>
            </w:r>
            <w:r w:rsidRPr="00B55D33">
              <w:rPr>
                <w:color w:val="000000"/>
                <w:lang w:val="sr-Cyrl-CS"/>
              </w:rPr>
              <w:t>6</w:t>
            </w:r>
          </w:p>
        </w:tc>
        <w:tc>
          <w:tcPr>
            <w:tcW w:w="3166" w:type="dxa"/>
            <w:tcBorders>
              <w:top w:val="nil"/>
              <w:left w:val="nil"/>
              <w:bottom w:val="single" w:sz="4" w:space="0" w:color="auto"/>
              <w:right w:val="single" w:sz="4" w:space="0" w:color="auto"/>
            </w:tcBorders>
            <w:shd w:val="clear" w:color="000000" w:fill="FFFFFF"/>
            <w:noWrap/>
            <w:vAlign w:val="center"/>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tcPr>
          <w:p w:rsidR="00B55D33" w:rsidRPr="00B55D33" w:rsidRDefault="00B55D33" w:rsidP="00B55D33">
            <w:pPr>
              <w:rPr>
                <w:color w:val="000000"/>
                <w:lang w:val="sr-Cyrl-CS"/>
              </w:rPr>
            </w:pPr>
            <w:r w:rsidRPr="00B55D33">
              <w:rPr>
                <w:color w:val="000000"/>
              </w:rPr>
              <w:t>Кос</w:t>
            </w:r>
            <w:r w:rsidRPr="00B55D33">
              <w:rPr>
                <w:color w:val="000000"/>
                <w:lang w:val="sr-Cyrl-CS"/>
              </w:rPr>
              <w:t>овска Каменица (Ранилуг)</w:t>
            </w:r>
          </w:p>
        </w:tc>
        <w:tc>
          <w:tcPr>
            <w:tcW w:w="2835" w:type="dxa"/>
            <w:tcBorders>
              <w:top w:val="nil"/>
              <w:left w:val="nil"/>
              <w:bottom w:val="single" w:sz="4" w:space="0" w:color="auto"/>
              <w:right w:val="single" w:sz="4" w:space="0" w:color="auto"/>
            </w:tcBorders>
            <w:shd w:val="clear" w:color="000000" w:fill="FFFFFF"/>
            <w:noWrap/>
            <w:vAlign w:val="center"/>
          </w:tcPr>
          <w:p w:rsidR="00B55D33" w:rsidRPr="00B55D33" w:rsidRDefault="00B55D33" w:rsidP="00B55D33">
            <w:pPr>
              <w:rPr>
                <w:color w:val="000000"/>
              </w:rPr>
            </w:pPr>
            <w:r w:rsidRPr="00B55D33">
              <w:rPr>
                <w:color w:val="000000"/>
                <w:lang w:val="sr-Cyrl-CS"/>
              </w:rPr>
              <w:t>Ранилуг бб</w:t>
            </w:r>
          </w:p>
        </w:tc>
        <w:tc>
          <w:tcPr>
            <w:tcW w:w="850" w:type="dxa"/>
            <w:tcBorders>
              <w:top w:val="nil"/>
              <w:left w:val="nil"/>
              <w:bottom w:val="single" w:sz="4" w:space="0" w:color="auto"/>
              <w:right w:val="single" w:sz="4" w:space="0" w:color="auto"/>
            </w:tcBorders>
            <w:shd w:val="clear" w:color="000000" w:fill="FFFFFF"/>
            <w:noWrap/>
            <w:vAlign w:val="center"/>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tcPr>
          <w:p w:rsidR="00B55D33" w:rsidRPr="00B55D33" w:rsidRDefault="00B55D33" w:rsidP="00B55D33">
            <w:pPr>
              <w:jc w:val="center"/>
              <w:rPr>
                <w:color w:val="000000"/>
                <w:lang w:val="sr-Cyrl-CS"/>
              </w:rPr>
            </w:pPr>
            <w:r w:rsidRPr="00B55D33">
              <w:rPr>
                <w:color w:val="000000"/>
              </w:rPr>
              <w:t>4</w:t>
            </w:r>
            <w:r w:rsidRPr="00B55D33">
              <w:rPr>
                <w:color w:val="000000"/>
                <w:lang w:val="sr-Cyrl-CS"/>
              </w:rPr>
              <w:t>7</w:t>
            </w:r>
          </w:p>
        </w:tc>
        <w:tc>
          <w:tcPr>
            <w:tcW w:w="3166" w:type="dxa"/>
            <w:tcBorders>
              <w:top w:val="nil"/>
              <w:left w:val="nil"/>
              <w:bottom w:val="single" w:sz="4" w:space="0" w:color="auto"/>
              <w:right w:val="single" w:sz="4" w:space="0" w:color="auto"/>
            </w:tcBorders>
            <w:shd w:val="clear" w:color="000000" w:fill="FFFFFF"/>
            <w:noWrap/>
            <w:vAlign w:val="center"/>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tcPr>
          <w:p w:rsidR="00B55D33" w:rsidRPr="00B55D33" w:rsidRDefault="00B55D33" w:rsidP="00B55D33">
            <w:pPr>
              <w:rPr>
                <w:color w:val="000000"/>
                <w:lang w:val="sr-Cyrl-CS"/>
              </w:rPr>
            </w:pPr>
            <w:r w:rsidRPr="00B55D33">
              <w:rPr>
                <w:color w:val="000000"/>
              </w:rPr>
              <w:t>Кос</w:t>
            </w:r>
            <w:r w:rsidRPr="00B55D33">
              <w:rPr>
                <w:color w:val="000000"/>
                <w:lang w:val="sr-Cyrl-CS"/>
              </w:rPr>
              <w:t>овска Митровица</w:t>
            </w:r>
          </w:p>
        </w:tc>
        <w:tc>
          <w:tcPr>
            <w:tcW w:w="2835" w:type="dxa"/>
            <w:tcBorders>
              <w:top w:val="nil"/>
              <w:left w:val="nil"/>
              <w:bottom w:val="single" w:sz="4" w:space="0" w:color="auto"/>
              <w:right w:val="single" w:sz="4" w:space="0" w:color="auto"/>
            </w:tcBorders>
            <w:shd w:val="clear" w:color="000000" w:fill="FFFFFF"/>
            <w:noWrap/>
            <w:vAlign w:val="center"/>
          </w:tcPr>
          <w:p w:rsidR="00B55D33" w:rsidRPr="00B55D33" w:rsidRDefault="00B55D33" w:rsidP="00B55D33">
            <w:pPr>
              <w:rPr>
                <w:color w:val="000000"/>
              </w:rPr>
            </w:pPr>
            <w:r w:rsidRPr="00B55D33">
              <w:rPr>
                <w:color w:val="000000"/>
                <w:lang w:val="sr-Cyrl-CS"/>
              </w:rPr>
              <w:t>Ловћенска</w:t>
            </w:r>
            <w:r w:rsidRPr="00B55D33">
              <w:rPr>
                <w:color w:val="000000"/>
              </w:rPr>
              <w:t xml:space="preserve"> 4</w:t>
            </w:r>
          </w:p>
        </w:tc>
        <w:tc>
          <w:tcPr>
            <w:tcW w:w="850" w:type="dxa"/>
            <w:tcBorders>
              <w:top w:val="nil"/>
              <w:left w:val="nil"/>
              <w:bottom w:val="single" w:sz="4" w:space="0" w:color="auto"/>
              <w:right w:val="single" w:sz="4" w:space="0" w:color="auto"/>
            </w:tcBorders>
            <w:shd w:val="clear" w:color="000000" w:fill="FFFFFF"/>
            <w:noWrap/>
            <w:vAlign w:val="center"/>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48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Крагујевац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Светозара Марковића 43</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49</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Краљево</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Нас. Моше Пијаде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50</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Крупањ</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Мачков камен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51</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Крушевац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Милоја Закића 46</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lang w:val="sr-Cyrl-CS"/>
              </w:rPr>
            </w:pPr>
            <w:r w:rsidRPr="00B55D33">
              <w:rPr>
                <w:color w:val="000000"/>
              </w:rPr>
              <w:t>5</w:t>
            </w:r>
            <w:r w:rsidRPr="00B55D33">
              <w:rPr>
                <w:color w:val="000000"/>
                <w:lang w:val="sr-Cyrl-CS"/>
              </w:rPr>
              <w:t>2</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Куршумлија</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Топличка 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53</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Кучево</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Светог Саве 213</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54</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Лебане</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Цара Душана 70</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tcPr>
          <w:p w:rsidR="00B55D33" w:rsidRPr="00B55D33" w:rsidRDefault="00B55D33" w:rsidP="00B55D33">
            <w:pPr>
              <w:jc w:val="center"/>
              <w:rPr>
                <w:color w:val="000000"/>
              </w:rPr>
            </w:pPr>
            <w:r w:rsidRPr="00B55D33">
              <w:rPr>
                <w:color w:val="000000"/>
              </w:rPr>
              <w:t>55</w:t>
            </w:r>
          </w:p>
        </w:tc>
        <w:tc>
          <w:tcPr>
            <w:tcW w:w="3166" w:type="dxa"/>
            <w:tcBorders>
              <w:top w:val="nil"/>
              <w:left w:val="nil"/>
              <w:bottom w:val="single" w:sz="4" w:space="0" w:color="auto"/>
              <w:right w:val="single" w:sz="4" w:space="0" w:color="auto"/>
            </w:tcBorders>
            <w:shd w:val="clear" w:color="000000" w:fill="FFFFFF"/>
            <w:noWrap/>
            <w:vAlign w:val="center"/>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tcPr>
          <w:p w:rsidR="00B55D33" w:rsidRPr="00B55D33" w:rsidRDefault="00B55D33" w:rsidP="00B55D33">
            <w:pPr>
              <w:rPr>
                <w:color w:val="000000"/>
                <w:lang w:val="sr-Cyrl-CS"/>
              </w:rPr>
            </w:pPr>
            <w:r w:rsidRPr="00B55D33">
              <w:rPr>
                <w:color w:val="000000"/>
              </w:rPr>
              <w:t>Ле</w:t>
            </w:r>
            <w:r w:rsidRPr="00B55D33">
              <w:rPr>
                <w:color w:val="000000"/>
                <w:lang w:val="sr-Cyrl-CS"/>
              </w:rPr>
              <w:t>посавић</w:t>
            </w:r>
          </w:p>
        </w:tc>
        <w:tc>
          <w:tcPr>
            <w:tcW w:w="2835" w:type="dxa"/>
            <w:tcBorders>
              <w:top w:val="nil"/>
              <w:left w:val="nil"/>
              <w:bottom w:val="single" w:sz="4" w:space="0" w:color="auto"/>
              <w:right w:val="single" w:sz="4" w:space="0" w:color="auto"/>
            </w:tcBorders>
            <w:shd w:val="clear" w:color="000000" w:fill="FFFFFF"/>
            <w:noWrap/>
            <w:vAlign w:val="center"/>
          </w:tcPr>
          <w:p w:rsidR="00B55D33" w:rsidRPr="00B55D33" w:rsidRDefault="00B55D33" w:rsidP="00B55D33">
            <w:pPr>
              <w:rPr>
                <w:color w:val="000000"/>
                <w:lang w:val="sr-Cyrl-CS"/>
              </w:rPr>
            </w:pPr>
            <w:r w:rsidRPr="00B55D33">
              <w:rPr>
                <w:color w:val="000000"/>
                <w:lang w:val="sr-Cyrl-CS"/>
              </w:rPr>
              <w:t>Лепосавић село бб</w:t>
            </w:r>
          </w:p>
        </w:tc>
        <w:tc>
          <w:tcPr>
            <w:tcW w:w="850" w:type="dxa"/>
            <w:tcBorders>
              <w:top w:val="nil"/>
              <w:left w:val="nil"/>
              <w:bottom w:val="single" w:sz="4" w:space="0" w:color="auto"/>
              <w:right w:val="single" w:sz="4" w:space="0" w:color="auto"/>
            </w:tcBorders>
            <w:shd w:val="clear" w:color="000000" w:fill="FFFFFF"/>
            <w:noWrap/>
            <w:vAlign w:val="center"/>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56</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Лесковац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Косте Стаменковића 6</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lastRenderedPageBreak/>
              <w:t>57</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Љиг</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Л. Спасојевића 8</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58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Лајковац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Војводе Мишића 2</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59</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Мионица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Мите Ракића 3</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60</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Љубовија</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Милана Тешића 28</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61</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Лозница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М.Бурсаћ 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62</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Гуча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Републике 18</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63</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Мајданпек</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Светог Саве 57</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64</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Мали Зворник</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Краља Петра I 18</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65</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Мало Црниће</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66</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Медвеђа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Васе Смајевића 10</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67</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Мерошина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68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Неготин</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Србе Јовановића 6</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69</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Ниш</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Светозара Марковића 41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70</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Нова Варош</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Светог Саве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lang w:val="sr-Cyrl-CS"/>
              </w:rPr>
            </w:pPr>
            <w:r w:rsidRPr="00B55D33">
              <w:rPr>
                <w:color w:val="000000"/>
                <w:lang w:val="sr-Cyrl-CS"/>
              </w:rPr>
              <w:t>71</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Нови Пазар</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Стевана Немање 90</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72</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Осечина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Карађорђева 117</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73</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Параћин</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Крагујевачка 4</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74</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Петровац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Српских владара 284</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75</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Жагубица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Партизанска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76</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Пирот</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Балканска 7</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77</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Пожаревац</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Моше Пијаде 27</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78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Пожега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Бакулина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79</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Прешево</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Маре Лончар 26</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80</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Прибој</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12. Јануар 114</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81</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Пријепоље</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Санџ. Бригада 11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lang w:val="sr-Cyrl-CS"/>
              </w:rPr>
            </w:pPr>
            <w:r w:rsidRPr="00B55D33">
              <w:rPr>
                <w:color w:val="000000"/>
              </w:rPr>
              <w:t>8</w:t>
            </w:r>
            <w:r w:rsidRPr="00B55D33">
              <w:rPr>
                <w:color w:val="000000"/>
                <w:lang w:val="sr-Cyrl-CS"/>
              </w:rPr>
              <w:t>2</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Прокупље</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Таткова 30</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83</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Ражањ</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Партизанска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84</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Рашка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Светог Саве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85</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Рековац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Главна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86</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Јагодина</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Р. Милановић 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87</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Свилајнац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Светог Саве 62</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88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Сврљиг</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Хаџићева 10</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lastRenderedPageBreak/>
              <w:t>89</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Сјеница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Краља Петра I 42</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lang w:val="sr-Cyrl-CS"/>
              </w:rPr>
            </w:pPr>
            <w:r w:rsidRPr="00B55D33">
              <w:rPr>
                <w:color w:val="000000"/>
                <w:lang w:val="sr-Cyrl-CS"/>
              </w:rPr>
              <w:t>90</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Смедерево</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Кнез Михајлова 29</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lang w:val="sr-Cyrl-CS"/>
              </w:rPr>
            </w:pPr>
            <w:r w:rsidRPr="00B55D33">
              <w:rPr>
                <w:color w:val="000000"/>
                <w:lang w:val="sr-Cyrl-CS"/>
              </w:rPr>
              <w:t>91</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Смедеревска Паланка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Иве Бајазита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92</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Сокобања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Немањина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93</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Сурдулица</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М.Обилића 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94</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Ужице</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Видовданска 32а</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95</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Трговиште</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Краља Петра I 4</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96</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Трстеник</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lang w:val="sr-Cyrl-RS"/>
              </w:rPr>
              <w:t>Ж</w:t>
            </w:r>
            <w:r w:rsidRPr="00B55D33">
              <w:rPr>
                <w:color w:val="000000"/>
              </w:rPr>
              <w:t>ивадина Апостоловића 47</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97</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Тутин</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Богољуба Ђукића 9</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98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Ћићевац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Светог Саве 19</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99</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Варварин</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Улица слободе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100</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Ћуприја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Цара Лазара 89</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101</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Уб</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7. Јула 11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102</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Чајетина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Златиборска 28</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103</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Чачак</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Кнеза Милоша 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104</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Шабац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Небојше Јерковића 76</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105</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Ада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Саве Ковачевића 5</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106</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Алибунар</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Саве Мунћана 3</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107</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Апатин</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С.Милетића 6</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108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Бач</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Бачка 4</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109</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Бачка Паланка</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Блок.Д.Здравља барака бб</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110</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Бачки Петровац</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Народне Револуције 7</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111</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Бачка Топола</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Петефи Бригаде 20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112</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Мали Иђош</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Главна 32а</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113</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Бела Црква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Д.Бранкова 5</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114</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Бечеј</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Јована Поповића 56</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115</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Вршац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З.Зрењанина 12</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116</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Жабаљ</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Николе Тесле 34</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117</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Тител</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Главна 14</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118</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Житиште</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Ц.Душана 15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119</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Зрењанин</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Томашевачки друм 13/а</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lastRenderedPageBreak/>
              <w:t>120</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Инђија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Војводе Степе 42</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121</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Кањижа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Болманска 10</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122</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Кикинда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Семлачка 10</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123</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Ковачица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Цапловићева 17</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124</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Ковин</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Трг З.Зрењанина 8</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125</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Кула</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С.Марковића 6</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126</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Нови Бечеј</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Петра Драпшина 6</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127</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Нови Кнежевац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Светог Саве 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128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Нова Црња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ЈНА 110</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129</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Нови Сад</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З.О.Вука 13</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130</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Беочин</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Омладинска 54</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131</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Оџаци</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Кнез Михајлова 41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132</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Опово</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Цапловицова 17</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133</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Панчево</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Ф.Вишњића 16</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134</w:t>
            </w:r>
          </w:p>
        </w:tc>
        <w:tc>
          <w:tcPr>
            <w:tcW w:w="31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Пећинци</w:t>
            </w:r>
          </w:p>
        </w:tc>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С.Бајића 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135</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Пландиште</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бб</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136</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Рума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Зелезничка 28</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137</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Ириг</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Змај Јовина 61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138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Сента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З.Ј.Јовановића 37</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139</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Србобран</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Светог Саве 15</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140</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Сечањ</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Вожда Карађорђа 71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141</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Сомбор</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Карађорђева 4</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lang w:val="sr-Cyrl-CS"/>
              </w:rPr>
            </w:pPr>
            <w:r w:rsidRPr="00B55D33">
              <w:rPr>
                <w:color w:val="000000"/>
              </w:rPr>
              <w:t>142</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Сремска Митровица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Кеј Стевана Дороњског 9</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143</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Стара Пазова</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Ћирила И Методија 18</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144</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Суботица</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Шантићева 27</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145</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Темерин</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Новосадска 403</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146</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Врбас</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Маршала Тита 40</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147</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Чока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Потиска 20</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148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Шид</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Л.Костића 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tcPr>
          <w:p w:rsidR="00B55D33" w:rsidRPr="00B55D33" w:rsidRDefault="00B55D33" w:rsidP="00B55D33">
            <w:pPr>
              <w:jc w:val="center"/>
              <w:rPr>
                <w:color w:val="000000"/>
                <w:lang w:val="sr-Cyrl-CS"/>
              </w:rPr>
            </w:pPr>
            <w:r w:rsidRPr="00B55D33">
              <w:rPr>
                <w:color w:val="000000"/>
              </w:rPr>
              <w:t>14</w:t>
            </w:r>
            <w:r w:rsidRPr="00B55D33">
              <w:rPr>
                <w:color w:val="000000"/>
                <w:lang w:val="sr-Cyrl-CS"/>
              </w:rPr>
              <w:t>9</w:t>
            </w:r>
          </w:p>
        </w:tc>
        <w:tc>
          <w:tcPr>
            <w:tcW w:w="3166" w:type="dxa"/>
            <w:tcBorders>
              <w:top w:val="nil"/>
              <w:left w:val="nil"/>
              <w:bottom w:val="single" w:sz="4" w:space="0" w:color="auto"/>
              <w:right w:val="single" w:sz="4" w:space="0" w:color="auto"/>
            </w:tcBorders>
            <w:shd w:val="clear" w:color="000000" w:fill="FFFFFF"/>
            <w:noWrap/>
            <w:vAlign w:val="center"/>
          </w:tcPr>
          <w:p w:rsidR="00B55D33" w:rsidRPr="00B55D33" w:rsidRDefault="00B55D33" w:rsidP="00B55D33">
            <w:pPr>
              <w:rPr>
                <w:color w:val="000000"/>
              </w:rPr>
            </w:pPr>
            <w:r w:rsidRPr="00B55D33">
              <w:rPr>
                <w:color w:val="000000"/>
              </w:rPr>
              <w:t>ЦЗСР</w:t>
            </w:r>
          </w:p>
        </w:tc>
        <w:tc>
          <w:tcPr>
            <w:tcW w:w="1985" w:type="dxa"/>
            <w:tcBorders>
              <w:top w:val="nil"/>
              <w:left w:val="nil"/>
              <w:bottom w:val="single" w:sz="4" w:space="0" w:color="auto"/>
              <w:right w:val="single" w:sz="4" w:space="0" w:color="auto"/>
            </w:tcBorders>
            <w:shd w:val="clear" w:color="000000" w:fill="FFFFFF"/>
            <w:noWrap/>
            <w:vAlign w:val="center"/>
          </w:tcPr>
          <w:p w:rsidR="00B55D33" w:rsidRPr="00B55D33" w:rsidRDefault="00B55D33" w:rsidP="00B55D33">
            <w:pPr>
              <w:rPr>
                <w:color w:val="000000"/>
                <w:lang w:val="sr-Cyrl-CS"/>
              </w:rPr>
            </w:pPr>
            <w:r w:rsidRPr="00B55D33">
              <w:rPr>
                <w:color w:val="000000"/>
                <w:lang w:val="sr-Cyrl-CS"/>
              </w:rPr>
              <w:t>Штрпце</w:t>
            </w:r>
          </w:p>
        </w:tc>
        <w:tc>
          <w:tcPr>
            <w:tcW w:w="2835" w:type="dxa"/>
            <w:tcBorders>
              <w:top w:val="nil"/>
              <w:left w:val="nil"/>
              <w:bottom w:val="single" w:sz="4" w:space="0" w:color="auto"/>
              <w:right w:val="single" w:sz="4" w:space="0" w:color="auto"/>
            </w:tcBorders>
            <w:shd w:val="clear" w:color="000000" w:fill="FFFFFF"/>
            <w:noWrap/>
            <w:vAlign w:val="center"/>
          </w:tcPr>
          <w:p w:rsidR="00B55D33" w:rsidRPr="00B55D33" w:rsidRDefault="00B55D33" w:rsidP="00B55D33">
            <w:pPr>
              <w:rPr>
                <w:color w:val="000000"/>
                <w:lang w:val="sr-Cyrl-CS"/>
              </w:rPr>
            </w:pPr>
            <w:r w:rsidRPr="00B55D33">
              <w:rPr>
                <w:color w:val="000000"/>
                <w:lang w:val="sr-Cyrl-CS"/>
              </w:rPr>
              <w:t>Штрпце бб</w:t>
            </w:r>
          </w:p>
        </w:tc>
        <w:tc>
          <w:tcPr>
            <w:tcW w:w="850" w:type="dxa"/>
            <w:tcBorders>
              <w:top w:val="nil"/>
              <w:left w:val="nil"/>
              <w:bottom w:val="single" w:sz="4" w:space="0" w:color="auto"/>
              <w:right w:val="single" w:sz="4" w:space="0" w:color="auto"/>
            </w:tcBorders>
            <w:shd w:val="clear" w:color="000000" w:fill="FFFFFF"/>
            <w:noWrap/>
            <w:vAlign w:val="center"/>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150</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ОГЦСР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Барајево</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Светосавска 87б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151</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ОГЦСР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Гроцка</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Булевар ослобођења 51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lastRenderedPageBreak/>
              <w:t>152</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ОГЦСР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Лазаревац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Јанка Стајчића 2а</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153</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ОГЦСР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Младеновац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Живомира Савковића 13</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154</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ОГЦСР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Нови Београд</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Тошин Бунар 148</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155</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ОГЦСР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Обреновац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Шеста 10ц</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156</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ОГЦСР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Палилула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Цвијићева 110,Београд </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157</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ОГЦСР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Раковица</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Мишка Крањца 12,Београд</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158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ОГЦСР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Савски Венац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Ломина 17 ,Београд</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lang w:val="sr-Cyrl-CS"/>
              </w:rPr>
            </w:pPr>
            <w:r w:rsidRPr="00B55D33">
              <w:rPr>
                <w:color w:val="000000"/>
              </w:rPr>
              <w:t>15</w:t>
            </w:r>
            <w:r w:rsidRPr="00B55D33">
              <w:rPr>
                <w:color w:val="000000"/>
                <w:lang w:val="sr-Cyrl-CS"/>
              </w:rPr>
              <w:t>9</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ОГЦСР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Сопот</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Космајска 8/2 </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160</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ОГЦСР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Стари Град</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Господар Јевремова 17а, Београд</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161</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ОГЦСР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Вождовац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Адмирала Вуковића 14, Београд</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162</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ОГЦСР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Врачар</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Максима Горког 17а, Београд</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163</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ОГЦСР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Земун</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Александра Дубчека 2, Београд</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164</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ОГЦСР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Звездара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Крфска 7а , Београд</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165</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ОГЦСР</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Чукарица</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Михаила Валтровића 87б, Београд</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166</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ОГЦСР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Сурчин</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Косовска 2</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112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166</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Дом за децу и омладину без родитељског старања "Христина Маркишић"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Алексинац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Тихомира Ђорђевића 2</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750"/>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167</w:t>
            </w:r>
          </w:p>
        </w:tc>
        <w:tc>
          <w:tcPr>
            <w:tcW w:w="3166" w:type="dxa"/>
            <w:tcBorders>
              <w:top w:val="single" w:sz="4" w:space="0" w:color="auto"/>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Дом за децу и омладину "Вера Благојевић" </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Бања Ковиљача</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Војвођанских бригада бб</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750"/>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168</w:t>
            </w:r>
          </w:p>
        </w:tc>
        <w:tc>
          <w:tcPr>
            <w:tcW w:w="3166" w:type="dxa"/>
            <w:tcBorders>
              <w:top w:val="single" w:sz="4" w:space="0" w:color="auto"/>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Центар за заштиту одојчади, деце и омладине </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Београд</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Звечанска 7</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112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169</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Центар за социјални рад "Солидарност" Крагујевац, дечији дом "Младост"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Крагујевац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Чика Матина 5</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75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170</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Дом за децу и омладину</w:t>
            </w:r>
            <w:r w:rsidRPr="00B55D33">
              <w:rPr>
                <w:color w:val="000000"/>
              </w:rPr>
              <w:br/>
              <w:t xml:space="preserve"> "Јефимија"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Крушевац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Веселина Николића 51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750"/>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171</w:t>
            </w:r>
          </w:p>
        </w:tc>
        <w:tc>
          <w:tcPr>
            <w:tcW w:w="3166" w:type="dxa"/>
            <w:tcBorders>
              <w:top w:val="single" w:sz="4" w:space="0" w:color="auto"/>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Дом за децу и омладину "Станко Пауновић" </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Неготин</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Бадњевска 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75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lastRenderedPageBreak/>
              <w:t>172</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Дом за децу и омладину </w:t>
            </w:r>
            <w:r w:rsidRPr="00B55D33">
              <w:rPr>
                <w:color w:val="000000"/>
              </w:rPr>
              <w:br/>
              <w:t xml:space="preserve">"Душко Радовић"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Ниш</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Гутенбергова 4а</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75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173</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Дом за децу и омладину "Петар Радовановић"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Ужице</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Немањина 52</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75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174</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Центар за породични смештај - Милошевац, Велика Плана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Милошевац,</w:t>
            </w:r>
          </w:p>
          <w:p w:rsidR="00B55D33" w:rsidRPr="00B55D33" w:rsidRDefault="00B55D33" w:rsidP="00B55D33">
            <w:pPr>
              <w:rPr>
                <w:color w:val="000000"/>
              </w:rPr>
            </w:pPr>
            <w:r w:rsidRPr="00B55D33">
              <w:rPr>
                <w:color w:val="000000"/>
              </w:rPr>
              <w:t>Велика Плана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Моше Пијаде 4</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750"/>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175</w:t>
            </w:r>
          </w:p>
        </w:tc>
        <w:tc>
          <w:tcPr>
            <w:tcW w:w="3166" w:type="dxa"/>
            <w:tcBorders>
              <w:top w:val="single" w:sz="4" w:space="0" w:color="auto"/>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Завод за васпитање деце</w:t>
            </w:r>
            <w:r w:rsidRPr="00B55D33">
              <w:rPr>
                <w:color w:val="000000"/>
              </w:rPr>
              <w:br/>
              <w:t xml:space="preserve"> и омладине </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Београд</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Булевар Ослобођења 219</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176</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Завод за васпитање младежи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Књажевац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Боре Станковића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177</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Завод за васпитање омладине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Ниш</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Божидарчева 37</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75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lang w:val="sr-Cyrl-CS"/>
              </w:rPr>
            </w:pPr>
            <w:r w:rsidRPr="00B55D33">
              <w:rPr>
                <w:color w:val="000000"/>
              </w:rPr>
              <w:t>178</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Центар за породични смештај деце и омладине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Београд</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Божидара Аџије 17</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75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179</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Дом за децу и омладину "Вера Радивојевић"</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Бела Црква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Јована Цвијића 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75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180</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Дом за децу и омладину без род. старања "Споменак"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Панчево</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Михајла Обреновића 6</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181</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Дом за децу и омладину </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Сомбор</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Радоја Домановића 98</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150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182</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Установа за децу и омладину СОС - дечије село "Др. Милорад Павловић" - Сремска Каменица, РЈ Омладински дом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Сремска Каменица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Каменички парк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183</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Дом за децу и омладину "Колевка"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Суботица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Јаше Игњатовића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112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184</w:t>
            </w:r>
          </w:p>
        </w:tc>
        <w:tc>
          <w:tcPr>
            <w:tcW w:w="3166" w:type="dxa"/>
            <w:tcBorders>
              <w:top w:val="single" w:sz="4" w:space="0" w:color="auto"/>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Установа - Геронтолошки центар Београд, ОЈ дом за инвалидна лица</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Београд</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Аутопут 18</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112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185</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Центар за смештај лица и дневни боравак деце и омладине ометене у развоју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Београд</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С.МарковиЋа 85а</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112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186</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Социјална установа за лица ометена у развоју "Гвозден Јованчевић" Велики Поповац</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Велики Поповац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Велики Поповац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750"/>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lastRenderedPageBreak/>
              <w:t>187</w:t>
            </w:r>
          </w:p>
        </w:tc>
        <w:tc>
          <w:tcPr>
            <w:tcW w:w="3166" w:type="dxa"/>
            <w:tcBorders>
              <w:top w:val="single" w:sz="4" w:space="0" w:color="auto"/>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Завод за збрињавање одраслих лица "Мале Пчелице"</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Крагујевац</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Љубомира Јовановића бб</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188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Дом за лица ометена у развоју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Кулина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Кулина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75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189</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Дом за децу и омладину ометену у менталном развоју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Сремчица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Племетинска 2</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75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190</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Специјални завод за децу и омладину "Др.Н.Шуменковић"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Петровац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Стамница </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750"/>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191</w:t>
            </w:r>
          </w:p>
        </w:tc>
        <w:tc>
          <w:tcPr>
            <w:tcW w:w="3166" w:type="dxa"/>
            <w:tcBorders>
              <w:top w:val="single" w:sz="4" w:space="0" w:color="auto"/>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Дом за лица ментално ометена у развоју </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Тутин</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Пештерска 43</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192</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Дом за инвалидна лица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Дољевац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Стари млин</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75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193</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Дом за смештај одраслих лица ометених у менталном развоју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Блаце</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Трбуње</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75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194</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Дом за децу и омладину ометена у развоју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Ветерник</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Книнска 157</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112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195</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Дом за лица ометена у менталном развоју "Срце у Јабуци"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Јабука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ЈНА 45</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285"/>
        </w:trPr>
        <w:tc>
          <w:tcPr>
            <w:tcW w:w="79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196</w:t>
            </w:r>
          </w:p>
        </w:tc>
        <w:tc>
          <w:tcPr>
            <w:tcW w:w="316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Дом слепих "Збрињавање" </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Панчево</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Баваништански пут бб</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vMerge/>
            <w:tcBorders>
              <w:top w:val="single" w:sz="4" w:space="0" w:color="auto"/>
              <w:left w:val="single" w:sz="4" w:space="0" w:color="auto"/>
              <w:bottom w:val="single" w:sz="4" w:space="0" w:color="auto"/>
              <w:right w:val="single" w:sz="4" w:space="0" w:color="auto"/>
            </w:tcBorders>
            <w:vAlign w:val="center"/>
            <w:hideMark/>
          </w:tcPr>
          <w:p w:rsidR="00B55D33" w:rsidRPr="00B55D33" w:rsidRDefault="00B55D33" w:rsidP="00B55D33">
            <w:pPr>
              <w:rPr>
                <w:color w:val="000000"/>
              </w:rPr>
            </w:pPr>
          </w:p>
        </w:tc>
        <w:tc>
          <w:tcPr>
            <w:tcW w:w="3166" w:type="dxa"/>
            <w:vMerge/>
            <w:tcBorders>
              <w:top w:val="single" w:sz="4" w:space="0" w:color="auto"/>
              <w:left w:val="single" w:sz="4" w:space="0" w:color="auto"/>
              <w:bottom w:val="single" w:sz="4" w:space="0" w:color="auto"/>
              <w:right w:val="single" w:sz="4" w:space="0" w:color="auto"/>
            </w:tcBorders>
            <w:vAlign w:val="center"/>
            <w:hideMark/>
          </w:tcPr>
          <w:p w:rsidR="00B55D33" w:rsidRPr="00B55D33" w:rsidRDefault="00B55D33" w:rsidP="00B55D33">
            <w:pPr>
              <w:rPr>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55D33" w:rsidRPr="00B55D33" w:rsidRDefault="00B55D33" w:rsidP="00B55D33">
            <w:pPr>
              <w:rPr>
                <w:color w:val="00000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55D33" w:rsidRPr="00B55D33" w:rsidRDefault="00B55D33" w:rsidP="00B55D33">
            <w:pPr>
              <w:rPr>
                <w:color w:val="000000"/>
              </w:rPr>
            </w:pP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vMerge/>
            <w:tcBorders>
              <w:top w:val="nil"/>
              <w:left w:val="single" w:sz="4" w:space="0" w:color="auto"/>
              <w:bottom w:val="single" w:sz="4" w:space="0" w:color="auto"/>
              <w:right w:val="single" w:sz="4" w:space="0" w:color="auto"/>
            </w:tcBorders>
            <w:vAlign w:val="center"/>
            <w:hideMark/>
          </w:tcPr>
          <w:p w:rsidR="00B55D33" w:rsidRPr="00B55D33" w:rsidRDefault="00B55D33" w:rsidP="00B55D33">
            <w:pPr>
              <w:rPr>
                <w:color w:val="000000"/>
              </w:rPr>
            </w:pPr>
          </w:p>
        </w:tc>
        <w:tc>
          <w:tcPr>
            <w:tcW w:w="3166" w:type="dxa"/>
            <w:vMerge/>
            <w:tcBorders>
              <w:top w:val="nil"/>
              <w:left w:val="single" w:sz="4" w:space="0" w:color="auto"/>
              <w:bottom w:val="single" w:sz="4" w:space="0" w:color="auto"/>
              <w:right w:val="single" w:sz="4" w:space="0" w:color="auto"/>
            </w:tcBorders>
            <w:vAlign w:val="center"/>
            <w:hideMark/>
          </w:tcPr>
          <w:p w:rsidR="00B55D33" w:rsidRPr="00B55D33" w:rsidRDefault="00B55D33" w:rsidP="00B55D33">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B55D33" w:rsidRPr="00B55D33" w:rsidRDefault="00B55D33" w:rsidP="00B55D33">
            <w:pPr>
              <w:rPr>
                <w:color w:val="000000"/>
              </w:rPr>
            </w:pPr>
          </w:p>
        </w:tc>
        <w:tc>
          <w:tcPr>
            <w:tcW w:w="2835" w:type="dxa"/>
            <w:vMerge/>
            <w:tcBorders>
              <w:top w:val="nil"/>
              <w:left w:val="single" w:sz="4" w:space="0" w:color="auto"/>
              <w:bottom w:val="single" w:sz="4" w:space="0" w:color="auto"/>
              <w:right w:val="single" w:sz="4" w:space="0" w:color="auto"/>
            </w:tcBorders>
            <w:vAlign w:val="center"/>
            <w:hideMark/>
          </w:tcPr>
          <w:p w:rsidR="00B55D33" w:rsidRPr="00B55D33" w:rsidRDefault="00B55D33" w:rsidP="00B55D33">
            <w:pPr>
              <w:rPr>
                <w:color w:val="000000"/>
              </w:rPr>
            </w:pP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75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197</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Дом за лица ометена у менталном развоју "Оттхон"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Стара Моравица-Бачка Топлола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Напредак 12</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75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198</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Дом за душевно оболела лица "1.Октобар"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Стари Лец,Пландиште</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Сутјеска 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199</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Дом за душевно оболела лица "Чуруг" </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Чуруг</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Краља Петра I 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75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200</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Установа социјалне заштите геронтолошки центар"Јеленац"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Алексинац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Момчила Поповића 156</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75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201</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Установа - Геронтолошки центар Београд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Београд</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Марије Бурсаћ 49а</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lastRenderedPageBreak/>
              <w:t>202</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Установа - Геронтолошки центар Београд, ОЈ Обреновац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Обреновац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Узун Миркова 12</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203</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Установа - Геронтолошки центар Београд, ОЈ дом Младеновац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Младеновац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Филипа Филиповића 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204</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Геронтолошки центар - Књажевац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Књажевац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Карађорђева 55</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750"/>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205</w:t>
            </w:r>
          </w:p>
        </w:tc>
        <w:tc>
          <w:tcPr>
            <w:tcW w:w="3166" w:type="dxa"/>
            <w:tcBorders>
              <w:top w:val="single" w:sz="4" w:space="0" w:color="auto"/>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Дом за старе и пензионере - Димитровград</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Димитровград</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Иве Андрића 36 б</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49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206</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Геронтолошки центар - Јагодина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Јагодина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Браће Дирак 44</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450"/>
        </w:trPr>
        <w:tc>
          <w:tcPr>
            <w:tcW w:w="79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207</w:t>
            </w:r>
          </w:p>
        </w:tc>
        <w:tc>
          <w:tcPr>
            <w:tcW w:w="316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Геронтолошки центар - Крагујевац </w:t>
            </w:r>
          </w:p>
        </w:tc>
        <w:tc>
          <w:tcPr>
            <w:tcW w:w="19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Крагујевац</w:t>
            </w:r>
          </w:p>
        </w:tc>
        <w:tc>
          <w:tcPr>
            <w:tcW w:w="28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Краља Милана IV/90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458"/>
        </w:trPr>
        <w:tc>
          <w:tcPr>
            <w:tcW w:w="798" w:type="dxa"/>
            <w:vMerge/>
            <w:tcBorders>
              <w:top w:val="nil"/>
              <w:left w:val="single" w:sz="4" w:space="0" w:color="auto"/>
              <w:bottom w:val="single" w:sz="4" w:space="0" w:color="auto"/>
              <w:right w:val="single" w:sz="4" w:space="0" w:color="auto"/>
            </w:tcBorders>
            <w:vAlign w:val="center"/>
            <w:hideMark/>
          </w:tcPr>
          <w:p w:rsidR="00B55D33" w:rsidRPr="00B55D33" w:rsidRDefault="00B55D33" w:rsidP="00B55D33">
            <w:pPr>
              <w:rPr>
                <w:color w:val="000000"/>
              </w:rPr>
            </w:pPr>
          </w:p>
        </w:tc>
        <w:tc>
          <w:tcPr>
            <w:tcW w:w="3166" w:type="dxa"/>
            <w:vMerge/>
            <w:tcBorders>
              <w:top w:val="nil"/>
              <w:left w:val="single" w:sz="4" w:space="0" w:color="auto"/>
              <w:bottom w:val="single" w:sz="4" w:space="0" w:color="auto"/>
              <w:right w:val="single" w:sz="4" w:space="0" w:color="auto"/>
            </w:tcBorders>
            <w:vAlign w:val="center"/>
            <w:hideMark/>
          </w:tcPr>
          <w:p w:rsidR="00B55D33" w:rsidRPr="00B55D33" w:rsidRDefault="00B55D33" w:rsidP="00B55D33">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B55D33" w:rsidRPr="00B55D33" w:rsidRDefault="00B55D33" w:rsidP="00B55D33">
            <w:pPr>
              <w:rPr>
                <w:color w:val="000000"/>
              </w:rPr>
            </w:pPr>
          </w:p>
        </w:tc>
        <w:tc>
          <w:tcPr>
            <w:tcW w:w="2835" w:type="dxa"/>
            <w:vMerge/>
            <w:tcBorders>
              <w:top w:val="nil"/>
              <w:left w:val="single" w:sz="4" w:space="0" w:color="auto"/>
              <w:bottom w:val="single" w:sz="4" w:space="0" w:color="auto"/>
              <w:right w:val="single" w:sz="4" w:space="0" w:color="auto"/>
            </w:tcBorders>
            <w:vAlign w:val="center"/>
            <w:hideMark/>
          </w:tcPr>
          <w:p w:rsidR="00B55D33" w:rsidRPr="00B55D33" w:rsidRDefault="00B55D33" w:rsidP="00B55D33">
            <w:pPr>
              <w:rPr>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B55D33" w:rsidRPr="00B55D33" w:rsidRDefault="00B55D33" w:rsidP="00B55D33">
            <w:pPr>
              <w:rPr>
                <w:color w:val="000000"/>
              </w:rPr>
            </w:pPr>
          </w:p>
        </w:tc>
      </w:tr>
      <w:tr w:rsidR="00B55D33" w:rsidRPr="00B55D33" w:rsidTr="00B55D33">
        <w:trPr>
          <w:trHeight w:val="458"/>
        </w:trPr>
        <w:tc>
          <w:tcPr>
            <w:tcW w:w="798" w:type="dxa"/>
            <w:vMerge/>
            <w:tcBorders>
              <w:top w:val="nil"/>
              <w:left w:val="single" w:sz="4" w:space="0" w:color="auto"/>
              <w:bottom w:val="single" w:sz="4" w:space="0" w:color="auto"/>
              <w:right w:val="single" w:sz="4" w:space="0" w:color="auto"/>
            </w:tcBorders>
            <w:vAlign w:val="center"/>
            <w:hideMark/>
          </w:tcPr>
          <w:p w:rsidR="00B55D33" w:rsidRPr="00B55D33" w:rsidRDefault="00B55D33" w:rsidP="00B55D33">
            <w:pPr>
              <w:rPr>
                <w:color w:val="000000"/>
              </w:rPr>
            </w:pPr>
          </w:p>
        </w:tc>
        <w:tc>
          <w:tcPr>
            <w:tcW w:w="3166" w:type="dxa"/>
            <w:vMerge/>
            <w:tcBorders>
              <w:top w:val="nil"/>
              <w:left w:val="single" w:sz="4" w:space="0" w:color="auto"/>
              <w:bottom w:val="single" w:sz="4" w:space="0" w:color="auto"/>
              <w:right w:val="single" w:sz="4" w:space="0" w:color="auto"/>
            </w:tcBorders>
            <w:vAlign w:val="center"/>
            <w:hideMark/>
          </w:tcPr>
          <w:p w:rsidR="00B55D33" w:rsidRPr="00B55D33" w:rsidRDefault="00B55D33" w:rsidP="00B55D33">
            <w:pPr>
              <w:rPr>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B55D33" w:rsidRPr="00B55D33" w:rsidRDefault="00B55D33" w:rsidP="00B55D33">
            <w:pPr>
              <w:rPr>
                <w:color w:val="000000"/>
              </w:rPr>
            </w:pPr>
          </w:p>
        </w:tc>
        <w:tc>
          <w:tcPr>
            <w:tcW w:w="2835" w:type="dxa"/>
            <w:vMerge/>
            <w:tcBorders>
              <w:top w:val="nil"/>
              <w:left w:val="single" w:sz="4" w:space="0" w:color="auto"/>
              <w:bottom w:val="single" w:sz="4" w:space="0" w:color="auto"/>
              <w:right w:val="single" w:sz="4" w:space="0" w:color="auto"/>
            </w:tcBorders>
            <w:vAlign w:val="center"/>
            <w:hideMark/>
          </w:tcPr>
          <w:p w:rsidR="00B55D33" w:rsidRPr="00B55D33" w:rsidRDefault="00B55D33" w:rsidP="00B55D33">
            <w:pPr>
              <w:rPr>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B55D33" w:rsidRPr="00B55D33" w:rsidRDefault="00B55D33" w:rsidP="00B55D33">
            <w:pPr>
              <w:rPr>
                <w:color w:val="000000"/>
              </w:rPr>
            </w:pPr>
          </w:p>
        </w:tc>
      </w:tr>
      <w:tr w:rsidR="00B55D33" w:rsidRPr="00B55D33" w:rsidTr="00B55D33">
        <w:trPr>
          <w:trHeight w:val="45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208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Геронтолошки центар - Крушевац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Крушевац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Косовска 116</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27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209</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Дом за смештај и негу старих лица - Прокупље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Прокупље</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Ивана Словенског 51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4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210</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Геронтолошки центар - Лесковац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Лесковац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Делиградска 7</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40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211</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Геронтолошки центар - Матарушка Бања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Матарушка Бања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Драгутина Гвозденовића 53</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212</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Геронтолошки центар - Ниш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Ниш</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Радних бригада 15</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213</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Дом за старе и пензионере - Смедерево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Смедерево</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Старца Вујадина 68</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750"/>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214</w:t>
            </w:r>
          </w:p>
        </w:tc>
        <w:tc>
          <w:tcPr>
            <w:tcW w:w="31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Дом за пензионере и друга стара лица - Сурдулица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Сурдулица</w:t>
            </w:r>
          </w:p>
        </w:tc>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Српских владара бб</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215</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Геронтолошки центар - Шабац </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Шабац</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Мишарских јунака бб</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112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lang w:val="sr-Cyrl-CS"/>
              </w:rPr>
            </w:pPr>
            <w:r w:rsidRPr="00B55D33">
              <w:rPr>
                <w:color w:val="000000"/>
              </w:rPr>
              <w:t>21</w:t>
            </w:r>
            <w:r w:rsidRPr="00B55D33">
              <w:rPr>
                <w:color w:val="000000"/>
                <w:lang w:val="sr-Cyrl-CS"/>
              </w:rPr>
              <w:t>6</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Домско одељење за стара лица и пензионере у оквиру центра за социјални рад - Крупањ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Крупањ</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Мачков камен 2 </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75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lang w:val="sr-Cyrl-CS"/>
              </w:rPr>
            </w:pPr>
            <w:r w:rsidRPr="00B55D33">
              <w:rPr>
                <w:color w:val="000000"/>
              </w:rPr>
              <w:t>217</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Домско одељење за пенз.и стара лица - Блаце</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Блаце</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Светог Саве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75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218</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ЦЗСР Брус- Домско оделење за сместај старих и пензионера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Брус</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Ослободилачка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112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lastRenderedPageBreak/>
              <w:t>219</w:t>
            </w:r>
          </w:p>
        </w:tc>
        <w:tc>
          <w:tcPr>
            <w:tcW w:w="3166" w:type="dxa"/>
            <w:tcBorders>
              <w:top w:val="single" w:sz="4" w:space="0" w:color="auto"/>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ЦЗСР Пожега-Домско одељење за смештај старих и пензионера, </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Пожега</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Немањина бб</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112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220</w:t>
            </w:r>
          </w:p>
        </w:tc>
        <w:tc>
          <w:tcPr>
            <w:tcW w:w="3166" w:type="dxa"/>
            <w:tcBorders>
              <w:top w:val="single" w:sz="4" w:space="0" w:color="auto"/>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Домско оделење за смештај старих и пензионера при ЦЗСР Кучево</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Кучево</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Светог Саве 213</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221</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Дом за старе и пензионере - Апатин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Апатин</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Београдска 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222</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Геронтолошки центар - Бачка Паланка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Бачка Паланка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Банатска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223</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Геронтолошки центар - Бечеј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Бечеј</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Синђелићева 140</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224</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Геронтолошки центар Врбас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Врбас</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Маршала Тита 34</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225</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Геронтолошки центар - Зрењанин </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Зрењанин</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Принципова 22-26</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226</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Геронтолошки центар - Кикинда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Кикинда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Генерала Драпшина 99</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227</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Дом за старе и пензионере - Кула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Кула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Маршала Тита 99</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228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Дом за старе и пензионере - Мол, Ада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Мол-Ада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ЈНА 105</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229</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Геронтолошки центар - Нови Бечеј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Нови Бечеј</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Маршала Тита 77</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150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230</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Центар за социјални рад "Нови Кнежевац и Чока" са домским одељењем и дневним центром за смештај старих и пензионера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Нови Кнежевац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Карађорђева 52-54 </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231</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Геронтолошки центар - Нови Сад </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Нови Сад</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Фрушкогорска 32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112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232</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Установа за смештај и збрињавање старих лица Геронтолошки центар - Панчево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Панчево</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Војвођански булевар 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233</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Геронтолошки центар - "Срем" - Рума </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Рума</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Павловаћка 126</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234</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Геронтолошки центар - Сомбор </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Сомбор</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Првомајски булевар бб</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150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lastRenderedPageBreak/>
              <w:t>235</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Геронтолошки центар социјалне здравствене установе за збрињавање одраслих лица - Суботица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Суботица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Алеја М.Тита 31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75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236</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Геронтолошки центар - Кањижа, ОЈ прихватилиште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Кањижа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Алеја кестенова 14</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237</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Геронтолошки центар - Вршац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Вршац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Балканска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238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Дом за негу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Суботица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27.марта 36</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239</w:t>
            </w:r>
          </w:p>
        </w:tc>
        <w:tc>
          <w:tcPr>
            <w:tcW w:w="31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Дом за одрасла лица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Суботица</w:t>
            </w:r>
          </w:p>
        </w:tc>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Чикош Беле 34</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240</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Служба неге и помоћи у кући </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Суботица</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Жарка Зрењанина 16</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241</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Клуб Бајнат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Суботица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Браће Радића 59</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242</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Клуб Центар И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Суботица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Петра Драпшина 3</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243</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Клуб Бајмок</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Суботица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Штросмајерова 13,</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244</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Клуб Кертварош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Суботица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Алексе Шантића 27</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245</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Дом за децу Дринка Павловић</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Београд</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ул.Косте Главинића бр.14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750"/>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246</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 xml:space="preserve">Дом за студентску и средњошколску децу и омладину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Београд</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Звечанска 52 </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247</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Дом за децу Моша Пијаде </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Београд</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Устаничкој 19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248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Дом за децу Јован Јовановић Змај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Београд</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Браце Јерковић 119 </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2</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249</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 xml:space="preserve">Дом за децу Драгутин Филиповић Јуса </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Београд</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Радослава Грујића 17</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18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250</w:t>
            </w:r>
          </w:p>
        </w:tc>
        <w:tc>
          <w:tcPr>
            <w:tcW w:w="3166" w:type="dxa"/>
            <w:tcBorders>
              <w:top w:val="single" w:sz="4" w:space="0" w:color="auto"/>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Геронтолошки центар "Јеленац" Алексинац Радна јединица за смештај душевно оболелих одраслих и старих лица, Тешица, Алексинац</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Алексинац</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Тешица</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1</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251</w:t>
            </w:r>
          </w:p>
        </w:tc>
        <w:tc>
          <w:tcPr>
            <w:tcW w:w="3166" w:type="dxa"/>
            <w:tcBorders>
              <w:top w:val="nil"/>
              <w:left w:val="nil"/>
              <w:bottom w:val="single" w:sz="4" w:space="0" w:color="auto"/>
              <w:right w:val="single" w:sz="4" w:space="0" w:color="auto"/>
            </w:tcBorders>
            <w:shd w:val="clear" w:color="000000" w:fill="FFFFFF"/>
            <w:vAlign w:val="center"/>
            <w:hideMark/>
          </w:tcPr>
          <w:p w:rsidR="00B55D33" w:rsidRPr="00B55D33" w:rsidRDefault="00B55D33" w:rsidP="00B55D33">
            <w:pPr>
              <w:rPr>
                <w:color w:val="000000"/>
              </w:rPr>
            </w:pPr>
            <w:r w:rsidRPr="00B55D33">
              <w:rPr>
                <w:color w:val="000000"/>
              </w:rPr>
              <w:t>ГЦСР</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Београд</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Масарикова 5</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252</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Министарство</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Београд</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Македонска 4</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6</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pPr>
            <w:r w:rsidRPr="00B55D33">
              <w:t>253</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Министарство</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Београд</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Немањина 22-26</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5</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254</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Министарство</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Београд</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Теразије 41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lang w:val="sr-Cyrl-CS"/>
              </w:rPr>
            </w:pPr>
            <w:r w:rsidRPr="00B55D33">
              <w:rPr>
                <w:color w:val="000000"/>
              </w:rPr>
              <w:lastRenderedPageBreak/>
              <w:t>255</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Министарство</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Београд</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СИВ III Омладинских бригада 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256</w:t>
            </w:r>
          </w:p>
        </w:tc>
        <w:tc>
          <w:tcPr>
            <w:tcW w:w="31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Министарство</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Београд</w:t>
            </w:r>
          </w:p>
        </w:tc>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Булевар уметности 10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257</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Сомбор</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Трг Цара Уроша 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258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Суботица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Трг Лазара Нешића 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259</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Кикинда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Трг Српских добровољаца 11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260</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Нови Сад</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Булевар Михајла Пупина 10</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261</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Зрењанин</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Трг Слободе 10</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262</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Панчево</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Трг Краља Петра 2-4</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263</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Сремска Митровица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Св.Димитрија 8</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264</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Ваљево</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Карађорђева 31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265</w:t>
            </w:r>
          </w:p>
        </w:tc>
        <w:tc>
          <w:tcPr>
            <w:tcW w:w="31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Шабац</w:t>
            </w:r>
          </w:p>
        </w:tc>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Господар Јевремова 6</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266</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Краљево</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Јована Сарића 3</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267</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Крушевац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Пана Ђукића 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lang w:val="sr-Cyrl-CS"/>
              </w:rPr>
            </w:pPr>
            <w:r w:rsidRPr="00B55D33">
              <w:rPr>
                <w:color w:val="000000"/>
              </w:rPr>
              <w:t>268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Ниш</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Страхинића бана бб</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269</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Бор</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Моше Пијаде 19</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270</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Смедерево</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Трг Републике 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271</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Пирот</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Српских владара 125</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272</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Врање</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Пети конгрес 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273</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Лесковац</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Пана Ђукића 9-11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274</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Зајечар</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Генерала Гамбете 44</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275</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Ужице</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Димитрија Туцовића 52</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lang w:val="sr-Cyrl-CS"/>
              </w:rPr>
            </w:pPr>
            <w:r w:rsidRPr="00B55D33">
              <w:rPr>
                <w:color w:val="000000"/>
              </w:rPr>
              <w:t>276</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Пожаревац</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Дринска 2</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277</w:t>
            </w:r>
          </w:p>
        </w:tc>
        <w:tc>
          <w:tcPr>
            <w:tcW w:w="3166"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Крагујевац</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Саве Ковачевића 7</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278</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Јагодина</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Кнегиње Милице 80а</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279</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Чачак</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Жупана Страцимира 2</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5"/>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280</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Прокупље</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Таткова 2</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r w:rsidR="00B55D33" w:rsidRPr="00B55D33" w:rsidTr="00B55D33">
        <w:trPr>
          <w:trHeight w:val="374"/>
        </w:trPr>
        <w:tc>
          <w:tcPr>
            <w:tcW w:w="798" w:type="dxa"/>
            <w:tcBorders>
              <w:top w:val="nil"/>
              <w:left w:val="single" w:sz="4" w:space="0" w:color="auto"/>
              <w:bottom w:val="single" w:sz="4" w:space="0" w:color="auto"/>
              <w:right w:val="single" w:sz="4" w:space="0" w:color="auto"/>
            </w:tcBorders>
            <w:shd w:val="clear" w:color="000000" w:fill="FFFFFF"/>
            <w:noWrap/>
            <w:vAlign w:val="center"/>
            <w:hideMark/>
          </w:tcPr>
          <w:p w:rsidR="00B55D33" w:rsidRPr="00B55D33" w:rsidRDefault="00B55D33" w:rsidP="00B55D33">
            <w:pPr>
              <w:jc w:val="center"/>
              <w:rPr>
                <w:color w:val="000000"/>
              </w:rPr>
            </w:pPr>
            <w:r w:rsidRPr="00B55D33">
              <w:rPr>
                <w:color w:val="000000"/>
              </w:rPr>
              <w:t>281</w:t>
            </w:r>
          </w:p>
        </w:tc>
        <w:tc>
          <w:tcPr>
            <w:tcW w:w="3166"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Инспекција рада</w:t>
            </w:r>
          </w:p>
        </w:tc>
        <w:tc>
          <w:tcPr>
            <w:tcW w:w="198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Неготин</w:t>
            </w:r>
          </w:p>
        </w:tc>
        <w:tc>
          <w:tcPr>
            <w:tcW w:w="2835"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Трг Ђ.Станојевића 5/1</w:t>
            </w:r>
          </w:p>
        </w:tc>
        <w:tc>
          <w:tcPr>
            <w:tcW w:w="850" w:type="dxa"/>
            <w:tcBorders>
              <w:top w:val="nil"/>
              <w:left w:val="nil"/>
              <w:bottom w:val="single" w:sz="4" w:space="0" w:color="auto"/>
              <w:right w:val="single" w:sz="4" w:space="0" w:color="auto"/>
            </w:tcBorders>
            <w:shd w:val="clear" w:color="000000" w:fill="FFFFFF"/>
            <w:noWrap/>
            <w:vAlign w:val="center"/>
            <w:hideMark/>
          </w:tcPr>
          <w:p w:rsidR="00B55D33" w:rsidRPr="00B55D33" w:rsidRDefault="00B55D33" w:rsidP="00B55D33">
            <w:pPr>
              <w:rPr>
                <w:color w:val="000000"/>
              </w:rPr>
            </w:pPr>
            <w:r w:rsidRPr="00B55D33">
              <w:rPr>
                <w:color w:val="000000"/>
              </w:rPr>
              <w:t>Тип 4</w:t>
            </w:r>
          </w:p>
        </w:tc>
      </w:tr>
    </w:tbl>
    <w:p w:rsidR="00B55D33" w:rsidRPr="00B55D33" w:rsidRDefault="00B55D33" w:rsidP="00B55D33">
      <w:pPr>
        <w:suppressAutoHyphens/>
        <w:spacing w:line="100" w:lineRule="atLeast"/>
        <w:jc w:val="both"/>
        <w:rPr>
          <w:rFonts w:eastAsia="Arial Unicode MS"/>
          <w:kern w:val="1"/>
          <w:lang w:eastAsia="ar-SA"/>
        </w:rPr>
      </w:pPr>
    </w:p>
    <w:p w:rsidR="00B55D33" w:rsidRPr="00B55D33" w:rsidRDefault="00B55D33" w:rsidP="00B55D33">
      <w:pPr>
        <w:suppressAutoHyphens/>
        <w:spacing w:line="100" w:lineRule="atLeast"/>
        <w:jc w:val="both"/>
        <w:rPr>
          <w:rFonts w:eastAsia="Arial Unicode MS"/>
          <w:kern w:val="1"/>
          <w:lang w:eastAsia="ar-SA"/>
        </w:rPr>
      </w:pPr>
      <w:r w:rsidRPr="00B55D33">
        <w:rPr>
          <w:rFonts w:eastAsia="Arial Unicode MS"/>
          <w:kern w:val="1"/>
          <w:lang w:val="sr-Cyrl-RS" w:eastAsia="ar-SA"/>
        </w:rPr>
        <w:t>Л</w:t>
      </w:r>
      <w:r w:rsidRPr="00B55D33">
        <w:rPr>
          <w:rFonts w:eastAsia="Arial Unicode MS"/>
          <w:kern w:val="1"/>
          <w:lang w:eastAsia="ar-SA"/>
        </w:rPr>
        <w:t>окације за које је потребно обезбедити додатни бек-уп линк</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132"/>
        <w:gridCol w:w="2410"/>
        <w:gridCol w:w="3544"/>
        <w:gridCol w:w="751"/>
      </w:tblGrid>
      <w:tr w:rsidR="00B55D33" w:rsidRPr="00B55D33" w:rsidTr="00B55D33">
        <w:trPr>
          <w:trHeight w:val="288"/>
        </w:trPr>
        <w:tc>
          <w:tcPr>
            <w:tcW w:w="698" w:type="dxa"/>
            <w:shd w:val="clear" w:color="auto" w:fill="FFFFFF"/>
            <w:vAlign w:val="center"/>
          </w:tcPr>
          <w:p w:rsidR="00B55D33" w:rsidRPr="00B55D33" w:rsidRDefault="00B55D33" w:rsidP="00B55D33">
            <w:pPr>
              <w:suppressAutoHyphens/>
              <w:spacing w:line="100" w:lineRule="atLeast"/>
              <w:jc w:val="right"/>
              <w:rPr>
                <w:rFonts w:eastAsia="Arial Unicode MS"/>
                <w:kern w:val="1"/>
                <w:lang w:eastAsia="ar-SA"/>
              </w:rPr>
            </w:pPr>
            <w:r w:rsidRPr="00B55D33">
              <w:rPr>
                <w:rFonts w:eastAsia="Arial Unicode MS"/>
                <w:kern w:val="1"/>
                <w:lang w:eastAsia="ar-SA"/>
              </w:rPr>
              <w:t>Р.Бр.</w:t>
            </w:r>
          </w:p>
        </w:tc>
        <w:tc>
          <w:tcPr>
            <w:tcW w:w="2132" w:type="dxa"/>
            <w:shd w:val="clear" w:color="auto" w:fill="FFFFFF"/>
            <w:vAlign w:val="center"/>
          </w:tcPr>
          <w:p w:rsidR="00B55D33" w:rsidRPr="00B55D33" w:rsidRDefault="00B55D33" w:rsidP="00B55D33">
            <w:pPr>
              <w:suppressAutoHyphens/>
              <w:spacing w:line="100" w:lineRule="atLeast"/>
              <w:jc w:val="center"/>
              <w:rPr>
                <w:rFonts w:eastAsia="Arial Unicode MS"/>
                <w:kern w:val="1"/>
                <w:lang w:eastAsia="ar-SA"/>
              </w:rPr>
            </w:pPr>
            <w:r w:rsidRPr="00B55D33">
              <w:rPr>
                <w:rFonts w:eastAsia="Arial Unicode MS"/>
                <w:kern w:val="1"/>
                <w:lang w:eastAsia="ar-SA"/>
              </w:rPr>
              <w:t>Назив</w:t>
            </w:r>
          </w:p>
        </w:tc>
        <w:tc>
          <w:tcPr>
            <w:tcW w:w="2410" w:type="dxa"/>
            <w:shd w:val="clear" w:color="auto" w:fill="FFFFFF"/>
            <w:vAlign w:val="center"/>
          </w:tcPr>
          <w:p w:rsidR="00B55D33" w:rsidRPr="00B55D33" w:rsidRDefault="00B55D33" w:rsidP="00B55D33">
            <w:pPr>
              <w:suppressAutoHyphens/>
              <w:spacing w:line="100" w:lineRule="atLeast"/>
              <w:jc w:val="center"/>
              <w:rPr>
                <w:rFonts w:eastAsia="Arial Unicode MS"/>
                <w:kern w:val="1"/>
                <w:lang w:eastAsia="ar-SA"/>
              </w:rPr>
            </w:pPr>
            <w:r w:rsidRPr="00B55D33">
              <w:rPr>
                <w:rFonts w:eastAsia="Arial Unicode MS"/>
                <w:kern w:val="1"/>
                <w:lang w:eastAsia="ar-SA"/>
              </w:rPr>
              <w:t>Место</w:t>
            </w:r>
          </w:p>
        </w:tc>
        <w:tc>
          <w:tcPr>
            <w:tcW w:w="3544" w:type="dxa"/>
            <w:shd w:val="clear" w:color="auto" w:fill="FFFFFF"/>
          </w:tcPr>
          <w:p w:rsidR="00B55D33" w:rsidRPr="00B55D33" w:rsidRDefault="00B55D33" w:rsidP="00B55D33">
            <w:pPr>
              <w:suppressAutoHyphens/>
              <w:spacing w:line="100" w:lineRule="atLeast"/>
              <w:jc w:val="center"/>
              <w:rPr>
                <w:rFonts w:eastAsia="Arial Unicode MS"/>
                <w:kern w:val="1"/>
                <w:lang w:val="sr-Latn-RS" w:eastAsia="ar-SA"/>
              </w:rPr>
            </w:pPr>
            <w:r w:rsidRPr="00B55D33">
              <w:rPr>
                <w:rFonts w:eastAsia="Arial Unicode MS"/>
                <w:kern w:val="1"/>
                <w:lang w:val="sr-Latn-RS" w:eastAsia="ar-SA"/>
              </w:rPr>
              <w:t>Адреса</w:t>
            </w:r>
          </w:p>
        </w:tc>
        <w:tc>
          <w:tcPr>
            <w:tcW w:w="751" w:type="dxa"/>
            <w:shd w:val="clear" w:color="auto" w:fill="FFFFFF"/>
          </w:tcPr>
          <w:p w:rsidR="00B55D33" w:rsidRPr="00B55D33" w:rsidRDefault="00B55D33" w:rsidP="00B55D33">
            <w:pPr>
              <w:suppressAutoHyphens/>
              <w:spacing w:line="100" w:lineRule="atLeast"/>
              <w:jc w:val="center"/>
              <w:rPr>
                <w:rFonts w:eastAsia="Arial Unicode MS"/>
                <w:kern w:val="1"/>
                <w:lang w:val="sr-Latn-RS" w:eastAsia="ar-SA"/>
              </w:rPr>
            </w:pPr>
            <w:r w:rsidRPr="00B55D33">
              <w:rPr>
                <w:rFonts w:eastAsia="Arial Unicode MS"/>
                <w:kern w:val="1"/>
                <w:lang w:val="sr-Latn-RS" w:eastAsia="ar-SA"/>
              </w:rPr>
              <w:t>Тип</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eastAsia="ar-SA"/>
              </w:rPr>
            </w:pPr>
            <w:r w:rsidRPr="00B55D33">
              <w:rPr>
                <w:rFonts w:eastAsia="Arial Unicode MS"/>
                <w:kern w:val="1"/>
                <w:lang w:eastAsia="ar-SA"/>
              </w:rPr>
              <w:t>1</w:t>
            </w:r>
          </w:p>
        </w:tc>
        <w:tc>
          <w:tcPr>
            <w:tcW w:w="2132" w:type="dxa"/>
            <w:vAlign w:val="center"/>
          </w:tcPr>
          <w:p w:rsidR="00B55D33" w:rsidRPr="00B55D33" w:rsidRDefault="00B55D33" w:rsidP="00B55D33">
            <w:pPr>
              <w:suppressAutoHyphens/>
              <w:spacing w:line="100" w:lineRule="atLeast"/>
              <w:rPr>
                <w:rFonts w:eastAsia="Arial Unicode MS"/>
                <w:kern w:val="1"/>
                <w:lang w:val="sr-Cyrl-RS" w:eastAsia="ar-SA"/>
              </w:rPr>
            </w:pPr>
            <w:r w:rsidRPr="00B55D33">
              <w:rPr>
                <w:rFonts w:eastAsia="Arial Unicode MS"/>
                <w:kern w:val="1"/>
                <w:lang w:val="sr-Cyrl-RS" w:eastAsia="ar-SA"/>
              </w:rPr>
              <w:t>Министарство</w:t>
            </w:r>
          </w:p>
        </w:tc>
        <w:tc>
          <w:tcPr>
            <w:tcW w:w="2410" w:type="dxa"/>
            <w:vAlign w:val="center"/>
          </w:tcPr>
          <w:p w:rsidR="00B55D33" w:rsidRPr="00B55D33" w:rsidRDefault="00B55D33" w:rsidP="00B55D33">
            <w:pPr>
              <w:rPr>
                <w:color w:val="000000"/>
                <w:lang w:val="sr-Latn-RS"/>
              </w:rPr>
            </w:pPr>
            <w:r w:rsidRPr="00B55D33">
              <w:rPr>
                <w:color w:val="000000"/>
                <w:lang w:val="sr-Latn-RS"/>
              </w:rPr>
              <w:t>Београд</w:t>
            </w:r>
          </w:p>
        </w:tc>
        <w:tc>
          <w:tcPr>
            <w:tcW w:w="3544" w:type="dxa"/>
            <w:vAlign w:val="center"/>
          </w:tcPr>
          <w:p w:rsidR="00B55D33" w:rsidRPr="00B55D33" w:rsidRDefault="00B55D33" w:rsidP="00B55D33">
            <w:pPr>
              <w:rPr>
                <w:color w:val="000000"/>
              </w:rPr>
            </w:pPr>
            <w:r w:rsidRPr="00B55D33">
              <w:rPr>
                <w:color w:val="000000"/>
              </w:rPr>
              <w:t>Македонска 4</w:t>
            </w:r>
          </w:p>
        </w:tc>
        <w:tc>
          <w:tcPr>
            <w:tcW w:w="751" w:type="dxa"/>
          </w:tcPr>
          <w:p w:rsidR="00B55D33" w:rsidRPr="00B55D33" w:rsidRDefault="00B55D33" w:rsidP="00B55D33">
            <w:pPr>
              <w:rPr>
                <w:color w:val="000000"/>
              </w:rPr>
            </w:pPr>
            <w:r w:rsidRPr="00B55D33">
              <w:rPr>
                <w:color w:val="000000"/>
              </w:rPr>
              <w:t>7</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eastAsia="ar-SA"/>
              </w:rPr>
            </w:pPr>
            <w:r w:rsidRPr="00B55D33">
              <w:rPr>
                <w:rFonts w:eastAsia="Arial Unicode MS"/>
                <w:kern w:val="1"/>
                <w:lang w:eastAsia="ar-SA"/>
              </w:rPr>
              <w:lastRenderedPageBreak/>
              <w:t>2</w:t>
            </w:r>
          </w:p>
        </w:tc>
        <w:tc>
          <w:tcPr>
            <w:tcW w:w="2132" w:type="dxa"/>
          </w:tcPr>
          <w:p w:rsidR="00B55D33" w:rsidRPr="00B55D33" w:rsidRDefault="00B55D33" w:rsidP="00B55D33">
            <w:pPr>
              <w:suppressAutoHyphens/>
              <w:spacing w:line="100" w:lineRule="atLeast"/>
              <w:rPr>
                <w:rFonts w:eastAsia="Arial Unicode MS"/>
                <w:color w:val="000000"/>
                <w:kern w:val="1"/>
                <w:lang w:eastAsia="ar-SA"/>
              </w:rPr>
            </w:pPr>
            <w:r w:rsidRPr="00B55D33">
              <w:rPr>
                <w:rFonts w:eastAsia="Arial Unicode MS"/>
                <w:kern w:val="1"/>
                <w:lang w:val="sr-Cyrl-RS" w:eastAsia="ar-SA"/>
              </w:rPr>
              <w:t>Министарство</w:t>
            </w:r>
          </w:p>
        </w:tc>
        <w:tc>
          <w:tcPr>
            <w:tcW w:w="2410"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lang w:val="sr-Latn-RS"/>
              </w:rPr>
              <w:t>Београд</w:t>
            </w:r>
          </w:p>
        </w:tc>
        <w:tc>
          <w:tcPr>
            <w:tcW w:w="3544" w:type="dxa"/>
            <w:vAlign w:val="center"/>
          </w:tcPr>
          <w:p w:rsidR="00B55D33" w:rsidRPr="00B55D33" w:rsidRDefault="00B55D33" w:rsidP="00B55D33">
            <w:pPr>
              <w:rPr>
                <w:color w:val="000000"/>
              </w:rPr>
            </w:pPr>
            <w:r w:rsidRPr="00B55D33">
              <w:rPr>
                <w:color w:val="000000"/>
              </w:rPr>
              <w:t>Македонска 4</w:t>
            </w:r>
          </w:p>
        </w:tc>
        <w:tc>
          <w:tcPr>
            <w:tcW w:w="751" w:type="dxa"/>
          </w:tcPr>
          <w:p w:rsidR="00B55D33" w:rsidRPr="00B55D33" w:rsidRDefault="00B55D33" w:rsidP="00B55D33">
            <w:pPr>
              <w:rPr>
                <w:color w:val="000000"/>
              </w:rPr>
            </w:pPr>
            <w:r w:rsidRPr="00B55D33">
              <w:rPr>
                <w:color w:val="000000"/>
              </w:rPr>
              <w:t>8</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eastAsia="ar-SA"/>
              </w:rPr>
            </w:pPr>
            <w:r w:rsidRPr="00B55D33">
              <w:rPr>
                <w:rFonts w:eastAsia="Arial Unicode MS"/>
                <w:kern w:val="1"/>
                <w:lang w:eastAsia="ar-SA"/>
              </w:rPr>
              <w:t>3</w:t>
            </w:r>
          </w:p>
        </w:tc>
        <w:tc>
          <w:tcPr>
            <w:tcW w:w="2132" w:type="dxa"/>
          </w:tcPr>
          <w:p w:rsidR="00B55D33" w:rsidRPr="00B55D33" w:rsidRDefault="00B55D33" w:rsidP="00B55D33">
            <w:pPr>
              <w:suppressAutoHyphens/>
              <w:spacing w:line="100" w:lineRule="atLeast"/>
              <w:rPr>
                <w:rFonts w:eastAsia="Arial Unicode MS"/>
                <w:color w:val="000000"/>
                <w:kern w:val="1"/>
                <w:lang w:eastAsia="ar-SA"/>
              </w:rPr>
            </w:pPr>
            <w:r w:rsidRPr="00B55D33">
              <w:rPr>
                <w:rFonts w:eastAsia="Arial Unicode MS"/>
                <w:kern w:val="1"/>
                <w:lang w:val="sr-Cyrl-RS" w:eastAsia="ar-SA"/>
              </w:rPr>
              <w:t>Министарство</w:t>
            </w:r>
          </w:p>
        </w:tc>
        <w:tc>
          <w:tcPr>
            <w:tcW w:w="2410"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lang w:val="sr-Latn-RS"/>
              </w:rPr>
              <w:t>Београд</w:t>
            </w:r>
          </w:p>
        </w:tc>
        <w:tc>
          <w:tcPr>
            <w:tcW w:w="3544" w:type="dxa"/>
            <w:vAlign w:val="center"/>
          </w:tcPr>
          <w:p w:rsidR="00B55D33" w:rsidRPr="00B55D33" w:rsidRDefault="00B55D33" w:rsidP="00B55D33">
            <w:pPr>
              <w:rPr>
                <w:color w:val="000000"/>
              </w:rPr>
            </w:pPr>
            <w:r w:rsidRPr="00B55D33">
              <w:rPr>
                <w:color w:val="000000"/>
              </w:rPr>
              <w:t>Немањина 22-26</w:t>
            </w:r>
          </w:p>
        </w:tc>
        <w:tc>
          <w:tcPr>
            <w:tcW w:w="751" w:type="dxa"/>
          </w:tcPr>
          <w:p w:rsidR="00B55D33" w:rsidRPr="00B55D33" w:rsidRDefault="00B55D33" w:rsidP="00B55D33">
            <w:pPr>
              <w:rPr>
                <w:color w:val="000000"/>
              </w:rPr>
            </w:pPr>
            <w:r w:rsidRPr="00B55D33">
              <w:rPr>
                <w:color w:val="000000"/>
              </w:rPr>
              <w:t>9</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eastAsia="ar-SA"/>
              </w:rPr>
            </w:pPr>
            <w:r w:rsidRPr="00B55D33">
              <w:rPr>
                <w:rFonts w:eastAsia="Arial Unicode MS"/>
                <w:kern w:val="1"/>
                <w:lang w:eastAsia="ar-SA"/>
              </w:rPr>
              <w:t>4</w:t>
            </w:r>
          </w:p>
        </w:tc>
        <w:tc>
          <w:tcPr>
            <w:tcW w:w="2132" w:type="dxa"/>
          </w:tcPr>
          <w:p w:rsidR="00B55D33" w:rsidRPr="00B55D33" w:rsidRDefault="00B55D33" w:rsidP="00B55D33">
            <w:pPr>
              <w:suppressAutoHyphens/>
              <w:spacing w:line="100" w:lineRule="atLeast"/>
              <w:rPr>
                <w:rFonts w:eastAsia="Arial Unicode MS"/>
                <w:color w:val="000000"/>
                <w:kern w:val="1"/>
                <w:lang w:eastAsia="ar-SA"/>
              </w:rPr>
            </w:pPr>
            <w:r w:rsidRPr="00B55D33">
              <w:rPr>
                <w:rFonts w:eastAsia="Arial Unicode MS"/>
                <w:kern w:val="1"/>
                <w:lang w:val="sr-Cyrl-RS" w:eastAsia="ar-SA"/>
              </w:rPr>
              <w:t>Министарство</w:t>
            </w:r>
          </w:p>
        </w:tc>
        <w:tc>
          <w:tcPr>
            <w:tcW w:w="2410"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lang w:val="sr-Latn-RS"/>
              </w:rPr>
              <w:t>Београд</w:t>
            </w:r>
          </w:p>
        </w:tc>
        <w:tc>
          <w:tcPr>
            <w:tcW w:w="3544" w:type="dxa"/>
            <w:vAlign w:val="center"/>
          </w:tcPr>
          <w:p w:rsidR="00B55D33" w:rsidRPr="00B55D33" w:rsidRDefault="00B55D33" w:rsidP="00B55D33">
            <w:pPr>
              <w:rPr>
                <w:color w:val="000000"/>
              </w:rPr>
            </w:pPr>
            <w:r w:rsidRPr="00B55D33">
              <w:rPr>
                <w:color w:val="000000"/>
              </w:rPr>
              <w:t>Теразије 41</w:t>
            </w:r>
          </w:p>
        </w:tc>
        <w:tc>
          <w:tcPr>
            <w:tcW w:w="751" w:type="dxa"/>
          </w:tcPr>
          <w:p w:rsidR="00B55D33" w:rsidRPr="00B55D33" w:rsidRDefault="00B55D33" w:rsidP="00B55D33">
            <w:pPr>
              <w:rPr>
                <w:color w:val="000000"/>
              </w:rPr>
            </w:pPr>
            <w:r w:rsidRPr="00B55D33">
              <w:rPr>
                <w:color w:val="000000"/>
              </w:rPr>
              <w:t>9</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eastAsia="ar-SA"/>
              </w:rPr>
            </w:pPr>
            <w:r w:rsidRPr="00B55D33">
              <w:rPr>
                <w:rFonts w:eastAsia="Arial Unicode MS"/>
                <w:kern w:val="1"/>
                <w:lang w:eastAsia="ar-SA"/>
              </w:rPr>
              <w:t>5</w:t>
            </w:r>
          </w:p>
        </w:tc>
        <w:tc>
          <w:tcPr>
            <w:tcW w:w="2132" w:type="dxa"/>
          </w:tcPr>
          <w:p w:rsidR="00B55D33" w:rsidRPr="00B55D33" w:rsidRDefault="00B55D33" w:rsidP="00B55D33">
            <w:pPr>
              <w:suppressAutoHyphens/>
              <w:spacing w:line="100" w:lineRule="atLeast"/>
              <w:rPr>
                <w:rFonts w:eastAsia="Arial Unicode MS"/>
                <w:color w:val="000000"/>
                <w:kern w:val="1"/>
                <w:lang w:eastAsia="ar-SA"/>
              </w:rPr>
            </w:pPr>
            <w:r w:rsidRPr="00B55D33">
              <w:rPr>
                <w:rFonts w:eastAsia="Arial Unicode MS"/>
                <w:kern w:val="1"/>
                <w:lang w:val="sr-Cyrl-RS" w:eastAsia="ar-SA"/>
              </w:rPr>
              <w:t>Министарство</w:t>
            </w:r>
          </w:p>
        </w:tc>
        <w:tc>
          <w:tcPr>
            <w:tcW w:w="2410"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lang w:val="sr-Latn-RS"/>
              </w:rPr>
              <w:t>Београд</w:t>
            </w:r>
          </w:p>
        </w:tc>
        <w:tc>
          <w:tcPr>
            <w:tcW w:w="3544" w:type="dxa"/>
            <w:vAlign w:val="center"/>
          </w:tcPr>
          <w:p w:rsidR="00B55D33" w:rsidRPr="00B55D33" w:rsidRDefault="00B55D33" w:rsidP="00B55D33">
            <w:pPr>
              <w:rPr>
                <w:color w:val="000000"/>
              </w:rPr>
            </w:pPr>
            <w:r w:rsidRPr="00B55D33">
              <w:rPr>
                <w:color w:val="000000"/>
              </w:rPr>
              <w:t>СИВ III Омладинских бригада 1</w:t>
            </w:r>
          </w:p>
        </w:tc>
        <w:tc>
          <w:tcPr>
            <w:tcW w:w="751" w:type="dxa"/>
          </w:tcPr>
          <w:p w:rsidR="00B55D33" w:rsidRPr="00B55D33" w:rsidRDefault="00B55D33" w:rsidP="00B55D33">
            <w:pPr>
              <w:rPr>
                <w:color w:val="000000"/>
              </w:rPr>
            </w:pPr>
            <w:r w:rsidRPr="00B55D33">
              <w:rPr>
                <w:color w:val="000000"/>
              </w:rPr>
              <w:t>9</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6</w:t>
            </w:r>
          </w:p>
        </w:tc>
        <w:tc>
          <w:tcPr>
            <w:tcW w:w="2132" w:type="dxa"/>
          </w:tcPr>
          <w:p w:rsidR="00B55D33" w:rsidRPr="00B55D33" w:rsidRDefault="00B55D33" w:rsidP="00B55D33">
            <w:pPr>
              <w:suppressAutoHyphens/>
              <w:spacing w:line="100" w:lineRule="atLeast"/>
              <w:rPr>
                <w:rFonts w:eastAsia="Arial Unicode MS"/>
                <w:color w:val="000000"/>
                <w:kern w:val="1"/>
                <w:lang w:eastAsia="ar-SA"/>
              </w:rPr>
            </w:pPr>
            <w:r w:rsidRPr="00B55D33">
              <w:rPr>
                <w:rFonts w:eastAsia="Arial Unicode MS"/>
                <w:kern w:val="1"/>
                <w:lang w:val="sr-Cyrl-RS" w:eastAsia="ar-SA"/>
              </w:rPr>
              <w:t>Министарство</w:t>
            </w:r>
          </w:p>
        </w:tc>
        <w:tc>
          <w:tcPr>
            <w:tcW w:w="2410"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lang w:val="sr-Latn-RS"/>
              </w:rPr>
              <w:t>Београд</w:t>
            </w:r>
          </w:p>
        </w:tc>
        <w:tc>
          <w:tcPr>
            <w:tcW w:w="3544" w:type="dxa"/>
            <w:vAlign w:val="center"/>
          </w:tcPr>
          <w:p w:rsidR="00B55D33" w:rsidRPr="00B55D33" w:rsidRDefault="00B55D33" w:rsidP="00B55D33">
            <w:pPr>
              <w:rPr>
                <w:color w:val="000000"/>
              </w:rPr>
            </w:pPr>
            <w:r w:rsidRPr="00B55D33">
              <w:rPr>
                <w:color w:val="000000"/>
              </w:rPr>
              <w:t>Булевар уметности 10</w:t>
            </w:r>
          </w:p>
        </w:tc>
        <w:tc>
          <w:tcPr>
            <w:tcW w:w="751" w:type="dxa"/>
          </w:tcPr>
          <w:p w:rsidR="00B55D33" w:rsidRPr="00B55D33" w:rsidRDefault="00B55D33" w:rsidP="00B55D33">
            <w:pPr>
              <w:suppressAutoHyphens/>
              <w:spacing w:line="100" w:lineRule="atLeast"/>
              <w:rPr>
                <w:rFonts w:eastAsia="Arial Unicode MS"/>
                <w:kern w:val="1"/>
                <w:lang w:eastAsia="ar-SA"/>
              </w:rPr>
            </w:pPr>
            <w:r w:rsidRPr="00B55D33">
              <w:rPr>
                <w:rFonts w:eastAsia="Arial Unicode MS"/>
                <w:kern w:val="1"/>
                <w:lang w:eastAsia="ar-SA"/>
              </w:rPr>
              <w:t>9</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7</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Сомбор</w:t>
            </w:r>
          </w:p>
        </w:tc>
        <w:tc>
          <w:tcPr>
            <w:tcW w:w="3544" w:type="dxa"/>
            <w:vAlign w:val="center"/>
          </w:tcPr>
          <w:p w:rsidR="00B55D33" w:rsidRPr="00B55D33" w:rsidRDefault="00B55D33" w:rsidP="00B55D33">
            <w:pPr>
              <w:rPr>
                <w:color w:val="000000"/>
              </w:rPr>
            </w:pPr>
            <w:r w:rsidRPr="00B55D33">
              <w:rPr>
                <w:color w:val="000000"/>
              </w:rPr>
              <w:t>Трг Цара Уроша 1</w:t>
            </w:r>
          </w:p>
        </w:tc>
        <w:tc>
          <w:tcPr>
            <w:tcW w:w="751" w:type="dxa"/>
          </w:tcPr>
          <w:p w:rsidR="00B55D33" w:rsidRPr="00B55D33" w:rsidRDefault="00B55D33" w:rsidP="00B55D33">
            <w:pPr>
              <w:rPr>
                <w:color w:val="000000"/>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8</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Суботица</w:t>
            </w:r>
          </w:p>
        </w:tc>
        <w:tc>
          <w:tcPr>
            <w:tcW w:w="3544" w:type="dxa"/>
            <w:vAlign w:val="center"/>
          </w:tcPr>
          <w:p w:rsidR="00B55D33" w:rsidRPr="00B55D33" w:rsidRDefault="00B55D33" w:rsidP="00B55D33">
            <w:pPr>
              <w:rPr>
                <w:color w:val="000000"/>
              </w:rPr>
            </w:pPr>
            <w:r w:rsidRPr="00B55D33">
              <w:rPr>
                <w:color w:val="000000"/>
              </w:rPr>
              <w:t>Трг Лазара Нешића 1</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9</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Кикинда</w:t>
            </w:r>
          </w:p>
        </w:tc>
        <w:tc>
          <w:tcPr>
            <w:tcW w:w="3544" w:type="dxa"/>
            <w:vAlign w:val="center"/>
          </w:tcPr>
          <w:p w:rsidR="00B55D33" w:rsidRPr="00B55D33" w:rsidRDefault="00B55D33" w:rsidP="00B55D33">
            <w:pPr>
              <w:rPr>
                <w:color w:val="000000"/>
              </w:rPr>
            </w:pPr>
            <w:r w:rsidRPr="00B55D33">
              <w:rPr>
                <w:color w:val="000000"/>
              </w:rPr>
              <w:t>Трг Српских добровољаца 11</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10</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Нови Сад</w:t>
            </w:r>
          </w:p>
        </w:tc>
        <w:tc>
          <w:tcPr>
            <w:tcW w:w="3544" w:type="dxa"/>
            <w:vAlign w:val="center"/>
          </w:tcPr>
          <w:p w:rsidR="00B55D33" w:rsidRPr="00B55D33" w:rsidRDefault="00B55D33" w:rsidP="00B55D33">
            <w:pPr>
              <w:rPr>
                <w:color w:val="000000"/>
              </w:rPr>
            </w:pPr>
            <w:r w:rsidRPr="00B55D33">
              <w:rPr>
                <w:color w:val="000000"/>
              </w:rPr>
              <w:t>Булевар Михајла Пупина 10</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11</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Зрењанин</w:t>
            </w:r>
          </w:p>
        </w:tc>
        <w:tc>
          <w:tcPr>
            <w:tcW w:w="3544" w:type="dxa"/>
            <w:vAlign w:val="center"/>
          </w:tcPr>
          <w:p w:rsidR="00B55D33" w:rsidRPr="00B55D33" w:rsidRDefault="00B55D33" w:rsidP="00B55D33">
            <w:pPr>
              <w:rPr>
                <w:color w:val="000000"/>
              </w:rPr>
            </w:pPr>
            <w:r w:rsidRPr="00B55D33">
              <w:rPr>
                <w:color w:val="000000"/>
              </w:rPr>
              <w:t>Трг Слободе 10</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12</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Панчево</w:t>
            </w:r>
          </w:p>
        </w:tc>
        <w:tc>
          <w:tcPr>
            <w:tcW w:w="3544" w:type="dxa"/>
            <w:vAlign w:val="center"/>
          </w:tcPr>
          <w:p w:rsidR="00B55D33" w:rsidRPr="00B55D33" w:rsidRDefault="00B55D33" w:rsidP="00B55D33">
            <w:pPr>
              <w:rPr>
                <w:color w:val="000000"/>
              </w:rPr>
            </w:pPr>
            <w:r w:rsidRPr="00B55D33">
              <w:rPr>
                <w:color w:val="000000"/>
              </w:rPr>
              <w:t>Трг Краља Петра 2-4</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13</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Сремска Митровица</w:t>
            </w:r>
          </w:p>
        </w:tc>
        <w:tc>
          <w:tcPr>
            <w:tcW w:w="3544" w:type="dxa"/>
            <w:vAlign w:val="center"/>
          </w:tcPr>
          <w:p w:rsidR="00B55D33" w:rsidRPr="00B55D33" w:rsidRDefault="00B55D33" w:rsidP="00B55D33">
            <w:pPr>
              <w:rPr>
                <w:color w:val="000000"/>
              </w:rPr>
            </w:pPr>
            <w:r w:rsidRPr="00B55D33">
              <w:rPr>
                <w:color w:val="000000"/>
              </w:rPr>
              <w:t>Св.Димитрија 8</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14</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Ваљево</w:t>
            </w:r>
          </w:p>
        </w:tc>
        <w:tc>
          <w:tcPr>
            <w:tcW w:w="3544" w:type="dxa"/>
            <w:vAlign w:val="center"/>
          </w:tcPr>
          <w:p w:rsidR="00B55D33" w:rsidRPr="00B55D33" w:rsidRDefault="00B55D33" w:rsidP="00B55D33">
            <w:pPr>
              <w:rPr>
                <w:color w:val="000000"/>
              </w:rPr>
            </w:pPr>
            <w:r w:rsidRPr="00B55D33">
              <w:rPr>
                <w:color w:val="000000"/>
              </w:rPr>
              <w:t>Карађорђева 31</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15</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Шабац</w:t>
            </w:r>
          </w:p>
        </w:tc>
        <w:tc>
          <w:tcPr>
            <w:tcW w:w="3544" w:type="dxa"/>
            <w:vAlign w:val="center"/>
          </w:tcPr>
          <w:p w:rsidR="00B55D33" w:rsidRPr="00B55D33" w:rsidRDefault="00B55D33" w:rsidP="00B55D33">
            <w:pPr>
              <w:rPr>
                <w:color w:val="000000"/>
              </w:rPr>
            </w:pPr>
            <w:r w:rsidRPr="00B55D33">
              <w:rPr>
                <w:color w:val="000000"/>
              </w:rPr>
              <w:t>Господар Јевремова 6</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16</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Краљево</w:t>
            </w:r>
          </w:p>
        </w:tc>
        <w:tc>
          <w:tcPr>
            <w:tcW w:w="3544" w:type="dxa"/>
            <w:vAlign w:val="center"/>
          </w:tcPr>
          <w:p w:rsidR="00B55D33" w:rsidRPr="00B55D33" w:rsidRDefault="00B55D33" w:rsidP="00B55D33">
            <w:pPr>
              <w:rPr>
                <w:color w:val="000000"/>
              </w:rPr>
            </w:pPr>
            <w:r w:rsidRPr="00B55D33">
              <w:rPr>
                <w:color w:val="000000"/>
              </w:rPr>
              <w:t>Јована Сарића 3</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17</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Крушевац</w:t>
            </w:r>
          </w:p>
        </w:tc>
        <w:tc>
          <w:tcPr>
            <w:tcW w:w="3544" w:type="dxa"/>
            <w:vAlign w:val="center"/>
          </w:tcPr>
          <w:p w:rsidR="00B55D33" w:rsidRPr="00B55D33" w:rsidRDefault="00B55D33" w:rsidP="00B55D33">
            <w:pPr>
              <w:rPr>
                <w:color w:val="000000"/>
              </w:rPr>
            </w:pPr>
            <w:r w:rsidRPr="00B55D33">
              <w:rPr>
                <w:color w:val="000000"/>
              </w:rPr>
              <w:t>Пана Ђукића 1</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18</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Ниш</w:t>
            </w:r>
          </w:p>
        </w:tc>
        <w:tc>
          <w:tcPr>
            <w:tcW w:w="3544" w:type="dxa"/>
            <w:vAlign w:val="center"/>
          </w:tcPr>
          <w:p w:rsidR="00B55D33" w:rsidRPr="00B55D33" w:rsidRDefault="00B55D33" w:rsidP="00B55D33">
            <w:pPr>
              <w:rPr>
                <w:color w:val="000000"/>
              </w:rPr>
            </w:pPr>
            <w:r w:rsidRPr="00B55D33">
              <w:rPr>
                <w:color w:val="000000"/>
              </w:rPr>
              <w:t>Страхинића бана бб</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19</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Бор</w:t>
            </w:r>
          </w:p>
        </w:tc>
        <w:tc>
          <w:tcPr>
            <w:tcW w:w="3544" w:type="dxa"/>
            <w:vAlign w:val="center"/>
          </w:tcPr>
          <w:p w:rsidR="00B55D33" w:rsidRPr="00B55D33" w:rsidRDefault="00B55D33" w:rsidP="00B55D33">
            <w:pPr>
              <w:rPr>
                <w:color w:val="000000"/>
              </w:rPr>
            </w:pPr>
            <w:r w:rsidRPr="00B55D33">
              <w:rPr>
                <w:color w:val="000000"/>
              </w:rPr>
              <w:t>Моше Пијаде 19</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20</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Смедерево</w:t>
            </w:r>
          </w:p>
        </w:tc>
        <w:tc>
          <w:tcPr>
            <w:tcW w:w="3544" w:type="dxa"/>
            <w:vAlign w:val="center"/>
          </w:tcPr>
          <w:p w:rsidR="00B55D33" w:rsidRPr="00B55D33" w:rsidRDefault="00B55D33" w:rsidP="00B55D33">
            <w:pPr>
              <w:rPr>
                <w:color w:val="000000"/>
              </w:rPr>
            </w:pPr>
            <w:r w:rsidRPr="00B55D33">
              <w:rPr>
                <w:color w:val="000000"/>
              </w:rPr>
              <w:t>Трг Републике 5</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21</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Пирот</w:t>
            </w:r>
          </w:p>
        </w:tc>
        <w:tc>
          <w:tcPr>
            <w:tcW w:w="3544" w:type="dxa"/>
            <w:vAlign w:val="center"/>
          </w:tcPr>
          <w:p w:rsidR="00B55D33" w:rsidRPr="00B55D33" w:rsidRDefault="00B55D33" w:rsidP="00B55D33">
            <w:pPr>
              <w:rPr>
                <w:color w:val="000000"/>
              </w:rPr>
            </w:pPr>
            <w:r w:rsidRPr="00B55D33">
              <w:rPr>
                <w:color w:val="000000"/>
              </w:rPr>
              <w:t>Српских владара 125</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22</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Врање</w:t>
            </w:r>
          </w:p>
        </w:tc>
        <w:tc>
          <w:tcPr>
            <w:tcW w:w="3544" w:type="dxa"/>
            <w:vAlign w:val="center"/>
          </w:tcPr>
          <w:p w:rsidR="00B55D33" w:rsidRPr="00B55D33" w:rsidRDefault="00B55D33" w:rsidP="00B55D33">
            <w:pPr>
              <w:rPr>
                <w:color w:val="000000"/>
              </w:rPr>
            </w:pPr>
            <w:r w:rsidRPr="00B55D33">
              <w:rPr>
                <w:color w:val="000000"/>
              </w:rPr>
              <w:t>Пети конгрес 1</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23</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Лесковац</w:t>
            </w:r>
          </w:p>
        </w:tc>
        <w:tc>
          <w:tcPr>
            <w:tcW w:w="3544" w:type="dxa"/>
            <w:vAlign w:val="center"/>
          </w:tcPr>
          <w:p w:rsidR="00B55D33" w:rsidRPr="00B55D33" w:rsidRDefault="00B55D33" w:rsidP="00B55D33">
            <w:pPr>
              <w:rPr>
                <w:color w:val="000000"/>
              </w:rPr>
            </w:pPr>
            <w:r w:rsidRPr="00B55D33">
              <w:rPr>
                <w:color w:val="000000"/>
              </w:rPr>
              <w:t>Пана Ђукића 9-11</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24</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Зајечар</w:t>
            </w:r>
          </w:p>
        </w:tc>
        <w:tc>
          <w:tcPr>
            <w:tcW w:w="3544" w:type="dxa"/>
            <w:vAlign w:val="center"/>
          </w:tcPr>
          <w:p w:rsidR="00B55D33" w:rsidRPr="00B55D33" w:rsidRDefault="00B55D33" w:rsidP="00B55D33">
            <w:pPr>
              <w:rPr>
                <w:color w:val="000000"/>
              </w:rPr>
            </w:pPr>
            <w:r w:rsidRPr="00B55D33">
              <w:rPr>
                <w:color w:val="000000"/>
              </w:rPr>
              <w:t>Генерала Гамбете 44</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25</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Ужице</w:t>
            </w:r>
          </w:p>
        </w:tc>
        <w:tc>
          <w:tcPr>
            <w:tcW w:w="3544" w:type="dxa"/>
            <w:vAlign w:val="center"/>
          </w:tcPr>
          <w:p w:rsidR="00B55D33" w:rsidRPr="00B55D33" w:rsidRDefault="00B55D33" w:rsidP="00B55D33">
            <w:pPr>
              <w:rPr>
                <w:color w:val="000000"/>
              </w:rPr>
            </w:pPr>
            <w:r w:rsidRPr="00B55D33">
              <w:rPr>
                <w:color w:val="000000"/>
              </w:rPr>
              <w:t>Димитрија Туцовића 52</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26</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Пожаревац</w:t>
            </w:r>
          </w:p>
        </w:tc>
        <w:tc>
          <w:tcPr>
            <w:tcW w:w="3544" w:type="dxa"/>
            <w:vAlign w:val="center"/>
          </w:tcPr>
          <w:p w:rsidR="00B55D33" w:rsidRPr="00B55D33" w:rsidRDefault="00B55D33" w:rsidP="00B55D33">
            <w:pPr>
              <w:rPr>
                <w:color w:val="000000"/>
              </w:rPr>
            </w:pPr>
            <w:r w:rsidRPr="00B55D33">
              <w:rPr>
                <w:color w:val="000000"/>
              </w:rPr>
              <w:t>Дринска 2</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27</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Крагујевац</w:t>
            </w:r>
          </w:p>
        </w:tc>
        <w:tc>
          <w:tcPr>
            <w:tcW w:w="3544" w:type="dxa"/>
            <w:vAlign w:val="center"/>
          </w:tcPr>
          <w:p w:rsidR="00B55D33" w:rsidRPr="00B55D33" w:rsidRDefault="00B55D33" w:rsidP="00B55D33">
            <w:pPr>
              <w:rPr>
                <w:color w:val="000000"/>
              </w:rPr>
            </w:pPr>
            <w:r w:rsidRPr="00B55D33">
              <w:rPr>
                <w:color w:val="000000"/>
              </w:rPr>
              <w:t>Саве Ковачевића 7</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28</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Јагодина</w:t>
            </w:r>
          </w:p>
        </w:tc>
        <w:tc>
          <w:tcPr>
            <w:tcW w:w="3544" w:type="dxa"/>
            <w:vAlign w:val="center"/>
          </w:tcPr>
          <w:p w:rsidR="00B55D33" w:rsidRPr="00B55D33" w:rsidRDefault="00B55D33" w:rsidP="00B55D33">
            <w:pPr>
              <w:rPr>
                <w:color w:val="000000"/>
              </w:rPr>
            </w:pPr>
            <w:r w:rsidRPr="00B55D33">
              <w:rPr>
                <w:color w:val="000000"/>
              </w:rPr>
              <w:t>Кнегиње Милице 80а</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29</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Чачак</w:t>
            </w:r>
          </w:p>
        </w:tc>
        <w:tc>
          <w:tcPr>
            <w:tcW w:w="3544" w:type="dxa"/>
            <w:vAlign w:val="center"/>
          </w:tcPr>
          <w:p w:rsidR="00B55D33" w:rsidRPr="00B55D33" w:rsidRDefault="00B55D33" w:rsidP="00B55D33">
            <w:pPr>
              <w:rPr>
                <w:color w:val="000000"/>
              </w:rPr>
            </w:pPr>
            <w:r w:rsidRPr="00B55D33">
              <w:rPr>
                <w:color w:val="000000"/>
              </w:rPr>
              <w:t>Жупана Страцимира 2</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30</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Прокупље</w:t>
            </w:r>
          </w:p>
        </w:tc>
        <w:tc>
          <w:tcPr>
            <w:tcW w:w="3544" w:type="dxa"/>
            <w:vAlign w:val="center"/>
          </w:tcPr>
          <w:p w:rsidR="00B55D33" w:rsidRPr="00B55D33" w:rsidRDefault="00B55D33" w:rsidP="00B55D33">
            <w:pPr>
              <w:rPr>
                <w:color w:val="000000"/>
              </w:rPr>
            </w:pPr>
            <w:r w:rsidRPr="00B55D33">
              <w:rPr>
                <w:color w:val="000000"/>
              </w:rPr>
              <w:t>Таткова 2</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31</w:t>
            </w:r>
          </w:p>
        </w:tc>
        <w:tc>
          <w:tcPr>
            <w:tcW w:w="2132" w:type="dxa"/>
            <w:vAlign w:val="center"/>
          </w:tcPr>
          <w:p w:rsidR="00B55D33" w:rsidRPr="00B55D33" w:rsidRDefault="00B55D33" w:rsidP="00B55D33">
            <w:pPr>
              <w:rPr>
                <w:color w:val="000000"/>
              </w:rPr>
            </w:pPr>
            <w:r w:rsidRPr="00B55D33">
              <w:rPr>
                <w:color w:val="000000"/>
              </w:rPr>
              <w:t>Инспекција рада</w:t>
            </w:r>
          </w:p>
        </w:tc>
        <w:tc>
          <w:tcPr>
            <w:tcW w:w="2410" w:type="dxa"/>
            <w:vAlign w:val="center"/>
          </w:tcPr>
          <w:p w:rsidR="00B55D33" w:rsidRPr="00B55D33" w:rsidRDefault="00B55D33" w:rsidP="00B55D33">
            <w:pPr>
              <w:rPr>
                <w:color w:val="000000"/>
              </w:rPr>
            </w:pPr>
            <w:r w:rsidRPr="00B55D33">
              <w:rPr>
                <w:color w:val="000000"/>
              </w:rPr>
              <w:t>Неготин</w:t>
            </w:r>
          </w:p>
        </w:tc>
        <w:tc>
          <w:tcPr>
            <w:tcW w:w="3544" w:type="dxa"/>
            <w:vAlign w:val="center"/>
          </w:tcPr>
          <w:p w:rsidR="00B55D33" w:rsidRPr="00B55D33" w:rsidRDefault="00B55D33" w:rsidP="00B55D33">
            <w:pPr>
              <w:rPr>
                <w:color w:val="000000"/>
              </w:rPr>
            </w:pPr>
            <w:r w:rsidRPr="00B55D33">
              <w:rPr>
                <w:color w:val="000000"/>
              </w:rPr>
              <w:t>Трг Ђ.Станојевића 5/1</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32</w:t>
            </w:r>
          </w:p>
        </w:tc>
        <w:tc>
          <w:tcPr>
            <w:tcW w:w="2132" w:type="dxa"/>
          </w:tcPr>
          <w:p w:rsidR="00B55D33" w:rsidRPr="00B55D33" w:rsidRDefault="00B55D33" w:rsidP="00B55D33">
            <w:pPr>
              <w:suppressAutoHyphens/>
              <w:spacing w:line="100" w:lineRule="atLeast"/>
              <w:rPr>
                <w:rFonts w:eastAsia="Arial Unicode MS"/>
                <w:color w:val="000000"/>
                <w:kern w:val="1"/>
                <w:lang w:eastAsia="ar-SA"/>
              </w:rPr>
            </w:pPr>
            <w:r w:rsidRPr="00B55D33">
              <w:rPr>
                <w:rFonts w:eastAsia="Arial Unicode MS"/>
                <w:kern w:val="1"/>
                <w:lang w:val="sr-Cyrl-RS" w:eastAsia="ar-SA"/>
              </w:rPr>
              <w:t>ЦЗСР Ниш</w:t>
            </w:r>
          </w:p>
        </w:tc>
        <w:tc>
          <w:tcPr>
            <w:tcW w:w="2410" w:type="dxa"/>
            <w:vAlign w:val="center"/>
          </w:tcPr>
          <w:p w:rsidR="00B55D33" w:rsidRPr="00B55D33" w:rsidRDefault="00B55D33" w:rsidP="00B55D33">
            <w:pPr>
              <w:suppressAutoHyphens/>
              <w:spacing w:line="100" w:lineRule="atLeast"/>
              <w:rPr>
                <w:rFonts w:eastAsia="Arial Unicode MS"/>
                <w:kern w:val="1"/>
                <w:lang w:eastAsia="ar-SA"/>
              </w:rPr>
            </w:pPr>
            <w:r w:rsidRPr="00B55D33">
              <w:rPr>
                <w:rFonts w:eastAsia="Arial Unicode MS"/>
                <w:kern w:val="1"/>
                <w:lang w:val="sr-Cyrl-RS" w:eastAsia="ar-SA"/>
              </w:rPr>
              <w:t>Ниш</w:t>
            </w:r>
          </w:p>
        </w:tc>
        <w:tc>
          <w:tcPr>
            <w:tcW w:w="3544" w:type="dxa"/>
          </w:tcPr>
          <w:p w:rsidR="00B55D33" w:rsidRPr="00B55D33" w:rsidRDefault="00B55D33" w:rsidP="00B55D33">
            <w:pPr>
              <w:suppressAutoHyphens/>
              <w:spacing w:line="100" w:lineRule="atLeast"/>
              <w:rPr>
                <w:rFonts w:eastAsia="Arial Unicode MS"/>
                <w:kern w:val="1"/>
                <w:lang w:eastAsia="ar-SA"/>
              </w:rPr>
            </w:pPr>
            <w:r w:rsidRPr="00B55D33">
              <w:rPr>
                <w:color w:val="000000"/>
              </w:rPr>
              <w:t>Светозара Марковића 41</w:t>
            </w:r>
          </w:p>
        </w:tc>
        <w:tc>
          <w:tcPr>
            <w:tcW w:w="751" w:type="dxa"/>
          </w:tcPr>
          <w:p w:rsidR="00B55D33" w:rsidRPr="00B55D33" w:rsidRDefault="00B55D33" w:rsidP="00B55D33">
            <w:pPr>
              <w:suppressAutoHyphens/>
              <w:spacing w:line="100" w:lineRule="atLeast"/>
              <w:rPr>
                <w:rFonts w:eastAsia="Arial Unicode MS"/>
                <w:color w:val="000000"/>
                <w:kern w:val="1"/>
                <w:lang w:eastAsia="ar-SA"/>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33</w:t>
            </w:r>
          </w:p>
        </w:tc>
        <w:tc>
          <w:tcPr>
            <w:tcW w:w="2132" w:type="dxa"/>
          </w:tcPr>
          <w:p w:rsidR="00B55D33" w:rsidRPr="00B55D33" w:rsidRDefault="00B55D33" w:rsidP="00B55D33">
            <w:pPr>
              <w:suppressAutoHyphens/>
              <w:spacing w:line="100" w:lineRule="atLeast"/>
              <w:rPr>
                <w:rFonts w:eastAsia="Arial Unicode MS"/>
                <w:color w:val="000000"/>
                <w:kern w:val="1"/>
                <w:lang w:eastAsia="ar-SA"/>
              </w:rPr>
            </w:pPr>
            <w:r w:rsidRPr="00B55D33">
              <w:rPr>
                <w:rFonts w:eastAsia="Arial Unicode MS"/>
                <w:kern w:val="1"/>
                <w:lang w:val="sr-Cyrl-RS" w:eastAsia="ar-SA"/>
              </w:rPr>
              <w:t>ГЗСР Београд</w:t>
            </w:r>
          </w:p>
        </w:tc>
        <w:tc>
          <w:tcPr>
            <w:tcW w:w="2410" w:type="dxa"/>
            <w:vAlign w:val="center"/>
          </w:tcPr>
          <w:p w:rsidR="00B55D33" w:rsidRPr="00B55D33" w:rsidRDefault="00B55D33" w:rsidP="00B55D33">
            <w:pPr>
              <w:suppressAutoHyphens/>
              <w:spacing w:line="100" w:lineRule="atLeast"/>
              <w:rPr>
                <w:rFonts w:eastAsia="Arial Unicode MS"/>
                <w:kern w:val="1"/>
                <w:lang w:eastAsia="ar-SA"/>
              </w:rPr>
            </w:pPr>
            <w:r w:rsidRPr="00B55D33">
              <w:rPr>
                <w:rFonts w:eastAsia="Arial Unicode MS"/>
                <w:kern w:val="1"/>
                <w:lang w:val="sr-Cyrl-RS" w:eastAsia="ar-SA"/>
              </w:rPr>
              <w:t>Београд</w:t>
            </w:r>
          </w:p>
        </w:tc>
        <w:tc>
          <w:tcPr>
            <w:tcW w:w="3544" w:type="dxa"/>
            <w:vAlign w:val="center"/>
          </w:tcPr>
          <w:p w:rsidR="00B55D33" w:rsidRPr="00B55D33" w:rsidRDefault="00B55D33" w:rsidP="00B55D33">
            <w:pPr>
              <w:rPr>
                <w:color w:val="000000"/>
              </w:rPr>
            </w:pPr>
            <w:r w:rsidRPr="00B55D33">
              <w:rPr>
                <w:color w:val="000000"/>
              </w:rPr>
              <w:t>Руска 4</w:t>
            </w:r>
          </w:p>
        </w:tc>
        <w:tc>
          <w:tcPr>
            <w:tcW w:w="751" w:type="dxa"/>
            <w:vAlign w:val="center"/>
          </w:tcPr>
          <w:p w:rsidR="00B55D33" w:rsidRPr="00B55D33" w:rsidRDefault="00B55D33" w:rsidP="00B55D33">
            <w:pPr>
              <w:rPr>
                <w:color w:val="000000"/>
              </w:rPr>
            </w:pPr>
            <w:r w:rsidRPr="00B55D33">
              <w:rPr>
                <w:color w:val="000000"/>
              </w:rPr>
              <w:t>10</w:t>
            </w:r>
          </w:p>
        </w:tc>
      </w:tr>
      <w:tr w:rsidR="00B55D33" w:rsidRPr="00B55D33" w:rsidTr="00B55D33">
        <w:trPr>
          <w:trHeight w:val="288"/>
        </w:trPr>
        <w:tc>
          <w:tcPr>
            <w:tcW w:w="698" w:type="dxa"/>
            <w:vAlign w:val="center"/>
          </w:tcPr>
          <w:p w:rsidR="00B55D33" w:rsidRPr="00B55D33" w:rsidRDefault="00B55D33" w:rsidP="00B55D33">
            <w:pPr>
              <w:suppressAutoHyphens/>
              <w:spacing w:line="100" w:lineRule="atLeast"/>
              <w:jc w:val="center"/>
              <w:rPr>
                <w:rFonts w:eastAsia="Arial Unicode MS"/>
                <w:kern w:val="1"/>
                <w:lang w:val="sr-Cyrl-RS" w:eastAsia="ar-SA"/>
              </w:rPr>
            </w:pPr>
            <w:r w:rsidRPr="00B55D33">
              <w:rPr>
                <w:rFonts w:eastAsia="Arial Unicode MS"/>
                <w:kern w:val="1"/>
                <w:lang w:val="sr-Cyrl-RS" w:eastAsia="ar-SA"/>
              </w:rPr>
              <w:t>34</w:t>
            </w:r>
          </w:p>
        </w:tc>
        <w:tc>
          <w:tcPr>
            <w:tcW w:w="2132" w:type="dxa"/>
          </w:tcPr>
          <w:p w:rsidR="00B55D33" w:rsidRPr="00B55D33" w:rsidRDefault="00B55D33" w:rsidP="00B55D33">
            <w:pPr>
              <w:suppressAutoHyphens/>
              <w:spacing w:line="100" w:lineRule="atLeast"/>
              <w:rPr>
                <w:rFonts w:eastAsia="Arial Unicode MS"/>
                <w:kern w:val="1"/>
                <w:lang w:val="sr-Cyrl-RS" w:eastAsia="ar-SA"/>
              </w:rPr>
            </w:pPr>
            <w:r w:rsidRPr="00B55D33">
              <w:rPr>
                <w:rFonts w:eastAsia="Arial Unicode MS"/>
                <w:kern w:val="1"/>
                <w:lang w:val="sr-Cyrl-RS" w:eastAsia="ar-SA"/>
              </w:rPr>
              <w:t>ГЗСР Нови Сад</w:t>
            </w:r>
          </w:p>
        </w:tc>
        <w:tc>
          <w:tcPr>
            <w:tcW w:w="2410" w:type="dxa"/>
            <w:vAlign w:val="center"/>
          </w:tcPr>
          <w:p w:rsidR="00B55D33" w:rsidRPr="00B55D33" w:rsidRDefault="00B55D33" w:rsidP="00B55D33">
            <w:pPr>
              <w:suppressAutoHyphens/>
              <w:spacing w:line="100" w:lineRule="atLeast"/>
              <w:rPr>
                <w:rFonts w:eastAsia="Arial Unicode MS"/>
                <w:kern w:val="1"/>
                <w:lang w:val="sr-Cyrl-RS" w:eastAsia="ar-SA"/>
              </w:rPr>
            </w:pPr>
            <w:r w:rsidRPr="00B55D33">
              <w:rPr>
                <w:rFonts w:eastAsia="Arial Unicode MS"/>
                <w:kern w:val="1"/>
                <w:lang w:val="sr-Cyrl-RS" w:eastAsia="ar-SA"/>
              </w:rPr>
              <w:t>Нови Сад</w:t>
            </w:r>
          </w:p>
        </w:tc>
        <w:tc>
          <w:tcPr>
            <w:tcW w:w="3544" w:type="dxa"/>
            <w:vAlign w:val="center"/>
          </w:tcPr>
          <w:p w:rsidR="00B55D33" w:rsidRPr="00B55D33" w:rsidRDefault="00B55D33" w:rsidP="00B55D33">
            <w:pPr>
              <w:rPr>
                <w:color w:val="000000"/>
              </w:rPr>
            </w:pPr>
            <w:r w:rsidRPr="00B55D33">
              <w:rPr>
                <w:color w:val="000000"/>
              </w:rPr>
              <w:t>З.О.Вука 13</w:t>
            </w:r>
          </w:p>
        </w:tc>
        <w:tc>
          <w:tcPr>
            <w:tcW w:w="751" w:type="dxa"/>
            <w:vAlign w:val="center"/>
          </w:tcPr>
          <w:p w:rsidR="00B55D33" w:rsidRPr="00B55D33" w:rsidRDefault="00B55D33" w:rsidP="00B55D33">
            <w:pPr>
              <w:rPr>
                <w:color w:val="000000"/>
                <w:lang w:val="sr-Cyrl-RS"/>
              </w:rPr>
            </w:pPr>
            <w:r w:rsidRPr="00B55D33">
              <w:rPr>
                <w:color w:val="000000"/>
                <w:lang w:val="sr-Cyrl-RS"/>
              </w:rPr>
              <w:t>10</w:t>
            </w:r>
          </w:p>
        </w:tc>
      </w:tr>
    </w:tbl>
    <w:p w:rsidR="00B55D33" w:rsidRPr="00B55D33" w:rsidRDefault="00B55D33" w:rsidP="00B55D33">
      <w:pPr>
        <w:suppressAutoHyphens/>
        <w:spacing w:line="100" w:lineRule="atLeast"/>
        <w:jc w:val="both"/>
        <w:rPr>
          <w:rFonts w:eastAsia="Arial Unicode MS"/>
          <w:color w:val="000000"/>
          <w:kern w:val="1"/>
          <w:lang w:val="sr-Cyrl-RS" w:eastAsia="ar-SA"/>
        </w:rPr>
      </w:pPr>
    </w:p>
    <w:p w:rsidR="00B55D33" w:rsidRPr="00B55D33" w:rsidRDefault="00B55D33" w:rsidP="00B55D33">
      <w:pPr>
        <w:numPr>
          <w:ilvl w:val="0"/>
          <w:numId w:val="25"/>
        </w:numPr>
        <w:suppressAutoHyphens/>
        <w:spacing w:line="100" w:lineRule="atLeast"/>
        <w:ind w:left="357" w:hanging="357"/>
        <w:jc w:val="both"/>
        <w:rPr>
          <w:rFonts w:eastAsia="Arial Unicode MS"/>
          <w:kern w:val="1"/>
          <w:lang w:val="sr-Cyrl-RS" w:eastAsia="ar-SA"/>
        </w:rPr>
      </w:pPr>
      <w:r w:rsidRPr="00B55D33">
        <w:rPr>
          <w:rFonts w:eastAsia="Arial Unicode MS"/>
          <w:color w:val="000000"/>
          <w:kern w:val="1"/>
          <w:lang w:val="sr-Cyrl-RS" w:eastAsia="ar-SA"/>
        </w:rPr>
        <w:t>Улаз у комуникациони систем Понуђача услуга предвиђен за Наручиоца  остварује се преко комуникационих уређаја (рутера) Понуђача.</w:t>
      </w:r>
    </w:p>
    <w:p w:rsidR="00B55D33" w:rsidRPr="00B55D33" w:rsidRDefault="00B55D33" w:rsidP="00B55D33">
      <w:pPr>
        <w:numPr>
          <w:ilvl w:val="0"/>
          <w:numId w:val="25"/>
        </w:numPr>
        <w:suppressAutoHyphens/>
        <w:spacing w:line="100" w:lineRule="atLeast"/>
        <w:ind w:left="357" w:hanging="357"/>
        <w:jc w:val="both"/>
        <w:rPr>
          <w:rFonts w:eastAsia="Arial Unicode MS"/>
          <w:kern w:val="1"/>
          <w:lang w:val="sr-Cyrl-RS" w:eastAsia="ar-SA"/>
        </w:rPr>
      </w:pPr>
      <w:r w:rsidRPr="00B55D33">
        <w:rPr>
          <w:rFonts w:eastAsia="Arial Unicode MS"/>
          <w:color w:val="000000"/>
          <w:kern w:val="1"/>
          <w:lang w:val="sr-Cyrl-RS" w:eastAsia="ar-SA"/>
        </w:rPr>
        <w:t xml:space="preserve">За повезивање локација у </w:t>
      </w:r>
      <w:r w:rsidRPr="00B55D33">
        <w:rPr>
          <w:rFonts w:eastAsia="Arial Unicode MS"/>
          <w:kern w:val="1"/>
          <w:lang w:eastAsia="ar-SA"/>
        </w:rPr>
        <w:t>L3VPN</w:t>
      </w:r>
      <w:r w:rsidRPr="00B55D33">
        <w:rPr>
          <w:rFonts w:eastAsia="Arial Unicode MS"/>
          <w:color w:val="000000"/>
          <w:kern w:val="1"/>
          <w:lang w:val="sr-Cyrl-RS" w:eastAsia="ar-SA"/>
        </w:rPr>
        <w:t xml:space="preserve"> мрежу није дозвољено коришћење Интернета, нити тунела преко Интернета, већ искључиво </w:t>
      </w:r>
      <w:r w:rsidRPr="00B55D33">
        <w:rPr>
          <w:rFonts w:eastAsia="Arial Unicode MS"/>
          <w:color w:val="000000"/>
          <w:kern w:val="1"/>
          <w:lang w:eastAsia="ar-SA"/>
        </w:rPr>
        <w:t xml:space="preserve">IP/MPLS (VPN) </w:t>
      </w:r>
      <w:r w:rsidRPr="00B55D33">
        <w:rPr>
          <w:rFonts w:eastAsia="Arial Unicode MS"/>
          <w:color w:val="000000"/>
          <w:kern w:val="1"/>
          <w:lang w:val="sr-Cyrl-RS" w:eastAsia="ar-SA"/>
        </w:rPr>
        <w:t>мрежа Понуђача која је одвојена од глобалног Интернета.</w:t>
      </w:r>
    </w:p>
    <w:p w:rsidR="00B55D33" w:rsidRDefault="00B55D33" w:rsidP="00B55D33">
      <w:pPr>
        <w:numPr>
          <w:ilvl w:val="0"/>
          <w:numId w:val="25"/>
        </w:numPr>
        <w:suppressAutoHyphens/>
        <w:spacing w:line="100" w:lineRule="atLeast"/>
        <w:ind w:left="357" w:hanging="357"/>
        <w:jc w:val="both"/>
        <w:rPr>
          <w:rFonts w:eastAsia="Arial Unicode MS"/>
          <w:kern w:val="1"/>
          <w:lang w:val="sr-Cyrl-RS" w:eastAsia="ar-SA"/>
        </w:rPr>
      </w:pPr>
      <w:r w:rsidRPr="00B55D33">
        <w:rPr>
          <w:rFonts w:eastAsia="Calibri"/>
          <w:kern w:val="1"/>
          <w:lang w:val="sr-Cyrl-RS" w:eastAsia="ar-SA"/>
        </w:rPr>
        <w:t xml:space="preserve">Приступ Интернету треба да буде реализован кроз </w:t>
      </w:r>
      <w:r w:rsidRPr="00B55D33">
        <w:rPr>
          <w:rFonts w:eastAsia="Arial Unicode MS"/>
          <w:color w:val="000000"/>
          <w:kern w:val="1"/>
          <w:lang w:eastAsia="ar-SA"/>
        </w:rPr>
        <w:t>IP/MPLS (VPN)</w:t>
      </w:r>
      <w:r w:rsidRPr="00B55D33">
        <w:rPr>
          <w:rFonts w:eastAsia="Arial Unicode MS"/>
          <w:kern w:val="1"/>
          <w:lang w:val="sr-Cyrl-RS" w:eastAsia="ar-SA"/>
        </w:rPr>
        <w:t xml:space="preserve"> мрежу наручиоца, и понуђач је дужан да сав интернет саобраћај групише на рутеру у његовом дата центру који ће се користити искључиво за интернет сервис наручиоца </w:t>
      </w:r>
      <w:r w:rsidRPr="00B55D33">
        <w:rPr>
          <w:rFonts w:eastAsia="Arial Unicode MS"/>
          <w:kern w:val="1"/>
          <w:lang w:val="sr-Cyrl-RS" w:eastAsia="ar-SA"/>
        </w:rPr>
        <w:lastRenderedPageBreak/>
        <w:t>и који ће бити одвојен од остатка мреже понуђача. Због контроле саобраћаја не сме бити дозвољена интернет конекција са локација појединачно.</w:t>
      </w:r>
      <w:r w:rsidRPr="00B55D33">
        <w:rPr>
          <w:rFonts w:eastAsia="Arial Unicode MS"/>
          <w:kern w:val="1"/>
          <w:lang w:eastAsia="ar-SA"/>
        </w:rPr>
        <w:t xml:space="preserve"> </w:t>
      </w:r>
      <w:r w:rsidRPr="00B55D33">
        <w:rPr>
          <w:rFonts w:eastAsia="Arial Unicode MS"/>
          <w:kern w:val="1"/>
          <w:lang w:val="sr-Cyrl-RS" w:eastAsia="ar-SA"/>
        </w:rPr>
        <w:t>Локације Инспекција рада се на интернет повезују преко централног рутера Наручиоца који се налази на локацији Македонска 4.</w:t>
      </w:r>
    </w:p>
    <w:p w:rsidR="00FA2DBE" w:rsidRPr="008D0D50" w:rsidRDefault="00FA2DBE" w:rsidP="00FA2DBE">
      <w:pPr>
        <w:numPr>
          <w:ilvl w:val="0"/>
          <w:numId w:val="25"/>
        </w:numPr>
        <w:suppressAutoHyphens/>
        <w:spacing w:line="100" w:lineRule="atLeast"/>
        <w:ind w:left="357" w:hanging="357"/>
        <w:jc w:val="both"/>
        <w:rPr>
          <w:rFonts w:eastAsia="Arial Unicode MS"/>
          <w:kern w:val="1"/>
          <w:lang w:val="sr-Cyrl-CS" w:eastAsia="ar-SA"/>
        </w:rPr>
      </w:pPr>
      <w:r w:rsidRPr="008D0D50">
        <w:rPr>
          <w:rFonts w:eastAsia="Arial Unicode MS"/>
          <w:kern w:val="1"/>
          <w:lang w:val="sr-Cyrl-CS" w:eastAsia="ar-SA"/>
        </w:rPr>
        <w:t xml:space="preserve">Понуђач је дужан да обезбеди </w:t>
      </w:r>
      <w:r w:rsidR="00DF60D2" w:rsidRPr="008D0D50">
        <w:rPr>
          <w:rFonts w:eastAsia="Arial Unicode MS"/>
          <w:kern w:val="1"/>
          <w:lang w:val="sr-Cyrl-RS" w:eastAsia="ar-SA"/>
        </w:rPr>
        <w:t xml:space="preserve">пар оптичких </w:t>
      </w:r>
      <w:r w:rsidRPr="008D0D50">
        <w:rPr>
          <w:rFonts w:eastAsia="Arial Unicode MS"/>
          <w:kern w:val="1"/>
          <w:lang w:val="sr-Cyrl-CS" w:eastAsia="ar-SA"/>
        </w:rPr>
        <w:t>влак</w:t>
      </w:r>
      <w:r w:rsidR="00DF60D2" w:rsidRPr="008D0D50">
        <w:rPr>
          <w:rFonts w:eastAsia="Arial Unicode MS"/>
          <w:kern w:val="1"/>
          <w:lang w:val="sr-Cyrl-CS" w:eastAsia="ar-SA"/>
        </w:rPr>
        <w:t>а</w:t>
      </w:r>
      <w:r w:rsidRPr="008D0D50">
        <w:rPr>
          <w:rFonts w:eastAsia="Arial Unicode MS"/>
          <w:kern w:val="1"/>
          <w:lang w:val="sr-Cyrl-CS" w:eastAsia="ar-SA"/>
        </w:rPr>
        <w:t>н</w:t>
      </w:r>
      <w:r w:rsidR="00DF60D2" w:rsidRPr="008D0D50">
        <w:rPr>
          <w:rFonts w:eastAsia="Arial Unicode MS"/>
          <w:kern w:val="1"/>
          <w:lang w:val="sr-Cyrl-CS" w:eastAsia="ar-SA"/>
        </w:rPr>
        <w:t>а</w:t>
      </w:r>
      <w:r w:rsidRPr="008D0D50">
        <w:rPr>
          <w:rFonts w:eastAsia="Arial Unicode MS"/>
          <w:kern w:val="1"/>
          <w:lang w:val="sr-Cyrl-CS" w:eastAsia="ar-SA"/>
        </w:rPr>
        <w:t xml:space="preserve"> (</w:t>
      </w:r>
      <w:r w:rsidRPr="008D0D50">
        <w:rPr>
          <w:rFonts w:eastAsia="Arial Unicode MS"/>
          <w:kern w:val="1"/>
          <w:lang w:val="sr-Latn-RS" w:eastAsia="ar-SA"/>
        </w:rPr>
        <w:t>dark fiber</w:t>
      </w:r>
      <w:r w:rsidRPr="008D0D50">
        <w:rPr>
          <w:rFonts w:eastAsia="Arial Unicode MS"/>
          <w:kern w:val="1"/>
          <w:lang w:val="sr-Cyrl-CS" w:eastAsia="ar-SA"/>
        </w:rPr>
        <w:t>)</w:t>
      </w:r>
      <w:r w:rsidRPr="008D0D50">
        <w:rPr>
          <w:rFonts w:eastAsia="Arial Unicode MS"/>
          <w:kern w:val="1"/>
          <w:lang w:val="sr-Latn-RS" w:eastAsia="ar-SA"/>
        </w:rPr>
        <w:t xml:space="preserve"> </w:t>
      </w:r>
      <w:r w:rsidRPr="008D0D50">
        <w:rPr>
          <w:rFonts w:eastAsia="Arial Unicode MS"/>
          <w:kern w:val="1"/>
          <w:lang w:val="sr-Cyrl-RS" w:eastAsia="ar-SA"/>
        </w:rPr>
        <w:t>од локације наручиоца</w:t>
      </w:r>
      <w:r w:rsidRPr="008D0D50">
        <w:rPr>
          <w:rFonts w:eastAsia="Arial Unicode MS"/>
          <w:kern w:val="1"/>
          <w:lang w:eastAsia="ar-SA"/>
        </w:rPr>
        <w:t xml:space="preserve"> </w:t>
      </w:r>
      <w:r w:rsidRPr="008D0D50">
        <w:rPr>
          <w:rFonts w:eastAsia="Arial Unicode MS"/>
          <w:kern w:val="1"/>
          <w:lang w:val="sr-Cyrl-RS" w:eastAsia="ar-SA"/>
        </w:rPr>
        <w:t>у Македонској 4 до дата центра где се налази опр</w:t>
      </w:r>
      <w:r w:rsidR="00B277DC">
        <w:rPr>
          <w:rFonts w:eastAsia="Arial Unicode MS"/>
          <w:kern w:val="1"/>
          <w:lang w:val="sr-Cyrl-RS" w:eastAsia="ar-SA"/>
        </w:rPr>
        <w:t>ема Н</w:t>
      </w:r>
      <w:r w:rsidRPr="008D0D50">
        <w:rPr>
          <w:rFonts w:eastAsia="Arial Unicode MS"/>
          <w:kern w:val="1"/>
          <w:lang w:val="sr-Cyrl-RS" w:eastAsia="ar-SA"/>
        </w:rPr>
        <w:t>аручиоца</w:t>
      </w:r>
      <w:r w:rsidR="00B277DC">
        <w:rPr>
          <w:rFonts w:eastAsia="Arial Unicode MS"/>
          <w:kern w:val="1"/>
          <w:lang w:val="sr-Latn-RS" w:eastAsia="ar-SA"/>
        </w:rPr>
        <w:t>.</w:t>
      </w:r>
    </w:p>
    <w:p w:rsidR="00B55D33" w:rsidRPr="00B55D33" w:rsidRDefault="00B55D33" w:rsidP="00B55D33">
      <w:pPr>
        <w:numPr>
          <w:ilvl w:val="0"/>
          <w:numId w:val="25"/>
        </w:numPr>
        <w:suppressAutoHyphens/>
        <w:spacing w:line="100" w:lineRule="atLeast"/>
        <w:ind w:left="357" w:hanging="357"/>
        <w:jc w:val="both"/>
        <w:rPr>
          <w:rFonts w:eastAsia="Arial Unicode MS"/>
          <w:kern w:val="1"/>
          <w:lang w:val="sr-Cyrl-RS" w:eastAsia="ar-SA"/>
        </w:rPr>
      </w:pPr>
      <w:r w:rsidRPr="00B55D33">
        <w:rPr>
          <w:rFonts w:eastAsia="Arial Unicode MS"/>
          <w:kern w:val="1"/>
          <w:lang w:val="sr-Cyrl-RS" w:eastAsia="ar-SA"/>
        </w:rPr>
        <w:t xml:space="preserve">Понуђач је дужан да обезбеди константну заштиту мреже Наручиоца за тип конекције </w:t>
      </w:r>
      <w:r w:rsidRPr="00B55D33">
        <w:rPr>
          <w:rFonts w:eastAsia="Arial Unicode MS"/>
          <w:kern w:val="1"/>
          <w:lang w:val="sr-Latn-RS" w:eastAsia="ar-SA"/>
        </w:rPr>
        <w:t>6</w:t>
      </w:r>
      <w:r w:rsidRPr="00B55D33">
        <w:rPr>
          <w:rFonts w:eastAsia="Arial Unicode MS"/>
          <w:kern w:val="1"/>
          <w:lang w:val="sr-Cyrl-RS" w:eastAsia="ar-SA"/>
        </w:rPr>
        <w:t xml:space="preserve"> од DDoS напада уређајем/системом за детекцију, спречавање и извештавање о нападима. Неопходно је за ову сврху понудити специјализован систем који нуди функције одбране од DDoS напада и чија је основна намена детекција и одбрана од DDoS напада. Понуђач је дужан да уз понуду достави техничку спецификацију уређаја уређаја/система који ће се користити за детекцију и заштиту од DDoS напада.</w:t>
      </w:r>
    </w:p>
    <w:p w:rsidR="00B55D33" w:rsidRPr="00B55D33" w:rsidRDefault="00B55D33" w:rsidP="00B55D33">
      <w:pPr>
        <w:numPr>
          <w:ilvl w:val="0"/>
          <w:numId w:val="25"/>
        </w:numPr>
        <w:suppressAutoHyphens/>
        <w:spacing w:line="100" w:lineRule="atLeast"/>
        <w:ind w:left="357" w:hanging="357"/>
        <w:jc w:val="both"/>
        <w:rPr>
          <w:rFonts w:eastAsia="Arial Unicode MS"/>
          <w:color w:val="FF0000"/>
          <w:kern w:val="1"/>
          <w:lang w:val="sr-Cyrl-RS" w:eastAsia="ar-SA"/>
        </w:rPr>
      </w:pPr>
      <w:r w:rsidRPr="00B55D33">
        <w:rPr>
          <w:rFonts w:eastAsia="Arial Unicode MS"/>
          <w:color w:val="000000"/>
          <w:kern w:val="1"/>
          <w:lang w:val="sr-Cyrl-RS" w:eastAsia="ar-SA"/>
        </w:rPr>
        <w:t>Д</w:t>
      </w:r>
      <w:r w:rsidRPr="00B55D33">
        <w:rPr>
          <w:rFonts w:eastAsia="Arial Unicode MS"/>
          <w:color w:val="000000"/>
          <w:kern w:val="1"/>
          <w:lang w:val="sr-Latn-RS" w:eastAsia="ar-SA"/>
        </w:rPr>
        <w:t xml:space="preserve">одатни бек-ап линк </w:t>
      </w:r>
      <w:r w:rsidRPr="00B55D33">
        <w:rPr>
          <w:rFonts w:eastAsia="Arial Unicode MS"/>
          <w:color w:val="000000"/>
          <w:kern w:val="1"/>
          <w:lang w:val="sr-Cyrl-CS" w:eastAsia="ar-SA"/>
        </w:rPr>
        <w:t>реализовати</w:t>
      </w:r>
      <w:r w:rsidRPr="00B55D33">
        <w:rPr>
          <w:rFonts w:eastAsia="Arial Unicode MS"/>
          <w:color w:val="000000"/>
          <w:kern w:val="1"/>
          <w:lang w:val="sr-Latn-CS" w:eastAsia="ar-SA"/>
        </w:rPr>
        <w:t>,</w:t>
      </w:r>
      <w:r w:rsidRPr="00B55D33">
        <w:rPr>
          <w:rFonts w:eastAsia="Arial Unicode MS"/>
          <w:color w:val="000000"/>
          <w:kern w:val="1"/>
          <w:lang w:val="sr-Cyrl-CS" w:eastAsia="ar-SA"/>
        </w:rPr>
        <w:t xml:space="preserve"> на локацијама где је то технички изводљиво</w:t>
      </w:r>
      <w:r w:rsidRPr="00B55D33">
        <w:rPr>
          <w:rFonts w:eastAsia="Arial Unicode MS"/>
          <w:color w:val="000000"/>
          <w:kern w:val="1"/>
          <w:lang w:val="sr-Latn-CS" w:eastAsia="ar-SA"/>
        </w:rPr>
        <w:t>,</w:t>
      </w:r>
      <w:r w:rsidRPr="00B55D33">
        <w:rPr>
          <w:rFonts w:eastAsia="Arial Unicode MS"/>
          <w:color w:val="000000"/>
          <w:kern w:val="1"/>
          <w:lang w:val="sr-Cyrl-CS" w:eastAsia="ar-SA"/>
        </w:rPr>
        <w:t xml:space="preserve"> </w:t>
      </w:r>
      <w:r w:rsidRPr="00B55D33">
        <w:rPr>
          <w:rFonts w:eastAsia="Arial Unicode MS"/>
          <w:color w:val="000000"/>
          <w:kern w:val="1"/>
          <w:lang w:val="sr-Cyrl-RS" w:eastAsia="ar-SA"/>
        </w:rPr>
        <w:t xml:space="preserve">да иде различитом трасом од примарног линка </w:t>
      </w:r>
      <w:r w:rsidRPr="00B55D33">
        <w:rPr>
          <w:rFonts w:eastAsia="Arial Unicode MS"/>
          <w:color w:val="000000"/>
          <w:kern w:val="1"/>
          <w:lang w:val="sr-Latn-RS" w:eastAsia="ar-SA"/>
        </w:rPr>
        <w:t>- без додатне наплате за наведене локације.</w:t>
      </w:r>
    </w:p>
    <w:p w:rsidR="00B55D33" w:rsidRPr="00B55D33" w:rsidRDefault="00B55D33" w:rsidP="00B55D33">
      <w:pPr>
        <w:numPr>
          <w:ilvl w:val="0"/>
          <w:numId w:val="25"/>
        </w:numPr>
        <w:suppressAutoHyphens/>
        <w:spacing w:line="100" w:lineRule="atLeast"/>
        <w:ind w:left="357" w:hanging="357"/>
        <w:jc w:val="both"/>
        <w:rPr>
          <w:rFonts w:eastAsia="Arial Unicode MS"/>
          <w:color w:val="000000"/>
          <w:kern w:val="1"/>
          <w:lang w:val="sr-Latn-RS" w:eastAsia="ar-SA"/>
        </w:rPr>
      </w:pPr>
      <w:r w:rsidRPr="00B55D33">
        <w:rPr>
          <w:rFonts w:eastAsia="Calibri"/>
          <w:color w:val="000000"/>
          <w:kern w:val="1"/>
          <w:lang w:eastAsia="ar-SA"/>
        </w:rPr>
        <w:t xml:space="preserve">Понуђач је дужан да током трајања уговора обезбедити администрацију и одржавање </w:t>
      </w:r>
      <w:r w:rsidRPr="00B55D33">
        <w:rPr>
          <w:rFonts w:eastAsia="Calibri"/>
          <w:color w:val="000000"/>
          <w:kern w:val="1"/>
          <w:lang w:val="sr-Cyrl-CS" w:eastAsia="ar-SA"/>
        </w:rPr>
        <w:t xml:space="preserve">својих </w:t>
      </w:r>
      <w:r w:rsidRPr="00B55D33">
        <w:rPr>
          <w:rFonts w:eastAsia="Calibri"/>
          <w:color w:val="000000"/>
          <w:kern w:val="1"/>
          <w:lang w:eastAsia="ar-SA"/>
        </w:rPr>
        <w:t>рутера</w:t>
      </w:r>
      <w:r w:rsidR="002D2A02">
        <w:rPr>
          <w:rFonts w:eastAsia="Calibri"/>
          <w:color w:val="000000"/>
          <w:kern w:val="1"/>
          <w:lang w:val="sr-Cyrl-RS" w:eastAsia="ar-SA"/>
        </w:rPr>
        <w:t>.</w:t>
      </w:r>
    </w:p>
    <w:p w:rsidR="00B55D33" w:rsidRPr="00B55D33" w:rsidRDefault="00B55D33" w:rsidP="00B55D33">
      <w:pPr>
        <w:numPr>
          <w:ilvl w:val="0"/>
          <w:numId w:val="25"/>
        </w:numPr>
        <w:suppressAutoHyphens/>
        <w:spacing w:line="100" w:lineRule="atLeast"/>
        <w:ind w:left="357" w:hanging="357"/>
        <w:jc w:val="both"/>
        <w:rPr>
          <w:rFonts w:eastAsia="Arial Unicode MS"/>
          <w:kern w:val="1"/>
          <w:lang w:val="sr-Cyrl-CS" w:eastAsia="ar-SA"/>
        </w:rPr>
      </w:pPr>
      <w:r w:rsidRPr="00B55D33">
        <w:rPr>
          <w:rFonts w:eastAsia="Arial Unicode MS"/>
          <w:kern w:val="1"/>
          <w:lang w:val="sr-Cyrl-CS" w:eastAsia="ar-SA"/>
        </w:rPr>
        <w:t>Пратећa oпрема и софтвер који могу бити потребни Понуђачу у успостављању и одржавању комуникационе мреже су интерна ствар Понуђача.</w:t>
      </w:r>
    </w:p>
    <w:p w:rsidR="00B55D33" w:rsidRPr="00B55D33" w:rsidRDefault="00B55D33" w:rsidP="00B55D33">
      <w:pPr>
        <w:numPr>
          <w:ilvl w:val="0"/>
          <w:numId w:val="26"/>
        </w:numPr>
        <w:suppressAutoHyphens/>
        <w:spacing w:line="100" w:lineRule="atLeast"/>
        <w:ind w:left="357" w:hanging="357"/>
        <w:jc w:val="both"/>
        <w:rPr>
          <w:rFonts w:eastAsia="Arial Unicode MS"/>
          <w:kern w:val="1"/>
          <w:lang w:val="sr-Cyrl-CS" w:eastAsia="ar-SA"/>
        </w:rPr>
      </w:pPr>
      <w:r w:rsidRPr="00B55D33">
        <w:rPr>
          <w:rFonts w:eastAsia="Arial Unicode MS"/>
          <w:kern w:val="1"/>
          <w:lang w:val="sr-Cyrl-CS" w:eastAsia="ar-SA"/>
        </w:rPr>
        <w:t>Тражени пропусни опсег мора бити доступан са 5% толеранције за одступања од декларисане расположивости, осим у случају прекида на правцу.</w:t>
      </w:r>
    </w:p>
    <w:p w:rsidR="00B55D33" w:rsidRPr="00B55D33" w:rsidRDefault="00B55D33" w:rsidP="00B55D33">
      <w:pPr>
        <w:numPr>
          <w:ilvl w:val="1"/>
          <w:numId w:val="27"/>
        </w:numPr>
        <w:suppressAutoHyphens/>
        <w:spacing w:line="100" w:lineRule="atLeast"/>
        <w:ind w:left="357" w:hanging="357"/>
        <w:jc w:val="both"/>
        <w:rPr>
          <w:rFonts w:eastAsia="Arial Unicode MS"/>
          <w:kern w:val="1"/>
          <w:lang w:val="sr-Cyrl-CS" w:eastAsia="ar-SA"/>
        </w:rPr>
      </w:pPr>
      <w:r w:rsidRPr="00B55D33">
        <w:rPr>
          <w:rFonts w:eastAsia="Arial Unicode MS"/>
          <w:kern w:val="1"/>
          <w:lang w:val="sr-Cyrl-CS" w:eastAsia="ar-SA"/>
        </w:rPr>
        <w:t xml:space="preserve">Због специфичности рада и важности функционисања Наручиоца за </w:t>
      </w:r>
      <w:r w:rsidRPr="00B55D33">
        <w:rPr>
          <w:rFonts w:eastAsia="Arial Unicode MS"/>
          <w:kern w:val="1"/>
          <w:lang w:val="sr-Cyrl-RS" w:eastAsia="ar-SA"/>
        </w:rPr>
        <w:t>Републику Србију</w:t>
      </w:r>
      <w:r w:rsidRPr="00B55D33">
        <w:rPr>
          <w:rFonts w:eastAsia="Arial Unicode MS"/>
          <w:kern w:val="1"/>
          <w:lang w:val="sr-Cyrl-CS" w:eastAsia="ar-SA"/>
        </w:rPr>
        <w:t>, Понуђач мора да обезбеди непрекидност у раду и омогући коришћење услуга које су предмет јавне набавке на свим локацијама које су наведене у ТАБЕЛИ ЛОКАЦИЈА</w:t>
      </w:r>
    </w:p>
    <w:p w:rsidR="00B55D33" w:rsidRPr="00B55D33" w:rsidRDefault="00B55D33" w:rsidP="00B55D33">
      <w:pPr>
        <w:numPr>
          <w:ilvl w:val="1"/>
          <w:numId w:val="27"/>
        </w:numPr>
        <w:suppressAutoHyphens/>
        <w:spacing w:line="100" w:lineRule="atLeast"/>
        <w:ind w:left="357" w:hanging="357"/>
        <w:jc w:val="both"/>
        <w:rPr>
          <w:rFonts w:eastAsia="Arial Unicode MS"/>
          <w:kern w:val="1"/>
          <w:lang w:val="sr-Cyrl-CS" w:eastAsia="ar-SA"/>
        </w:rPr>
      </w:pPr>
      <w:r w:rsidRPr="00B55D33">
        <w:rPr>
          <w:rFonts w:eastAsia="Arial Unicode MS"/>
          <w:kern w:val="1"/>
          <w:lang w:val="sr-Cyrl-CS" w:eastAsia="ar-SA"/>
        </w:rPr>
        <w:t>Наручилац задржава право да у случају потребе захтева пресељење линка без додатних трошкова у оквиру истог места</w:t>
      </w:r>
      <w:r w:rsidRPr="00B55D33">
        <w:rPr>
          <w:rFonts w:eastAsia="Arial Unicode MS"/>
          <w:color w:val="FF0000"/>
          <w:kern w:val="1"/>
          <w:lang w:val="sr-Cyrl-CS" w:eastAsia="ar-SA"/>
        </w:rPr>
        <w:t>.</w:t>
      </w:r>
    </w:p>
    <w:p w:rsidR="00B55D33" w:rsidRPr="00B55D33" w:rsidRDefault="00B55D33" w:rsidP="00B55D33">
      <w:pPr>
        <w:numPr>
          <w:ilvl w:val="0"/>
          <w:numId w:val="29"/>
        </w:numPr>
        <w:suppressAutoHyphens/>
        <w:spacing w:line="100" w:lineRule="atLeast"/>
        <w:ind w:left="357" w:hanging="357"/>
        <w:jc w:val="both"/>
        <w:rPr>
          <w:rFonts w:eastAsia="Arial Unicode MS"/>
          <w:kern w:val="1"/>
          <w:lang w:val="sr-Cyrl-CS" w:eastAsia="ar-SA"/>
        </w:rPr>
      </w:pPr>
      <w:r w:rsidRPr="00B55D33">
        <w:rPr>
          <w:rFonts w:eastAsia="Arial Unicode MS"/>
          <w:kern w:val="1"/>
          <w:lang w:val="sr-Cyrl-CS" w:eastAsia="ar-SA"/>
        </w:rPr>
        <w:t>Понуђач мора да пружи сву стручну и техничку подршку приликом инсталирања, конфигурисања и пуштања у рад целокупног система</w:t>
      </w:r>
      <w:r w:rsidRPr="00B55D33">
        <w:rPr>
          <w:rFonts w:eastAsia="Arial Unicode MS"/>
          <w:kern w:val="1"/>
          <w:lang w:eastAsia="ar-SA"/>
        </w:rPr>
        <w:t>.</w:t>
      </w:r>
    </w:p>
    <w:p w:rsidR="00B55D33" w:rsidRPr="00B55D33" w:rsidRDefault="00B55D33" w:rsidP="00B55D33">
      <w:pPr>
        <w:numPr>
          <w:ilvl w:val="0"/>
          <w:numId w:val="29"/>
        </w:numPr>
        <w:suppressAutoHyphens/>
        <w:spacing w:line="100" w:lineRule="atLeast"/>
        <w:ind w:left="357" w:hanging="357"/>
        <w:jc w:val="both"/>
        <w:rPr>
          <w:rFonts w:eastAsia="Arial Unicode MS"/>
          <w:kern w:val="1"/>
          <w:lang w:val="sr-Cyrl-CS" w:eastAsia="ar-SA"/>
        </w:rPr>
      </w:pPr>
      <w:r w:rsidRPr="00B55D33">
        <w:rPr>
          <w:rFonts w:eastAsia="Arial Unicode MS"/>
          <w:kern w:val="1"/>
          <w:lang w:val="sr-Cyrl-CS" w:eastAsia="ar-SA"/>
        </w:rPr>
        <w:t>Цена услуге која је предмет јавне набавке не сме да зависи од оствареног саобраћаја</w:t>
      </w:r>
    </w:p>
    <w:p w:rsidR="00B55D33" w:rsidRPr="00B55D33" w:rsidRDefault="00B55D33" w:rsidP="00B55D33">
      <w:pPr>
        <w:numPr>
          <w:ilvl w:val="0"/>
          <w:numId w:val="29"/>
        </w:numPr>
        <w:suppressAutoHyphens/>
        <w:spacing w:line="100" w:lineRule="atLeast"/>
        <w:ind w:left="357" w:hanging="357"/>
        <w:rPr>
          <w:rFonts w:eastAsia="Arial Unicode MS"/>
          <w:color w:val="FF0000"/>
          <w:kern w:val="1"/>
          <w:lang w:val="sr-Cyrl-CS" w:eastAsia="ar-SA"/>
        </w:rPr>
      </w:pPr>
      <w:r w:rsidRPr="00B55D33">
        <w:rPr>
          <w:rFonts w:eastAsia="Arial Unicode MS"/>
          <w:kern w:val="1"/>
          <w:lang w:val="sr-Cyrl-CS" w:eastAsia="ar-SA"/>
        </w:rPr>
        <w:t>Цена се исказује на месечном нивоу и представља јединствену цену свих услуга.</w:t>
      </w:r>
    </w:p>
    <w:p w:rsidR="00B55D33" w:rsidRPr="00B55D33" w:rsidRDefault="00B55D33" w:rsidP="00B55D33">
      <w:pPr>
        <w:numPr>
          <w:ilvl w:val="0"/>
          <w:numId w:val="30"/>
        </w:numPr>
        <w:suppressAutoHyphens/>
        <w:spacing w:line="100" w:lineRule="atLeast"/>
        <w:ind w:left="357" w:hanging="357"/>
        <w:jc w:val="both"/>
        <w:rPr>
          <w:rFonts w:eastAsia="Arial Unicode MS"/>
          <w:kern w:val="1"/>
          <w:lang w:val="sr-Cyrl-CS" w:eastAsia="ar-SA"/>
        </w:rPr>
      </w:pPr>
      <w:r w:rsidRPr="00B55D33">
        <w:rPr>
          <w:rFonts w:eastAsia="Arial Unicode MS"/>
          <w:kern w:val="1"/>
          <w:lang w:val="sr-Cyrl-CS" w:eastAsia="ar-SA"/>
        </w:rPr>
        <w:t xml:space="preserve">Oбaвeштeњa o нajaвљeним рaдoвимa сe дoстaвљajу Нaручиoцу e-мaил-oм. E-мaил aдрeсу нa кojу ћe примaти oбaвeштeњa o oвим рaдoвимa, Нaручилaц дoстaвљa при пoтписивaњу Угoвoрa.  </w:t>
      </w:r>
    </w:p>
    <w:p w:rsidR="00B55D33" w:rsidRPr="00B55D33" w:rsidRDefault="00B55D33" w:rsidP="00B55D33">
      <w:pPr>
        <w:numPr>
          <w:ilvl w:val="1"/>
          <w:numId w:val="27"/>
        </w:numPr>
        <w:suppressAutoHyphens/>
        <w:spacing w:line="100" w:lineRule="atLeast"/>
        <w:ind w:left="357" w:hanging="357"/>
        <w:jc w:val="both"/>
        <w:rPr>
          <w:rFonts w:eastAsia="Arial Unicode MS"/>
          <w:kern w:val="1"/>
          <w:lang w:val="sr-Cyrl-CS" w:eastAsia="ar-SA"/>
        </w:rPr>
      </w:pPr>
      <w:r w:rsidRPr="00B55D33">
        <w:rPr>
          <w:rFonts w:eastAsia="Arial Unicode MS"/>
          <w:kern w:val="1"/>
          <w:lang w:val="sr-Cyrl-CS" w:eastAsia="ar-SA"/>
        </w:rPr>
        <w:t>Потребно је да Понуђач испуни следеће захтеве у погледу отклањања сметњи:</w:t>
      </w:r>
    </w:p>
    <w:p w:rsidR="00B55D33" w:rsidRPr="00B55D33" w:rsidRDefault="00B55D33" w:rsidP="00B55D33">
      <w:pPr>
        <w:numPr>
          <w:ilvl w:val="0"/>
          <w:numId w:val="28"/>
        </w:numPr>
        <w:suppressAutoHyphens/>
        <w:spacing w:line="100" w:lineRule="atLeast"/>
        <w:jc w:val="both"/>
        <w:rPr>
          <w:rFonts w:eastAsia="Arial Unicode MS"/>
          <w:kern w:val="1"/>
          <w:lang w:val="sr-Cyrl-CS" w:eastAsia="ar-SA"/>
        </w:rPr>
      </w:pPr>
      <w:r w:rsidRPr="00B55D33">
        <w:rPr>
          <w:rFonts w:eastAsia="Arial Unicode MS"/>
          <w:kern w:val="1"/>
          <w:lang w:val="sr-Cyrl-CS" w:eastAsia="ar-SA"/>
        </w:rPr>
        <w:t>Да постоји служба за пријем проблема пословних корисника која је на располагању 24 часа/ 7 дана у недељи / 365 дана годишње</w:t>
      </w:r>
    </w:p>
    <w:p w:rsidR="00B55D33" w:rsidRPr="00B55D33" w:rsidRDefault="00B55D33" w:rsidP="00B55D33">
      <w:pPr>
        <w:numPr>
          <w:ilvl w:val="0"/>
          <w:numId w:val="28"/>
        </w:numPr>
        <w:suppressAutoHyphens/>
        <w:spacing w:line="100" w:lineRule="atLeast"/>
        <w:jc w:val="both"/>
        <w:rPr>
          <w:rFonts w:eastAsia="Arial Unicode MS"/>
          <w:kern w:val="1"/>
          <w:lang w:val="sr-Cyrl-CS" w:eastAsia="ar-SA"/>
        </w:rPr>
      </w:pPr>
      <w:r w:rsidRPr="00B55D33">
        <w:rPr>
          <w:rFonts w:eastAsia="Arial Unicode MS"/>
          <w:kern w:val="1"/>
          <w:lang w:val="sr-Cyrl-CS" w:eastAsia="ar-SA"/>
        </w:rPr>
        <w:t>Преко службе Понуђача за пријем проблема, врши се пријављивања кварова, проблема у раду телекомуникационе услуге L3VPN</w:t>
      </w:r>
      <w:r w:rsidRPr="00B55D33">
        <w:rPr>
          <w:rFonts w:eastAsia="Arial Unicode MS"/>
          <w:color w:val="FF0000"/>
          <w:kern w:val="1"/>
          <w:lang w:val="sr-Cyrl-CS" w:eastAsia="ar-SA"/>
        </w:rPr>
        <w:t xml:space="preserve"> </w:t>
      </w:r>
      <w:r w:rsidRPr="00B55D33">
        <w:rPr>
          <w:rFonts w:eastAsia="Arial Unicode MS"/>
          <w:kern w:val="1"/>
          <w:lang w:val="sr-Cyrl-CS" w:eastAsia="ar-SA"/>
        </w:rPr>
        <w:t>и интернета.</w:t>
      </w:r>
    </w:p>
    <w:p w:rsidR="00B55D33" w:rsidRPr="00B55D33" w:rsidRDefault="00B55D33" w:rsidP="00B55D33">
      <w:pPr>
        <w:numPr>
          <w:ilvl w:val="0"/>
          <w:numId w:val="28"/>
        </w:numPr>
        <w:suppressAutoHyphens/>
        <w:spacing w:line="100" w:lineRule="atLeast"/>
        <w:jc w:val="both"/>
        <w:rPr>
          <w:rFonts w:eastAsia="Arial Unicode MS"/>
          <w:kern w:val="1"/>
          <w:lang w:val="sr-Cyrl-CS" w:eastAsia="ar-SA"/>
        </w:rPr>
      </w:pPr>
      <w:r w:rsidRPr="00B55D33">
        <w:rPr>
          <w:rFonts w:eastAsia="Arial Unicode MS"/>
          <w:kern w:val="1"/>
          <w:lang w:val="sr-Cyrl-CS" w:eastAsia="ar-SA"/>
        </w:rPr>
        <w:t>Пријављивање се врши путем телефона, Е-маил порука и/или корисничког Wеб интерфејса. Служба за пријем проблема мора да пружи могућност увида у статус извршавања свих отворених захтева везаних за техничку подршку и сервисирање, као и да има могућност прегледа архиве затворених случајева.</w:t>
      </w:r>
    </w:p>
    <w:p w:rsidR="00B55D33" w:rsidRPr="00B55D33" w:rsidRDefault="00B55D33" w:rsidP="00B55D33">
      <w:pPr>
        <w:numPr>
          <w:ilvl w:val="0"/>
          <w:numId w:val="28"/>
        </w:numPr>
        <w:suppressAutoHyphens/>
        <w:spacing w:line="100" w:lineRule="atLeast"/>
        <w:rPr>
          <w:rFonts w:eastAsia="Arial Unicode MS"/>
          <w:kern w:val="1"/>
          <w:lang w:val="sr-Cyrl-CS" w:eastAsia="ar-SA"/>
        </w:rPr>
      </w:pPr>
      <w:r w:rsidRPr="00B55D33">
        <w:rPr>
          <w:rFonts w:eastAsia="Arial Unicode MS"/>
          <w:kern w:val="1"/>
          <w:lang w:val="sr-Cyrl-CS" w:eastAsia="ar-SA"/>
        </w:rPr>
        <w:lastRenderedPageBreak/>
        <w:t>Време одзива након пријаве проблема је максимално 1 сат.</w:t>
      </w:r>
    </w:p>
    <w:p w:rsidR="00B55D33" w:rsidRPr="00B55D33" w:rsidRDefault="00B55D33" w:rsidP="00B55D33">
      <w:pPr>
        <w:numPr>
          <w:ilvl w:val="0"/>
          <w:numId w:val="28"/>
        </w:numPr>
        <w:suppressAutoHyphens/>
        <w:spacing w:line="100" w:lineRule="atLeast"/>
        <w:rPr>
          <w:rFonts w:eastAsia="Arial Unicode MS"/>
          <w:kern w:val="1"/>
          <w:lang w:val="sr-Cyrl-CS" w:eastAsia="ar-SA"/>
        </w:rPr>
      </w:pPr>
      <w:r w:rsidRPr="00B55D33">
        <w:rPr>
          <w:rFonts w:eastAsia="Arial Unicode MS"/>
          <w:kern w:val="1"/>
          <w:lang w:val="sr-Cyrl-CS" w:eastAsia="ar-SA"/>
        </w:rPr>
        <w:t>Време решавања проблема на водовима свих типова је 24 часа</w:t>
      </w:r>
    </w:p>
    <w:p w:rsidR="00B55D33" w:rsidRPr="00B55D33" w:rsidRDefault="00B55D33" w:rsidP="00B55D33">
      <w:pPr>
        <w:numPr>
          <w:ilvl w:val="0"/>
          <w:numId w:val="31"/>
        </w:numPr>
        <w:suppressAutoHyphens/>
        <w:spacing w:line="100" w:lineRule="atLeast"/>
        <w:ind w:left="357" w:hanging="357"/>
        <w:jc w:val="both"/>
        <w:rPr>
          <w:rFonts w:eastAsia="Arial Unicode MS"/>
          <w:kern w:val="1"/>
          <w:lang w:val="sr-Cyrl-CS" w:eastAsia="ar-SA"/>
        </w:rPr>
      </w:pPr>
      <w:r w:rsidRPr="00B55D33">
        <w:rPr>
          <w:rFonts w:eastAsia="Malgun Gothic"/>
          <w:kern w:val="1"/>
          <w:lang w:val="sr-Cyrl-CS" w:eastAsia="ar-SA"/>
        </w:rPr>
        <w:t>Захтевани Интернет протоци су без ограничења количине саобраћаја. Понуђач је дужан да обезбеди стални ниво протока података у целом периоду трајања испоруке услуге, без дељења ресурса са другим корисницима.</w:t>
      </w:r>
      <w:r w:rsidRPr="00B55D33">
        <w:rPr>
          <w:rFonts w:eastAsia="Arial Unicode MS"/>
          <w:kern w:val="1"/>
          <w:lang w:val="sr-Cyrl-CS" w:eastAsia="ar-SA"/>
        </w:rPr>
        <w:t xml:space="preserve"> </w:t>
      </w:r>
    </w:p>
    <w:p w:rsidR="00B55D33" w:rsidRPr="00B55D33" w:rsidRDefault="00B55D33" w:rsidP="00B55D33">
      <w:pPr>
        <w:suppressAutoHyphens/>
        <w:spacing w:line="100" w:lineRule="atLeast"/>
        <w:jc w:val="both"/>
        <w:rPr>
          <w:rFonts w:eastAsia="Calibri"/>
          <w:kern w:val="1"/>
          <w:lang w:eastAsia="ar-SA"/>
        </w:rPr>
      </w:pPr>
    </w:p>
    <w:p w:rsidR="00415E0B" w:rsidRPr="008D0D50" w:rsidRDefault="00415E0B" w:rsidP="00415E0B">
      <w:pPr>
        <w:suppressAutoHyphens/>
        <w:spacing w:line="100" w:lineRule="atLeast"/>
        <w:jc w:val="both"/>
        <w:rPr>
          <w:rFonts w:eastAsia="Calibri"/>
          <w:b/>
          <w:bCs/>
          <w:kern w:val="1"/>
          <w:sz w:val="28"/>
          <w:szCs w:val="28"/>
          <w:lang w:val="sr-Latn-RS" w:eastAsia="ar-SA"/>
        </w:rPr>
      </w:pPr>
      <w:r w:rsidRPr="008D0D50">
        <w:rPr>
          <w:rFonts w:eastAsia="Calibri"/>
          <w:b/>
          <w:bCs/>
          <w:kern w:val="1"/>
          <w:sz w:val="28"/>
          <w:szCs w:val="28"/>
          <w:lang w:eastAsia="ar-SA"/>
        </w:rPr>
        <w:t xml:space="preserve">2. </w:t>
      </w:r>
      <w:r w:rsidRPr="008D0D50">
        <w:rPr>
          <w:rFonts w:eastAsia="Arial Unicode MS"/>
          <w:b/>
          <w:bCs/>
          <w:kern w:val="1"/>
          <w:sz w:val="28"/>
          <w:szCs w:val="28"/>
          <w:lang w:val="sr-Cyrl-CS" w:eastAsia="ar-SA"/>
        </w:rPr>
        <w:t xml:space="preserve">Услуге </w:t>
      </w:r>
      <w:r w:rsidRPr="008D0D50">
        <w:rPr>
          <w:rFonts w:eastAsia="Arial Unicode MS"/>
          <w:b/>
          <w:bCs/>
          <w:kern w:val="1"/>
          <w:sz w:val="28"/>
          <w:szCs w:val="28"/>
          <w:lang w:eastAsia="ar-SA"/>
        </w:rPr>
        <w:t>Server</w:t>
      </w:r>
      <w:r w:rsidRPr="008D0D50">
        <w:rPr>
          <w:rFonts w:eastAsia="Arial Unicode MS"/>
          <w:b/>
          <w:bCs/>
          <w:kern w:val="1"/>
          <w:sz w:val="28"/>
          <w:szCs w:val="28"/>
          <w:lang w:val="sr-Cyrl-CS" w:eastAsia="ar-SA"/>
        </w:rPr>
        <w:t xml:space="preserve"> </w:t>
      </w:r>
      <w:r w:rsidRPr="008D0D50">
        <w:rPr>
          <w:rFonts w:eastAsia="Arial Unicode MS"/>
          <w:b/>
          <w:bCs/>
          <w:kern w:val="1"/>
          <w:sz w:val="28"/>
          <w:szCs w:val="28"/>
          <w:lang w:eastAsia="ar-SA"/>
        </w:rPr>
        <w:t>housing</w:t>
      </w:r>
      <w:r w:rsidRPr="008D0D50">
        <w:rPr>
          <w:rFonts w:eastAsia="Arial Unicode MS"/>
          <w:b/>
          <w:bCs/>
          <w:kern w:val="1"/>
          <w:sz w:val="28"/>
          <w:szCs w:val="28"/>
          <w:lang w:val="sr-Cyrl-RS" w:eastAsia="ar-SA"/>
        </w:rPr>
        <w:t>а</w:t>
      </w:r>
      <w:r w:rsidR="00A32511" w:rsidRPr="008D0D50">
        <w:rPr>
          <w:rFonts w:eastAsia="Arial Unicode MS"/>
          <w:b/>
          <w:bCs/>
          <w:kern w:val="1"/>
          <w:sz w:val="28"/>
          <w:szCs w:val="28"/>
          <w:lang w:val="sr-Cyrl-RS" w:eastAsia="ar-SA"/>
        </w:rPr>
        <w:t xml:space="preserve"> и </w:t>
      </w:r>
      <w:r w:rsidR="008151CD" w:rsidRPr="008D0D50">
        <w:rPr>
          <w:rFonts w:eastAsia="Arial Unicode MS"/>
          <w:b/>
          <w:bCs/>
          <w:kern w:val="1"/>
          <w:sz w:val="28"/>
          <w:szCs w:val="28"/>
          <w:lang w:val="sr-Latn-CS" w:eastAsia="ar-SA"/>
        </w:rPr>
        <w:t>hostinga</w:t>
      </w:r>
      <w:r w:rsidR="00A32511" w:rsidRPr="008D0D50">
        <w:rPr>
          <w:rFonts w:eastAsia="Arial Unicode MS"/>
          <w:b/>
          <w:bCs/>
          <w:kern w:val="1"/>
          <w:sz w:val="28"/>
          <w:szCs w:val="28"/>
          <w:lang w:val="sr-Cyrl-RS" w:eastAsia="ar-SA"/>
        </w:rPr>
        <w:t xml:space="preserve"> </w:t>
      </w:r>
      <w:r w:rsidRPr="008D0D50">
        <w:rPr>
          <w:rFonts w:eastAsia="Arial Unicode MS"/>
          <w:b/>
          <w:bCs/>
          <w:kern w:val="1"/>
          <w:sz w:val="28"/>
          <w:szCs w:val="28"/>
          <w:lang w:val="sr-Cyrl-CS" w:eastAsia="ar-SA"/>
        </w:rPr>
        <w:t>за потребе Министарства</w:t>
      </w:r>
    </w:p>
    <w:p w:rsidR="00415E0B" w:rsidRPr="008D0D50" w:rsidRDefault="00415E0B" w:rsidP="00415E0B">
      <w:pPr>
        <w:widowControl w:val="0"/>
        <w:tabs>
          <w:tab w:val="left" w:pos="567"/>
        </w:tabs>
        <w:suppressAutoHyphens/>
        <w:autoSpaceDE w:val="0"/>
        <w:autoSpaceDN w:val="0"/>
        <w:adjustRightInd w:val="0"/>
        <w:spacing w:line="100" w:lineRule="atLeast"/>
        <w:jc w:val="both"/>
        <w:rPr>
          <w:rFonts w:eastAsia="Arial Unicode MS"/>
          <w:b/>
          <w:bCs/>
          <w:kern w:val="1"/>
          <w:lang w:val="sr-Cyrl-CS" w:eastAsia="ar-SA"/>
        </w:rPr>
      </w:pPr>
    </w:p>
    <w:p w:rsidR="00415E0B" w:rsidRPr="008D0D50" w:rsidRDefault="00415E0B" w:rsidP="00415E0B">
      <w:pPr>
        <w:widowControl w:val="0"/>
        <w:suppressAutoHyphens/>
        <w:autoSpaceDE w:val="0"/>
        <w:autoSpaceDN w:val="0"/>
        <w:adjustRightInd w:val="0"/>
        <w:spacing w:line="100" w:lineRule="atLeast"/>
        <w:ind w:firstLine="720"/>
        <w:jc w:val="both"/>
        <w:rPr>
          <w:rFonts w:eastAsia="Arial Unicode MS"/>
          <w:kern w:val="1"/>
          <w:lang w:val="sr-Cyrl-RS" w:eastAsia="ar-SA"/>
        </w:rPr>
      </w:pPr>
      <w:r w:rsidRPr="008D0D50">
        <w:rPr>
          <w:rFonts w:eastAsia="Arial Unicode MS"/>
          <w:kern w:val="1"/>
          <w:lang w:eastAsia="ar-SA"/>
        </w:rPr>
        <w:t xml:space="preserve">Понуђач треба да обезбеди услугу сервер хоусинга у свом Дата центру, </w:t>
      </w:r>
      <w:r w:rsidR="00FF5207" w:rsidRPr="008D0D50">
        <w:rPr>
          <w:rFonts w:eastAsia="Arial Unicode MS"/>
          <w:kern w:val="1"/>
          <w:lang w:eastAsia="ar-SA"/>
        </w:rPr>
        <w:t>са капацитетом од 6 rack места</w:t>
      </w:r>
      <w:r w:rsidR="00FF5207" w:rsidRPr="008D0D50">
        <w:rPr>
          <w:rFonts w:eastAsia="Arial Unicode MS"/>
          <w:kern w:val="1"/>
          <w:lang w:val="sr-Cyrl-RS" w:eastAsia="ar-SA"/>
        </w:rPr>
        <w:t>,</w:t>
      </w:r>
      <w:r w:rsidR="00FF5207" w:rsidRPr="008D0D50">
        <w:rPr>
          <w:rFonts w:eastAsia="Arial Unicode MS"/>
          <w:kern w:val="1"/>
          <w:lang w:eastAsia="ar-SA"/>
        </w:rPr>
        <w:t xml:space="preserve"> </w:t>
      </w:r>
      <w:r w:rsidR="00FF5207" w:rsidRPr="008D0D50">
        <w:rPr>
          <w:rFonts w:eastAsia="Arial Unicode MS"/>
          <w:kern w:val="1"/>
          <w:lang w:val="sr-Cyrl-RS" w:eastAsia="ar-SA"/>
        </w:rPr>
        <w:t>и у</w:t>
      </w:r>
      <w:r w:rsidR="00A32511" w:rsidRPr="008D0D50">
        <w:rPr>
          <w:rFonts w:eastAsia="Arial Unicode MS"/>
          <w:kern w:val="1"/>
          <w:lang w:val="sr-Cyrl-RS" w:eastAsia="ar-SA"/>
        </w:rPr>
        <w:t xml:space="preserve"> </w:t>
      </w:r>
      <w:r w:rsidR="00FF5207" w:rsidRPr="008D0D50">
        <w:rPr>
          <w:rFonts w:eastAsia="Arial Unicode MS"/>
          <w:kern w:val="1"/>
          <w:lang w:val="sr-Cyrl-RS" w:eastAsia="ar-SA"/>
        </w:rPr>
        <w:t xml:space="preserve">случају потребе </w:t>
      </w:r>
      <w:r w:rsidR="00C75838" w:rsidRPr="008D0D50">
        <w:rPr>
          <w:rFonts w:eastAsia="Arial Unicode MS"/>
          <w:kern w:val="1"/>
          <w:lang w:val="sr-Cyrl-RS" w:eastAsia="ar-SA"/>
        </w:rPr>
        <w:t xml:space="preserve">да </w:t>
      </w:r>
      <w:r w:rsidR="00FF5207" w:rsidRPr="008D0D50">
        <w:rPr>
          <w:rFonts w:eastAsia="Arial Unicode MS"/>
          <w:kern w:val="1"/>
          <w:lang w:val="sr-Cyrl-RS" w:eastAsia="ar-SA"/>
        </w:rPr>
        <w:t>обезбед</w:t>
      </w:r>
      <w:r w:rsidR="00C75838" w:rsidRPr="008D0D50">
        <w:rPr>
          <w:rFonts w:eastAsia="Arial Unicode MS"/>
          <w:kern w:val="1"/>
          <w:lang w:val="sr-Cyrl-RS" w:eastAsia="ar-SA"/>
        </w:rPr>
        <w:t>и</w:t>
      </w:r>
      <w:r w:rsidR="00FF5207" w:rsidRPr="008D0D50">
        <w:rPr>
          <w:rFonts w:eastAsia="Arial Unicode MS"/>
          <w:kern w:val="1"/>
          <w:lang w:val="sr-Cyrl-RS" w:eastAsia="ar-SA"/>
        </w:rPr>
        <w:t xml:space="preserve"> услугу хостинга</w:t>
      </w:r>
      <w:r w:rsidR="006F7947" w:rsidRPr="008D0D50">
        <w:rPr>
          <w:rFonts w:eastAsia="Arial Unicode MS"/>
          <w:kern w:val="1"/>
          <w:lang w:eastAsia="ar-SA"/>
        </w:rPr>
        <w:t xml:space="preserve"> </w:t>
      </w:r>
      <w:r w:rsidR="00A32511" w:rsidRPr="008D0D50">
        <w:rPr>
          <w:rFonts w:eastAsia="Arial Unicode MS"/>
          <w:kern w:val="2"/>
          <w:lang w:eastAsia="ar-SA"/>
        </w:rPr>
        <w:t>виртуелне инфраструктуре</w:t>
      </w:r>
      <w:r w:rsidR="00A32511" w:rsidRPr="008D0D50">
        <w:rPr>
          <w:rFonts w:eastAsia="Arial Unicode MS"/>
          <w:kern w:val="2"/>
          <w:lang w:val="sr-Cyrl-RS" w:eastAsia="ar-SA"/>
        </w:rPr>
        <w:t>.</w:t>
      </w:r>
    </w:p>
    <w:p w:rsidR="00B55D33" w:rsidRPr="00B55D33" w:rsidRDefault="00B55D33" w:rsidP="00B55D33">
      <w:pPr>
        <w:suppressAutoHyphens/>
        <w:spacing w:line="100" w:lineRule="atLeast"/>
        <w:jc w:val="both"/>
        <w:rPr>
          <w:rFonts w:eastAsia="Arial Unicode MS"/>
          <w:kern w:val="1"/>
          <w:lang w:eastAsia="ar-SA"/>
        </w:rPr>
      </w:pPr>
      <w:r w:rsidRPr="00B55D33">
        <w:rPr>
          <w:rFonts w:eastAsia="Arial Unicode MS"/>
          <w:kern w:val="1"/>
          <w:lang w:eastAsia="ar-SA"/>
        </w:rPr>
        <w:t>Дата центар треба да задовољи следеће услове:</w:t>
      </w:r>
    </w:p>
    <w:p w:rsidR="00B55D33" w:rsidRPr="00B55D33" w:rsidRDefault="00B55D33" w:rsidP="00B55D33">
      <w:pPr>
        <w:suppressAutoHyphens/>
        <w:spacing w:line="100" w:lineRule="atLeast"/>
        <w:jc w:val="both"/>
        <w:rPr>
          <w:rFonts w:eastAsia="Arial Unicode MS"/>
          <w:kern w:val="1"/>
          <w:lang w:eastAsia="ar-SA"/>
        </w:rPr>
      </w:pPr>
    </w:p>
    <w:p w:rsidR="00B55D33" w:rsidRPr="00B55D33" w:rsidRDefault="00B55D33" w:rsidP="00B55D33">
      <w:pPr>
        <w:widowControl w:val="0"/>
        <w:suppressAutoHyphens/>
        <w:autoSpaceDE w:val="0"/>
        <w:autoSpaceDN w:val="0"/>
        <w:adjustRightInd w:val="0"/>
        <w:spacing w:line="100" w:lineRule="atLeast"/>
        <w:jc w:val="both"/>
        <w:rPr>
          <w:rFonts w:eastAsia="Arial Unicode MS"/>
          <w:kern w:val="1"/>
          <w:lang w:val="sr-Cyrl-RS" w:eastAsia="ar-SA"/>
        </w:rPr>
      </w:pPr>
      <w:r w:rsidRPr="00B55D33">
        <w:rPr>
          <w:rFonts w:eastAsia="Arial Unicode MS"/>
          <w:kern w:val="1"/>
          <w:lang w:val="sr-Cyrl-RS" w:eastAsia="ar-SA"/>
        </w:rPr>
        <w:t>СЕРТИФИКАТИ</w:t>
      </w:r>
    </w:p>
    <w:p w:rsidR="00B55D33" w:rsidRPr="00B55D33" w:rsidRDefault="00B55D33" w:rsidP="00B55D33">
      <w:pPr>
        <w:widowControl w:val="0"/>
        <w:suppressAutoHyphens/>
        <w:autoSpaceDE w:val="0"/>
        <w:autoSpaceDN w:val="0"/>
        <w:adjustRightInd w:val="0"/>
        <w:spacing w:line="100" w:lineRule="atLeast"/>
        <w:jc w:val="both"/>
        <w:rPr>
          <w:rFonts w:eastAsia="Arial Unicode MS"/>
          <w:kern w:val="1"/>
          <w:lang w:eastAsia="ar-SA"/>
        </w:rPr>
      </w:pPr>
      <w:r w:rsidRPr="00B55D33">
        <w:rPr>
          <w:rFonts w:eastAsia="Arial Unicode MS"/>
          <w:kern w:val="1"/>
          <w:lang w:val="sr-Cyrl-RS" w:eastAsia="ar-SA"/>
        </w:rPr>
        <w:t xml:space="preserve">- Сертификат о испуњењу захтева стандарда </w:t>
      </w:r>
      <w:r w:rsidRPr="00B55D33">
        <w:rPr>
          <w:rFonts w:eastAsia="Arial Unicode MS"/>
          <w:kern w:val="1"/>
          <w:lang w:eastAsia="ar-SA"/>
        </w:rPr>
        <w:t>ISO 9001:2008</w:t>
      </w:r>
    </w:p>
    <w:p w:rsidR="00B55D33" w:rsidRPr="00B55D33" w:rsidRDefault="00B55D33" w:rsidP="00B55D33">
      <w:pPr>
        <w:widowControl w:val="0"/>
        <w:suppressAutoHyphens/>
        <w:autoSpaceDE w:val="0"/>
        <w:autoSpaceDN w:val="0"/>
        <w:adjustRightInd w:val="0"/>
        <w:spacing w:line="100" w:lineRule="atLeast"/>
        <w:jc w:val="both"/>
        <w:rPr>
          <w:rFonts w:eastAsia="Arial Unicode MS"/>
          <w:kern w:val="1"/>
          <w:lang w:eastAsia="ar-SA"/>
        </w:rPr>
      </w:pPr>
      <w:r w:rsidRPr="00B55D33">
        <w:rPr>
          <w:rFonts w:eastAsia="Arial Unicode MS"/>
          <w:kern w:val="1"/>
          <w:lang w:eastAsia="ar-SA"/>
        </w:rPr>
        <w:t xml:space="preserve">- </w:t>
      </w:r>
      <w:r w:rsidRPr="00B55D33">
        <w:rPr>
          <w:rFonts w:eastAsia="Arial Unicode MS"/>
          <w:kern w:val="1"/>
          <w:lang w:val="sr-Cyrl-RS" w:eastAsia="ar-SA"/>
        </w:rPr>
        <w:t xml:space="preserve">Сертификат о испуњењу захтева стандарда </w:t>
      </w:r>
      <w:r w:rsidRPr="00B55D33">
        <w:rPr>
          <w:rFonts w:eastAsia="Arial Unicode MS"/>
          <w:kern w:val="1"/>
          <w:lang w:eastAsia="ar-SA"/>
        </w:rPr>
        <w:t>ISO 20000-1:2011</w:t>
      </w:r>
    </w:p>
    <w:p w:rsidR="00B55D33" w:rsidRPr="00B55D33" w:rsidRDefault="00B55D33" w:rsidP="00B55D33">
      <w:pPr>
        <w:widowControl w:val="0"/>
        <w:suppressAutoHyphens/>
        <w:autoSpaceDE w:val="0"/>
        <w:autoSpaceDN w:val="0"/>
        <w:adjustRightInd w:val="0"/>
        <w:spacing w:line="100" w:lineRule="atLeast"/>
        <w:jc w:val="both"/>
        <w:rPr>
          <w:rFonts w:eastAsia="Arial Unicode MS"/>
          <w:kern w:val="1"/>
          <w:lang w:val="sr-Cyrl-RS" w:eastAsia="ar-SA"/>
        </w:rPr>
      </w:pPr>
      <w:r w:rsidRPr="00B55D33">
        <w:rPr>
          <w:rFonts w:eastAsia="Arial Unicode MS"/>
          <w:kern w:val="1"/>
          <w:lang w:eastAsia="ar-SA"/>
        </w:rPr>
        <w:t xml:space="preserve">- </w:t>
      </w:r>
      <w:r w:rsidRPr="00B55D33">
        <w:rPr>
          <w:rFonts w:eastAsia="Arial Unicode MS"/>
          <w:kern w:val="1"/>
          <w:lang w:val="sr-Cyrl-RS" w:eastAsia="ar-SA"/>
        </w:rPr>
        <w:t xml:space="preserve">Сертификат о испуњењу захтева стандарда </w:t>
      </w:r>
      <w:r w:rsidRPr="00B55D33">
        <w:rPr>
          <w:rFonts w:eastAsia="Arial Unicode MS"/>
          <w:kern w:val="1"/>
          <w:lang w:eastAsia="ar-SA"/>
        </w:rPr>
        <w:t>ISO</w:t>
      </w:r>
      <w:r w:rsidRPr="00B55D33">
        <w:rPr>
          <w:rFonts w:eastAsia="Arial Unicode MS"/>
          <w:kern w:val="1"/>
          <w:lang w:val="sr-Cyrl-RS" w:eastAsia="ar-SA"/>
        </w:rPr>
        <w:t xml:space="preserve"> 27001:2013</w:t>
      </w:r>
    </w:p>
    <w:p w:rsidR="00B55D33" w:rsidRPr="00B55D33" w:rsidRDefault="00B55D33" w:rsidP="00B55D33">
      <w:pPr>
        <w:widowControl w:val="0"/>
        <w:suppressAutoHyphens/>
        <w:autoSpaceDE w:val="0"/>
        <w:autoSpaceDN w:val="0"/>
        <w:adjustRightInd w:val="0"/>
        <w:spacing w:line="100" w:lineRule="atLeast"/>
        <w:jc w:val="both"/>
        <w:rPr>
          <w:rFonts w:eastAsia="Arial Unicode MS"/>
          <w:kern w:val="1"/>
          <w:lang w:eastAsia="ar-SA"/>
        </w:rPr>
      </w:pPr>
    </w:p>
    <w:p w:rsidR="00B55D33" w:rsidRPr="00114974" w:rsidRDefault="00B55D33" w:rsidP="00B55D33">
      <w:pPr>
        <w:widowControl w:val="0"/>
        <w:suppressAutoHyphens/>
        <w:autoSpaceDE w:val="0"/>
        <w:autoSpaceDN w:val="0"/>
        <w:adjustRightInd w:val="0"/>
        <w:spacing w:line="100" w:lineRule="atLeast"/>
        <w:jc w:val="both"/>
        <w:rPr>
          <w:rFonts w:eastAsia="Arial Unicode MS"/>
          <w:kern w:val="1"/>
          <w:lang w:eastAsia="en-GB"/>
        </w:rPr>
      </w:pPr>
      <w:r w:rsidRPr="00114974">
        <w:rPr>
          <w:rFonts w:eastAsia="Arial Unicode MS"/>
          <w:kern w:val="1"/>
          <w:lang w:eastAsia="en-GB"/>
        </w:rPr>
        <w:t>ЕЛЕКТРИЧНА ЕНЕРГИЈА:</w:t>
      </w:r>
    </w:p>
    <w:p w:rsidR="00C726A5" w:rsidRDefault="00C726A5" w:rsidP="00B55D33">
      <w:pPr>
        <w:widowControl w:val="0"/>
        <w:suppressAutoHyphens/>
        <w:autoSpaceDE w:val="0"/>
        <w:autoSpaceDN w:val="0"/>
        <w:adjustRightInd w:val="0"/>
        <w:spacing w:line="100" w:lineRule="atLeast"/>
        <w:jc w:val="both"/>
        <w:rPr>
          <w:rFonts w:eastAsia="Arial Unicode MS"/>
          <w:kern w:val="1"/>
          <w:lang w:val="sr-Latn-CS" w:eastAsia="en-GB"/>
        </w:rPr>
      </w:pPr>
      <w:r w:rsidRPr="00114974">
        <w:rPr>
          <w:rFonts w:eastAsia="Arial Unicode MS"/>
          <w:kern w:val="1"/>
          <w:lang w:val="sr-Cyrl-RS" w:eastAsia="en-GB"/>
        </w:rPr>
        <w:t xml:space="preserve">Потребно је да понуђач гарантује да систем за електрично напајање има ниво редундантности од </w:t>
      </w:r>
      <w:r w:rsidRPr="00114974">
        <w:rPr>
          <w:rFonts w:eastAsia="Arial Unicode MS"/>
          <w:kern w:val="1"/>
          <w:lang w:val="sr-Latn-CS" w:eastAsia="en-GB"/>
        </w:rPr>
        <w:t>N+1</w:t>
      </w:r>
      <w:r w:rsidR="00EE5D6D" w:rsidRPr="00114974">
        <w:rPr>
          <w:rFonts w:eastAsia="Arial Unicode MS"/>
          <w:kern w:val="1"/>
          <w:lang w:val="sr-Latn-CS" w:eastAsia="en-GB"/>
        </w:rPr>
        <w:t>.</w:t>
      </w:r>
      <w:r w:rsidRPr="00114974">
        <w:rPr>
          <w:rFonts w:eastAsia="Arial Unicode MS"/>
          <w:kern w:val="1"/>
          <w:lang w:val="sr-Latn-CS" w:eastAsia="en-GB"/>
        </w:rPr>
        <w:t xml:space="preserve"> </w:t>
      </w:r>
    </w:p>
    <w:p w:rsidR="00114974" w:rsidRPr="00114974" w:rsidRDefault="00114974" w:rsidP="00B55D33">
      <w:pPr>
        <w:widowControl w:val="0"/>
        <w:suppressAutoHyphens/>
        <w:autoSpaceDE w:val="0"/>
        <w:autoSpaceDN w:val="0"/>
        <w:adjustRightInd w:val="0"/>
        <w:spacing w:line="100" w:lineRule="atLeast"/>
        <w:jc w:val="both"/>
        <w:rPr>
          <w:rFonts w:eastAsia="Arial Unicode MS"/>
          <w:kern w:val="1"/>
          <w:lang w:val="sr-Latn-CS" w:eastAsia="en-GB"/>
        </w:rPr>
      </w:pPr>
    </w:p>
    <w:p w:rsidR="00B55D33" w:rsidRPr="00F23F25" w:rsidRDefault="00B55D33" w:rsidP="00B55D33">
      <w:pPr>
        <w:widowControl w:val="0"/>
        <w:suppressAutoHyphens/>
        <w:autoSpaceDE w:val="0"/>
        <w:autoSpaceDN w:val="0"/>
        <w:adjustRightInd w:val="0"/>
        <w:spacing w:line="100" w:lineRule="atLeast"/>
        <w:jc w:val="both"/>
        <w:rPr>
          <w:rFonts w:eastAsia="Arial Unicode MS"/>
          <w:kern w:val="1"/>
          <w:lang w:eastAsia="en-GB"/>
        </w:rPr>
      </w:pPr>
      <w:r w:rsidRPr="00F23F25">
        <w:rPr>
          <w:rFonts w:eastAsia="Arial Unicode MS"/>
          <w:kern w:val="1"/>
          <w:lang w:eastAsia="en-GB"/>
        </w:rPr>
        <w:t>АГРЕГАТИ:</w:t>
      </w:r>
    </w:p>
    <w:p w:rsidR="00B55D33" w:rsidRPr="00F23F25" w:rsidRDefault="00DD2657" w:rsidP="00B55D33">
      <w:pPr>
        <w:widowControl w:val="0"/>
        <w:suppressAutoHyphens/>
        <w:autoSpaceDE w:val="0"/>
        <w:autoSpaceDN w:val="0"/>
        <w:adjustRightInd w:val="0"/>
        <w:spacing w:line="100" w:lineRule="atLeast"/>
        <w:jc w:val="both"/>
        <w:rPr>
          <w:lang w:val="sr-Latn-RS" w:eastAsia="en-GB"/>
        </w:rPr>
      </w:pPr>
      <w:r w:rsidRPr="00F23F25">
        <w:rPr>
          <w:lang w:eastAsia="en-GB"/>
        </w:rPr>
        <w:t>Дизел генератор</w:t>
      </w:r>
      <w:r w:rsidRPr="00F23F25">
        <w:rPr>
          <w:lang w:val="sr-Cyrl-RS" w:eastAsia="en-GB"/>
        </w:rPr>
        <w:t>и</w:t>
      </w:r>
      <w:r w:rsidRPr="00F23F25">
        <w:rPr>
          <w:lang w:eastAsia="en-GB"/>
        </w:rPr>
        <w:t xml:space="preserve"> за континуирано напајање</w:t>
      </w:r>
      <w:r w:rsidRPr="00F23F25">
        <w:rPr>
          <w:lang w:val="sr-Cyrl-RS" w:eastAsia="en-GB"/>
        </w:rPr>
        <w:t xml:space="preserve"> са 48</w:t>
      </w:r>
      <w:r w:rsidRPr="00F23F25">
        <w:rPr>
          <w:lang w:val="sr-Latn-RS" w:eastAsia="en-GB"/>
        </w:rPr>
        <w:t xml:space="preserve"> сати аутономије.</w:t>
      </w:r>
    </w:p>
    <w:p w:rsidR="00DD2657" w:rsidRPr="00F23F25" w:rsidRDefault="00DD2657" w:rsidP="00B55D33">
      <w:pPr>
        <w:widowControl w:val="0"/>
        <w:suppressAutoHyphens/>
        <w:autoSpaceDE w:val="0"/>
        <w:autoSpaceDN w:val="0"/>
        <w:adjustRightInd w:val="0"/>
        <w:spacing w:line="100" w:lineRule="atLeast"/>
        <w:jc w:val="both"/>
        <w:rPr>
          <w:rFonts w:eastAsia="Arial Unicode MS"/>
          <w:kern w:val="1"/>
          <w:lang w:eastAsia="en-GB"/>
        </w:rPr>
      </w:pPr>
    </w:p>
    <w:p w:rsidR="00B55D33" w:rsidRPr="00D14DB8" w:rsidRDefault="00B55D33" w:rsidP="00B55D33">
      <w:pPr>
        <w:widowControl w:val="0"/>
        <w:suppressAutoHyphens/>
        <w:autoSpaceDE w:val="0"/>
        <w:autoSpaceDN w:val="0"/>
        <w:adjustRightInd w:val="0"/>
        <w:spacing w:line="100" w:lineRule="atLeast"/>
        <w:jc w:val="both"/>
        <w:rPr>
          <w:rFonts w:eastAsia="Arial Unicode MS"/>
          <w:kern w:val="1"/>
          <w:lang w:eastAsia="en-GB"/>
        </w:rPr>
      </w:pPr>
      <w:r w:rsidRPr="00D14DB8">
        <w:rPr>
          <w:rFonts w:eastAsia="Arial Unicode MS"/>
          <w:kern w:val="1"/>
          <w:lang w:eastAsia="en-GB"/>
        </w:rPr>
        <w:t>КЛИМАТИЗАЦИЈА:</w:t>
      </w:r>
    </w:p>
    <w:p w:rsidR="00B55D33" w:rsidRPr="00D14DB8" w:rsidRDefault="00B55D33" w:rsidP="00B55D33">
      <w:pPr>
        <w:widowControl w:val="0"/>
        <w:suppressAutoHyphens/>
        <w:autoSpaceDE w:val="0"/>
        <w:autoSpaceDN w:val="0"/>
        <w:adjustRightInd w:val="0"/>
        <w:spacing w:line="100" w:lineRule="atLeast"/>
        <w:jc w:val="both"/>
        <w:rPr>
          <w:rFonts w:eastAsia="Arial Unicode MS"/>
          <w:kern w:val="1"/>
          <w:lang w:eastAsia="en-GB"/>
        </w:rPr>
      </w:pPr>
      <w:r w:rsidRPr="00D14DB8">
        <w:rPr>
          <w:rFonts w:eastAsia="Arial Unicode MS"/>
          <w:kern w:val="1"/>
          <w:lang w:eastAsia="en-GB"/>
        </w:rPr>
        <w:t>- Постој</w:t>
      </w:r>
      <w:r w:rsidRPr="00D14DB8">
        <w:rPr>
          <w:rFonts w:eastAsia="Arial Unicode MS"/>
          <w:kern w:val="1"/>
          <w:lang w:val="sr-Cyrl-RS" w:eastAsia="en-GB"/>
        </w:rPr>
        <w:t>ање</w:t>
      </w:r>
      <w:r w:rsidRPr="00D14DB8">
        <w:rPr>
          <w:rFonts w:eastAsia="Arial Unicode MS"/>
          <w:kern w:val="1"/>
          <w:lang w:eastAsia="en-GB"/>
        </w:rPr>
        <w:t xml:space="preserve"> електроенергетске инсталације за систем климатизације, где је температурни опсег 2</w:t>
      </w:r>
      <w:r w:rsidRPr="00D14DB8">
        <w:rPr>
          <w:rFonts w:eastAsia="Arial Unicode MS"/>
          <w:kern w:val="1"/>
          <w:lang w:val="sr-Cyrl-RS" w:eastAsia="en-GB"/>
        </w:rPr>
        <w:t>3</w:t>
      </w:r>
      <w:r w:rsidRPr="00D14DB8">
        <w:rPr>
          <w:rFonts w:eastAsia="Arial Unicode MS"/>
          <w:kern w:val="1"/>
          <w:lang w:eastAsia="en-GB"/>
        </w:rPr>
        <w:t xml:space="preserve"> ° Ц </w:t>
      </w:r>
      <w:r w:rsidRPr="00D14DB8">
        <w:rPr>
          <w:rFonts w:eastAsia="Arial Unicode MS"/>
          <w:kern w:val="1"/>
          <w:lang w:val="sr-Cyrl-RS" w:eastAsia="en-GB"/>
        </w:rPr>
        <w:t xml:space="preserve">- </w:t>
      </w:r>
      <w:r w:rsidRPr="00D14DB8">
        <w:rPr>
          <w:rFonts w:eastAsia="Arial Unicode MS"/>
          <w:kern w:val="1"/>
          <w:lang w:eastAsia="en-GB"/>
        </w:rPr>
        <w:t>2</w:t>
      </w:r>
      <w:r w:rsidRPr="00D14DB8">
        <w:rPr>
          <w:rFonts w:eastAsia="Arial Unicode MS"/>
          <w:kern w:val="1"/>
          <w:lang w:val="sr-Cyrl-RS" w:eastAsia="en-GB"/>
        </w:rPr>
        <w:t>5</w:t>
      </w:r>
      <w:r w:rsidRPr="00D14DB8">
        <w:rPr>
          <w:rFonts w:eastAsia="Arial Unicode MS"/>
          <w:kern w:val="1"/>
          <w:lang w:eastAsia="en-GB"/>
        </w:rPr>
        <w:t xml:space="preserve"> ° Ц, опсег влажности ваздуха од </w:t>
      </w:r>
      <w:r w:rsidRPr="00D14DB8">
        <w:rPr>
          <w:rFonts w:eastAsia="Arial Unicode MS"/>
          <w:kern w:val="1"/>
          <w:lang w:val="sr-Cyrl-RS" w:eastAsia="en-GB"/>
        </w:rPr>
        <w:t>40-</w:t>
      </w:r>
      <w:r w:rsidRPr="00D14DB8">
        <w:rPr>
          <w:rFonts w:eastAsia="Arial Unicode MS"/>
          <w:kern w:val="1"/>
          <w:lang w:eastAsia="en-GB"/>
        </w:rPr>
        <w:t>50%,</w:t>
      </w:r>
    </w:p>
    <w:p w:rsidR="00B55D33" w:rsidRPr="00D14DB8" w:rsidRDefault="00B55D33" w:rsidP="00B55D33">
      <w:pPr>
        <w:widowControl w:val="0"/>
        <w:suppressAutoHyphens/>
        <w:autoSpaceDE w:val="0"/>
        <w:autoSpaceDN w:val="0"/>
        <w:adjustRightInd w:val="0"/>
        <w:spacing w:line="100" w:lineRule="atLeast"/>
        <w:jc w:val="both"/>
        <w:rPr>
          <w:rFonts w:eastAsia="Arial Unicode MS"/>
          <w:kern w:val="1"/>
          <w:lang w:val="sr-Cyrl-RS" w:eastAsia="en-GB"/>
        </w:rPr>
      </w:pPr>
      <w:r w:rsidRPr="00D14DB8">
        <w:rPr>
          <w:rFonts w:eastAsia="Arial Unicode MS"/>
          <w:kern w:val="1"/>
          <w:lang w:eastAsia="en-GB"/>
        </w:rPr>
        <w:t>-</w:t>
      </w:r>
      <w:r w:rsidRPr="00D14DB8">
        <w:rPr>
          <w:rFonts w:eastAsia="Arial Unicode MS"/>
          <w:kern w:val="1"/>
          <w:lang w:val="sr-Cyrl-CS" w:eastAsia="en-GB"/>
        </w:rPr>
        <w:t xml:space="preserve"> </w:t>
      </w:r>
      <w:r w:rsidRPr="00D14DB8">
        <w:rPr>
          <w:rFonts w:eastAsia="Arial Unicode MS"/>
          <w:kern w:val="1"/>
          <w:lang w:val="sr-Cyrl-RS" w:eastAsia="en-GB"/>
        </w:rPr>
        <w:t>Редундантни систем хлађења,</w:t>
      </w:r>
    </w:p>
    <w:p w:rsidR="00B55D33" w:rsidRPr="00D14DB8" w:rsidRDefault="00B55D33" w:rsidP="00B55D33">
      <w:pPr>
        <w:widowControl w:val="0"/>
        <w:suppressAutoHyphens/>
        <w:autoSpaceDE w:val="0"/>
        <w:autoSpaceDN w:val="0"/>
        <w:adjustRightInd w:val="0"/>
        <w:spacing w:line="100" w:lineRule="atLeast"/>
        <w:jc w:val="both"/>
        <w:rPr>
          <w:rFonts w:eastAsia="Arial Unicode MS"/>
          <w:kern w:val="1"/>
          <w:lang w:val="sr-Cyrl-RS" w:eastAsia="en-GB"/>
        </w:rPr>
      </w:pPr>
      <w:r w:rsidRPr="00D14DB8">
        <w:rPr>
          <w:rFonts w:eastAsia="Arial Unicode MS"/>
          <w:kern w:val="1"/>
          <w:lang w:val="sr-Cyrl-RS" w:eastAsia="en-GB"/>
        </w:rPr>
        <w:t>- Контрола температуре и влажности ваздуха преко централног система за управљање.</w:t>
      </w:r>
    </w:p>
    <w:p w:rsidR="00B55D33" w:rsidRPr="00D14DB8" w:rsidRDefault="00B55D33" w:rsidP="00B55D33">
      <w:pPr>
        <w:widowControl w:val="0"/>
        <w:suppressAutoHyphens/>
        <w:autoSpaceDE w:val="0"/>
        <w:autoSpaceDN w:val="0"/>
        <w:adjustRightInd w:val="0"/>
        <w:spacing w:line="100" w:lineRule="atLeast"/>
        <w:jc w:val="both"/>
        <w:rPr>
          <w:rFonts w:eastAsia="Arial Unicode MS"/>
          <w:kern w:val="1"/>
          <w:lang w:eastAsia="en-GB"/>
        </w:rPr>
      </w:pPr>
    </w:p>
    <w:p w:rsidR="00B55D33" w:rsidRPr="00D14DB8" w:rsidRDefault="00B55D33" w:rsidP="00B55D33">
      <w:pPr>
        <w:widowControl w:val="0"/>
        <w:suppressAutoHyphens/>
        <w:autoSpaceDE w:val="0"/>
        <w:autoSpaceDN w:val="0"/>
        <w:adjustRightInd w:val="0"/>
        <w:spacing w:line="100" w:lineRule="atLeast"/>
        <w:jc w:val="both"/>
        <w:rPr>
          <w:rFonts w:eastAsia="Arial Unicode MS"/>
          <w:kern w:val="1"/>
          <w:lang w:eastAsia="en-GB"/>
        </w:rPr>
      </w:pPr>
      <w:r w:rsidRPr="00D14DB8">
        <w:rPr>
          <w:rFonts w:eastAsia="Arial Unicode MS"/>
          <w:kern w:val="1"/>
          <w:lang w:eastAsia="en-GB"/>
        </w:rPr>
        <w:t>ЗАШТИТА ОД ПОЖАРА:</w:t>
      </w:r>
    </w:p>
    <w:p w:rsidR="00B55D33" w:rsidRPr="00D14DB8" w:rsidRDefault="00B55D33" w:rsidP="00227727">
      <w:pPr>
        <w:widowControl w:val="0"/>
        <w:suppressAutoHyphens/>
        <w:autoSpaceDE w:val="0"/>
        <w:autoSpaceDN w:val="0"/>
        <w:adjustRightInd w:val="0"/>
        <w:spacing w:line="100" w:lineRule="atLeast"/>
        <w:jc w:val="both"/>
        <w:rPr>
          <w:rFonts w:eastAsia="Arial Unicode MS"/>
          <w:kern w:val="1"/>
          <w:lang w:val="sr-Cyrl-RS" w:eastAsia="en-GB"/>
        </w:rPr>
      </w:pPr>
      <w:r w:rsidRPr="00D14DB8">
        <w:rPr>
          <w:rFonts w:eastAsia="Arial Unicode MS"/>
          <w:kern w:val="1"/>
          <w:lang w:eastAsia="en-GB"/>
        </w:rPr>
        <w:t xml:space="preserve">- </w:t>
      </w:r>
      <w:r w:rsidR="00227727" w:rsidRPr="00D14DB8">
        <w:rPr>
          <w:lang w:val="sr-Cyrl-RS"/>
        </w:rPr>
        <w:t>Стабилни систем за аутоматско гашење пожара (NOVEC) или одговарајући eco friendly систем, који нема утицај на опрему и људе и у случају мањег обима дима ручни апарати за гашење од пожара (FE 36), а у случају дима већег обима или пожара активирање система за аутоматско или ручно гашење</w:t>
      </w:r>
      <w:r w:rsidR="00227727" w:rsidRPr="00D14DB8">
        <w:t>;</w:t>
      </w:r>
    </w:p>
    <w:p w:rsidR="00B55D33" w:rsidRPr="00E2566A" w:rsidRDefault="00B55D33" w:rsidP="00B55D33">
      <w:pPr>
        <w:widowControl w:val="0"/>
        <w:suppressAutoHyphens/>
        <w:autoSpaceDE w:val="0"/>
        <w:autoSpaceDN w:val="0"/>
        <w:adjustRightInd w:val="0"/>
        <w:spacing w:line="100" w:lineRule="atLeast"/>
        <w:jc w:val="both"/>
        <w:rPr>
          <w:rFonts w:eastAsia="Arial Unicode MS"/>
          <w:kern w:val="1"/>
          <w:lang w:val="sr-Cyrl-RS" w:eastAsia="en-GB"/>
        </w:rPr>
      </w:pPr>
      <w:r w:rsidRPr="00D14DB8">
        <w:rPr>
          <w:rFonts w:eastAsia="Arial Unicode MS"/>
          <w:kern w:val="1"/>
          <w:lang w:val="sr-Cyrl-RS" w:eastAsia="en-GB"/>
        </w:rPr>
        <w:t>- Рано упозорење</w:t>
      </w:r>
      <w:r w:rsidRPr="00D14DB8">
        <w:rPr>
          <w:rFonts w:eastAsia="Arial Unicode MS"/>
          <w:kern w:val="1"/>
          <w:lang w:eastAsia="en-GB"/>
        </w:rPr>
        <w:t xml:space="preserve"> (VESDA)</w:t>
      </w:r>
      <w:r w:rsidRPr="00D14DB8">
        <w:rPr>
          <w:rFonts w:eastAsia="Arial Unicode MS"/>
          <w:kern w:val="1"/>
          <w:lang w:val="sr-Cyrl-RS" w:eastAsia="en-GB"/>
        </w:rPr>
        <w:t xml:space="preserve"> – ласерска детекција дима, са детекцијом дима у свакој целини (боксу</w:t>
      </w:r>
      <w:r w:rsidRPr="00D14DB8">
        <w:rPr>
          <w:rFonts w:eastAsia="Arial Unicode MS"/>
          <w:kern w:val="1"/>
          <w:lang w:val="sr-Latn-RS" w:eastAsia="en-GB"/>
        </w:rPr>
        <w:t>)</w:t>
      </w:r>
      <w:r w:rsidR="00227727" w:rsidRPr="00D14DB8">
        <w:rPr>
          <w:rFonts w:eastAsia="Arial Unicode MS"/>
          <w:kern w:val="1"/>
          <w:lang w:val="sr-Cyrl-RS" w:eastAsia="en-GB"/>
        </w:rPr>
        <w:t xml:space="preserve"> </w:t>
      </w:r>
      <w:r w:rsidR="00227727" w:rsidRPr="00D14DB8">
        <w:rPr>
          <w:lang w:val="sr-Cyrl-RS"/>
        </w:rPr>
        <w:t>или одговарајући</w:t>
      </w:r>
      <w:r w:rsidR="00E2566A">
        <w:rPr>
          <w:rFonts w:eastAsia="Arial Unicode MS"/>
          <w:kern w:val="1"/>
          <w:lang w:val="sr-Latn-RS" w:eastAsia="en-GB"/>
        </w:rPr>
        <w:t xml:space="preserve"> </w:t>
      </w:r>
      <w:r w:rsidR="00727D72">
        <w:rPr>
          <w:rFonts w:eastAsia="Arial Unicode MS"/>
          <w:kern w:val="1"/>
          <w:lang w:val="sr-Cyrl-RS" w:eastAsia="en-GB"/>
        </w:rPr>
        <w:t xml:space="preserve">или </w:t>
      </w:r>
      <w:r w:rsidR="00727D72" w:rsidRPr="00F23F25">
        <w:rPr>
          <w:lang w:val="sr-Cyrl-RS"/>
        </w:rPr>
        <w:t>стално присуство људске посаде у дата центру- особља за надзор</w:t>
      </w:r>
      <w:r w:rsidR="00E2566A" w:rsidRPr="00F23F25">
        <w:rPr>
          <w:rFonts w:eastAsia="Arial Unicode MS"/>
          <w:kern w:val="1"/>
          <w:lang w:val="sr-Cyrl-RS" w:eastAsia="en-GB"/>
        </w:rPr>
        <w:t>,</w:t>
      </w:r>
    </w:p>
    <w:p w:rsidR="00B55D33" w:rsidRPr="00D14DB8" w:rsidRDefault="00B55D33" w:rsidP="00B55D33">
      <w:pPr>
        <w:widowControl w:val="0"/>
        <w:suppressAutoHyphens/>
        <w:autoSpaceDE w:val="0"/>
        <w:autoSpaceDN w:val="0"/>
        <w:adjustRightInd w:val="0"/>
        <w:spacing w:line="100" w:lineRule="atLeast"/>
        <w:jc w:val="both"/>
        <w:rPr>
          <w:rFonts w:eastAsia="Arial Unicode MS"/>
          <w:kern w:val="1"/>
          <w:lang w:val="sr-Cyrl-RS" w:eastAsia="en-GB"/>
        </w:rPr>
      </w:pPr>
      <w:r w:rsidRPr="00D14DB8">
        <w:rPr>
          <w:rFonts w:eastAsia="Arial Unicode MS"/>
          <w:kern w:val="1"/>
          <w:lang w:val="sr-Latn-RS" w:eastAsia="en-GB"/>
        </w:rPr>
        <w:t xml:space="preserve">- </w:t>
      </w:r>
      <w:r w:rsidRPr="00D14DB8">
        <w:rPr>
          <w:rFonts w:eastAsia="Arial Unicode MS"/>
          <w:kern w:val="1"/>
          <w:lang w:val="sr-Cyrl-RS" w:eastAsia="en-GB"/>
        </w:rPr>
        <w:t>Ватроотпорни зидови 120 минута,</w:t>
      </w:r>
    </w:p>
    <w:p w:rsidR="00B55D33" w:rsidRPr="00D14DB8" w:rsidRDefault="00B55D33" w:rsidP="00B55D33">
      <w:pPr>
        <w:widowControl w:val="0"/>
        <w:suppressAutoHyphens/>
        <w:autoSpaceDE w:val="0"/>
        <w:autoSpaceDN w:val="0"/>
        <w:adjustRightInd w:val="0"/>
        <w:spacing w:line="100" w:lineRule="atLeast"/>
        <w:jc w:val="both"/>
        <w:rPr>
          <w:rFonts w:eastAsia="Arial Unicode MS"/>
          <w:kern w:val="1"/>
          <w:lang w:val="sr-Cyrl-RS" w:eastAsia="en-GB"/>
        </w:rPr>
      </w:pPr>
      <w:r w:rsidRPr="00D14DB8">
        <w:rPr>
          <w:rFonts w:eastAsia="Arial Unicode MS"/>
          <w:kern w:val="1"/>
          <w:lang w:val="sr-Cyrl-RS" w:eastAsia="en-GB"/>
        </w:rPr>
        <w:t>- Простор сале Дата центра је организован као посебан противпожарни сектор у објекту понуђача.</w:t>
      </w:r>
    </w:p>
    <w:p w:rsidR="00227727" w:rsidRPr="00D14DB8" w:rsidRDefault="00227727" w:rsidP="00B55D33">
      <w:pPr>
        <w:widowControl w:val="0"/>
        <w:suppressAutoHyphens/>
        <w:autoSpaceDE w:val="0"/>
        <w:autoSpaceDN w:val="0"/>
        <w:adjustRightInd w:val="0"/>
        <w:spacing w:line="100" w:lineRule="atLeast"/>
        <w:jc w:val="both"/>
        <w:rPr>
          <w:rFonts w:ascii="Verdana" w:hAnsi="Verdana"/>
          <w:b/>
          <w:bCs/>
          <w:color w:val="000000"/>
          <w:sz w:val="20"/>
          <w:szCs w:val="20"/>
          <w:shd w:val="clear" w:color="auto" w:fill="FFFFFF"/>
          <w:lang w:val="sr-Cyrl-RS"/>
        </w:rPr>
      </w:pPr>
    </w:p>
    <w:p w:rsidR="00B55D33" w:rsidRPr="00D14DB8" w:rsidRDefault="00B55D33" w:rsidP="00B55D33">
      <w:pPr>
        <w:widowControl w:val="0"/>
        <w:suppressAutoHyphens/>
        <w:autoSpaceDE w:val="0"/>
        <w:autoSpaceDN w:val="0"/>
        <w:adjustRightInd w:val="0"/>
        <w:spacing w:line="100" w:lineRule="atLeast"/>
        <w:jc w:val="both"/>
        <w:rPr>
          <w:rFonts w:eastAsia="Arial Unicode MS"/>
          <w:kern w:val="1"/>
          <w:lang w:eastAsia="en-GB"/>
        </w:rPr>
      </w:pPr>
      <w:r w:rsidRPr="00D14DB8">
        <w:rPr>
          <w:rFonts w:eastAsia="Arial Unicode MS"/>
          <w:kern w:val="1"/>
          <w:lang w:eastAsia="en-GB"/>
        </w:rPr>
        <w:t>КОНТРОЛА:</w:t>
      </w:r>
    </w:p>
    <w:p w:rsidR="00B55D33" w:rsidRPr="00B55D33" w:rsidRDefault="00B55D33" w:rsidP="00B55D33">
      <w:pPr>
        <w:widowControl w:val="0"/>
        <w:suppressAutoHyphens/>
        <w:autoSpaceDE w:val="0"/>
        <w:autoSpaceDN w:val="0"/>
        <w:adjustRightInd w:val="0"/>
        <w:spacing w:line="100" w:lineRule="atLeast"/>
        <w:jc w:val="both"/>
        <w:rPr>
          <w:rFonts w:eastAsia="Arial Unicode MS"/>
          <w:kern w:val="1"/>
          <w:lang w:eastAsia="en-GB"/>
        </w:rPr>
      </w:pPr>
      <w:r w:rsidRPr="00D14DB8">
        <w:rPr>
          <w:rFonts w:eastAsia="Arial Unicode MS"/>
          <w:kern w:val="1"/>
          <w:lang w:eastAsia="en-GB"/>
        </w:rPr>
        <w:t>- Постој</w:t>
      </w:r>
      <w:r w:rsidRPr="00D14DB8">
        <w:rPr>
          <w:rFonts w:eastAsia="Arial Unicode MS"/>
          <w:kern w:val="1"/>
          <w:lang w:val="sr-Cyrl-RS" w:eastAsia="en-GB"/>
        </w:rPr>
        <w:t>ање</w:t>
      </w:r>
      <w:r w:rsidRPr="00D14DB8">
        <w:rPr>
          <w:rFonts w:eastAsia="Arial Unicode MS"/>
          <w:kern w:val="1"/>
          <w:lang w:eastAsia="en-GB"/>
        </w:rPr>
        <w:t xml:space="preserve"> електронск</w:t>
      </w:r>
      <w:r w:rsidRPr="00D14DB8">
        <w:rPr>
          <w:rFonts w:eastAsia="Arial Unicode MS"/>
          <w:kern w:val="1"/>
          <w:lang w:val="sr-Cyrl-RS" w:eastAsia="en-GB"/>
        </w:rPr>
        <w:t>е</w:t>
      </w:r>
      <w:r w:rsidRPr="00D14DB8">
        <w:rPr>
          <w:rFonts w:eastAsia="Arial Unicode MS"/>
          <w:kern w:val="1"/>
          <w:lang w:eastAsia="en-GB"/>
        </w:rPr>
        <w:t xml:space="preserve"> брав</w:t>
      </w:r>
      <w:r w:rsidRPr="00D14DB8">
        <w:rPr>
          <w:rFonts w:eastAsia="Arial Unicode MS"/>
          <w:kern w:val="1"/>
          <w:lang w:val="sr-Cyrl-RS" w:eastAsia="en-GB"/>
        </w:rPr>
        <w:t>е</w:t>
      </w:r>
      <w:r w:rsidRPr="00B55D33">
        <w:rPr>
          <w:rFonts w:eastAsia="Arial Unicode MS"/>
          <w:kern w:val="1"/>
          <w:lang w:val="sr-Cyrl-RS" w:eastAsia="en-GB"/>
        </w:rPr>
        <w:t>, систем са картицама.</w:t>
      </w:r>
      <w:r w:rsidRPr="00B55D33">
        <w:rPr>
          <w:rFonts w:eastAsia="Arial Unicode MS"/>
          <w:kern w:val="1"/>
          <w:lang w:eastAsia="en-GB"/>
        </w:rPr>
        <w:t xml:space="preserve"> </w:t>
      </w:r>
    </w:p>
    <w:p w:rsidR="00B55D33" w:rsidRPr="00B55D33" w:rsidRDefault="00B55D33" w:rsidP="00B55D33">
      <w:pPr>
        <w:widowControl w:val="0"/>
        <w:suppressAutoHyphens/>
        <w:autoSpaceDE w:val="0"/>
        <w:autoSpaceDN w:val="0"/>
        <w:adjustRightInd w:val="0"/>
        <w:spacing w:line="100" w:lineRule="atLeast"/>
        <w:jc w:val="both"/>
        <w:rPr>
          <w:rFonts w:eastAsia="Arial Unicode MS"/>
          <w:kern w:val="1"/>
          <w:lang w:val="sr-Cyrl-RS" w:eastAsia="en-GB"/>
        </w:rPr>
      </w:pPr>
      <w:r w:rsidRPr="00B55D33">
        <w:rPr>
          <w:rFonts w:eastAsia="Arial Unicode MS"/>
          <w:kern w:val="1"/>
          <w:lang w:val="sr-Cyrl-RS" w:eastAsia="en-GB"/>
        </w:rPr>
        <w:lastRenderedPageBreak/>
        <w:t>- Могућ приступ само овлашћеним лицима уз евиденцију приступа.</w:t>
      </w:r>
    </w:p>
    <w:p w:rsidR="00B55D33" w:rsidRPr="00B55D33" w:rsidRDefault="00B55D33" w:rsidP="00B55D33">
      <w:pPr>
        <w:widowControl w:val="0"/>
        <w:suppressAutoHyphens/>
        <w:autoSpaceDE w:val="0"/>
        <w:autoSpaceDN w:val="0"/>
        <w:adjustRightInd w:val="0"/>
        <w:spacing w:line="100" w:lineRule="atLeast"/>
        <w:jc w:val="both"/>
        <w:rPr>
          <w:rFonts w:eastAsia="Arial Unicode MS"/>
          <w:kern w:val="1"/>
          <w:lang w:val="sr-Cyrl-RS" w:eastAsia="en-GB"/>
        </w:rPr>
      </w:pPr>
      <w:r w:rsidRPr="00B55D33">
        <w:rPr>
          <w:rFonts w:eastAsia="Arial Unicode MS"/>
          <w:kern w:val="1"/>
          <w:lang w:val="sr-Cyrl-RS" w:eastAsia="en-GB"/>
        </w:rPr>
        <w:t>- Физичко обезбеђење објекта 7x24.</w:t>
      </w:r>
    </w:p>
    <w:p w:rsidR="00B55D33" w:rsidRPr="00B55D33" w:rsidRDefault="00B55D33" w:rsidP="00B55D33">
      <w:pPr>
        <w:widowControl w:val="0"/>
        <w:suppressAutoHyphens/>
        <w:autoSpaceDE w:val="0"/>
        <w:autoSpaceDN w:val="0"/>
        <w:adjustRightInd w:val="0"/>
        <w:spacing w:line="100" w:lineRule="atLeast"/>
        <w:jc w:val="both"/>
        <w:rPr>
          <w:rFonts w:eastAsia="Arial Unicode MS"/>
          <w:kern w:val="1"/>
          <w:lang w:eastAsia="en-GB"/>
        </w:rPr>
      </w:pPr>
      <w:r w:rsidRPr="00B55D33">
        <w:rPr>
          <w:rFonts w:eastAsia="Arial Unicode MS"/>
          <w:kern w:val="1"/>
          <w:lang w:eastAsia="en-GB"/>
        </w:rPr>
        <w:t xml:space="preserve">- </w:t>
      </w:r>
      <w:r w:rsidRPr="00B55D33">
        <w:rPr>
          <w:rFonts w:eastAsia="Arial Unicode MS"/>
          <w:kern w:val="1"/>
          <w:lang w:val="sr-Latn-RS" w:eastAsia="en-GB"/>
        </w:rPr>
        <w:t>Безбедносне зоне са алармима.</w:t>
      </w:r>
    </w:p>
    <w:p w:rsidR="00B55D33" w:rsidRPr="00B55D33" w:rsidRDefault="00B55D33" w:rsidP="00B55D33">
      <w:pPr>
        <w:widowControl w:val="0"/>
        <w:suppressAutoHyphens/>
        <w:autoSpaceDE w:val="0"/>
        <w:autoSpaceDN w:val="0"/>
        <w:adjustRightInd w:val="0"/>
        <w:spacing w:line="100" w:lineRule="atLeast"/>
        <w:jc w:val="both"/>
        <w:rPr>
          <w:rFonts w:eastAsia="Arial Unicode MS"/>
          <w:kern w:val="1"/>
          <w:lang w:eastAsia="en-GB"/>
        </w:rPr>
      </w:pPr>
    </w:p>
    <w:p w:rsidR="00B55D33" w:rsidRPr="00B55D33" w:rsidRDefault="00B55D33" w:rsidP="00B55D33">
      <w:pPr>
        <w:widowControl w:val="0"/>
        <w:suppressAutoHyphens/>
        <w:autoSpaceDE w:val="0"/>
        <w:autoSpaceDN w:val="0"/>
        <w:adjustRightInd w:val="0"/>
        <w:spacing w:line="100" w:lineRule="atLeast"/>
        <w:jc w:val="both"/>
        <w:rPr>
          <w:rFonts w:eastAsia="Arial Unicode MS"/>
          <w:kern w:val="1"/>
          <w:lang w:eastAsia="en-GB"/>
        </w:rPr>
      </w:pPr>
      <w:r w:rsidRPr="00B55D33">
        <w:rPr>
          <w:rFonts w:eastAsia="Arial Unicode MS"/>
          <w:kern w:val="1"/>
          <w:lang w:eastAsia="en-GB"/>
        </w:rPr>
        <w:t>ВИДЕО НАДЗОР:</w:t>
      </w:r>
    </w:p>
    <w:p w:rsidR="00B55D33" w:rsidRPr="00B55D33" w:rsidRDefault="00B55D33" w:rsidP="00B55D33">
      <w:pPr>
        <w:suppressAutoHyphens/>
        <w:spacing w:line="100" w:lineRule="atLeast"/>
        <w:jc w:val="both"/>
        <w:rPr>
          <w:rFonts w:eastAsia="Calibri"/>
          <w:b/>
          <w:bCs/>
          <w:kern w:val="1"/>
          <w:sz w:val="28"/>
          <w:szCs w:val="28"/>
          <w:lang w:eastAsia="ar-SA"/>
        </w:rPr>
      </w:pPr>
      <w:r w:rsidRPr="00B55D33">
        <w:rPr>
          <w:rFonts w:eastAsia="Arial Unicode MS"/>
          <w:kern w:val="1"/>
          <w:lang w:eastAsia="en-GB"/>
        </w:rPr>
        <w:t xml:space="preserve">- Дата центар се континуирано прати </w:t>
      </w:r>
      <w:r w:rsidRPr="00B55D33">
        <w:rPr>
          <w:rFonts w:eastAsia="Arial Unicode MS"/>
          <w:kern w:val="1"/>
          <w:lang w:val="sr-Cyrl-RS" w:eastAsia="en-GB"/>
        </w:rPr>
        <w:t>(улаз у зграду, сервер сала Дата центра, преглед свих рек ормана). Снимци се архивирају 30 дана.</w:t>
      </w:r>
    </w:p>
    <w:p w:rsidR="00B55D33" w:rsidRPr="00B55D33" w:rsidRDefault="00B55D33" w:rsidP="00B55D33">
      <w:pPr>
        <w:widowControl w:val="0"/>
        <w:tabs>
          <w:tab w:val="left" w:pos="567"/>
        </w:tabs>
        <w:kinsoku w:val="0"/>
        <w:overflowPunct w:val="0"/>
        <w:autoSpaceDE w:val="0"/>
        <w:autoSpaceDN w:val="0"/>
        <w:adjustRightInd w:val="0"/>
        <w:ind w:left="-360" w:right="119"/>
        <w:jc w:val="both"/>
        <w:rPr>
          <w:b/>
          <w:bCs/>
        </w:rPr>
      </w:pPr>
    </w:p>
    <w:p w:rsidR="00B55D33" w:rsidRPr="00B55D33" w:rsidRDefault="00B55D33" w:rsidP="00B55D33">
      <w:pPr>
        <w:widowControl w:val="0"/>
        <w:tabs>
          <w:tab w:val="left" w:pos="567"/>
        </w:tabs>
        <w:kinsoku w:val="0"/>
        <w:overflowPunct w:val="0"/>
        <w:autoSpaceDE w:val="0"/>
        <w:autoSpaceDN w:val="0"/>
        <w:adjustRightInd w:val="0"/>
        <w:ind w:left="-360" w:right="119"/>
        <w:jc w:val="both"/>
        <w:rPr>
          <w:b/>
          <w:bCs/>
          <w:sz w:val="28"/>
          <w:szCs w:val="28"/>
        </w:rPr>
      </w:pPr>
      <w:r w:rsidRPr="00B55D33">
        <w:rPr>
          <w:b/>
          <w:bCs/>
          <w:sz w:val="28"/>
          <w:szCs w:val="28"/>
        </w:rPr>
        <w:t xml:space="preserve">  3. Одржавање интерне доменске инфраструктуре</w:t>
      </w:r>
    </w:p>
    <w:p w:rsidR="00B55D33" w:rsidRPr="00B55D33" w:rsidRDefault="00B55D33" w:rsidP="00B55D33">
      <w:pPr>
        <w:widowControl w:val="0"/>
        <w:tabs>
          <w:tab w:val="left" w:pos="709"/>
        </w:tabs>
        <w:kinsoku w:val="0"/>
        <w:overflowPunct w:val="0"/>
        <w:autoSpaceDE w:val="0"/>
        <w:autoSpaceDN w:val="0"/>
        <w:adjustRightInd w:val="0"/>
        <w:ind w:right="119"/>
        <w:jc w:val="both"/>
      </w:pPr>
      <w:r w:rsidRPr="00B55D33">
        <w:rPr>
          <w:lang w:val="sr-Cyrl-CS"/>
        </w:rPr>
        <w:tab/>
      </w:r>
      <w:r w:rsidRPr="00B55D33">
        <w:t>Опис интерне доменске инфраструктуре која је предмет услуга редовног месечног одржавања према локацијама и врсти сервиса:</w:t>
      </w:r>
    </w:p>
    <w:p w:rsidR="00B55D33" w:rsidRPr="00B55D33" w:rsidRDefault="00B55D33" w:rsidP="00B55D33">
      <w:pPr>
        <w:widowControl w:val="0"/>
        <w:tabs>
          <w:tab w:val="left" w:pos="709"/>
        </w:tabs>
        <w:kinsoku w:val="0"/>
        <w:overflowPunct w:val="0"/>
        <w:autoSpaceDE w:val="0"/>
        <w:autoSpaceDN w:val="0"/>
        <w:adjustRightInd w:val="0"/>
        <w:ind w:right="119"/>
        <w:jc w:val="both"/>
      </w:pP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722"/>
        <w:gridCol w:w="1803"/>
        <w:gridCol w:w="1803"/>
        <w:gridCol w:w="1564"/>
        <w:gridCol w:w="1569"/>
      </w:tblGrid>
      <w:tr w:rsidR="00B55D33" w:rsidRPr="00BE3A64" w:rsidTr="004351CA">
        <w:tc>
          <w:tcPr>
            <w:tcW w:w="423" w:type="pct"/>
            <w:shd w:val="clear" w:color="auto" w:fill="BFBFBF"/>
            <w:vAlign w:val="center"/>
          </w:tcPr>
          <w:p w:rsidR="00B55D33" w:rsidRPr="00BE3A64" w:rsidRDefault="00B55D33" w:rsidP="00B55D33">
            <w:pPr>
              <w:rPr>
                <w:rFonts w:eastAsia="Calibri"/>
                <w:b/>
                <w:lang w:val="sr-Cyrl-RS"/>
              </w:rPr>
            </w:pPr>
            <w:r w:rsidRPr="00BE3A64">
              <w:rPr>
                <w:rFonts w:eastAsia="Calibri"/>
                <w:b/>
                <w:lang w:val="sr-Cyrl-RS"/>
              </w:rPr>
              <w:t>Редни број</w:t>
            </w:r>
          </w:p>
        </w:tc>
        <w:tc>
          <w:tcPr>
            <w:tcW w:w="885" w:type="pct"/>
            <w:shd w:val="clear" w:color="auto" w:fill="BFBFBF"/>
            <w:vAlign w:val="center"/>
          </w:tcPr>
          <w:p w:rsidR="00B55D33" w:rsidRPr="00BE3A64" w:rsidRDefault="00B55D33" w:rsidP="004351CA">
            <w:pPr>
              <w:ind w:right="-108"/>
              <w:rPr>
                <w:rFonts w:eastAsia="Calibri"/>
                <w:b/>
                <w:lang w:val="sr-Cyrl-RS"/>
              </w:rPr>
            </w:pPr>
            <w:r w:rsidRPr="00BE3A64">
              <w:rPr>
                <w:rFonts w:eastAsia="Calibri"/>
                <w:b/>
                <w:lang w:val="sr-Cyrl-RS"/>
              </w:rPr>
              <w:t>Локација</w:t>
            </w:r>
          </w:p>
        </w:tc>
        <w:tc>
          <w:tcPr>
            <w:tcW w:w="1082" w:type="pct"/>
            <w:shd w:val="clear" w:color="auto" w:fill="BFBFBF"/>
            <w:vAlign w:val="center"/>
          </w:tcPr>
          <w:p w:rsidR="00B55D33" w:rsidRPr="00BE3A64" w:rsidRDefault="00B55D33" w:rsidP="00B55D33">
            <w:pPr>
              <w:rPr>
                <w:rFonts w:eastAsia="Calibri"/>
                <w:b/>
                <w:lang w:val="sr-Cyrl-RS"/>
              </w:rPr>
            </w:pPr>
            <w:r w:rsidRPr="00BE3A64">
              <w:rPr>
                <w:rFonts w:eastAsia="Calibri"/>
                <w:b/>
                <w:lang w:val="sr-Cyrl-RS"/>
              </w:rPr>
              <w:t>Назив сервера</w:t>
            </w:r>
          </w:p>
        </w:tc>
        <w:tc>
          <w:tcPr>
            <w:tcW w:w="993" w:type="pct"/>
            <w:shd w:val="clear" w:color="auto" w:fill="BFBFBF"/>
            <w:vAlign w:val="center"/>
          </w:tcPr>
          <w:p w:rsidR="00B55D33" w:rsidRPr="00BE3A64" w:rsidRDefault="00B55D33" w:rsidP="00B55D33">
            <w:pPr>
              <w:rPr>
                <w:rFonts w:eastAsia="Calibri"/>
                <w:b/>
                <w:lang w:val="sr-Cyrl-RS"/>
              </w:rPr>
            </w:pPr>
            <w:r w:rsidRPr="00BE3A64">
              <w:rPr>
                <w:rFonts w:eastAsia="Calibri"/>
                <w:b/>
                <w:lang w:val="sr-Cyrl-RS"/>
              </w:rPr>
              <w:t>Улога</w:t>
            </w:r>
          </w:p>
        </w:tc>
        <w:tc>
          <w:tcPr>
            <w:tcW w:w="857" w:type="pct"/>
            <w:shd w:val="clear" w:color="auto" w:fill="BFBFBF"/>
            <w:vAlign w:val="center"/>
          </w:tcPr>
          <w:p w:rsidR="00B55D33" w:rsidRPr="00BE3A64" w:rsidRDefault="00B55D33" w:rsidP="00B55D33">
            <w:pPr>
              <w:rPr>
                <w:rFonts w:eastAsia="Calibri"/>
                <w:b/>
                <w:lang w:val="sr-Cyrl-RS"/>
              </w:rPr>
            </w:pPr>
            <w:r w:rsidRPr="00BE3A64">
              <w:rPr>
                <w:rFonts w:eastAsia="Calibri"/>
                <w:b/>
                <w:lang w:val="sr-Cyrl-RS"/>
              </w:rPr>
              <w:t>Оперативни систем</w:t>
            </w:r>
          </w:p>
        </w:tc>
        <w:tc>
          <w:tcPr>
            <w:tcW w:w="761" w:type="pct"/>
            <w:shd w:val="clear" w:color="auto" w:fill="BFBFBF"/>
            <w:vAlign w:val="center"/>
          </w:tcPr>
          <w:p w:rsidR="00B55D33" w:rsidRPr="00BE3A64" w:rsidRDefault="00B55D33" w:rsidP="00B55D33">
            <w:pPr>
              <w:rPr>
                <w:rFonts w:eastAsia="Calibri"/>
                <w:b/>
                <w:lang w:val="sr-Cyrl-RS"/>
              </w:rPr>
            </w:pPr>
            <w:r w:rsidRPr="00BE3A64">
              <w:rPr>
                <w:rFonts w:eastAsia="Calibri"/>
                <w:b/>
                <w:lang w:val="sr-Cyrl-RS"/>
              </w:rPr>
              <w:t>Сервиси</w:t>
            </w:r>
          </w:p>
        </w:tc>
      </w:tr>
      <w:tr w:rsidR="00B55D33" w:rsidRPr="00BE3A64" w:rsidTr="004351CA">
        <w:trPr>
          <w:trHeight w:val="20"/>
        </w:trPr>
        <w:tc>
          <w:tcPr>
            <w:tcW w:w="423" w:type="pct"/>
            <w:shd w:val="clear" w:color="auto" w:fill="D9D9D9"/>
            <w:vAlign w:val="center"/>
          </w:tcPr>
          <w:p w:rsidR="00B55D33" w:rsidRPr="00BE3A64" w:rsidRDefault="00B55D33" w:rsidP="00B55D33">
            <w:pPr>
              <w:rPr>
                <w:rFonts w:eastAsia="Calibri"/>
                <w:b/>
                <w:bCs/>
                <w:lang w:val="sr-Cyrl-RS" w:eastAsia="en-GB"/>
              </w:rPr>
            </w:pPr>
          </w:p>
        </w:tc>
        <w:tc>
          <w:tcPr>
            <w:tcW w:w="885" w:type="pct"/>
            <w:shd w:val="clear" w:color="auto" w:fill="D9D9D9"/>
            <w:vAlign w:val="center"/>
          </w:tcPr>
          <w:p w:rsidR="00B55D33" w:rsidRPr="00BE3A64" w:rsidRDefault="00B55D33" w:rsidP="00B55D33">
            <w:pPr>
              <w:rPr>
                <w:rFonts w:eastAsia="Calibri"/>
                <w:lang w:val="sr-Cyrl-RS"/>
              </w:rPr>
            </w:pPr>
            <w:r w:rsidRPr="00BE3A64">
              <w:rPr>
                <w:rFonts w:eastAsia="Calibri"/>
                <w:b/>
                <w:bCs/>
                <w:lang w:val="sr-Latn-RS"/>
              </w:rPr>
              <w:t>Немањина 22</w:t>
            </w:r>
          </w:p>
        </w:tc>
        <w:tc>
          <w:tcPr>
            <w:tcW w:w="1082" w:type="pct"/>
            <w:shd w:val="clear" w:color="auto" w:fill="D9D9D9"/>
            <w:vAlign w:val="center"/>
          </w:tcPr>
          <w:p w:rsidR="00B55D33" w:rsidRPr="00BE3A64" w:rsidRDefault="00B55D33" w:rsidP="00B55D33">
            <w:pPr>
              <w:rPr>
                <w:rFonts w:eastAsia="Calibri"/>
                <w:lang w:val="sr-Latn-RS"/>
              </w:rPr>
            </w:pPr>
          </w:p>
        </w:tc>
        <w:tc>
          <w:tcPr>
            <w:tcW w:w="993" w:type="pct"/>
            <w:shd w:val="clear" w:color="auto" w:fill="D9D9D9"/>
            <w:vAlign w:val="center"/>
          </w:tcPr>
          <w:p w:rsidR="00B55D33" w:rsidRPr="00BE3A64" w:rsidRDefault="00B55D33" w:rsidP="00B55D33">
            <w:pPr>
              <w:rPr>
                <w:rFonts w:eastAsia="Calibri"/>
                <w:lang w:val="sr-Latn-RS"/>
              </w:rPr>
            </w:pPr>
          </w:p>
        </w:tc>
        <w:tc>
          <w:tcPr>
            <w:tcW w:w="857" w:type="pct"/>
            <w:shd w:val="clear" w:color="auto" w:fill="D9D9D9"/>
            <w:vAlign w:val="center"/>
          </w:tcPr>
          <w:p w:rsidR="00B55D33" w:rsidRPr="00BE3A64" w:rsidRDefault="00B55D33" w:rsidP="00B55D33">
            <w:pPr>
              <w:rPr>
                <w:rFonts w:eastAsia="Calibri"/>
                <w:lang w:val="sr-Latn-RS"/>
              </w:rPr>
            </w:pPr>
          </w:p>
        </w:tc>
        <w:tc>
          <w:tcPr>
            <w:tcW w:w="761" w:type="pct"/>
            <w:shd w:val="clear" w:color="auto" w:fill="D9D9D9"/>
            <w:vAlign w:val="center"/>
          </w:tcPr>
          <w:p w:rsidR="00B55D33" w:rsidRPr="00BE3A64" w:rsidRDefault="00B55D33" w:rsidP="00B55D33">
            <w:pPr>
              <w:rPr>
                <w:rFonts w:eastAsia="Calibri"/>
                <w:lang w:val="sr-Cyrl-RS"/>
              </w:rPr>
            </w:pPr>
          </w:p>
        </w:tc>
      </w:tr>
      <w:tr w:rsidR="00B55D33" w:rsidRPr="00BE3A64" w:rsidTr="004351CA">
        <w:trPr>
          <w:trHeight w:val="472"/>
        </w:trPr>
        <w:tc>
          <w:tcPr>
            <w:tcW w:w="423" w:type="pct"/>
            <w:shd w:val="clear" w:color="auto" w:fill="auto"/>
            <w:vAlign w:val="center"/>
          </w:tcPr>
          <w:p w:rsidR="00B55D33" w:rsidRPr="00BE3A64" w:rsidRDefault="00B55D33" w:rsidP="00B55D33">
            <w:pPr>
              <w:rPr>
                <w:rFonts w:eastAsia="Calibri"/>
                <w:bCs/>
                <w:lang w:val="sr-Cyrl-RS" w:eastAsia="en-GB"/>
              </w:rPr>
            </w:pPr>
            <w:r w:rsidRPr="00BE3A64">
              <w:rPr>
                <w:rFonts w:eastAsia="Calibri"/>
                <w:bCs/>
                <w:lang w:val="sr-Cyrl-RS" w:eastAsia="en-GB"/>
              </w:rPr>
              <w:t>1</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MRZ-N22-AD1</w:t>
            </w:r>
          </w:p>
        </w:tc>
        <w:tc>
          <w:tcPr>
            <w:tcW w:w="993"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Доменски контролер</w:t>
            </w:r>
          </w:p>
        </w:tc>
        <w:tc>
          <w:tcPr>
            <w:tcW w:w="857"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Windows 2003 Standrad</w:t>
            </w:r>
          </w:p>
        </w:tc>
        <w:tc>
          <w:tcPr>
            <w:tcW w:w="761" w:type="pct"/>
            <w:shd w:val="clear" w:color="auto" w:fill="auto"/>
            <w:vAlign w:val="center"/>
          </w:tcPr>
          <w:p w:rsidR="00B55D33" w:rsidRPr="00BE3A64" w:rsidRDefault="00B55D33" w:rsidP="00B55D33">
            <w:pPr>
              <w:rPr>
                <w:rFonts w:eastAsia="Calibri"/>
                <w:lang w:val="sr-Cyrl-RS" w:eastAsia="en-GB"/>
              </w:rPr>
            </w:pPr>
            <w:r w:rsidRPr="00BE3A64">
              <w:rPr>
                <w:rFonts w:eastAsia="Calibri"/>
                <w:lang w:val="sr-Latn-RS" w:eastAsia="en-GB"/>
              </w:rPr>
              <w:t>AD,</w:t>
            </w:r>
            <w:r w:rsidRPr="00BE3A64">
              <w:rPr>
                <w:rFonts w:eastAsia="Calibri"/>
                <w:lang w:val="sr-Cyrl-RS" w:eastAsia="en-GB"/>
              </w:rPr>
              <w:t xml:space="preserve"> </w:t>
            </w:r>
            <w:r w:rsidRPr="00BE3A64">
              <w:rPr>
                <w:rFonts w:eastAsia="Calibri"/>
                <w:lang w:val="sr-Latn-RS" w:eastAsia="en-GB"/>
              </w:rPr>
              <w:t>DNS, File Server, FTP Server</w:t>
            </w: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t>2</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MRZ-N22-FINANSIJE</w:t>
            </w:r>
          </w:p>
        </w:tc>
        <w:tc>
          <w:tcPr>
            <w:tcW w:w="993"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Апликативни сервер за финансијско пословање</w:t>
            </w:r>
          </w:p>
        </w:tc>
        <w:tc>
          <w:tcPr>
            <w:tcW w:w="857"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Windows 2008</w:t>
            </w:r>
          </w:p>
        </w:tc>
        <w:tc>
          <w:tcPr>
            <w:tcW w:w="761"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SQL, File server</w:t>
            </w: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t>3</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MRZ-N22-FS</w:t>
            </w:r>
          </w:p>
        </w:tc>
        <w:tc>
          <w:tcPr>
            <w:tcW w:w="993"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Storage i File Server</w:t>
            </w:r>
          </w:p>
        </w:tc>
        <w:tc>
          <w:tcPr>
            <w:tcW w:w="857"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Windows 2008</w:t>
            </w:r>
          </w:p>
        </w:tc>
        <w:tc>
          <w:tcPr>
            <w:tcW w:w="761"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File Server, FTP Server</w:t>
            </w:r>
          </w:p>
        </w:tc>
      </w:tr>
      <w:tr w:rsidR="00B55D33" w:rsidRPr="00BE3A64" w:rsidTr="004351CA">
        <w:tc>
          <w:tcPr>
            <w:tcW w:w="423" w:type="pct"/>
            <w:shd w:val="clear" w:color="auto" w:fill="D9D9D9"/>
            <w:vAlign w:val="center"/>
          </w:tcPr>
          <w:p w:rsidR="00B55D33" w:rsidRPr="00BE3A64" w:rsidRDefault="00B55D33" w:rsidP="00B55D33">
            <w:pPr>
              <w:rPr>
                <w:rFonts w:eastAsia="Calibri"/>
                <w:lang w:val="sr-Cyrl-RS"/>
              </w:rPr>
            </w:pPr>
          </w:p>
        </w:tc>
        <w:tc>
          <w:tcPr>
            <w:tcW w:w="885" w:type="pct"/>
            <w:shd w:val="clear" w:color="auto" w:fill="D9D9D9"/>
            <w:vAlign w:val="center"/>
          </w:tcPr>
          <w:p w:rsidR="00B55D33" w:rsidRPr="00BE3A64" w:rsidRDefault="00B55D33" w:rsidP="00B55D33">
            <w:pPr>
              <w:rPr>
                <w:rFonts w:eastAsia="Calibri"/>
                <w:lang w:val="sr-Cyrl-RS"/>
              </w:rPr>
            </w:pPr>
            <w:r w:rsidRPr="00BE3A64">
              <w:rPr>
                <w:rFonts w:eastAsia="Calibri"/>
                <w:b/>
                <w:bCs/>
                <w:lang w:val="sr-Latn-RS"/>
              </w:rPr>
              <w:t>Македонска 4</w:t>
            </w:r>
          </w:p>
        </w:tc>
        <w:tc>
          <w:tcPr>
            <w:tcW w:w="1082" w:type="pct"/>
            <w:shd w:val="clear" w:color="auto" w:fill="D9D9D9"/>
            <w:vAlign w:val="center"/>
          </w:tcPr>
          <w:p w:rsidR="00B55D33" w:rsidRPr="00BE3A64" w:rsidRDefault="00B55D33" w:rsidP="00B55D33">
            <w:pPr>
              <w:rPr>
                <w:rFonts w:eastAsia="Calibri"/>
                <w:lang w:val="sr-Cyrl-RS"/>
              </w:rPr>
            </w:pPr>
          </w:p>
        </w:tc>
        <w:tc>
          <w:tcPr>
            <w:tcW w:w="993" w:type="pct"/>
            <w:shd w:val="clear" w:color="auto" w:fill="D9D9D9"/>
            <w:vAlign w:val="center"/>
          </w:tcPr>
          <w:p w:rsidR="00B55D33" w:rsidRPr="00BE3A64" w:rsidRDefault="00B55D33" w:rsidP="00B55D33">
            <w:pPr>
              <w:rPr>
                <w:rFonts w:eastAsia="Calibri"/>
                <w:lang w:val="sr-Cyrl-RS"/>
              </w:rPr>
            </w:pPr>
          </w:p>
        </w:tc>
        <w:tc>
          <w:tcPr>
            <w:tcW w:w="857" w:type="pct"/>
            <w:shd w:val="clear" w:color="auto" w:fill="D9D9D9"/>
            <w:vAlign w:val="center"/>
          </w:tcPr>
          <w:p w:rsidR="00B55D33" w:rsidRPr="00BE3A64" w:rsidRDefault="00B55D33" w:rsidP="00B55D33">
            <w:pPr>
              <w:rPr>
                <w:rFonts w:eastAsia="Calibri"/>
                <w:lang w:val="sr-Cyrl-RS"/>
              </w:rPr>
            </w:pPr>
          </w:p>
        </w:tc>
        <w:tc>
          <w:tcPr>
            <w:tcW w:w="761" w:type="pct"/>
            <w:shd w:val="clear" w:color="auto" w:fill="D9D9D9"/>
            <w:vAlign w:val="center"/>
          </w:tcPr>
          <w:p w:rsidR="00B55D33" w:rsidRPr="00BE3A64" w:rsidRDefault="00B55D33" w:rsidP="00B55D33">
            <w:pPr>
              <w:rPr>
                <w:rFonts w:eastAsia="Calibri"/>
                <w:lang w:val="sr-Cyrl-RS"/>
              </w:rPr>
            </w:pP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t>4</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MRZ-MAK-AD1</w:t>
            </w:r>
          </w:p>
        </w:tc>
        <w:tc>
          <w:tcPr>
            <w:tcW w:w="993"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Доменски контролер</w:t>
            </w:r>
          </w:p>
        </w:tc>
        <w:tc>
          <w:tcPr>
            <w:tcW w:w="857"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Windows 2008</w:t>
            </w:r>
          </w:p>
        </w:tc>
        <w:tc>
          <w:tcPr>
            <w:tcW w:w="761"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AD, DNS</w:t>
            </w: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t>5</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MRZ-MAK-AD2</w:t>
            </w:r>
          </w:p>
        </w:tc>
        <w:tc>
          <w:tcPr>
            <w:tcW w:w="993"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Доменски контролер</w:t>
            </w:r>
          </w:p>
        </w:tc>
        <w:tc>
          <w:tcPr>
            <w:tcW w:w="857"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Windows 2008</w:t>
            </w:r>
          </w:p>
        </w:tc>
        <w:tc>
          <w:tcPr>
            <w:tcW w:w="761"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AD, DNS</w:t>
            </w: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t>6</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MRZ-MAK-FS</w:t>
            </w:r>
          </w:p>
        </w:tc>
        <w:tc>
          <w:tcPr>
            <w:tcW w:w="993"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Storage i File Server</w:t>
            </w:r>
          </w:p>
        </w:tc>
        <w:tc>
          <w:tcPr>
            <w:tcW w:w="857"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Windows 2008</w:t>
            </w:r>
          </w:p>
        </w:tc>
        <w:tc>
          <w:tcPr>
            <w:tcW w:w="761"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File Server, FTP Server </w:t>
            </w: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t>7</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MRZ-MAK-ISA1</w:t>
            </w:r>
          </w:p>
        </w:tc>
        <w:tc>
          <w:tcPr>
            <w:tcW w:w="993"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Proxy Server i NAT Firewall</w:t>
            </w:r>
          </w:p>
        </w:tc>
        <w:tc>
          <w:tcPr>
            <w:tcW w:w="857"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Windows 2003</w:t>
            </w:r>
          </w:p>
        </w:tc>
        <w:tc>
          <w:tcPr>
            <w:tcW w:w="761"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PROXY SERVER</w:t>
            </w: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t>8</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MRZ-MAK-ISA2</w:t>
            </w:r>
          </w:p>
        </w:tc>
        <w:tc>
          <w:tcPr>
            <w:tcW w:w="993"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Proxy Server i NAT Firewall</w:t>
            </w:r>
          </w:p>
        </w:tc>
        <w:tc>
          <w:tcPr>
            <w:tcW w:w="857"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Windows 2003</w:t>
            </w:r>
          </w:p>
        </w:tc>
        <w:tc>
          <w:tcPr>
            <w:tcW w:w="761"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PROXY SERVER</w:t>
            </w: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t>9</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MRZ-MAK-FTP1</w:t>
            </w:r>
          </w:p>
        </w:tc>
        <w:tc>
          <w:tcPr>
            <w:tcW w:w="993"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FTP Server</w:t>
            </w:r>
          </w:p>
        </w:tc>
        <w:tc>
          <w:tcPr>
            <w:tcW w:w="857"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Windows 2003</w:t>
            </w:r>
          </w:p>
        </w:tc>
        <w:tc>
          <w:tcPr>
            <w:tcW w:w="761"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FTP, File Server</w:t>
            </w: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t>10</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MRZ-MAK-HYPERV1</w:t>
            </w:r>
          </w:p>
        </w:tc>
        <w:tc>
          <w:tcPr>
            <w:tcW w:w="993"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Сервер за вирутелизацију</w:t>
            </w:r>
          </w:p>
        </w:tc>
        <w:tc>
          <w:tcPr>
            <w:tcW w:w="857"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Windows 2008 HyperV</w:t>
            </w:r>
          </w:p>
        </w:tc>
        <w:tc>
          <w:tcPr>
            <w:tcW w:w="761"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HyperV</w:t>
            </w: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t>11</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MRZ-MAK-HYPERV2</w:t>
            </w:r>
          </w:p>
        </w:tc>
        <w:tc>
          <w:tcPr>
            <w:tcW w:w="993"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Сервер за вирутелизацију</w:t>
            </w:r>
          </w:p>
        </w:tc>
        <w:tc>
          <w:tcPr>
            <w:tcW w:w="857"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Windows 2008 HyperV</w:t>
            </w:r>
          </w:p>
        </w:tc>
        <w:tc>
          <w:tcPr>
            <w:tcW w:w="761"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HyperV</w:t>
            </w: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lastRenderedPageBreak/>
              <w:t>12</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MRZ-MAK-WSUS</w:t>
            </w:r>
          </w:p>
        </w:tc>
        <w:tc>
          <w:tcPr>
            <w:tcW w:w="993"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Сервер за дистрибуцију сигурносих закрпа и софтвера</w:t>
            </w:r>
          </w:p>
        </w:tc>
        <w:tc>
          <w:tcPr>
            <w:tcW w:w="857"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Windows 2008</w:t>
            </w:r>
          </w:p>
        </w:tc>
        <w:tc>
          <w:tcPr>
            <w:tcW w:w="761"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WSUS, NOD32 Server</w:t>
            </w: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t>13</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MRZ-MAK-ESXi</w:t>
            </w:r>
          </w:p>
        </w:tc>
        <w:tc>
          <w:tcPr>
            <w:tcW w:w="993"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Сервер за вирутелизацију</w:t>
            </w:r>
          </w:p>
        </w:tc>
        <w:tc>
          <w:tcPr>
            <w:tcW w:w="857"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VMWare ESXi 5</w:t>
            </w:r>
          </w:p>
        </w:tc>
        <w:tc>
          <w:tcPr>
            <w:tcW w:w="761"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VMWare Virtual host</w:t>
            </w:r>
          </w:p>
        </w:tc>
      </w:tr>
      <w:tr w:rsidR="00B55D33" w:rsidRPr="00BE3A64" w:rsidTr="004351CA">
        <w:tc>
          <w:tcPr>
            <w:tcW w:w="423" w:type="pct"/>
            <w:shd w:val="clear" w:color="auto" w:fill="D9D9D9"/>
            <w:vAlign w:val="center"/>
          </w:tcPr>
          <w:p w:rsidR="00B55D33" w:rsidRPr="00BE3A64" w:rsidRDefault="00B55D33" w:rsidP="00B55D33">
            <w:pPr>
              <w:rPr>
                <w:rFonts w:eastAsia="Calibri"/>
                <w:lang w:val="sr-Cyrl-RS"/>
              </w:rPr>
            </w:pPr>
          </w:p>
        </w:tc>
        <w:tc>
          <w:tcPr>
            <w:tcW w:w="885" w:type="pct"/>
            <w:shd w:val="clear" w:color="auto" w:fill="D9D9D9"/>
            <w:vAlign w:val="center"/>
          </w:tcPr>
          <w:p w:rsidR="00B55D33" w:rsidRPr="00BE3A64" w:rsidRDefault="00B55D33" w:rsidP="00B55D33">
            <w:pPr>
              <w:rPr>
                <w:rFonts w:eastAsia="Calibri"/>
                <w:lang w:val="sr-Cyrl-RS"/>
              </w:rPr>
            </w:pPr>
            <w:r w:rsidRPr="00BE3A64">
              <w:rPr>
                <w:rFonts w:eastAsia="Calibri"/>
                <w:b/>
                <w:bCs/>
                <w:lang w:val="sr-Cyrl-CS"/>
              </w:rPr>
              <w:t>«</w:t>
            </w:r>
            <w:r w:rsidRPr="00BE3A64">
              <w:rPr>
                <w:rFonts w:eastAsia="Calibri"/>
                <w:b/>
                <w:bCs/>
                <w:lang w:val="sr-Latn-RS"/>
              </w:rPr>
              <w:t>SIV III</w:t>
            </w:r>
            <w:r w:rsidRPr="00BE3A64">
              <w:rPr>
                <w:rFonts w:eastAsia="Calibri"/>
                <w:b/>
                <w:bCs/>
                <w:lang w:val="sr-Cyrl-CS"/>
              </w:rPr>
              <w:t>», Омладинских бригада 1</w:t>
            </w:r>
          </w:p>
        </w:tc>
        <w:tc>
          <w:tcPr>
            <w:tcW w:w="1082" w:type="pct"/>
            <w:shd w:val="clear" w:color="auto" w:fill="D9D9D9"/>
            <w:vAlign w:val="center"/>
          </w:tcPr>
          <w:p w:rsidR="00B55D33" w:rsidRPr="00BE3A64" w:rsidRDefault="00B55D33" w:rsidP="00B55D33">
            <w:pPr>
              <w:rPr>
                <w:rFonts w:eastAsia="Calibri"/>
                <w:lang w:val="sr-Cyrl-RS"/>
              </w:rPr>
            </w:pPr>
          </w:p>
        </w:tc>
        <w:tc>
          <w:tcPr>
            <w:tcW w:w="993" w:type="pct"/>
            <w:shd w:val="clear" w:color="auto" w:fill="D9D9D9"/>
            <w:vAlign w:val="center"/>
          </w:tcPr>
          <w:p w:rsidR="00B55D33" w:rsidRPr="00BE3A64" w:rsidRDefault="00B55D33" w:rsidP="00B55D33">
            <w:pPr>
              <w:rPr>
                <w:rFonts w:eastAsia="Calibri"/>
                <w:lang w:val="sr-Cyrl-RS"/>
              </w:rPr>
            </w:pPr>
          </w:p>
        </w:tc>
        <w:tc>
          <w:tcPr>
            <w:tcW w:w="857" w:type="pct"/>
            <w:shd w:val="clear" w:color="auto" w:fill="D9D9D9"/>
            <w:vAlign w:val="center"/>
          </w:tcPr>
          <w:p w:rsidR="00B55D33" w:rsidRPr="00BE3A64" w:rsidRDefault="00B55D33" w:rsidP="00B55D33">
            <w:pPr>
              <w:rPr>
                <w:rFonts w:eastAsia="Calibri"/>
                <w:lang w:val="sr-Cyrl-RS"/>
              </w:rPr>
            </w:pPr>
          </w:p>
        </w:tc>
        <w:tc>
          <w:tcPr>
            <w:tcW w:w="761" w:type="pct"/>
            <w:shd w:val="clear" w:color="auto" w:fill="D9D9D9"/>
            <w:vAlign w:val="center"/>
          </w:tcPr>
          <w:p w:rsidR="00B55D33" w:rsidRPr="00BE3A64" w:rsidRDefault="00B55D33" w:rsidP="00B55D33">
            <w:pPr>
              <w:rPr>
                <w:rFonts w:eastAsia="Calibri"/>
                <w:lang w:val="sr-Cyrl-RS"/>
              </w:rPr>
            </w:pP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t>14</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MRZ-SIV III-DC </w:t>
            </w:r>
          </w:p>
        </w:tc>
        <w:tc>
          <w:tcPr>
            <w:tcW w:w="993"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Доменски контролер</w:t>
            </w:r>
          </w:p>
        </w:tc>
        <w:tc>
          <w:tcPr>
            <w:tcW w:w="857"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Windows 2008</w:t>
            </w:r>
          </w:p>
        </w:tc>
        <w:tc>
          <w:tcPr>
            <w:tcW w:w="761"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AD, DNS, FS</w:t>
            </w:r>
          </w:p>
        </w:tc>
      </w:tr>
      <w:tr w:rsidR="00B55D33" w:rsidRPr="00BE3A64" w:rsidTr="004351CA">
        <w:tc>
          <w:tcPr>
            <w:tcW w:w="423" w:type="pct"/>
            <w:shd w:val="clear" w:color="auto" w:fill="D9D9D9"/>
            <w:vAlign w:val="center"/>
          </w:tcPr>
          <w:p w:rsidR="00B55D33" w:rsidRPr="00BE3A64" w:rsidRDefault="00B55D33" w:rsidP="00B55D33">
            <w:pPr>
              <w:rPr>
                <w:rFonts w:eastAsia="Calibri"/>
                <w:lang w:val="sr-Cyrl-RS"/>
              </w:rPr>
            </w:pPr>
          </w:p>
        </w:tc>
        <w:tc>
          <w:tcPr>
            <w:tcW w:w="885" w:type="pct"/>
            <w:shd w:val="clear" w:color="auto" w:fill="D9D9D9"/>
            <w:vAlign w:val="center"/>
          </w:tcPr>
          <w:p w:rsidR="00B55D33" w:rsidRPr="00BE3A64" w:rsidRDefault="00B55D33" w:rsidP="00B55D33">
            <w:pPr>
              <w:rPr>
                <w:rFonts w:eastAsia="Calibri"/>
                <w:lang w:val="sr-Cyrl-RS"/>
              </w:rPr>
            </w:pPr>
            <w:r w:rsidRPr="00BE3A64">
              <w:rPr>
                <w:rFonts w:eastAsia="Calibri"/>
                <w:b/>
                <w:bCs/>
                <w:lang w:val="sr-Latn-RS"/>
              </w:rPr>
              <w:t>Теразије 41</w:t>
            </w:r>
          </w:p>
        </w:tc>
        <w:tc>
          <w:tcPr>
            <w:tcW w:w="1082" w:type="pct"/>
            <w:shd w:val="clear" w:color="auto" w:fill="D9D9D9"/>
            <w:vAlign w:val="center"/>
          </w:tcPr>
          <w:p w:rsidR="00B55D33" w:rsidRPr="00BE3A64" w:rsidRDefault="00B55D33" w:rsidP="00B55D33">
            <w:pPr>
              <w:rPr>
                <w:rFonts w:eastAsia="Calibri"/>
                <w:lang w:val="sr-Cyrl-RS"/>
              </w:rPr>
            </w:pPr>
          </w:p>
        </w:tc>
        <w:tc>
          <w:tcPr>
            <w:tcW w:w="993" w:type="pct"/>
            <w:shd w:val="clear" w:color="auto" w:fill="D9D9D9"/>
            <w:vAlign w:val="center"/>
          </w:tcPr>
          <w:p w:rsidR="00B55D33" w:rsidRPr="00BE3A64" w:rsidRDefault="00B55D33" w:rsidP="00B55D33">
            <w:pPr>
              <w:rPr>
                <w:rFonts w:eastAsia="Calibri"/>
                <w:lang w:val="sr-Cyrl-RS"/>
              </w:rPr>
            </w:pPr>
          </w:p>
        </w:tc>
        <w:tc>
          <w:tcPr>
            <w:tcW w:w="857" w:type="pct"/>
            <w:shd w:val="clear" w:color="auto" w:fill="D9D9D9"/>
            <w:vAlign w:val="center"/>
          </w:tcPr>
          <w:p w:rsidR="00B55D33" w:rsidRPr="00BE3A64" w:rsidRDefault="00B55D33" w:rsidP="00B55D33">
            <w:pPr>
              <w:rPr>
                <w:rFonts w:eastAsia="Calibri"/>
                <w:lang w:val="sr-Cyrl-RS"/>
              </w:rPr>
            </w:pPr>
          </w:p>
        </w:tc>
        <w:tc>
          <w:tcPr>
            <w:tcW w:w="761" w:type="pct"/>
            <w:shd w:val="clear" w:color="auto" w:fill="D9D9D9"/>
            <w:vAlign w:val="center"/>
          </w:tcPr>
          <w:p w:rsidR="00B55D33" w:rsidRPr="00BE3A64" w:rsidRDefault="00B55D33" w:rsidP="00B55D33">
            <w:pPr>
              <w:rPr>
                <w:rFonts w:eastAsia="Calibri"/>
                <w:lang w:val="sr-Cyrl-RS"/>
              </w:rPr>
            </w:pP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t>15</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MRZ-T41-AD</w:t>
            </w:r>
          </w:p>
        </w:tc>
        <w:tc>
          <w:tcPr>
            <w:tcW w:w="993"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File server</w:t>
            </w:r>
          </w:p>
        </w:tc>
        <w:tc>
          <w:tcPr>
            <w:tcW w:w="857"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Windows 2008</w:t>
            </w:r>
          </w:p>
        </w:tc>
        <w:tc>
          <w:tcPr>
            <w:tcW w:w="761"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FS</w:t>
            </w:r>
          </w:p>
        </w:tc>
      </w:tr>
      <w:tr w:rsidR="00B55D33" w:rsidRPr="00BE3A64" w:rsidTr="004351CA">
        <w:tc>
          <w:tcPr>
            <w:tcW w:w="423" w:type="pct"/>
            <w:shd w:val="clear" w:color="auto" w:fill="D9D9D9"/>
            <w:vAlign w:val="center"/>
          </w:tcPr>
          <w:p w:rsidR="00B55D33" w:rsidRPr="00BE3A64" w:rsidRDefault="00B55D33" w:rsidP="00B55D33">
            <w:pPr>
              <w:rPr>
                <w:rFonts w:eastAsia="Calibri"/>
                <w:lang w:val="sr-Cyrl-RS"/>
              </w:rPr>
            </w:pPr>
          </w:p>
        </w:tc>
        <w:tc>
          <w:tcPr>
            <w:tcW w:w="885" w:type="pct"/>
            <w:shd w:val="clear" w:color="auto" w:fill="D9D9D9"/>
            <w:vAlign w:val="center"/>
          </w:tcPr>
          <w:p w:rsidR="00B55D33" w:rsidRPr="00BE3A64" w:rsidRDefault="00B55D33" w:rsidP="00B55D33">
            <w:pPr>
              <w:rPr>
                <w:rFonts w:eastAsia="Calibri"/>
                <w:lang w:val="sr-Cyrl-RS"/>
              </w:rPr>
            </w:pPr>
            <w:r w:rsidRPr="00BE3A64">
              <w:rPr>
                <w:rFonts w:eastAsia="Calibri"/>
                <w:b/>
                <w:bCs/>
                <w:lang w:val="sr-Latn-RS"/>
              </w:rPr>
              <w:t>M</w:t>
            </w:r>
            <w:r w:rsidRPr="00BE3A64">
              <w:rPr>
                <w:rFonts w:eastAsia="Calibri"/>
                <w:b/>
                <w:bCs/>
                <w:lang w:val="sr-Cyrl-RS"/>
              </w:rPr>
              <w:t>ала пруга бб Земун</w:t>
            </w:r>
          </w:p>
        </w:tc>
        <w:tc>
          <w:tcPr>
            <w:tcW w:w="1082" w:type="pct"/>
            <w:shd w:val="clear" w:color="auto" w:fill="D9D9D9"/>
            <w:vAlign w:val="center"/>
          </w:tcPr>
          <w:p w:rsidR="00B55D33" w:rsidRPr="00BE3A64" w:rsidRDefault="00B55D33" w:rsidP="00B55D33">
            <w:pPr>
              <w:rPr>
                <w:rFonts w:eastAsia="Calibri"/>
                <w:lang w:val="sr-Cyrl-RS"/>
              </w:rPr>
            </w:pPr>
          </w:p>
        </w:tc>
        <w:tc>
          <w:tcPr>
            <w:tcW w:w="993" w:type="pct"/>
            <w:shd w:val="clear" w:color="auto" w:fill="D9D9D9"/>
            <w:vAlign w:val="center"/>
          </w:tcPr>
          <w:p w:rsidR="00B55D33" w:rsidRPr="00BE3A64" w:rsidRDefault="00B55D33" w:rsidP="00B55D33">
            <w:pPr>
              <w:rPr>
                <w:rFonts w:eastAsia="Calibri"/>
                <w:lang w:val="sr-Cyrl-RS"/>
              </w:rPr>
            </w:pPr>
          </w:p>
        </w:tc>
        <w:tc>
          <w:tcPr>
            <w:tcW w:w="857" w:type="pct"/>
            <w:shd w:val="clear" w:color="auto" w:fill="D9D9D9"/>
            <w:vAlign w:val="center"/>
          </w:tcPr>
          <w:p w:rsidR="00B55D33" w:rsidRPr="00BE3A64" w:rsidRDefault="00B55D33" w:rsidP="00B55D33">
            <w:pPr>
              <w:rPr>
                <w:rFonts w:eastAsia="Calibri"/>
                <w:lang w:val="sr-Cyrl-RS"/>
              </w:rPr>
            </w:pPr>
          </w:p>
        </w:tc>
        <w:tc>
          <w:tcPr>
            <w:tcW w:w="761" w:type="pct"/>
            <w:shd w:val="clear" w:color="auto" w:fill="D9D9D9"/>
            <w:vAlign w:val="center"/>
          </w:tcPr>
          <w:p w:rsidR="00B55D33" w:rsidRPr="00BE3A64" w:rsidRDefault="00B55D33" w:rsidP="00B55D33">
            <w:pPr>
              <w:rPr>
                <w:rFonts w:eastAsia="Calibri"/>
                <w:lang w:val="sr-Cyrl-RS"/>
              </w:rPr>
            </w:pP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t>16-17</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MRZ-DANIJELOVA-ESX  1</w:t>
            </w:r>
            <w:r w:rsidRPr="00BE3A64">
              <w:rPr>
                <w:rFonts w:eastAsia="Calibri"/>
                <w:lang w:val="sr-Cyrl-RS"/>
              </w:rPr>
              <w:t>-2</w:t>
            </w:r>
          </w:p>
        </w:tc>
        <w:tc>
          <w:tcPr>
            <w:tcW w:w="993"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Сервери за вирутелизацију</w:t>
            </w:r>
          </w:p>
        </w:tc>
        <w:tc>
          <w:tcPr>
            <w:tcW w:w="857"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VMWare ESXi 5</w:t>
            </w:r>
          </w:p>
        </w:tc>
        <w:tc>
          <w:tcPr>
            <w:tcW w:w="761"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VMWare Virtual host</w:t>
            </w: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t>18</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MRZ-EMAIL SRV</w:t>
            </w:r>
          </w:p>
        </w:tc>
        <w:tc>
          <w:tcPr>
            <w:tcW w:w="993"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Емаил сервер</w:t>
            </w:r>
          </w:p>
        </w:tc>
        <w:tc>
          <w:tcPr>
            <w:tcW w:w="857" w:type="pct"/>
            <w:shd w:val="clear" w:color="auto" w:fill="auto"/>
            <w:vAlign w:val="center"/>
          </w:tcPr>
          <w:p w:rsidR="00B55D33" w:rsidRPr="00BE3A64" w:rsidRDefault="00B55D33" w:rsidP="00B55D33">
            <w:pPr>
              <w:rPr>
                <w:rFonts w:eastAsia="Calibri"/>
                <w:lang w:val="sr-Cyrl-RS" w:eastAsia="en-GB"/>
              </w:rPr>
            </w:pPr>
            <w:r w:rsidRPr="00BE3A64">
              <w:rPr>
                <w:rFonts w:eastAsia="Calibri"/>
                <w:lang w:val="sr-Latn-RS" w:eastAsia="en-GB"/>
              </w:rPr>
              <w:t>Windows 2003 Standard</w:t>
            </w:r>
            <w:r w:rsidRPr="00BE3A64">
              <w:rPr>
                <w:rFonts w:eastAsia="Calibri"/>
                <w:lang w:val="sr-Cyrl-RS" w:eastAsia="en-GB"/>
              </w:rPr>
              <w:t xml:space="preserve"> </w:t>
            </w:r>
            <w:r w:rsidRPr="00BE3A64">
              <w:rPr>
                <w:rFonts w:eastAsia="Calibri"/>
                <w:lang w:val="sr-Latn-RS" w:eastAsia="en-GB"/>
              </w:rPr>
              <w:t>Емаил сервер Mdaemon 10.0.3</w:t>
            </w:r>
          </w:p>
        </w:tc>
        <w:tc>
          <w:tcPr>
            <w:tcW w:w="761"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POP3, SMTP, IMAP, IMAP4, WEB</w:t>
            </w: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t>19-20</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Cyrl-RS" w:eastAsia="en-GB"/>
              </w:rPr>
            </w:pPr>
            <w:r w:rsidRPr="00BE3A64">
              <w:rPr>
                <w:rFonts w:eastAsia="Calibri"/>
                <w:lang w:val="sr-Latn-RS" w:eastAsia="en-GB"/>
              </w:rPr>
              <w:t>MRZ-WEBSRV 1</w:t>
            </w:r>
            <w:r w:rsidRPr="00BE3A64">
              <w:rPr>
                <w:rFonts w:eastAsia="Calibri"/>
                <w:lang w:val="sr-Cyrl-RS" w:eastAsia="en-GB"/>
              </w:rPr>
              <w:t>-2</w:t>
            </w:r>
          </w:p>
        </w:tc>
        <w:tc>
          <w:tcPr>
            <w:tcW w:w="993" w:type="pct"/>
            <w:shd w:val="clear" w:color="auto" w:fill="auto"/>
            <w:vAlign w:val="center"/>
          </w:tcPr>
          <w:p w:rsidR="00B55D33" w:rsidRPr="00BE3A64" w:rsidRDefault="00B55D33" w:rsidP="00B55D33">
            <w:pPr>
              <w:rPr>
                <w:rFonts w:eastAsia="Calibri"/>
                <w:lang w:val="sr-Latn-RS"/>
              </w:rPr>
            </w:pPr>
            <w:r w:rsidRPr="00BE3A64">
              <w:rPr>
                <w:rFonts w:eastAsia="Calibri"/>
                <w:lang w:val="sr-Latn-RS"/>
              </w:rPr>
              <w:t>Webserver-i</w:t>
            </w:r>
          </w:p>
        </w:tc>
        <w:tc>
          <w:tcPr>
            <w:tcW w:w="857" w:type="pct"/>
            <w:shd w:val="clear" w:color="auto" w:fill="auto"/>
            <w:vAlign w:val="center"/>
          </w:tcPr>
          <w:p w:rsidR="00B55D33" w:rsidRPr="00BE3A64" w:rsidRDefault="00B55D33" w:rsidP="00B55D33">
            <w:pPr>
              <w:rPr>
                <w:rFonts w:eastAsia="Calibri"/>
                <w:lang w:val="sr-Cyrl-RS" w:eastAsia="en-GB"/>
              </w:rPr>
            </w:pPr>
            <w:r w:rsidRPr="00BE3A64">
              <w:rPr>
                <w:rFonts w:eastAsia="Calibri"/>
                <w:lang w:val="sr-Latn-RS" w:eastAsia="en-GB"/>
              </w:rPr>
              <w:t>Centos 5.5</w:t>
            </w:r>
          </w:p>
        </w:tc>
        <w:tc>
          <w:tcPr>
            <w:tcW w:w="761"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WEB,</w:t>
            </w:r>
            <w:r w:rsidRPr="00BE3A64">
              <w:rPr>
                <w:rFonts w:eastAsia="Calibri"/>
                <w:lang w:val="sr-Cyrl-RS"/>
              </w:rPr>
              <w:t xml:space="preserve"> </w:t>
            </w:r>
            <w:r w:rsidRPr="00BE3A64">
              <w:rPr>
                <w:rFonts w:eastAsia="Calibri"/>
                <w:lang w:val="sr-Latn-RS"/>
              </w:rPr>
              <w:t>LAMP</w:t>
            </w: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t>21-26</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MRZ-DILS 1</w:t>
            </w:r>
            <w:r w:rsidRPr="00BE3A64">
              <w:rPr>
                <w:rFonts w:eastAsia="Calibri"/>
                <w:lang w:val="sr-Cyrl-RS"/>
              </w:rPr>
              <w:t>-6</w:t>
            </w:r>
          </w:p>
        </w:tc>
        <w:tc>
          <w:tcPr>
            <w:tcW w:w="993"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Апликативни сервери за ДИЛС апликацију</w:t>
            </w:r>
          </w:p>
        </w:tc>
        <w:tc>
          <w:tcPr>
            <w:tcW w:w="857"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Linux</w:t>
            </w:r>
          </w:p>
        </w:tc>
        <w:tc>
          <w:tcPr>
            <w:tcW w:w="761"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WEB</w:t>
            </w: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t>27-28</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MRZ-DILS-TEST 1</w:t>
            </w:r>
            <w:r w:rsidRPr="00BE3A64">
              <w:rPr>
                <w:rFonts w:eastAsia="Calibri"/>
                <w:lang w:val="sr-Cyrl-RS"/>
              </w:rPr>
              <w:t>-2</w:t>
            </w:r>
          </w:p>
        </w:tc>
        <w:tc>
          <w:tcPr>
            <w:tcW w:w="993"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Апликативни сервери за тестну ДИЛС апликацију</w:t>
            </w:r>
          </w:p>
        </w:tc>
        <w:tc>
          <w:tcPr>
            <w:tcW w:w="857"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Linux</w:t>
            </w:r>
          </w:p>
        </w:tc>
        <w:tc>
          <w:tcPr>
            <w:tcW w:w="761"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WEB</w:t>
            </w: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t>29-36</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MRZ-DILS-DB 1</w:t>
            </w:r>
            <w:r w:rsidRPr="00BE3A64">
              <w:rPr>
                <w:rFonts w:eastAsia="Calibri"/>
                <w:lang w:val="sr-Cyrl-RS"/>
              </w:rPr>
              <w:t>-8</w:t>
            </w:r>
          </w:p>
        </w:tc>
        <w:tc>
          <w:tcPr>
            <w:tcW w:w="993"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Сервери за базу за ДИЛС апликацију</w:t>
            </w:r>
          </w:p>
        </w:tc>
        <w:tc>
          <w:tcPr>
            <w:tcW w:w="857"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Linux</w:t>
            </w:r>
          </w:p>
        </w:tc>
        <w:tc>
          <w:tcPr>
            <w:tcW w:w="761" w:type="pct"/>
            <w:shd w:val="clear" w:color="auto" w:fill="auto"/>
            <w:vAlign w:val="center"/>
          </w:tcPr>
          <w:p w:rsidR="00B55D33" w:rsidRPr="00BE3A64" w:rsidRDefault="00B55D33" w:rsidP="00B55D33">
            <w:pPr>
              <w:rPr>
                <w:rFonts w:eastAsia="Calibri"/>
                <w:lang w:val="sr-Cyrl-RS"/>
              </w:rPr>
            </w:pPr>
            <w:r w:rsidRPr="00BE3A64">
              <w:rPr>
                <w:rFonts w:eastAsia="Calibri"/>
                <w:lang w:val="sr-Latn-RS"/>
              </w:rPr>
              <w:t>DB</w:t>
            </w: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t>37</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Latn-RS"/>
              </w:rPr>
            </w:pPr>
            <w:r w:rsidRPr="00BE3A64">
              <w:rPr>
                <w:rFonts w:eastAsia="Calibri"/>
                <w:lang w:val="sr-Latn-RS"/>
              </w:rPr>
              <w:t>Storage 1</w:t>
            </w:r>
          </w:p>
        </w:tc>
        <w:tc>
          <w:tcPr>
            <w:tcW w:w="993" w:type="pct"/>
            <w:shd w:val="clear" w:color="auto" w:fill="auto"/>
            <w:vAlign w:val="center"/>
          </w:tcPr>
          <w:p w:rsidR="00B55D33" w:rsidRPr="00BE3A64" w:rsidRDefault="00B55D33" w:rsidP="00B55D33">
            <w:pPr>
              <w:rPr>
                <w:rFonts w:eastAsia="Calibri"/>
                <w:lang w:val="sr-Latn-RS"/>
              </w:rPr>
            </w:pPr>
            <w:r w:rsidRPr="00BE3A64">
              <w:rPr>
                <w:rFonts w:eastAsia="Calibri"/>
                <w:lang w:val="sr-Latn-RS"/>
              </w:rPr>
              <w:t>Продукциони storage</w:t>
            </w:r>
          </w:p>
        </w:tc>
        <w:tc>
          <w:tcPr>
            <w:tcW w:w="857" w:type="pct"/>
            <w:shd w:val="clear" w:color="auto" w:fill="auto"/>
            <w:vAlign w:val="center"/>
          </w:tcPr>
          <w:p w:rsidR="00B55D33" w:rsidRPr="00BE3A64" w:rsidRDefault="00B55D33" w:rsidP="00B55D33">
            <w:pPr>
              <w:rPr>
                <w:rFonts w:eastAsia="Calibri"/>
                <w:lang w:val="sr-Latn-RS"/>
              </w:rPr>
            </w:pPr>
          </w:p>
        </w:tc>
        <w:tc>
          <w:tcPr>
            <w:tcW w:w="761" w:type="pct"/>
            <w:shd w:val="clear" w:color="auto" w:fill="auto"/>
            <w:vAlign w:val="center"/>
          </w:tcPr>
          <w:p w:rsidR="00B55D33" w:rsidRPr="00BE3A64" w:rsidRDefault="00B55D33" w:rsidP="00B55D33">
            <w:pPr>
              <w:rPr>
                <w:rFonts w:eastAsia="Calibri"/>
                <w:lang w:val="sr-Latn-RS"/>
              </w:rPr>
            </w:pPr>
            <w:r w:rsidRPr="00BE3A64">
              <w:rPr>
                <w:rFonts w:eastAsia="Calibri"/>
                <w:lang w:val="sr-Latn-RS"/>
              </w:rPr>
              <w:t xml:space="preserve">Сви сервиси везани за Дилс продукциону </w:t>
            </w:r>
            <w:r w:rsidRPr="00BE3A64">
              <w:rPr>
                <w:rFonts w:eastAsia="Calibri"/>
                <w:lang w:val="sr-Latn-RS"/>
              </w:rPr>
              <w:lastRenderedPageBreak/>
              <w:t>апликацију као и два сервера за апликацију за дечије додатке као и два сервера за систем борачко инвалидске заштите и емаил, веб и фтп сервер</w:t>
            </w: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lastRenderedPageBreak/>
              <w:t>38</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Latn-RS"/>
              </w:rPr>
            </w:pPr>
            <w:r w:rsidRPr="00BE3A64">
              <w:rPr>
                <w:rFonts w:eastAsia="Calibri"/>
                <w:lang w:val="sr-Latn-RS"/>
              </w:rPr>
              <w:t>Storage 2</w:t>
            </w:r>
          </w:p>
        </w:tc>
        <w:tc>
          <w:tcPr>
            <w:tcW w:w="993" w:type="pct"/>
            <w:shd w:val="clear" w:color="auto" w:fill="auto"/>
            <w:vAlign w:val="center"/>
          </w:tcPr>
          <w:p w:rsidR="00B55D33" w:rsidRPr="00BE3A64" w:rsidRDefault="00B55D33" w:rsidP="00B55D33">
            <w:pPr>
              <w:rPr>
                <w:rFonts w:eastAsia="Calibri"/>
                <w:lang w:val="sr-Latn-RS"/>
              </w:rPr>
            </w:pPr>
            <w:r w:rsidRPr="00BE3A64">
              <w:rPr>
                <w:rFonts w:eastAsia="Calibri"/>
                <w:lang w:val="sr-Latn-RS"/>
              </w:rPr>
              <w:t>Тестни storage</w:t>
            </w:r>
          </w:p>
        </w:tc>
        <w:tc>
          <w:tcPr>
            <w:tcW w:w="857" w:type="pct"/>
            <w:shd w:val="clear" w:color="auto" w:fill="auto"/>
            <w:vAlign w:val="center"/>
          </w:tcPr>
          <w:p w:rsidR="00B55D33" w:rsidRPr="00BE3A64" w:rsidRDefault="00B55D33" w:rsidP="00B55D33">
            <w:pPr>
              <w:rPr>
                <w:rFonts w:eastAsia="Calibri"/>
                <w:lang w:val="sr-Latn-RS"/>
              </w:rPr>
            </w:pPr>
          </w:p>
        </w:tc>
        <w:tc>
          <w:tcPr>
            <w:tcW w:w="761" w:type="pct"/>
            <w:shd w:val="clear" w:color="auto" w:fill="auto"/>
            <w:vAlign w:val="center"/>
          </w:tcPr>
          <w:p w:rsidR="00B55D33" w:rsidRPr="00BE3A64" w:rsidRDefault="00B55D33" w:rsidP="00B55D33">
            <w:pPr>
              <w:rPr>
                <w:rFonts w:eastAsia="Calibri"/>
                <w:lang w:val="sr-Cyrl-RS" w:eastAsia="en-GB"/>
              </w:rPr>
            </w:pPr>
            <w:r w:rsidRPr="00BE3A64">
              <w:rPr>
                <w:rFonts w:eastAsia="Calibri"/>
                <w:lang w:val="en-GB" w:eastAsia="en-GB"/>
              </w:rPr>
              <w:t>Сви сервиси везани за Дилс тестну апликацију тј развојно окружење.</w:t>
            </w:r>
          </w:p>
        </w:tc>
      </w:tr>
      <w:tr w:rsidR="00B55D33" w:rsidRPr="00BE3A64" w:rsidTr="004351CA">
        <w:tc>
          <w:tcPr>
            <w:tcW w:w="423" w:type="pct"/>
            <w:shd w:val="clear" w:color="auto" w:fill="D9D9D9"/>
            <w:vAlign w:val="center"/>
          </w:tcPr>
          <w:p w:rsidR="00B55D33" w:rsidRPr="00BE3A64" w:rsidRDefault="00B55D33" w:rsidP="00B55D33">
            <w:pPr>
              <w:rPr>
                <w:rFonts w:eastAsia="Calibri"/>
                <w:lang w:val="sr-Cyrl-RS"/>
              </w:rPr>
            </w:pPr>
          </w:p>
        </w:tc>
        <w:tc>
          <w:tcPr>
            <w:tcW w:w="885" w:type="pct"/>
            <w:shd w:val="clear" w:color="auto" w:fill="D9D9D9"/>
            <w:vAlign w:val="center"/>
          </w:tcPr>
          <w:p w:rsidR="00B55D33" w:rsidRPr="00BE3A64" w:rsidRDefault="00B55D33" w:rsidP="00B55D33">
            <w:pPr>
              <w:rPr>
                <w:rFonts w:eastAsia="Calibri"/>
                <w:lang w:val="sr-Cyrl-RS"/>
              </w:rPr>
            </w:pPr>
            <w:r w:rsidRPr="00BE3A64">
              <w:rPr>
                <w:rFonts w:eastAsia="Calibri"/>
                <w:b/>
                <w:bCs/>
                <w:lang w:val="sr-Latn-RS"/>
              </w:rPr>
              <w:t>Булевар уметности 10</w:t>
            </w:r>
          </w:p>
        </w:tc>
        <w:tc>
          <w:tcPr>
            <w:tcW w:w="1082" w:type="pct"/>
            <w:shd w:val="clear" w:color="auto" w:fill="D9D9D9"/>
            <w:vAlign w:val="center"/>
          </w:tcPr>
          <w:p w:rsidR="00B55D33" w:rsidRPr="00BE3A64" w:rsidRDefault="00B55D33" w:rsidP="00B55D33">
            <w:pPr>
              <w:rPr>
                <w:rFonts w:eastAsia="Calibri"/>
                <w:lang w:val="sr-Latn-RS"/>
              </w:rPr>
            </w:pPr>
          </w:p>
        </w:tc>
        <w:tc>
          <w:tcPr>
            <w:tcW w:w="993" w:type="pct"/>
            <w:shd w:val="clear" w:color="auto" w:fill="D9D9D9"/>
            <w:vAlign w:val="center"/>
          </w:tcPr>
          <w:p w:rsidR="00B55D33" w:rsidRPr="00BE3A64" w:rsidRDefault="00B55D33" w:rsidP="00B55D33">
            <w:pPr>
              <w:rPr>
                <w:rFonts w:eastAsia="Calibri"/>
                <w:lang w:val="sr-Latn-RS"/>
              </w:rPr>
            </w:pPr>
          </w:p>
        </w:tc>
        <w:tc>
          <w:tcPr>
            <w:tcW w:w="857" w:type="pct"/>
            <w:shd w:val="clear" w:color="auto" w:fill="D9D9D9"/>
            <w:vAlign w:val="center"/>
          </w:tcPr>
          <w:p w:rsidR="00B55D33" w:rsidRPr="00BE3A64" w:rsidRDefault="00B55D33" w:rsidP="00B55D33">
            <w:pPr>
              <w:rPr>
                <w:rFonts w:eastAsia="Calibri"/>
                <w:lang w:val="sr-Latn-RS"/>
              </w:rPr>
            </w:pPr>
          </w:p>
        </w:tc>
        <w:tc>
          <w:tcPr>
            <w:tcW w:w="761" w:type="pct"/>
            <w:shd w:val="clear" w:color="auto" w:fill="D9D9D9"/>
            <w:vAlign w:val="center"/>
          </w:tcPr>
          <w:p w:rsidR="00B55D33" w:rsidRPr="00BE3A64" w:rsidRDefault="00B55D33" w:rsidP="00B55D33">
            <w:pPr>
              <w:rPr>
                <w:rFonts w:eastAsia="Calibri"/>
                <w:lang w:val="sr-Latn-RS"/>
              </w:rPr>
            </w:pPr>
          </w:p>
        </w:tc>
      </w:tr>
      <w:tr w:rsidR="00B55D33" w:rsidRPr="00BE3A64" w:rsidTr="004351CA">
        <w:tc>
          <w:tcPr>
            <w:tcW w:w="423" w:type="pct"/>
            <w:shd w:val="clear" w:color="auto" w:fill="auto"/>
            <w:vAlign w:val="center"/>
          </w:tcPr>
          <w:p w:rsidR="00B55D33" w:rsidRPr="00BE3A64" w:rsidRDefault="00B55D33" w:rsidP="00B55D33">
            <w:pPr>
              <w:rPr>
                <w:rFonts w:eastAsia="Calibri"/>
                <w:lang w:val="sr-Cyrl-RS"/>
              </w:rPr>
            </w:pPr>
            <w:r w:rsidRPr="00BE3A64">
              <w:rPr>
                <w:rFonts w:eastAsia="Calibri"/>
                <w:lang w:val="sr-Cyrl-RS"/>
              </w:rPr>
              <w:t>39</w:t>
            </w:r>
          </w:p>
        </w:tc>
        <w:tc>
          <w:tcPr>
            <w:tcW w:w="885" w:type="pct"/>
            <w:shd w:val="clear" w:color="auto" w:fill="auto"/>
            <w:vAlign w:val="center"/>
          </w:tcPr>
          <w:p w:rsidR="00B55D33" w:rsidRPr="00BE3A64" w:rsidRDefault="00B55D33" w:rsidP="00B55D33">
            <w:pPr>
              <w:rPr>
                <w:rFonts w:eastAsia="Calibri"/>
                <w:lang w:val="sr-Cyrl-RS"/>
              </w:rPr>
            </w:pPr>
          </w:p>
        </w:tc>
        <w:tc>
          <w:tcPr>
            <w:tcW w:w="1082" w:type="pct"/>
            <w:shd w:val="clear" w:color="auto" w:fill="auto"/>
            <w:vAlign w:val="center"/>
          </w:tcPr>
          <w:p w:rsidR="00B55D33" w:rsidRPr="00BE3A64" w:rsidRDefault="00B55D33" w:rsidP="00B55D33">
            <w:pPr>
              <w:rPr>
                <w:rFonts w:eastAsia="Calibri"/>
                <w:lang w:val="sr-Latn-RS"/>
              </w:rPr>
            </w:pPr>
            <w:r w:rsidRPr="00BE3A64">
              <w:rPr>
                <w:rFonts w:eastAsia="Calibri"/>
                <w:lang w:val="sr-Latn-RS"/>
              </w:rPr>
              <w:t>MRZ-BULUME-FS</w:t>
            </w:r>
          </w:p>
        </w:tc>
        <w:tc>
          <w:tcPr>
            <w:tcW w:w="993" w:type="pct"/>
            <w:shd w:val="clear" w:color="auto" w:fill="auto"/>
            <w:vAlign w:val="center"/>
          </w:tcPr>
          <w:p w:rsidR="00B55D33" w:rsidRPr="00BE3A64" w:rsidRDefault="00B55D33" w:rsidP="00B55D33">
            <w:pPr>
              <w:rPr>
                <w:rFonts w:eastAsia="Calibri"/>
                <w:lang w:val="sr-Latn-RS"/>
              </w:rPr>
            </w:pPr>
            <w:r w:rsidRPr="00BE3A64">
              <w:rPr>
                <w:rFonts w:eastAsia="Calibri"/>
                <w:lang w:val="sr-Latn-RS"/>
              </w:rPr>
              <w:t>File server</w:t>
            </w:r>
          </w:p>
        </w:tc>
        <w:tc>
          <w:tcPr>
            <w:tcW w:w="857" w:type="pct"/>
            <w:shd w:val="clear" w:color="auto" w:fill="auto"/>
            <w:vAlign w:val="center"/>
          </w:tcPr>
          <w:p w:rsidR="00B55D33" w:rsidRPr="00BE3A64" w:rsidRDefault="00B55D33" w:rsidP="00B55D33">
            <w:pPr>
              <w:rPr>
                <w:rFonts w:eastAsia="Calibri"/>
                <w:lang w:val="sr-Latn-RS"/>
              </w:rPr>
            </w:pPr>
            <w:r w:rsidRPr="00BE3A64">
              <w:rPr>
                <w:rFonts w:eastAsia="Calibri"/>
                <w:lang w:val="sr-Latn-RS"/>
              </w:rPr>
              <w:t>Windows 2008</w:t>
            </w:r>
          </w:p>
        </w:tc>
        <w:tc>
          <w:tcPr>
            <w:tcW w:w="761" w:type="pct"/>
            <w:shd w:val="clear" w:color="auto" w:fill="auto"/>
            <w:vAlign w:val="center"/>
          </w:tcPr>
          <w:p w:rsidR="00B55D33" w:rsidRPr="00BE3A64" w:rsidRDefault="00B55D33" w:rsidP="00B55D33">
            <w:pPr>
              <w:rPr>
                <w:rFonts w:eastAsia="Calibri"/>
                <w:lang w:val="sr-Latn-RS"/>
              </w:rPr>
            </w:pPr>
            <w:r w:rsidRPr="00BE3A64">
              <w:rPr>
                <w:rFonts w:eastAsia="Calibri"/>
                <w:lang w:val="sr-Latn-RS"/>
              </w:rPr>
              <w:t>FS</w:t>
            </w:r>
          </w:p>
        </w:tc>
      </w:tr>
    </w:tbl>
    <w:p w:rsidR="00B55D33" w:rsidRPr="00BE3A64" w:rsidRDefault="00B55D33" w:rsidP="00B55D33">
      <w:pPr>
        <w:widowControl w:val="0"/>
        <w:tabs>
          <w:tab w:val="left" w:pos="426"/>
        </w:tabs>
        <w:autoSpaceDE w:val="0"/>
        <w:autoSpaceDN w:val="0"/>
        <w:adjustRightInd w:val="0"/>
        <w:jc w:val="both"/>
        <w:rPr>
          <w:b/>
          <w:bCs/>
          <w:color w:val="000000"/>
          <w:kern w:val="1"/>
          <w:lang w:val="sr-Cyrl-RS" w:eastAsia="ar-SA"/>
        </w:rPr>
      </w:pPr>
    </w:p>
    <w:p w:rsidR="00B55D33" w:rsidRPr="00B55D33" w:rsidRDefault="00B55D33" w:rsidP="00B55D33">
      <w:pPr>
        <w:widowControl w:val="0"/>
        <w:tabs>
          <w:tab w:val="left" w:pos="426"/>
        </w:tabs>
        <w:autoSpaceDE w:val="0"/>
        <w:autoSpaceDN w:val="0"/>
        <w:adjustRightInd w:val="0"/>
        <w:jc w:val="both"/>
        <w:rPr>
          <w:b/>
          <w:bCs/>
          <w:color w:val="000000"/>
          <w:kern w:val="1"/>
          <w:sz w:val="28"/>
          <w:szCs w:val="28"/>
          <w:lang w:eastAsia="ar-SA"/>
        </w:rPr>
      </w:pPr>
      <w:r w:rsidRPr="00B55D33">
        <w:rPr>
          <w:b/>
          <w:bCs/>
          <w:color w:val="000000"/>
          <w:kern w:val="1"/>
          <w:sz w:val="28"/>
          <w:szCs w:val="28"/>
          <w:lang w:eastAsia="ar-SA"/>
        </w:rPr>
        <w:t>4</w:t>
      </w:r>
      <w:r w:rsidRPr="00B55D33">
        <w:rPr>
          <w:b/>
          <w:bCs/>
          <w:color w:val="000000"/>
          <w:kern w:val="1"/>
          <w:sz w:val="28"/>
          <w:szCs w:val="28"/>
          <w:lang w:val="sr-Cyrl-RS" w:eastAsia="ar-SA"/>
        </w:rPr>
        <w:t>. У</w:t>
      </w:r>
      <w:r w:rsidRPr="00B55D33">
        <w:rPr>
          <w:b/>
          <w:bCs/>
          <w:color w:val="000000"/>
          <w:kern w:val="1"/>
          <w:sz w:val="28"/>
          <w:szCs w:val="28"/>
          <w:lang w:eastAsia="ar-SA"/>
        </w:rPr>
        <w:t>слуге одржавања Серверске и Storage ин</w:t>
      </w:r>
      <w:r w:rsidRPr="00B55D33">
        <w:rPr>
          <w:b/>
          <w:bCs/>
          <w:color w:val="000000"/>
          <w:kern w:val="1"/>
          <w:sz w:val="28"/>
          <w:szCs w:val="28"/>
          <w:lang w:val="sr-Cyrl-RS" w:eastAsia="ar-SA"/>
        </w:rPr>
        <w:t>ф</w:t>
      </w:r>
      <w:r w:rsidRPr="00B55D33">
        <w:rPr>
          <w:b/>
          <w:bCs/>
          <w:color w:val="000000"/>
          <w:kern w:val="1"/>
          <w:sz w:val="28"/>
          <w:szCs w:val="28"/>
          <w:lang w:eastAsia="ar-SA"/>
        </w:rPr>
        <w:t>раструктуре</w:t>
      </w:r>
    </w:p>
    <w:p w:rsidR="00B55D33" w:rsidRPr="003F05BF" w:rsidRDefault="00B55D33" w:rsidP="00B55D33">
      <w:pPr>
        <w:jc w:val="both"/>
        <w:rPr>
          <w:lang w:eastAsia="en-GB"/>
        </w:rPr>
      </w:pPr>
      <w:r w:rsidRPr="003F05BF">
        <w:rPr>
          <w:lang w:val="sr-Cyrl-RS" w:eastAsia="en-GB"/>
        </w:rPr>
        <w:t xml:space="preserve">  </w:t>
      </w:r>
      <w:r w:rsidRPr="003F05BF">
        <w:rPr>
          <w:lang w:eastAsia="en-GB"/>
        </w:rPr>
        <w:t>Одржавање подразумева:</w:t>
      </w:r>
    </w:p>
    <w:p w:rsidR="00B55D33" w:rsidRPr="003F05BF" w:rsidRDefault="00B55D33" w:rsidP="00B55D33">
      <w:pPr>
        <w:jc w:val="both"/>
        <w:rPr>
          <w:lang w:eastAsia="en-GB"/>
        </w:rPr>
      </w:pPr>
      <w:r w:rsidRPr="003F05BF">
        <w:rPr>
          <w:lang w:eastAsia="en-GB"/>
        </w:rPr>
        <w:t>Одржавање серверске опреме (3</w:t>
      </w:r>
      <w:r w:rsidRPr="003F05BF">
        <w:rPr>
          <w:lang w:val="en-GB" w:eastAsia="en-GB"/>
        </w:rPr>
        <w:t>7</w:t>
      </w:r>
      <w:r w:rsidRPr="003F05BF">
        <w:rPr>
          <w:lang w:eastAsia="en-GB"/>
        </w:rPr>
        <w:t xml:space="preserve"> сервера и два Storage система)</w:t>
      </w:r>
      <w:r w:rsidRPr="003F05BF">
        <w:rPr>
          <w:lang w:val="en-GB" w:eastAsia="en-GB"/>
        </w:rPr>
        <w:t xml:space="preserve"> по принципу 7/24</w:t>
      </w:r>
      <w:r w:rsidRPr="003F05BF">
        <w:rPr>
          <w:lang w:eastAsia="en-GB"/>
        </w:rPr>
        <w:t>:</w:t>
      </w:r>
    </w:p>
    <w:p w:rsidR="00B55D33" w:rsidRPr="003F05BF" w:rsidRDefault="00B55D33" w:rsidP="00B55D33">
      <w:pPr>
        <w:jc w:val="both"/>
        <w:rPr>
          <w:lang w:eastAsia="en-GB"/>
        </w:rPr>
      </w:pPr>
      <w:r w:rsidRPr="003F05BF">
        <w:rPr>
          <w:lang w:eastAsia="en-GB"/>
        </w:rPr>
        <w:t>Дневно праћење рада сервера</w:t>
      </w:r>
    </w:p>
    <w:p w:rsidR="00B55D33" w:rsidRPr="003F05BF" w:rsidRDefault="00B55D33" w:rsidP="00B55D33">
      <w:pPr>
        <w:jc w:val="both"/>
        <w:rPr>
          <w:lang w:eastAsia="en-GB"/>
        </w:rPr>
      </w:pPr>
      <w:r w:rsidRPr="003F05BF">
        <w:rPr>
          <w:lang w:eastAsia="en-GB"/>
        </w:rPr>
        <w:t xml:space="preserve">Дневно праћење логова </w:t>
      </w:r>
    </w:p>
    <w:p w:rsidR="00B55D33" w:rsidRPr="003F05BF" w:rsidRDefault="00B55D33" w:rsidP="00B55D33">
      <w:pPr>
        <w:jc w:val="both"/>
        <w:rPr>
          <w:lang w:val="en-GB" w:eastAsia="en-GB"/>
        </w:rPr>
      </w:pPr>
      <w:r w:rsidRPr="003F05BF">
        <w:rPr>
          <w:lang w:eastAsia="en-GB"/>
        </w:rPr>
        <w:t xml:space="preserve">Евидентирање и </w:t>
      </w:r>
      <w:r w:rsidRPr="003F05BF">
        <w:rPr>
          <w:lang w:val="en-GB" w:eastAsia="en-GB"/>
        </w:rPr>
        <w:t>предузимање мера за отклањање хардверских кварова на серверима</w:t>
      </w:r>
      <w:r w:rsidRPr="003F05BF">
        <w:rPr>
          <w:lang w:eastAsia="en-GB"/>
        </w:rPr>
        <w:t>. У случају да се квар евидентира</w:t>
      </w:r>
      <w:r w:rsidRPr="003F05BF">
        <w:rPr>
          <w:lang w:val="en-GB" w:eastAsia="en-GB"/>
        </w:rPr>
        <w:t>,</w:t>
      </w:r>
      <w:r w:rsidRPr="003F05BF">
        <w:rPr>
          <w:lang w:eastAsia="en-GB"/>
        </w:rPr>
        <w:t xml:space="preserve"> потребно је да се </w:t>
      </w:r>
      <w:r w:rsidRPr="003F05BF">
        <w:rPr>
          <w:lang w:val="en-GB" w:eastAsia="en-GB"/>
        </w:rPr>
        <w:t xml:space="preserve">исти </w:t>
      </w:r>
      <w:r w:rsidRPr="003F05BF">
        <w:rPr>
          <w:lang w:eastAsia="en-GB"/>
        </w:rPr>
        <w:t xml:space="preserve">пријави </w:t>
      </w:r>
      <w:r w:rsidRPr="003F05BF">
        <w:rPr>
          <w:lang w:val="en-GB" w:eastAsia="en-GB"/>
        </w:rPr>
        <w:t>Одељењу за информатику министарства, које предузима даље мере у циљу замене хардвера на већ прописан начин.</w:t>
      </w:r>
      <w:r w:rsidRPr="003F05BF">
        <w:rPr>
          <w:lang w:val="sr-Cyrl-CS" w:eastAsia="en-GB"/>
        </w:rPr>
        <w:tab/>
      </w:r>
    </w:p>
    <w:p w:rsidR="00B55D33" w:rsidRPr="003F05BF" w:rsidRDefault="00B55D33" w:rsidP="00B55D33">
      <w:pPr>
        <w:jc w:val="both"/>
        <w:rPr>
          <w:lang w:val="sr-Cyrl-CS" w:eastAsia="en-GB"/>
        </w:rPr>
      </w:pPr>
      <w:r w:rsidRPr="003F05BF">
        <w:rPr>
          <w:lang w:val="sr-Cyrl-CS" w:eastAsia="en-GB"/>
        </w:rPr>
        <w:t xml:space="preserve">            </w:t>
      </w:r>
    </w:p>
    <w:p w:rsidR="00B55D33" w:rsidRPr="003F05BF" w:rsidRDefault="00B55D33" w:rsidP="00B55D33">
      <w:pPr>
        <w:jc w:val="both"/>
        <w:rPr>
          <w:lang w:val="sr-Cyrl-CS" w:eastAsia="en-GB"/>
        </w:rPr>
      </w:pPr>
      <w:r w:rsidRPr="003F05BF">
        <w:rPr>
          <w:lang w:val="sr-Cyrl-CS" w:eastAsia="en-GB"/>
        </w:rPr>
        <w:t xml:space="preserve">Опис серверске инфраструктуре на локацији Земун, </w:t>
      </w:r>
      <w:r w:rsidRPr="003F05BF">
        <w:rPr>
          <w:lang w:val="sr-Cyrl-RS" w:eastAsia="en-GB"/>
        </w:rPr>
        <w:t>Мала пруга бб</w:t>
      </w:r>
      <w:r w:rsidRPr="003F05BF">
        <w:rPr>
          <w:lang w:val="sr-Cyrl-CS" w:eastAsia="en-GB"/>
        </w:rPr>
        <w:t xml:space="preserve"> је :</w:t>
      </w:r>
    </w:p>
    <w:p w:rsidR="00B55D33" w:rsidRPr="003F05BF" w:rsidRDefault="00B55D33" w:rsidP="00B55D33">
      <w:pPr>
        <w:jc w:val="both"/>
        <w:rPr>
          <w:lang w:val="sr-Cyrl-CS" w:eastAsia="en-GB"/>
        </w:rPr>
      </w:pPr>
    </w:p>
    <w:tbl>
      <w:tblPr>
        <w:tblW w:w="9463" w:type="dxa"/>
        <w:tblInd w:w="-106" w:type="dxa"/>
        <w:tblLook w:val="0000" w:firstRow="0" w:lastRow="0" w:firstColumn="0" w:lastColumn="0" w:noHBand="0" w:noVBand="0"/>
      </w:tblPr>
      <w:tblGrid>
        <w:gridCol w:w="960"/>
        <w:gridCol w:w="1749"/>
        <w:gridCol w:w="1734"/>
        <w:gridCol w:w="1364"/>
        <w:gridCol w:w="3656"/>
      </w:tblGrid>
      <w:tr w:rsidR="00B55D33" w:rsidRPr="003F05BF" w:rsidTr="00B55D33">
        <w:trPr>
          <w:trHeight w:val="563"/>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B55D33" w:rsidRPr="003F05BF" w:rsidRDefault="00B55D33" w:rsidP="00B55D33">
            <w:pPr>
              <w:jc w:val="center"/>
              <w:rPr>
                <w:color w:val="000000"/>
              </w:rPr>
            </w:pPr>
            <w:r w:rsidRPr="003F05BF">
              <w:rPr>
                <w:color w:val="000000"/>
              </w:rPr>
              <w:t>Ред.бр.</w:t>
            </w:r>
          </w:p>
        </w:tc>
        <w:tc>
          <w:tcPr>
            <w:tcW w:w="1749" w:type="dxa"/>
            <w:tcBorders>
              <w:top w:val="single" w:sz="4" w:space="0" w:color="auto"/>
              <w:left w:val="nil"/>
              <w:bottom w:val="single" w:sz="4" w:space="0" w:color="auto"/>
              <w:right w:val="single" w:sz="4" w:space="0" w:color="auto"/>
            </w:tcBorders>
            <w:shd w:val="clear" w:color="000000" w:fill="BFBFBF"/>
            <w:noWrap/>
            <w:vAlign w:val="center"/>
          </w:tcPr>
          <w:p w:rsidR="00B55D33" w:rsidRPr="003F05BF" w:rsidRDefault="00B55D33" w:rsidP="00B55D33">
            <w:pPr>
              <w:jc w:val="center"/>
              <w:rPr>
                <w:color w:val="000000"/>
              </w:rPr>
            </w:pPr>
            <w:r w:rsidRPr="003F05BF">
              <w:rPr>
                <w:color w:val="000000"/>
              </w:rPr>
              <w:t>Тип опреме</w:t>
            </w:r>
          </w:p>
        </w:tc>
        <w:tc>
          <w:tcPr>
            <w:tcW w:w="1734" w:type="dxa"/>
            <w:tcBorders>
              <w:top w:val="single" w:sz="4" w:space="0" w:color="auto"/>
              <w:left w:val="nil"/>
              <w:bottom w:val="single" w:sz="4" w:space="0" w:color="auto"/>
              <w:right w:val="single" w:sz="4" w:space="0" w:color="auto"/>
            </w:tcBorders>
            <w:shd w:val="clear" w:color="000000" w:fill="BFBFBF"/>
            <w:noWrap/>
            <w:vAlign w:val="center"/>
          </w:tcPr>
          <w:p w:rsidR="00B55D33" w:rsidRPr="003F05BF" w:rsidRDefault="00B55D33" w:rsidP="00B55D33">
            <w:pPr>
              <w:jc w:val="center"/>
              <w:rPr>
                <w:color w:val="000000"/>
              </w:rPr>
            </w:pPr>
            <w:r w:rsidRPr="003F05BF">
              <w:rPr>
                <w:color w:val="000000"/>
              </w:rPr>
              <w:t>Модел</w:t>
            </w:r>
          </w:p>
        </w:tc>
        <w:tc>
          <w:tcPr>
            <w:tcW w:w="1364" w:type="dxa"/>
            <w:tcBorders>
              <w:top w:val="single" w:sz="4" w:space="0" w:color="auto"/>
              <w:left w:val="nil"/>
              <w:bottom w:val="single" w:sz="4" w:space="0" w:color="auto"/>
              <w:right w:val="single" w:sz="4" w:space="0" w:color="auto"/>
            </w:tcBorders>
            <w:shd w:val="clear" w:color="000000" w:fill="BFBFBF"/>
            <w:noWrap/>
            <w:vAlign w:val="center"/>
          </w:tcPr>
          <w:p w:rsidR="00B55D33" w:rsidRPr="003F05BF" w:rsidRDefault="00B55D33" w:rsidP="00B55D33">
            <w:pPr>
              <w:jc w:val="center"/>
              <w:rPr>
                <w:color w:val="000000"/>
              </w:rPr>
            </w:pPr>
            <w:r w:rsidRPr="003F05BF">
              <w:rPr>
                <w:color w:val="000000"/>
              </w:rPr>
              <w:t>Kоличина</w:t>
            </w:r>
          </w:p>
        </w:tc>
        <w:tc>
          <w:tcPr>
            <w:tcW w:w="3656" w:type="dxa"/>
            <w:tcBorders>
              <w:top w:val="single" w:sz="4" w:space="0" w:color="auto"/>
              <w:left w:val="nil"/>
              <w:bottom w:val="single" w:sz="4" w:space="0" w:color="auto"/>
              <w:right w:val="single" w:sz="4" w:space="0" w:color="auto"/>
            </w:tcBorders>
            <w:shd w:val="clear" w:color="000000" w:fill="BFBFBF"/>
            <w:noWrap/>
            <w:vAlign w:val="center"/>
          </w:tcPr>
          <w:p w:rsidR="00B55D33" w:rsidRPr="003F05BF" w:rsidRDefault="00B55D33" w:rsidP="00B55D33">
            <w:pPr>
              <w:jc w:val="center"/>
              <w:rPr>
                <w:color w:val="000000"/>
              </w:rPr>
            </w:pPr>
            <w:r w:rsidRPr="003F05BF">
              <w:rPr>
                <w:color w:val="000000"/>
              </w:rPr>
              <w:t>Напомена</w:t>
            </w:r>
          </w:p>
        </w:tc>
      </w:tr>
      <w:tr w:rsidR="00B55D33" w:rsidRPr="003F05BF" w:rsidTr="00B55D33">
        <w:trPr>
          <w:trHeight w:val="488"/>
        </w:trPr>
        <w:tc>
          <w:tcPr>
            <w:tcW w:w="960" w:type="dxa"/>
            <w:tcBorders>
              <w:top w:val="nil"/>
              <w:left w:val="single" w:sz="4" w:space="0" w:color="auto"/>
              <w:bottom w:val="single" w:sz="4" w:space="0" w:color="auto"/>
              <w:right w:val="single" w:sz="4" w:space="0" w:color="auto"/>
            </w:tcBorders>
            <w:noWrap/>
            <w:vAlign w:val="center"/>
          </w:tcPr>
          <w:p w:rsidR="00B55D33" w:rsidRPr="003F05BF" w:rsidRDefault="00B55D33" w:rsidP="00B55D33">
            <w:pPr>
              <w:jc w:val="center"/>
              <w:rPr>
                <w:color w:val="000000"/>
              </w:rPr>
            </w:pPr>
            <w:r w:rsidRPr="003F05BF">
              <w:rPr>
                <w:color w:val="000000"/>
              </w:rPr>
              <w:t>1</w:t>
            </w:r>
          </w:p>
        </w:tc>
        <w:tc>
          <w:tcPr>
            <w:tcW w:w="1749" w:type="dxa"/>
            <w:tcBorders>
              <w:top w:val="nil"/>
              <w:left w:val="nil"/>
              <w:bottom w:val="single" w:sz="4" w:space="0" w:color="auto"/>
              <w:right w:val="single" w:sz="4" w:space="0" w:color="auto"/>
            </w:tcBorders>
            <w:noWrap/>
            <w:vAlign w:val="center"/>
          </w:tcPr>
          <w:p w:rsidR="00B55D33" w:rsidRPr="003F05BF" w:rsidRDefault="00B55D33" w:rsidP="00B55D33">
            <w:pPr>
              <w:rPr>
                <w:color w:val="000000"/>
              </w:rPr>
            </w:pPr>
            <w:r w:rsidRPr="003F05BF">
              <w:rPr>
                <w:color w:val="000000"/>
              </w:rPr>
              <w:t>Server</w:t>
            </w:r>
          </w:p>
        </w:tc>
        <w:tc>
          <w:tcPr>
            <w:tcW w:w="1734" w:type="dxa"/>
            <w:tcBorders>
              <w:top w:val="nil"/>
              <w:left w:val="nil"/>
              <w:bottom w:val="single" w:sz="4" w:space="0" w:color="auto"/>
              <w:right w:val="single" w:sz="4" w:space="0" w:color="auto"/>
            </w:tcBorders>
            <w:noWrap/>
            <w:vAlign w:val="center"/>
          </w:tcPr>
          <w:p w:rsidR="00B55D33" w:rsidRPr="003F05BF" w:rsidRDefault="00B55D33" w:rsidP="00B55D33">
            <w:pPr>
              <w:rPr>
                <w:color w:val="000000"/>
              </w:rPr>
            </w:pPr>
            <w:r w:rsidRPr="003F05BF">
              <w:rPr>
                <w:color w:val="000000"/>
              </w:rPr>
              <w:t>Fujitsu PY BX620 S6</w:t>
            </w:r>
          </w:p>
        </w:tc>
        <w:tc>
          <w:tcPr>
            <w:tcW w:w="1364" w:type="dxa"/>
            <w:tcBorders>
              <w:top w:val="nil"/>
              <w:left w:val="nil"/>
              <w:bottom w:val="single" w:sz="4" w:space="0" w:color="auto"/>
              <w:right w:val="single" w:sz="4" w:space="0" w:color="auto"/>
            </w:tcBorders>
            <w:noWrap/>
            <w:vAlign w:val="center"/>
          </w:tcPr>
          <w:p w:rsidR="00B55D33" w:rsidRPr="003F05BF" w:rsidRDefault="00B55D33" w:rsidP="00B55D33">
            <w:pPr>
              <w:jc w:val="center"/>
              <w:rPr>
                <w:color w:val="000000"/>
              </w:rPr>
            </w:pPr>
            <w:r w:rsidRPr="003F05BF">
              <w:rPr>
                <w:color w:val="000000"/>
              </w:rPr>
              <w:t>19</w:t>
            </w:r>
          </w:p>
        </w:tc>
        <w:tc>
          <w:tcPr>
            <w:tcW w:w="3656" w:type="dxa"/>
            <w:tcBorders>
              <w:top w:val="nil"/>
              <w:left w:val="nil"/>
              <w:bottom w:val="single" w:sz="4" w:space="0" w:color="auto"/>
              <w:right w:val="single" w:sz="4" w:space="0" w:color="auto"/>
            </w:tcBorders>
            <w:noWrap/>
            <w:vAlign w:val="center"/>
          </w:tcPr>
          <w:p w:rsidR="00B55D33" w:rsidRPr="003F05BF" w:rsidRDefault="00B55D33" w:rsidP="00B55D33">
            <w:pPr>
              <w:rPr>
                <w:color w:val="000000"/>
              </w:rPr>
            </w:pPr>
            <w:r w:rsidRPr="003F05BF">
              <w:rPr>
                <w:color w:val="000000"/>
              </w:rPr>
              <w:t>Serveri: aplikativni, web, FTP…</w:t>
            </w:r>
          </w:p>
        </w:tc>
      </w:tr>
      <w:tr w:rsidR="00B55D33" w:rsidRPr="003F05BF" w:rsidTr="00B55D33">
        <w:trPr>
          <w:trHeight w:val="488"/>
        </w:trPr>
        <w:tc>
          <w:tcPr>
            <w:tcW w:w="960" w:type="dxa"/>
            <w:tcBorders>
              <w:top w:val="nil"/>
              <w:left w:val="single" w:sz="4" w:space="0" w:color="auto"/>
              <w:bottom w:val="single" w:sz="4" w:space="0" w:color="auto"/>
              <w:right w:val="single" w:sz="4" w:space="0" w:color="auto"/>
            </w:tcBorders>
            <w:noWrap/>
            <w:vAlign w:val="center"/>
          </w:tcPr>
          <w:p w:rsidR="00B55D33" w:rsidRPr="003F05BF" w:rsidRDefault="00B55D33" w:rsidP="00B55D33">
            <w:pPr>
              <w:jc w:val="center"/>
              <w:rPr>
                <w:color w:val="000000"/>
              </w:rPr>
            </w:pPr>
            <w:r w:rsidRPr="003F05BF">
              <w:rPr>
                <w:color w:val="000000"/>
              </w:rPr>
              <w:t>2</w:t>
            </w:r>
          </w:p>
        </w:tc>
        <w:tc>
          <w:tcPr>
            <w:tcW w:w="1749" w:type="dxa"/>
            <w:tcBorders>
              <w:top w:val="nil"/>
              <w:left w:val="nil"/>
              <w:bottom w:val="single" w:sz="4" w:space="0" w:color="auto"/>
              <w:right w:val="single" w:sz="4" w:space="0" w:color="auto"/>
            </w:tcBorders>
            <w:noWrap/>
            <w:vAlign w:val="center"/>
          </w:tcPr>
          <w:p w:rsidR="00B55D33" w:rsidRPr="003F05BF" w:rsidRDefault="00B55D33" w:rsidP="00B55D33">
            <w:pPr>
              <w:rPr>
                <w:color w:val="000000"/>
              </w:rPr>
            </w:pPr>
            <w:r w:rsidRPr="003F05BF">
              <w:rPr>
                <w:color w:val="000000"/>
              </w:rPr>
              <w:t>Storage system</w:t>
            </w:r>
          </w:p>
        </w:tc>
        <w:tc>
          <w:tcPr>
            <w:tcW w:w="1734" w:type="dxa"/>
            <w:tcBorders>
              <w:top w:val="nil"/>
              <w:left w:val="nil"/>
              <w:bottom w:val="single" w:sz="4" w:space="0" w:color="auto"/>
              <w:right w:val="single" w:sz="4" w:space="0" w:color="auto"/>
            </w:tcBorders>
            <w:noWrap/>
            <w:vAlign w:val="center"/>
          </w:tcPr>
          <w:p w:rsidR="00B55D33" w:rsidRPr="003F05BF" w:rsidRDefault="00B55D33" w:rsidP="00B55D33">
            <w:pPr>
              <w:rPr>
                <w:color w:val="000000"/>
              </w:rPr>
            </w:pPr>
            <w:r w:rsidRPr="003F05BF">
              <w:rPr>
                <w:color w:val="000000"/>
              </w:rPr>
              <w:t>Fujitsu Eternus DX8400</w:t>
            </w:r>
          </w:p>
        </w:tc>
        <w:tc>
          <w:tcPr>
            <w:tcW w:w="1364" w:type="dxa"/>
            <w:tcBorders>
              <w:top w:val="nil"/>
              <w:left w:val="nil"/>
              <w:bottom w:val="single" w:sz="4" w:space="0" w:color="auto"/>
              <w:right w:val="single" w:sz="4" w:space="0" w:color="auto"/>
            </w:tcBorders>
            <w:noWrap/>
            <w:vAlign w:val="center"/>
          </w:tcPr>
          <w:p w:rsidR="00B55D33" w:rsidRPr="003F05BF" w:rsidRDefault="00B55D33" w:rsidP="00B55D33">
            <w:pPr>
              <w:jc w:val="center"/>
              <w:rPr>
                <w:color w:val="000000"/>
              </w:rPr>
            </w:pPr>
            <w:r w:rsidRPr="003F05BF">
              <w:rPr>
                <w:color w:val="000000"/>
              </w:rPr>
              <w:t>1</w:t>
            </w:r>
          </w:p>
        </w:tc>
        <w:tc>
          <w:tcPr>
            <w:tcW w:w="3656" w:type="dxa"/>
            <w:tcBorders>
              <w:top w:val="nil"/>
              <w:left w:val="nil"/>
              <w:bottom w:val="single" w:sz="4" w:space="0" w:color="auto"/>
              <w:right w:val="single" w:sz="4" w:space="0" w:color="auto"/>
            </w:tcBorders>
            <w:noWrap/>
            <w:vAlign w:val="center"/>
          </w:tcPr>
          <w:p w:rsidR="00B55D33" w:rsidRPr="003F05BF" w:rsidRDefault="00B55D33" w:rsidP="00B55D33">
            <w:pPr>
              <w:rPr>
                <w:color w:val="000000"/>
              </w:rPr>
            </w:pPr>
            <w:r w:rsidRPr="003F05BF">
              <w:rPr>
                <w:color w:val="000000"/>
              </w:rPr>
              <w:t>Centralni storage sistem</w:t>
            </w:r>
          </w:p>
        </w:tc>
      </w:tr>
      <w:tr w:rsidR="00B55D33" w:rsidRPr="003F05BF" w:rsidTr="00B55D33">
        <w:trPr>
          <w:trHeight w:val="488"/>
        </w:trPr>
        <w:tc>
          <w:tcPr>
            <w:tcW w:w="960" w:type="dxa"/>
            <w:tcBorders>
              <w:top w:val="nil"/>
              <w:left w:val="single" w:sz="4" w:space="0" w:color="auto"/>
              <w:bottom w:val="single" w:sz="4" w:space="0" w:color="auto"/>
              <w:right w:val="single" w:sz="4" w:space="0" w:color="auto"/>
            </w:tcBorders>
            <w:noWrap/>
            <w:vAlign w:val="center"/>
          </w:tcPr>
          <w:p w:rsidR="00B55D33" w:rsidRPr="003F05BF" w:rsidRDefault="00B55D33" w:rsidP="00B55D33">
            <w:pPr>
              <w:jc w:val="center"/>
              <w:rPr>
                <w:color w:val="000000"/>
              </w:rPr>
            </w:pPr>
            <w:r w:rsidRPr="003F05BF">
              <w:rPr>
                <w:color w:val="000000"/>
              </w:rPr>
              <w:lastRenderedPageBreak/>
              <w:t>3</w:t>
            </w:r>
          </w:p>
        </w:tc>
        <w:tc>
          <w:tcPr>
            <w:tcW w:w="1749" w:type="dxa"/>
            <w:tcBorders>
              <w:top w:val="nil"/>
              <w:left w:val="nil"/>
              <w:bottom w:val="single" w:sz="4" w:space="0" w:color="auto"/>
              <w:right w:val="single" w:sz="4" w:space="0" w:color="auto"/>
            </w:tcBorders>
            <w:noWrap/>
            <w:vAlign w:val="center"/>
          </w:tcPr>
          <w:p w:rsidR="00B55D33" w:rsidRPr="003F05BF" w:rsidRDefault="00B55D33" w:rsidP="00B55D33">
            <w:pPr>
              <w:rPr>
                <w:color w:val="000000"/>
              </w:rPr>
            </w:pPr>
            <w:r w:rsidRPr="003F05BF">
              <w:rPr>
                <w:color w:val="000000"/>
              </w:rPr>
              <w:t>Blade chassis</w:t>
            </w:r>
          </w:p>
        </w:tc>
        <w:tc>
          <w:tcPr>
            <w:tcW w:w="1734" w:type="dxa"/>
            <w:tcBorders>
              <w:top w:val="nil"/>
              <w:left w:val="nil"/>
              <w:bottom w:val="single" w:sz="4" w:space="0" w:color="auto"/>
              <w:right w:val="single" w:sz="4" w:space="0" w:color="auto"/>
            </w:tcBorders>
            <w:noWrap/>
            <w:vAlign w:val="center"/>
          </w:tcPr>
          <w:p w:rsidR="00B55D33" w:rsidRPr="003F05BF" w:rsidRDefault="00B55D33" w:rsidP="00B55D33">
            <w:pPr>
              <w:rPr>
                <w:color w:val="000000"/>
              </w:rPr>
            </w:pPr>
            <w:r w:rsidRPr="003F05BF">
              <w:rPr>
                <w:color w:val="000000"/>
              </w:rPr>
              <w:t>Fujitsu PY BX600 S3</w:t>
            </w:r>
          </w:p>
        </w:tc>
        <w:tc>
          <w:tcPr>
            <w:tcW w:w="1364" w:type="dxa"/>
            <w:tcBorders>
              <w:top w:val="nil"/>
              <w:left w:val="nil"/>
              <w:bottom w:val="single" w:sz="4" w:space="0" w:color="auto"/>
              <w:right w:val="single" w:sz="4" w:space="0" w:color="auto"/>
            </w:tcBorders>
            <w:noWrap/>
            <w:vAlign w:val="center"/>
          </w:tcPr>
          <w:p w:rsidR="00B55D33" w:rsidRPr="003F05BF" w:rsidRDefault="00B55D33" w:rsidP="00B55D33">
            <w:pPr>
              <w:jc w:val="center"/>
              <w:rPr>
                <w:color w:val="000000"/>
              </w:rPr>
            </w:pPr>
            <w:r w:rsidRPr="003F05BF">
              <w:rPr>
                <w:color w:val="000000"/>
              </w:rPr>
              <w:t>3</w:t>
            </w:r>
          </w:p>
        </w:tc>
        <w:tc>
          <w:tcPr>
            <w:tcW w:w="3656" w:type="dxa"/>
            <w:tcBorders>
              <w:top w:val="nil"/>
              <w:left w:val="nil"/>
              <w:bottom w:val="single" w:sz="4" w:space="0" w:color="auto"/>
              <w:right w:val="single" w:sz="4" w:space="0" w:color="auto"/>
            </w:tcBorders>
            <w:noWrap/>
            <w:vAlign w:val="center"/>
          </w:tcPr>
          <w:p w:rsidR="00B55D33" w:rsidRPr="003F05BF" w:rsidRDefault="00B55D33" w:rsidP="00B55D33">
            <w:pPr>
              <w:rPr>
                <w:color w:val="000000"/>
              </w:rPr>
            </w:pPr>
            <w:r w:rsidRPr="003F05BF">
              <w:rPr>
                <w:color w:val="000000"/>
              </w:rPr>
              <w:t xml:space="preserve">Blade šasije </w:t>
            </w:r>
          </w:p>
        </w:tc>
      </w:tr>
      <w:tr w:rsidR="00B55D33" w:rsidRPr="003F05BF" w:rsidTr="00B55D33">
        <w:trPr>
          <w:trHeight w:val="488"/>
        </w:trPr>
        <w:tc>
          <w:tcPr>
            <w:tcW w:w="960" w:type="dxa"/>
            <w:tcBorders>
              <w:top w:val="single" w:sz="4" w:space="0" w:color="auto"/>
              <w:left w:val="single" w:sz="4" w:space="0" w:color="auto"/>
              <w:bottom w:val="single" w:sz="4" w:space="0" w:color="auto"/>
              <w:right w:val="single" w:sz="4" w:space="0" w:color="auto"/>
            </w:tcBorders>
            <w:noWrap/>
            <w:vAlign w:val="center"/>
          </w:tcPr>
          <w:p w:rsidR="00B55D33" w:rsidRPr="003F05BF" w:rsidRDefault="00B55D33" w:rsidP="00B55D33">
            <w:pPr>
              <w:jc w:val="center"/>
              <w:rPr>
                <w:color w:val="000000"/>
              </w:rPr>
            </w:pPr>
            <w:r w:rsidRPr="003F05BF">
              <w:rPr>
                <w:color w:val="000000"/>
              </w:rPr>
              <w:t>4</w:t>
            </w:r>
          </w:p>
        </w:tc>
        <w:tc>
          <w:tcPr>
            <w:tcW w:w="1749" w:type="dxa"/>
            <w:tcBorders>
              <w:top w:val="single" w:sz="4" w:space="0" w:color="auto"/>
              <w:left w:val="single" w:sz="4" w:space="0" w:color="auto"/>
              <w:bottom w:val="single" w:sz="4" w:space="0" w:color="auto"/>
              <w:right w:val="single" w:sz="4" w:space="0" w:color="auto"/>
            </w:tcBorders>
            <w:noWrap/>
            <w:vAlign w:val="center"/>
          </w:tcPr>
          <w:p w:rsidR="00B55D33" w:rsidRPr="003F05BF" w:rsidRDefault="00B55D33" w:rsidP="00B55D33">
            <w:pPr>
              <w:rPr>
                <w:color w:val="000000"/>
              </w:rPr>
            </w:pPr>
            <w:r w:rsidRPr="003F05BF">
              <w:rPr>
                <w:color w:val="000000"/>
              </w:rPr>
              <w:t>Server</w:t>
            </w:r>
          </w:p>
        </w:tc>
        <w:tc>
          <w:tcPr>
            <w:tcW w:w="1734" w:type="dxa"/>
            <w:tcBorders>
              <w:top w:val="single" w:sz="4" w:space="0" w:color="auto"/>
              <w:left w:val="single" w:sz="4" w:space="0" w:color="auto"/>
              <w:bottom w:val="single" w:sz="4" w:space="0" w:color="auto"/>
              <w:right w:val="single" w:sz="4" w:space="0" w:color="auto"/>
            </w:tcBorders>
            <w:vAlign w:val="center"/>
          </w:tcPr>
          <w:p w:rsidR="00B55D33" w:rsidRPr="003F05BF" w:rsidRDefault="00B55D33" w:rsidP="00B55D33">
            <w:pPr>
              <w:rPr>
                <w:color w:val="000000"/>
              </w:rPr>
            </w:pPr>
            <w:r w:rsidRPr="003F05BF">
              <w:rPr>
                <w:color w:val="000000"/>
              </w:rPr>
              <w:t>Fujitsu D3051</w:t>
            </w:r>
          </w:p>
        </w:tc>
        <w:tc>
          <w:tcPr>
            <w:tcW w:w="1364" w:type="dxa"/>
            <w:tcBorders>
              <w:top w:val="single" w:sz="4" w:space="0" w:color="auto"/>
              <w:left w:val="single" w:sz="4" w:space="0" w:color="auto"/>
              <w:bottom w:val="single" w:sz="4" w:space="0" w:color="auto"/>
              <w:right w:val="single" w:sz="4" w:space="0" w:color="auto"/>
            </w:tcBorders>
            <w:noWrap/>
            <w:vAlign w:val="center"/>
          </w:tcPr>
          <w:p w:rsidR="00B55D33" w:rsidRPr="003F05BF" w:rsidRDefault="00B55D33" w:rsidP="00B55D33">
            <w:pPr>
              <w:jc w:val="center"/>
              <w:rPr>
                <w:color w:val="000000"/>
              </w:rPr>
            </w:pPr>
            <w:r w:rsidRPr="003F05BF">
              <w:rPr>
                <w:color w:val="000000"/>
              </w:rPr>
              <w:t>6</w:t>
            </w:r>
          </w:p>
        </w:tc>
        <w:tc>
          <w:tcPr>
            <w:tcW w:w="3656" w:type="dxa"/>
            <w:tcBorders>
              <w:top w:val="single" w:sz="4" w:space="0" w:color="auto"/>
              <w:left w:val="single" w:sz="4" w:space="0" w:color="auto"/>
              <w:bottom w:val="single" w:sz="4" w:space="0" w:color="auto"/>
              <w:right w:val="single" w:sz="4" w:space="0" w:color="auto"/>
            </w:tcBorders>
            <w:noWrap/>
            <w:vAlign w:val="center"/>
          </w:tcPr>
          <w:p w:rsidR="00B55D33" w:rsidRPr="003F05BF" w:rsidRDefault="00B55D33" w:rsidP="00B55D33">
            <w:pPr>
              <w:rPr>
                <w:color w:val="000000"/>
              </w:rPr>
            </w:pPr>
            <w:r w:rsidRPr="003F05BF">
              <w:rPr>
                <w:color w:val="000000"/>
              </w:rPr>
              <w:t>Disaster recovery site: Serveri: aplikativni, web, FTP…</w:t>
            </w:r>
          </w:p>
        </w:tc>
      </w:tr>
      <w:tr w:rsidR="00B55D33" w:rsidRPr="003F05BF" w:rsidTr="00B55D33">
        <w:trPr>
          <w:trHeight w:val="488"/>
        </w:trPr>
        <w:tc>
          <w:tcPr>
            <w:tcW w:w="960" w:type="dxa"/>
            <w:tcBorders>
              <w:top w:val="single" w:sz="4" w:space="0" w:color="auto"/>
              <w:left w:val="single" w:sz="4" w:space="0" w:color="auto"/>
              <w:bottom w:val="single" w:sz="4" w:space="0" w:color="auto"/>
              <w:right w:val="single" w:sz="4" w:space="0" w:color="auto"/>
            </w:tcBorders>
            <w:noWrap/>
            <w:vAlign w:val="center"/>
          </w:tcPr>
          <w:p w:rsidR="00B55D33" w:rsidRPr="003F05BF" w:rsidRDefault="00B55D33" w:rsidP="00B55D33">
            <w:pPr>
              <w:jc w:val="center"/>
              <w:rPr>
                <w:color w:val="000000"/>
              </w:rPr>
            </w:pPr>
            <w:r w:rsidRPr="003F05BF">
              <w:rPr>
                <w:color w:val="000000"/>
              </w:rPr>
              <w:t>5</w:t>
            </w:r>
          </w:p>
        </w:tc>
        <w:tc>
          <w:tcPr>
            <w:tcW w:w="1749" w:type="dxa"/>
            <w:tcBorders>
              <w:top w:val="single" w:sz="4" w:space="0" w:color="auto"/>
              <w:left w:val="nil"/>
              <w:bottom w:val="single" w:sz="4" w:space="0" w:color="auto"/>
              <w:right w:val="single" w:sz="4" w:space="0" w:color="auto"/>
            </w:tcBorders>
            <w:noWrap/>
            <w:vAlign w:val="center"/>
          </w:tcPr>
          <w:p w:rsidR="00B55D33" w:rsidRPr="003F05BF" w:rsidRDefault="00B55D33" w:rsidP="00B55D33">
            <w:pPr>
              <w:rPr>
                <w:color w:val="000000"/>
              </w:rPr>
            </w:pPr>
            <w:r w:rsidRPr="003F05BF">
              <w:rPr>
                <w:color w:val="000000"/>
              </w:rPr>
              <w:t>Storage system</w:t>
            </w:r>
          </w:p>
        </w:tc>
        <w:tc>
          <w:tcPr>
            <w:tcW w:w="1734" w:type="dxa"/>
            <w:tcBorders>
              <w:top w:val="single" w:sz="4" w:space="0" w:color="auto"/>
              <w:left w:val="nil"/>
              <w:bottom w:val="single" w:sz="4" w:space="0" w:color="auto"/>
              <w:right w:val="single" w:sz="4" w:space="0" w:color="auto"/>
            </w:tcBorders>
            <w:shd w:val="clear" w:color="000000" w:fill="FFFFFF"/>
            <w:noWrap/>
            <w:vAlign w:val="center"/>
          </w:tcPr>
          <w:p w:rsidR="00B55D33" w:rsidRPr="003F05BF" w:rsidRDefault="00B55D33" w:rsidP="00B55D33">
            <w:pPr>
              <w:rPr>
                <w:color w:val="000000"/>
              </w:rPr>
            </w:pPr>
            <w:r w:rsidRPr="003F05BF">
              <w:rPr>
                <w:color w:val="000000"/>
              </w:rPr>
              <w:t>ETERNUS DX8400</w:t>
            </w:r>
          </w:p>
        </w:tc>
        <w:tc>
          <w:tcPr>
            <w:tcW w:w="1364" w:type="dxa"/>
            <w:tcBorders>
              <w:top w:val="single" w:sz="4" w:space="0" w:color="auto"/>
              <w:left w:val="nil"/>
              <w:bottom w:val="single" w:sz="4" w:space="0" w:color="auto"/>
              <w:right w:val="single" w:sz="4" w:space="0" w:color="auto"/>
            </w:tcBorders>
            <w:shd w:val="clear" w:color="000000" w:fill="FFFFFF"/>
            <w:noWrap/>
            <w:vAlign w:val="center"/>
          </w:tcPr>
          <w:p w:rsidR="00B55D33" w:rsidRPr="003F05BF" w:rsidRDefault="00B55D33" w:rsidP="00B55D33">
            <w:pPr>
              <w:jc w:val="center"/>
              <w:rPr>
                <w:color w:val="000000"/>
              </w:rPr>
            </w:pPr>
            <w:r w:rsidRPr="003F05BF">
              <w:rPr>
                <w:color w:val="000000"/>
              </w:rPr>
              <w:t>1</w:t>
            </w:r>
          </w:p>
        </w:tc>
        <w:tc>
          <w:tcPr>
            <w:tcW w:w="3656" w:type="dxa"/>
            <w:tcBorders>
              <w:top w:val="single" w:sz="4" w:space="0" w:color="auto"/>
              <w:left w:val="nil"/>
              <w:bottom w:val="single" w:sz="4" w:space="0" w:color="auto"/>
              <w:right w:val="single" w:sz="4" w:space="0" w:color="auto"/>
            </w:tcBorders>
            <w:noWrap/>
            <w:vAlign w:val="center"/>
          </w:tcPr>
          <w:p w:rsidR="00B55D33" w:rsidRPr="003F05BF" w:rsidRDefault="00B55D33" w:rsidP="00B55D33">
            <w:pPr>
              <w:rPr>
                <w:color w:val="000000"/>
              </w:rPr>
            </w:pPr>
            <w:r w:rsidRPr="003F05BF">
              <w:rPr>
                <w:color w:val="000000"/>
              </w:rPr>
              <w:t>Disaster recovery storage sistem</w:t>
            </w:r>
          </w:p>
        </w:tc>
      </w:tr>
      <w:tr w:rsidR="00B55D33" w:rsidRPr="003F05BF" w:rsidTr="00B55D33">
        <w:trPr>
          <w:trHeight w:val="488"/>
        </w:trPr>
        <w:tc>
          <w:tcPr>
            <w:tcW w:w="960" w:type="dxa"/>
            <w:tcBorders>
              <w:top w:val="nil"/>
              <w:left w:val="single" w:sz="4" w:space="0" w:color="auto"/>
              <w:bottom w:val="single" w:sz="4" w:space="0" w:color="auto"/>
              <w:right w:val="single" w:sz="4" w:space="0" w:color="auto"/>
            </w:tcBorders>
            <w:noWrap/>
            <w:vAlign w:val="center"/>
          </w:tcPr>
          <w:p w:rsidR="00B55D33" w:rsidRPr="003F05BF" w:rsidRDefault="00B55D33" w:rsidP="00B55D33">
            <w:pPr>
              <w:jc w:val="center"/>
              <w:rPr>
                <w:color w:val="000000"/>
              </w:rPr>
            </w:pPr>
            <w:r w:rsidRPr="003F05BF">
              <w:rPr>
                <w:color w:val="000000"/>
              </w:rPr>
              <w:t>6</w:t>
            </w:r>
          </w:p>
        </w:tc>
        <w:tc>
          <w:tcPr>
            <w:tcW w:w="1749" w:type="dxa"/>
            <w:tcBorders>
              <w:top w:val="nil"/>
              <w:left w:val="nil"/>
              <w:bottom w:val="single" w:sz="4" w:space="0" w:color="auto"/>
              <w:right w:val="single" w:sz="4" w:space="0" w:color="auto"/>
            </w:tcBorders>
            <w:noWrap/>
            <w:vAlign w:val="center"/>
          </w:tcPr>
          <w:p w:rsidR="00B55D33" w:rsidRPr="003F05BF" w:rsidRDefault="00B55D33" w:rsidP="00B55D33">
            <w:pPr>
              <w:rPr>
                <w:color w:val="000000"/>
              </w:rPr>
            </w:pPr>
            <w:r w:rsidRPr="003F05BF">
              <w:rPr>
                <w:color w:val="000000"/>
              </w:rPr>
              <w:t>Blade chassis</w:t>
            </w:r>
          </w:p>
        </w:tc>
        <w:tc>
          <w:tcPr>
            <w:tcW w:w="1734" w:type="dxa"/>
            <w:tcBorders>
              <w:top w:val="nil"/>
              <w:left w:val="nil"/>
              <w:bottom w:val="single" w:sz="4" w:space="0" w:color="auto"/>
              <w:right w:val="single" w:sz="4" w:space="0" w:color="auto"/>
            </w:tcBorders>
            <w:shd w:val="clear" w:color="000000" w:fill="FFFFFF"/>
            <w:noWrap/>
            <w:vAlign w:val="center"/>
          </w:tcPr>
          <w:p w:rsidR="00B55D33" w:rsidRPr="003F05BF" w:rsidRDefault="00B55D33" w:rsidP="00B55D33">
            <w:pPr>
              <w:rPr>
                <w:color w:val="000000"/>
              </w:rPr>
            </w:pPr>
            <w:r w:rsidRPr="003F05BF">
              <w:rPr>
                <w:color w:val="000000"/>
              </w:rPr>
              <w:t>Fujitsu PY BX600 S3</w:t>
            </w:r>
          </w:p>
        </w:tc>
        <w:tc>
          <w:tcPr>
            <w:tcW w:w="1364" w:type="dxa"/>
            <w:tcBorders>
              <w:top w:val="nil"/>
              <w:left w:val="nil"/>
              <w:bottom w:val="single" w:sz="4" w:space="0" w:color="auto"/>
              <w:right w:val="single" w:sz="4" w:space="0" w:color="auto"/>
            </w:tcBorders>
            <w:shd w:val="clear" w:color="000000" w:fill="FFFFFF"/>
            <w:noWrap/>
            <w:vAlign w:val="center"/>
          </w:tcPr>
          <w:p w:rsidR="00B55D33" w:rsidRPr="003F05BF" w:rsidRDefault="00B55D33" w:rsidP="00B55D33">
            <w:pPr>
              <w:jc w:val="center"/>
              <w:rPr>
                <w:color w:val="000000"/>
              </w:rPr>
            </w:pPr>
            <w:r w:rsidRPr="003F05BF">
              <w:rPr>
                <w:color w:val="000000"/>
              </w:rPr>
              <w:t>3</w:t>
            </w:r>
          </w:p>
        </w:tc>
        <w:tc>
          <w:tcPr>
            <w:tcW w:w="3656" w:type="dxa"/>
            <w:tcBorders>
              <w:top w:val="nil"/>
              <w:left w:val="nil"/>
              <w:bottom w:val="single" w:sz="4" w:space="0" w:color="auto"/>
              <w:right w:val="single" w:sz="4" w:space="0" w:color="auto"/>
            </w:tcBorders>
            <w:noWrap/>
            <w:vAlign w:val="center"/>
          </w:tcPr>
          <w:p w:rsidR="00B55D33" w:rsidRPr="003F05BF" w:rsidRDefault="00B55D33" w:rsidP="00B55D33">
            <w:pPr>
              <w:rPr>
                <w:color w:val="000000"/>
              </w:rPr>
            </w:pPr>
            <w:r w:rsidRPr="003F05BF">
              <w:rPr>
                <w:color w:val="000000"/>
              </w:rPr>
              <w:t xml:space="preserve">Disaster recovery site: Blade šasije </w:t>
            </w:r>
          </w:p>
        </w:tc>
      </w:tr>
    </w:tbl>
    <w:p w:rsidR="00B55D33" w:rsidRPr="00B55D33" w:rsidRDefault="00B55D33" w:rsidP="00B55D33">
      <w:pPr>
        <w:suppressAutoHyphens/>
        <w:kinsoku w:val="0"/>
        <w:overflowPunct w:val="0"/>
        <w:spacing w:after="120" w:line="100" w:lineRule="atLeast"/>
        <w:ind w:right="119"/>
        <w:jc w:val="both"/>
        <w:rPr>
          <w:rFonts w:eastAsia="Arial Unicode MS"/>
          <w:color w:val="000000"/>
          <w:kern w:val="1"/>
          <w:lang w:eastAsia="ar-SA"/>
        </w:rPr>
      </w:pPr>
    </w:p>
    <w:p w:rsidR="009B524C" w:rsidRPr="001675EF" w:rsidRDefault="00843BA4" w:rsidP="009B524C">
      <w:pPr>
        <w:suppressAutoHyphens/>
        <w:spacing w:line="100" w:lineRule="atLeast"/>
        <w:ind w:left="720"/>
        <w:rPr>
          <w:lang w:val="sr-Cyrl-RS" w:eastAsia="en-GB"/>
        </w:rPr>
      </w:pPr>
      <w:r w:rsidRPr="001675EF">
        <w:rPr>
          <w:lang w:val="sr-Cyrl-RS" w:eastAsia="en-GB"/>
        </w:rPr>
        <w:t>У прил</w:t>
      </w:r>
      <w:r w:rsidR="001675EF">
        <w:rPr>
          <w:lang w:val="sr-Cyrl-RS" w:eastAsia="en-GB"/>
        </w:rPr>
        <w:t>о</w:t>
      </w:r>
      <w:r w:rsidRPr="001675EF">
        <w:rPr>
          <w:lang w:val="sr-Cyrl-RS" w:eastAsia="en-GB"/>
        </w:rPr>
        <w:t>г</w:t>
      </w:r>
      <w:r w:rsidR="001675EF" w:rsidRPr="001675EF">
        <w:rPr>
          <w:lang w:val="sr-Cyrl-RS" w:eastAsia="en-GB"/>
        </w:rPr>
        <w:t>у</w:t>
      </w:r>
      <w:r w:rsidR="001675EF">
        <w:rPr>
          <w:lang w:val="sr-Cyrl-RS" w:eastAsia="en-GB"/>
        </w:rPr>
        <w:t xml:space="preserve"> понуде</w:t>
      </w:r>
      <w:r w:rsidR="001675EF" w:rsidRPr="001675EF">
        <w:rPr>
          <w:lang w:val="sr-Cyrl-RS" w:eastAsia="en-GB"/>
        </w:rPr>
        <w:t xml:space="preserve"> понуђач доставља Изјаву којом потврђује да је услугу интернета  </w:t>
      </w:r>
      <w:r w:rsidR="001675EF" w:rsidRPr="001675EF">
        <w:rPr>
          <w:bCs/>
          <w:szCs w:val="20"/>
          <w:lang w:val="sr-Cyrl-CS"/>
        </w:rPr>
        <w:t>реализовао преко оптичког или бакарног приступа</w:t>
      </w:r>
      <w:r w:rsidR="001675EF" w:rsidRPr="001675EF">
        <w:rPr>
          <w:lang w:val="sr-Cyrl-RS" w:eastAsia="en-GB"/>
        </w:rPr>
        <w:t xml:space="preserve"> и прилаже табелу за сваку локацију са начином приступа</w:t>
      </w:r>
      <w:r w:rsidR="001675EF">
        <w:rPr>
          <w:lang w:val="sr-Cyrl-RS" w:eastAsia="en-GB"/>
        </w:rPr>
        <w:t>.</w:t>
      </w:r>
    </w:p>
    <w:p w:rsidR="009B524C" w:rsidRPr="009B524C" w:rsidRDefault="009B524C">
      <w:pPr>
        <w:widowControl w:val="0"/>
        <w:kinsoku w:val="0"/>
        <w:overflowPunct w:val="0"/>
        <w:autoSpaceDE w:val="0"/>
        <w:autoSpaceDN w:val="0"/>
        <w:adjustRightInd w:val="0"/>
        <w:spacing w:before="16" w:line="220" w:lineRule="exact"/>
      </w:pPr>
    </w:p>
    <w:p w:rsidR="009B524C" w:rsidRDefault="009B524C">
      <w:pPr>
        <w:widowControl w:val="0"/>
        <w:kinsoku w:val="0"/>
        <w:overflowPunct w:val="0"/>
        <w:autoSpaceDE w:val="0"/>
        <w:autoSpaceDN w:val="0"/>
        <w:adjustRightInd w:val="0"/>
        <w:spacing w:before="16" w:line="220" w:lineRule="exact"/>
        <w:rPr>
          <w:lang w:val="sr-Cyrl-CS"/>
        </w:rPr>
      </w:pPr>
    </w:p>
    <w:p w:rsidR="009B524C" w:rsidRDefault="009B524C">
      <w:pPr>
        <w:widowControl w:val="0"/>
        <w:kinsoku w:val="0"/>
        <w:overflowPunct w:val="0"/>
        <w:autoSpaceDE w:val="0"/>
        <w:autoSpaceDN w:val="0"/>
        <w:adjustRightInd w:val="0"/>
        <w:spacing w:before="16" w:line="220" w:lineRule="exact"/>
        <w:rPr>
          <w:lang w:val="sr-Cyrl-CS"/>
        </w:rPr>
      </w:pPr>
    </w:p>
    <w:p w:rsidR="009B524C" w:rsidRDefault="009B524C">
      <w:pPr>
        <w:shd w:val="clear" w:color="auto" w:fill="C6D9F1"/>
        <w:jc w:val="center"/>
        <w:rPr>
          <w:b/>
          <w:bCs/>
          <w:i/>
          <w:iCs/>
        </w:rPr>
      </w:pPr>
      <w:r>
        <w:rPr>
          <w:b/>
          <w:bCs/>
          <w:i/>
          <w:iCs/>
          <w:lang w:val="sr-Latn-CS"/>
        </w:rPr>
        <w:t>I</w:t>
      </w:r>
      <w:r>
        <w:rPr>
          <w:b/>
          <w:bCs/>
          <w:i/>
          <w:iCs/>
        </w:rPr>
        <w:t>V   УСЛОВИ ЗА УЧЕШЋЕ У ПОСТУПКУ ЈАВНЕ НАБАВКЕ ИЗ ЧЛ. 75. И 76. ЗАКОНА И УПУТСТВО КАКО СЕ ДОКАЗУЈЕ ИСПУЊЕНОСТ ТИХ УСЛОВА</w:t>
      </w:r>
    </w:p>
    <w:p w:rsidR="009B524C" w:rsidRDefault="009B524C">
      <w:pPr>
        <w:jc w:val="both"/>
        <w:rPr>
          <w:b/>
          <w:bCs/>
          <w:i/>
          <w:iCs/>
        </w:rPr>
      </w:pPr>
    </w:p>
    <w:p w:rsidR="009B524C" w:rsidRDefault="009B524C">
      <w:pPr>
        <w:pStyle w:val="ListParagraph"/>
        <w:numPr>
          <w:ilvl w:val="0"/>
          <w:numId w:val="12"/>
        </w:numPr>
        <w:shd w:val="clear" w:color="auto" w:fill="C6D9F1"/>
        <w:jc w:val="both"/>
        <w:rPr>
          <w:b/>
          <w:bCs/>
          <w:i/>
          <w:iCs/>
        </w:rPr>
      </w:pPr>
      <w:r>
        <w:rPr>
          <w:b/>
          <w:bCs/>
          <w:i/>
          <w:iCs/>
        </w:rPr>
        <w:t>УСЛОВИ ЗА УЧЕШЋЕ У ПОСТУПКУ ЈАВНЕ НАБАВКЕ ИЗ ЧЛ. 75. И 76. ЗАКОНА</w:t>
      </w:r>
    </w:p>
    <w:p w:rsidR="007B2F5A" w:rsidRDefault="009B524C" w:rsidP="007B2F5A">
      <w:pPr>
        <w:pStyle w:val="ListParagraph"/>
        <w:widowControl w:val="0"/>
        <w:ind w:left="360"/>
        <w:jc w:val="both"/>
      </w:pPr>
      <w:r w:rsidRPr="007B2F5A">
        <w:rPr>
          <w:iCs/>
        </w:rPr>
        <w:t xml:space="preserve">Право на учешће у поступку предметне јавне набавке има понуђач који испуњава </w:t>
      </w:r>
      <w:r w:rsidRPr="007B2F5A">
        <w:rPr>
          <w:b/>
          <w:iCs/>
        </w:rPr>
        <w:t>обавезне услове</w:t>
      </w:r>
      <w:r w:rsidRPr="007B2F5A">
        <w:rPr>
          <w:iCs/>
        </w:rPr>
        <w:t xml:space="preserve"> за учешће у поступку јавне набавке дефинисане чл. 75. Закона, и то:</w:t>
      </w:r>
      <w:r w:rsidR="007B2F5A" w:rsidRPr="007B2F5A">
        <w:t xml:space="preserve"> </w:t>
      </w:r>
    </w:p>
    <w:p w:rsidR="007B2F5A" w:rsidRPr="007B2F5A" w:rsidRDefault="007B2F5A" w:rsidP="00CA27FB">
      <w:pPr>
        <w:pStyle w:val="ListParagraph"/>
        <w:widowControl w:val="0"/>
        <w:numPr>
          <w:ilvl w:val="0"/>
          <w:numId w:val="13"/>
        </w:numPr>
        <w:ind w:left="810" w:hanging="450"/>
        <w:jc w:val="both"/>
      </w:pPr>
      <w:r w:rsidRPr="007B2F5A">
        <w:t>Да је регистрован код надлежног органа, односно уписан у одговарајући регистар</w:t>
      </w:r>
      <w:r w:rsidRPr="007B2F5A">
        <w:rPr>
          <w:lang w:val="sr-Cyrl-CS"/>
        </w:rPr>
        <w:t xml:space="preserve"> </w:t>
      </w:r>
      <w:r w:rsidRPr="007B2F5A">
        <w:rPr>
          <w:i/>
          <w:iCs/>
          <w:lang w:val="sr-Cyrl-CS"/>
        </w:rPr>
        <w:t>(чл. 75. ст. 1. тач. 1) Закона);</w:t>
      </w:r>
    </w:p>
    <w:p w:rsidR="007B2F5A" w:rsidRDefault="007B2F5A" w:rsidP="007B2F5A">
      <w:pPr>
        <w:widowControl w:val="0"/>
        <w:numPr>
          <w:ilvl w:val="0"/>
          <w:numId w:val="13"/>
        </w:numPr>
        <w:suppressAutoHyphens/>
        <w:spacing w:line="100" w:lineRule="atLeast"/>
        <w:ind w:left="810" w:hanging="450"/>
        <w:jc w:val="both"/>
        <w:rPr>
          <w:color w:val="000000"/>
          <w:kern w:val="1"/>
          <w:lang w:eastAsia="ar-SA"/>
        </w:rPr>
      </w:pPr>
      <w:r>
        <w:rPr>
          <w:color w:val="000000"/>
          <w:kern w:val="1"/>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color w:val="000000"/>
          <w:kern w:val="1"/>
          <w:lang w:val="sr-Cyrl-CS" w:eastAsia="ar-SA"/>
        </w:rPr>
        <w:t xml:space="preserve"> </w:t>
      </w:r>
      <w:r>
        <w:rPr>
          <w:i/>
          <w:iCs/>
          <w:color w:val="000000"/>
          <w:kern w:val="1"/>
          <w:lang w:val="sr-Cyrl-CS" w:eastAsia="ar-SA"/>
        </w:rPr>
        <w:t>(чл. 75. ст. 1. тач. 2) Закона);</w:t>
      </w:r>
    </w:p>
    <w:p w:rsidR="007B2F5A" w:rsidRDefault="007B2F5A" w:rsidP="007B2F5A">
      <w:pPr>
        <w:widowControl w:val="0"/>
        <w:numPr>
          <w:ilvl w:val="0"/>
          <w:numId w:val="13"/>
        </w:numPr>
        <w:suppressAutoHyphens/>
        <w:spacing w:line="100" w:lineRule="atLeast"/>
        <w:ind w:left="810" w:hanging="450"/>
        <w:jc w:val="both"/>
        <w:rPr>
          <w:color w:val="000000"/>
          <w:kern w:val="1"/>
          <w:lang w:eastAsia="ar-SA"/>
        </w:rPr>
      </w:pPr>
      <w:r>
        <w:rPr>
          <w:color w:val="000000"/>
          <w:kern w:val="1"/>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i/>
          <w:iCs/>
          <w:color w:val="000000"/>
          <w:kern w:val="1"/>
          <w:lang w:val="sr-Cyrl-CS" w:eastAsia="ar-SA"/>
        </w:rPr>
        <w:t>(чл. 75. ст. 1. тач. 4) Закона);</w:t>
      </w:r>
    </w:p>
    <w:p w:rsidR="007B2F5A" w:rsidRDefault="007B2F5A" w:rsidP="007B2F5A">
      <w:pPr>
        <w:widowControl w:val="0"/>
        <w:numPr>
          <w:ilvl w:val="0"/>
          <w:numId w:val="13"/>
        </w:numPr>
        <w:suppressAutoHyphens/>
        <w:spacing w:line="100" w:lineRule="atLeast"/>
        <w:ind w:left="810" w:hanging="450"/>
        <w:jc w:val="both"/>
        <w:rPr>
          <w:color w:val="000000"/>
          <w:kern w:val="1"/>
          <w:lang w:eastAsia="ar-SA"/>
        </w:rPr>
      </w:pPr>
      <w:r>
        <w:rPr>
          <w:color w:val="000000"/>
          <w:kern w:val="1"/>
          <w:lang w:eastAsia="ar-SA"/>
        </w:rPr>
        <w:t>Да Понуђач има важећу дозволу надлежног органа за обављање делатности која је предмет јавне набавке.Потребно је да пону</w:t>
      </w:r>
      <w:r>
        <w:rPr>
          <w:color w:val="000000"/>
          <w:kern w:val="1"/>
          <w:lang w:val="sr-Cyrl-RS" w:eastAsia="ar-SA"/>
        </w:rPr>
        <w:t>ђ</w:t>
      </w:r>
      <w:r>
        <w:rPr>
          <w:color w:val="000000"/>
          <w:kern w:val="1"/>
          <w:lang w:eastAsia="ar-SA"/>
        </w:rPr>
        <w:t xml:space="preserve">ач поседује дозволу надлежног органа за обављање делатности вршења услуга који су предмет ове јавне набавке из чл. 75. ст. 1. тач. 5. Закона.  </w:t>
      </w:r>
    </w:p>
    <w:p w:rsidR="00F1005D" w:rsidRPr="00F1005D" w:rsidRDefault="00F1005D" w:rsidP="00F1005D">
      <w:pPr>
        <w:pStyle w:val="ListParagraph"/>
        <w:suppressAutoHyphens w:val="0"/>
        <w:autoSpaceDE w:val="0"/>
        <w:autoSpaceDN w:val="0"/>
        <w:adjustRightInd w:val="0"/>
        <w:spacing w:line="240" w:lineRule="auto"/>
        <w:ind w:left="1170"/>
        <w:jc w:val="both"/>
        <w:rPr>
          <w:rFonts w:ascii="Times New Roman,Italic" w:eastAsia="Calibri" w:hAnsi="Times New Roman,Italic" w:cs="Times New Roman,Italic"/>
          <w:i/>
          <w:iCs/>
          <w:color w:val="auto"/>
          <w:kern w:val="0"/>
          <w:sz w:val="22"/>
          <w:szCs w:val="22"/>
          <w:lang w:eastAsia="en-US"/>
        </w:rPr>
      </w:pPr>
      <w:r w:rsidRPr="00F1005D">
        <w:rPr>
          <w:rFonts w:ascii="Times New Roman,Bold" w:eastAsia="Calibri" w:hAnsi="Times New Roman,Bold" w:cs="Times New Roman,Bold"/>
          <w:b/>
          <w:bCs/>
          <w:color w:val="auto"/>
          <w:kern w:val="0"/>
          <w:sz w:val="22"/>
          <w:szCs w:val="22"/>
          <w:lang w:eastAsia="en-US"/>
        </w:rPr>
        <w:t>Потврда Регулаторне агенције за електронске</w:t>
      </w:r>
      <w:r w:rsidRPr="00F1005D">
        <w:rPr>
          <w:rFonts w:ascii="Times New Roman,Bold" w:eastAsia="Calibri" w:hAnsi="Times New Roman,Bold" w:cs="Times New Roman,Bold"/>
          <w:b/>
          <w:bCs/>
          <w:color w:val="auto"/>
          <w:kern w:val="0"/>
          <w:sz w:val="22"/>
          <w:szCs w:val="22"/>
          <w:lang w:val="sr-Cyrl-RS" w:eastAsia="en-US"/>
        </w:rPr>
        <w:t xml:space="preserve"> </w:t>
      </w:r>
      <w:r w:rsidRPr="00F1005D">
        <w:rPr>
          <w:rFonts w:ascii="Times New Roman,Bold" w:eastAsia="Calibri" w:hAnsi="Times New Roman,Bold" w:cs="Times New Roman,Bold"/>
          <w:b/>
          <w:bCs/>
          <w:color w:val="auto"/>
          <w:kern w:val="0"/>
          <w:sz w:val="22"/>
          <w:szCs w:val="22"/>
          <w:lang w:eastAsia="en-US"/>
        </w:rPr>
        <w:t>комуникације да је понуђач уписан у</w:t>
      </w:r>
      <w:r w:rsidRPr="00F1005D">
        <w:rPr>
          <w:rFonts w:ascii="Times New Roman,Bold" w:eastAsia="Calibri" w:hAnsi="Times New Roman,Bold" w:cs="Times New Roman,Bold"/>
          <w:b/>
          <w:bCs/>
          <w:color w:val="auto"/>
          <w:kern w:val="0"/>
          <w:sz w:val="22"/>
          <w:szCs w:val="22"/>
          <w:lang w:val="sr-Cyrl-RS" w:eastAsia="en-US"/>
        </w:rPr>
        <w:t xml:space="preserve"> </w:t>
      </w:r>
      <w:r w:rsidRPr="00F1005D">
        <w:rPr>
          <w:rFonts w:ascii="Times New Roman,Bold" w:eastAsia="Calibri" w:hAnsi="Times New Roman,Bold" w:cs="Times New Roman,Bold"/>
          <w:b/>
          <w:bCs/>
          <w:color w:val="auto"/>
          <w:kern w:val="0"/>
          <w:sz w:val="22"/>
          <w:szCs w:val="22"/>
          <w:lang w:eastAsia="en-US"/>
        </w:rPr>
        <w:t>Евиденцију оператора јавних комуникационих</w:t>
      </w:r>
      <w:r w:rsidRPr="00F1005D">
        <w:rPr>
          <w:rFonts w:ascii="Times New Roman,Bold" w:eastAsia="Calibri" w:hAnsi="Times New Roman,Bold" w:cs="Times New Roman,Bold"/>
          <w:b/>
          <w:bCs/>
          <w:color w:val="auto"/>
          <w:kern w:val="0"/>
          <w:sz w:val="22"/>
          <w:szCs w:val="22"/>
          <w:lang w:val="sr-Cyrl-RS" w:eastAsia="en-US"/>
        </w:rPr>
        <w:t xml:space="preserve"> </w:t>
      </w:r>
      <w:r w:rsidRPr="00F1005D">
        <w:rPr>
          <w:rFonts w:ascii="Times New Roman,Bold" w:eastAsia="Calibri" w:hAnsi="Times New Roman,Bold" w:cs="Times New Roman,Bold"/>
          <w:b/>
          <w:bCs/>
          <w:color w:val="auto"/>
          <w:kern w:val="0"/>
          <w:sz w:val="22"/>
          <w:szCs w:val="22"/>
          <w:lang w:eastAsia="en-US"/>
        </w:rPr>
        <w:t xml:space="preserve">мрежа и услуга </w:t>
      </w:r>
      <w:r w:rsidRPr="00F1005D">
        <w:rPr>
          <w:rFonts w:eastAsia="Calibri"/>
          <w:color w:val="auto"/>
          <w:kern w:val="0"/>
          <w:sz w:val="22"/>
          <w:szCs w:val="22"/>
          <w:lang w:eastAsia="en-US"/>
        </w:rPr>
        <w:t>за услуге које су предмет јавне</w:t>
      </w:r>
      <w:r w:rsidRPr="00F1005D">
        <w:rPr>
          <w:rFonts w:eastAsia="Calibri"/>
          <w:color w:val="auto"/>
          <w:kern w:val="0"/>
          <w:sz w:val="22"/>
          <w:szCs w:val="22"/>
          <w:lang w:val="sr-Cyrl-RS" w:eastAsia="en-US"/>
        </w:rPr>
        <w:t xml:space="preserve"> </w:t>
      </w:r>
      <w:r w:rsidRPr="00F1005D">
        <w:rPr>
          <w:rFonts w:eastAsia="Calibri"/>
          <w:color w:val="auto"/>
          <w:kern w:val="0"/>
          <w:sz w:val="22"/>
          <w:szCs w:val="22"/>
          <w:lang w:eastAsia="en-US"/>
        </w:rPr>
        <w:t xml:space="preserve">набавке </w:t>
      </w:r>
      <w:r w:rsidRPr="00F1005D">
        <w:rPr>
          <w:rFonts w:ascii="Times New Roman,Italic" w:eastAsia="Calibri" w:hAnsi="Times New Roman,Italic" w:cs="Times New Roman,Italic"/>
          <w:i/>
          <w:iCs/>
          <w:color w:val="auto"/>
          <w:kern w:val="0"/>
          <w:sz w:val="22"/>
          <w:szCs w:val="22"/>
          <w:lang w:eastAsia="en-US"/>
        </w:rPr>
        <w:t>(у виду неоверене копије)</w:t>
      </w:r>
    </w:p>
    <w:p w:rsidR="007B2F5A" w:rsidRDefault="007B2F5A" w:rsidP="00F1005D">
      <w:pPr>
        <w:widowControl w:val="0"/>
        <w:suppressAutoHyphens/>
        <w:spacing w:line="100" w:lineRule="atLeast"/>
        <w:ind w:left="360"/>
        <w:jc w:val="both"/>
        <w:rPr>
          <w:color w:val="000000"/>
          <w:kern w:val="1"/>
          <w:lang w:eastAsia="ar-SA"/>
        </w:rPr>
      </w:pPr>
    </w:p>
    <w:p w:rsidR="007B2F5A" w:rsidRPr="00647C3E" w:rsidRDefault="007B2F5A" w:rsidP="008348BD">
      <w:pPr>
        <w:widowControl w:val="0"/>
        <w:numPr>
          <w:ilvl w:val="0"/>
          <w:numId w:val="13"/>
        </w:numPr>
        <w:spacing w:after="200" w:line="276" w:lineRule="auto"/>
        <w:ind w:left="810" w:hanging="450"/>
        <w:jc w:val="both"/>
      </w:pPr>
      <w:r>
        <w:rPr>
          <w:color w:val="000000"/>
          <w:kern w:val="1"/>
          <w:lang w:eastAsia="ar-SA"/>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DE1BF2">
        <w:rPr>
          <w:color w:val="000000"/>
          <w:kern w:val="1"/>
          <w:lang w:eastAsia="ar-SA"/>
        </w:rPr>
        <w:t xml:space="preserve">као и да </w:t>
      </w:r>
      <w:r>
        <w:rPr>
          <w:color w:val="000000"/>
          <w:kern w:val="1"/>
          <w:lang w:eastAsia="ar-SA"/>
        </w:rPr>
        <w:t xml:space="preserve">му није изречена мера забране обављања делатности, која је на снази у време објављивања позива за </w:t>
      </w:r>
      <w:r>
        <w:rPr>
          <w:color w:val="000000"/>
          <w:kern w:val="1"/>
          <w:lang w:eastAsia="ar-SA"/>
        </w:rPr>
        <w:lastRenderedPageBreak/>
        <w:t>подношење понуде</w:t>
      </w:r>
      <w:r>
        <w:rPr>
          <w:color w:val="000000"/>
          <w:kern w:val="1"/>
          <w:lang w:val="sr-Cyrl-CS" w:eastAsia="ar-SA"/>
        </w:rPr>
        <w:t xml:space="preserve"> </w:t>
      </w:r>
      <w:r w:rsidR="00BF3DC0">
        <w:rPr>
          <w:color w:val="000000"/>
          <w:kern w:val="1"/>
          <w:lang w:eastAsia="ar-SA"/>
        </w:rPr>
        <w:t>75. став</w:t>
      </w:r>
      <w:r>
        <w:rPr>
          <w:color w:val="000000"/>
          <w:kern w:val="1"/>
          <w:lang w:eastAsia="ar-SA"/>
        </w:rPr>
        <w:t xml:space="preserve"> 2. Закона.</w:t>
      </w:r>
      <w:r w:rsidRPr="00647C3E">
        <w:rPr>
          <w:rFonts w:eastAsia="Arial Unicode MS"/>
          <w:color w:val="000000"/>
          <w:kern w:val="1"/>
          <w:lang w:eastAsia="ar-SA"/>
        </w:rPr>
        <w:t xml:space="preserve"> </w:t>
      </w:r>
    </w:p>
    <w:p w:rsidR="009B524C" w:rsidRDefault="009B524C">
      <w:pPr>
        <w:pStyle w:val="ListParagraph"/>
        <w:numPr>
          <w:ilvl w:val="1"/>
          <w:numId w:val="12"/>
        </w:numPr>
        <w:jc w:val="both"/>
        <w:rPr>
          <w:iCs/>
        </w:rPr>
      </w:pPr>
      <w:r>
        <w:rPr>
          <w:bCs/>
          <w:iCs/>
        </w:rPr>
        <w:t xml:space="preserve">Понуђач који </w:t>
      </w:r>
      <w:r>
        <w:rPr>
          <w:iCs/>
        </w:rPr>
        <w:t xml:space="preserve">учествује у поступку предметне јавне набавке, мора испунити </w:t>
      </w:r>
      <w:r>
        <w:rPr>
          <w:b/>
          <w:iCs/>
        </w:rPr>
        <w:t>додатне услове</w:t>
      </w:r>
      <w:r>
        <w:rPr>
          <w:iCs/>
        </w:rPr>
        <w:t xml:space="preserve"> за учешће у поступку ја</w:t>
      </w:r>
      <w:r w:rsidR="00BF3DC0">
        <w:rPr>
          <w:iCs/>
        </w:rPr>
        <w:t xml:space="preserve">вне набавке, </w:t>
      </w:r>
      <w:r>
        <w:rPr>
          <w:iCs/>
        </w:rPr>
        <w:t xml:space="preserve">дефинисане чл. 76. Закона, и то: </w:t>
      </w:r>
    </w:p>
    <w:p w:rsidR="00F1005D" w:rsidRPr="00F1005D" w:rsidRDefault="00F1005D" w:rsidP="008348BD">
      <w:pPr>
        <w:pStyle w:val="ListParagraph"/>
        <w:autoSpaceDE w:val="0"/>
        <w:autoSpaceDN w:val="0"/>
        <w:adjustRightInd w:val="0"/>
        <w:ind w:left="0"/>
        <w:jc w:val="both"/>
        <w:rPr>
          <w:b/>
          <w:bCs/>
          <w:lang w:val="sr-Cyrl-RS"/>
        </w:rPr>
      </w:pPr>
      <w:r>
        <w:rPr>
          <w:b/>
        </w:rPr>
        <w:t>1.1.1.</w:t>
      </w:r>
      <w:r w:rsidR="009B524C">
        <w:rPr>
          <w:b/>
          <w:lang w:val="sr-Cyrl-RS"/>
        </w:rPr>
        <w:t>Пословни капацитет</w:t>
      </w:r>
      <w:r w:rsidR="009B524C">
        <w:rPr>
          <w:b/>
          <w:lang w:val="sr-Cyrl-CS"/>
        </w:rPr>
        <w:t xml:space="preserve"> - </w:t>
      </w:r>
      <w:r w:rsidRPr="00F1005D">
        <w:rPr>
          <w:bCs/>
        </w:rPr>
        <w:t xml:space="preserve">Да понуђач располаже неопходним пословним капацитетом и то да је </w:t>
      </w:r>
      <w:r w:rsidRPr="00F1005D">
        <w:rPr>
          <w:bCs/>
          <w:lang w:val="sr-Cyrl-RS"/>
        </w:rPr>
        <w:t xml:space="preserve">за минимум два </w:t>
      </w:r>
      <w:r w:rsidRPr="00F1005D">
        <w:rPr>
          <w:bCs/>
        </w:rPr>
        <w:t>референтн</w:t>
      </w:r>
      <w:r w:rsidRPr="00F1005D">
        <w:rPr>
          <w:bCs/>
          <w:lang w:val="sr-Cyrl-RS"/>
        </w:rPr>
        <w:t>а</w:t>
      </w:r>
      <w:r w:rsidRPr="00F1005D">
        <w:rPr>
          <w:bCs/>
        </w:rPr>
        <w:t xml:space="preserve"> клијент</w:t>
      </w:r>
      <w:r w:rsidRPr="00F1005D">
        <w:rPr>
          <w:bCs/>
          <w:lang w:val="sr-Cyrl-RS"/>
        </w:rPr>
        <w:t>а</w:t>
      </w:r>
      <w:r w:rsidRPr="00F1005D">
        <w:rPr>
          <w:bCs/>
        </w:rPr>
        <w:t xml:space="preserve"> пружао L3 VPN услуг</w:t>
      </w:r>
      <w:r w:rsidRPr="00F1005D">
        <w:rPr>
          <w:bCs/>
          <w:lang w:val="sr-Cyrl-RS"/>
        </w:rPr>
        <w:t>е</w:t>
      </w:r>
      <w:r w:rsidRPr="00F1005D">
        <w:rPr>
          <w:bCs/>
        </w:rPr>
        <w:t xml:space="preserve"> на најмање </w:t>
      </w:r>
      <w:r w:rsidRPr="00F1005D">
        <w:rPr>
          <w:bCs/>
          <w:lang w:val="sr-Cyrl-RS"/>
        </w:rPr>
        <w:t>150</w:t>
      </w:r>
      <w:r w:rsidRPr="00F1005D">
        <w:rPr>
          <w:bCs/>
        </w:rPr>
        <w:t xml:space="preserve"> локација</w:t>
      </w:r>
      <w:r w:rsidRPr="00F1005D">
        <w:rPr>
          <w:bCs/>
          <w:lang w:val="sr-Cyrl-RS"/>
        </w:rPr>
        <w:t xml:space="preserve"> истовремено,</w:t>
      </w:r>
      <w:r>
        <w:rPr>
          <w:bCs/>
        </w:rPr>
        <w:t xml:space="preserve"> </w:t>
      </w:r>
      <w:r w:rsidRPr="00F1005D">
        <w:rPr>
          <w:bCs/>
          <w:lang w:val="sr-Cyrl-RS"/>
        </w:rPr>
        <w:t xml:space="preserve"> у претходне две године.</w:t>
      </w:r>
    </w:p>
    <w:p w:rsidR="00F1005D" w:rsidRPr="00F1005D" w:rsidRDefault="00F1005D" w:rsidP="00F1005D">
      <w:pPr>
        <w:autoSpaceDE w:val="0"/>
        <w:autoSpaceDN w:val="0"/>
        <w:adjustRightInd w:val="0"/>
        <w:ind w:left="170"/>
        <w:rPr>
          <w:bCs/>
        </w:rPr>
      </w:pPr>
      <w:r w:rsidRPr="00F1005D">
        <w:rPr>
          <w:bCs/>
          <w:lang w:val="sr-Cyrl-RS"/>
        </w:rPr>
        <w:t xml:space="preserve">         </w:t>
      </w:r>
    </w:p>
    <w:p w:rsidR="00F1005D" w:rsidRPr="00F1005D" w:rsidRDefault="00F1005D" w:rsidP="00F1005D">
      <w:pPr>
        <w:rPr>
          <w:rFonts w:eastAsia="Arial Unicode MS"/>
          <w:kern w:val="1"/>
          <w:lang w:val="sr-Cyrl-CS" w:eastAsia="ar-SA"/>
        </w:rPr>
      </w:pPr>
      <w:r>
        <w:rPr>
          <w:b/>
        </w:rPr>
        <w:t xml:space="preserve">1.1.2. </w:t>
      </w:r>
      <w:r>
        <w:rPr>
          <w:b/>
          <w:lang w:val="sr-Cyrl-RS"/>
        </w:rPr>
        <w:t xml:space="preserve">Технички капацитет- </w:t>
      </w:r>
      <w:r w:rsidRPr="00F1005D">
        <w:rPr>
          <w:bCs/>
        </w:rPr>
        <w:t>Да понуђач располаже неопходним пословним капацитетом и то да</w:t>
      </w:r>
      <w:r>
        <w:rPr>
          <w:b/>
          <w:lang w:val="sr-Cyrl-CS"/>
        </w:rPr>
        <w:t xml:space="preserve"> поседује </w:t>
      </w:r>
      <w:r w:rsidR="009B524C">
        <w:rPr>
          <w:b/>
          <w:lang w:val="sr-Cyrl-CS"/>
        </w:rPr>
        <w:t xml:space="preserve">Сертификате – </w:t>
      </w:r>
      <w:r w:rsidRPr="00F1005D">
        <w:rPr>
          <w:rFonts w:eastAsia="Arial Unicode MS"/>
          <w:kern w:val="1"/>
          <w:lang w:val="sr-Cyrl-RS" w:eastAsia="ar-SA"/>
        </w:rPr>
        <w:t xml:space="preserve">ИСО </w:t>
      </w:r>
      <w:r w:rsidRPr="00F1005D">
        <w:rPr>
          <w:rFonts w:eastAsia="Arial Unicode MS"/>
          <w:kern w:val="1"/>
          <w:lang w:val="sr-Cyrl-CS" w:eastAsia="ar-SA"/>
        </w:rPr>
        <w:t>9001:2008</w:t>
      </w:r>
      <w:r>
        <w:rPr>
          <w:rFonts w:eastAsia="Arial Unicode MS"/>
          <w:kern w:val="1"/>
          <w:lang w:val="sr-Cyrl-CS" w:eastAsia="ar-SA"/>
        </w:rPr>
        <w:t xml:space="preserve">, </w:t>
      </w:r>
      <w:r w:rsidRPr="00F1005D">
        <w:rPr>
          <w:rFonts w:eastAsia="Arial Unicode MS"/>
          <w:kern w:val="1"/>
          <w:lang w:val="sr-Cyrl-CS" w:eastAsia="ar-SA"/>
        </w:rPr>
        <w:t>ИСО 20000-1:2011</w:t>
      </w:r>
    </w:p>
    <w:p w:rsidR="00F1005D" w:rsidRPr="00F1005D" w:rsidRDefault="00F1005D" w:rsidP="00F1005D">
      <w:pPr>
        <w:suppressAutoHyphens/>
        <w:spacing w:line="100" w:lineRule="atLeast"/>
        <w:rPr>
          <w:rFonts w:eastAsia="Arial Unicode MS"/>
          <w:kern w:val="1"/>
          <w:lang w:val="sr-Cyrl-CS" w:eastAsia="ar-SA"/>
        </w:rPr>
      </w:pPr>
      <w:r>
        <w:rPr>
          <w:rFonts w:eastAsia="Arial Unicode MS"/>
          <w:kern w:val="1"/>
          <w:lang w:val="sr-Cyrl-CS" w:eastAsia="ar-SA"/>
        </w:rPr>
        <w:t xml:space="preserve">и </w:t>
      </w:r>
      <w:r w:rsidRPr="00F1005D">
        <w:rPr>
          <w:rFonts w:eastAsia="Arial Unicode MS"/>
          <w:kern w:val="1"/>
          <w:lang w:val="sr-Cyrl-CS" w:eastAsia="ar-SA"/>
        </w:rPr>
        <w:t>ИСО 27001:2013</w:t>
      </w:r>
    </w:p>
    <w:p w:rsidR="00B55D33" w:rsidRDefault="00F1005D" w:rsidP="00B55D33">
      <w:pPr>
        <w:pStyle w:val="ListParagraph"/>
        <w:autoSpaceDE w:val="0"/>
        <w:autoSpaceDN w:val="0"/>
        <w:adjustRightInd w:val="0"/>
        <w:ind w:left="357"/>
        <w:jc w:val="both"/>
        <w:rPr>
          <w:b/>
        </w:rPr>
      </w:pPr>
      <w:r w:rsidRPr="00F1005D">
        <w:rPr>
          <w:lang w:val="sr-Cyrl-CS" w:eastAsia="sr-Latn-CS"/>
        </w:rPr>
        <w:t xml:space="preserve">Наведени сертификати морају да покривају локације на којима се налази core опрема понуђача преко које се пушта услуга Интернета као и локацију на којој се налази </w:t>
      </w:r>
      <w:r w:rsidRPr="00F1005D">
        <w:rPr>
          <w:lang w:val="sr-Cyrl-RS" w:eastAsia="sr-Latn-CS"/>
        </w:rPr>
        <w:t>опрема наручиоца</w:t>
      </w:r>
      <w:r w:rsidRPr="00F1005D">
        <w:rPr>
          <w:lang w:val="sr-Cyrl-CS" w:eastAsia="sr-Latn-CS"/>
        </w:rPr>
        <w:t>.</w:t>
      </w:r>
      <w:r w:rsidRPr="00F1005D">
        <w:rPr>
          <w:rFonts w:eastAsia="Calibri"/>
          <w:lang w:val="sr-Latn-CS"/>
        </w:rPr>
        <w:t xml:space="preserve"> (сервер хоусинг локација</w:t>
      </w:r>
      <w:r w:rsidRPr="00F1005D">
        <w:rPr>
          <w:rFonts w:eastAsia="Calibri"/>
          <w:lang w:val="sr-Cyrl-RS"/>
        </w:rPr>
        <w:t>)</w:t>
      </w:r>
      <w:r w:rsidR="00B55D33" w:rsidRPr="00B55D33">
        <w:rPr>
          <w:b/>
        </w:rPr>
        <w:t xml:space="preserve"> </w:t>
      </w:r>
    </w:p>
    <w:p w:rsidR="008348BD" w:rsidRDefault="008348BD" w:rsidP="008348BD">
      <w:pPr>
        <w:jc w:val="both"/>
        <w:rPr>
          <w:b/>
        </w:rPr>
      </w:pPr>
    </w:p>
    <w:p w:rsidR="00055F05" w:rsidRPr="00055F05" w:rsidRDefault="00B55D33" w:rsidP="008348BD">
      <w:pPr>
        <w:jc w:val="both"/>
        <w:rPr>
          <w:color w:val="FF0000"/>
          <w:lang w:val="sr-Latn-CS"/>
        </w:rPr>
      </w:pPr>
      <w:r>
        <w:rPr>
          <w:b/>
        </w:rPr>
        <w:t>1.1.3.</w:t>
      </w:r>
      <w:r>
        <w:rPr>
          <w:b/>
          <w:lang w:val="sr-Cyrl-RS"/>
        </w:rPr>
        <w:t>Кадровски капацитет</w:t>
      </w:r>
      <w:r>
        <w:rPr>
          <w:b/>
          <w:lang w:val="sr-Cyrl-CS"/>
        </w:rPr>
        <w:t xml:space="preserve"> - </w:t>
      </w:r>
      <w:r w:rsidRPr="00F1005D">
        <w:rPr>
          <w:bCs/>
        </w:rPr>
        <w:t xml:space="preserve">Да понуђач располаже неопходним </w:t>
      </w:r>
      <w:r w:rsidR="00055F05">
        <w:rPr>
          <w:bCs/>
          <w:lang w:val="sr-Cyrl-RS"/>
        </w:rPr>
        <w:t>кадровским</w:t>
      </w:r>
      <w:r w:rsidRPr="00F1005D">
        <w:rPr>
          <w:bCs/>
        </w:rPr>
        <w:t xml:space="preserve"> капацитетом и то да </w:t>
      </w:r>
      <w:r w:rsidR="00055F05">
        <w:rPr>
          <w:bCs/>
          <w:lang w:val="sr-Cyrl-RS"/>
        </w:rPr>
        <w:t>п</w:t>
      </w:r>
      <w:r w:rsidR="00055F05" w:rsidRPr="00055F05">
        <w:rPr>
          <w:rFonts w:eastAsia="Arial Unicode MS"/>
          <w:color w:val="000000"/>
          <w:kern w:val="1"/>
          <w:lang w:eastAsia="ar-SA"/>
        </w:rPr>
        <w:t xml:space="preserve">онуђач мора да има најмање </w:t>
      </w:r>
      <w:r w:rsidR="00055F05" w:rsidRPr="00055F05">
        <w:rPr>
          <w:rFonts w:eastAsia="Arial Unicode MS"/>
          <w:color w:val="000000"/>
          <w:kern w:val="1"/>
          <w:lang w:val="sr-Cyrl-RS" w:eastAsia="ar-SA"/>
        </w:rPr>
        <w:t>50</w:t>
      </w:r>
      <w:r w:rsidR="00055F05" w:rsidRPr="00055F05">
        <w:rPr>
          <w:rFonts w:eastAsia="Arial Unicode MS"/>
          <w:color w:val="000000"/>
          <w:kern w:val="1"/>
          <w:lang w:eastAsia="ar-SA"/>
        </w:rPr>
        <w:t xml:space="preserve"> запослен</w:t>
      </w:r>
      <w:r w:rsidR="00055F05" w:rsidRPr="00055F05">
        <w:rPr>
          <w:rFonts w:eastAsia="Arial Unicode MS"/>
          <w:color w:val="000000"/>
          <w:kern w:val="1"/>
          <w:lang w:val="sr-Cyrl-RS" w:eastAsia="ar-SA"/>
        </w:rPr>
        <w:t>их</w:t>
      </w:r>
      <w:r w:rsidR="00055F05" w:rsidRPr="00055F05">
        <w:rPr>
          <w:rFonts w:eastAsia="Arial Unicode MS"/>
          <w:color w:val="000000"/>
          <w:kern w:val="1"/>
          <w:lang w:eastAsia="ar-SA"/>
        </w:rPr>
        <w:t xml:space="preserve"> лица </w:t>
      </w:r>
      <w:r w:rsidR="00055F05" w:rsidRPr="00055F05">
        <w:rPr>
          <w:rFonts w:eastAsia="Arial Unicode MS"/>
          <w:color w:val="000000"/>
          <w:kern w:val="1"/>
          <w:lang w:val="sr-Cyrl-RS" w:eastAsia="ar-SA"/>
        </w:rPr>
        <w:t xml:space="preserve">за пружање услуга техничке подршке </w:t>
      </w:r>
      <w:r w:rsidR="00055F05" w:rsidRPr="00055F05">
        <w:rPr>
          <w:rFonts w:eastAsia="Arial Unicode MS"/>
          <w:color w:val="000000"/>
          <w:kern w:val="1"/>
          <w:lang w:eastAsia="ar-SA"/>
        </w:rPr>
        <w:t>на неодређено или одређено време или радно ангажоване уговором о делу односно уговором о привременим и повременим пословима или на други начин ангажоване раднике по било ком основу који је регулисан Законом</w:t>
      </w:r>
      <w:r w:rsidR="00055F05" w:rsidRPr="00055F05">
        <w:rPr>
          <w:rFonts w:eastAsia="Arial Unicode MS"/>
          <w:color w:val="000000"/>
          <w:kern w:val="1"/>
          <w:lang w:val="sr-Cyrl-RS" w:eastAsia="ar-SA"/>
        </w:rPr>
        <w:t>.</w:t>
      </w:r>
    </w:p>
    <w:p w:rsidR="00F1005D" w:rsidRPr="00F1005D" w:rsidRDefault="00F1005D" w:rsidP="00F1005D">
      <w:pPr>
        <w:jc w:val="both"/>
        <w:rPr>
          <w:lang w:val="sr-Cyrl-RS" w:eastAsia="sr-Latn-CS"/>
        </w:rPr>
      </w:pPr>
    </w:p>
    <w:p w:rsidR="009B524C" w:rsidRDefault="009B524C">
      <w:pPr>
        <w:pStyle w:val="ListParagraph"/>
        <w:numPr>
          <w:ilvl w:val="1"/>
          <w:numId w:val="12"/>
        </w:numPr>
        <w:jc w:val="both"/>
        <w:rPr>
          <w:b/>
          <w:bCs/>
          <w:i/>
          <w:iCs/>
        </w:rPr>
      </w:pPr>
      <w:r>
        <w:rPr>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w:t>
      </w:r>
    </w:p>
    <w:p w:rsidR="009B524C" w:rsidRDefault="009B524C">
      <w:pPr>
        <w:pStyle w:val="ListParagraph"/>
        <w:numPr>
          <w:ilvl w:val="1"/>
          <w:numId w:val="12"/>
        </w:numPr>
        <w:jc w:val="both"/>
        <w:rPr>
          <w:bCs/>
          <w:iCs/>
        </w:rPr>
      </w:pPr>
      <w:r>
        <w:rPr>
          <w:bCs/>
          <w:iCs/>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9B524C" w:rsidRDefault="009B524C">
      <w:pPr>
        <w:ind w:left="1350"/>
        <w:jc w:val="both"/>
        <w:rPr>
          <w:bCs/>
          <w:i/>
          <w:iCs/>
          <w:color w:val="C00000"/>
          <w:lang w:val="sr-Cyrl-CS"/>
        </w:rPr>
      </w:pPr>
    </w:p>
    <w:p w:rsidR="009B524C" w:rsidRDefault="009B524C">
      <w:pPr>
        <w:ind w:left="1350"/>
        <w:jc w:val="both"/>
        <w:rPr>
          <w:bCs/>
          <w:i/>
          <w:iCs/>
          <w:color w:val="C00000"/>
          <w:lang w:val="sr-Cyrl-CS"/>
        </w:rPr>
      </w:pPr>
    </w:p>
    <w:p w:rsidR="009B524C" w:rsidRDefault="009B524C">
      <w:pPr>
        <w:ind w:left="1350"/>
        <w:jc w:val="both"/>
        <w:rPr>
          <w:bCs/>
          <w:i/>
          <w:iCs/>
          <w:color w:val="C00000"/>
          <w:lang w:val="sr-Cyrl-CS"/>
        </w:rPr>
      </w:pPr>
    </w:p>
    <w:p w:rsidR="009B524C" w:rsidRDefault="009B524C">
      <w:pPr>
        <w:pStyle w:val="ListParagraph"/>
        <w:numPr>
          <w:ilvl w:val="0"/>
          <w:numId w:val="12"/>
        </w:numPr>
        <w:shd w:val="clear" w:color="auto" w:fill="C6D9F1"/>
        <w:jc w:val="center"/>
        <w:rPr>
          <w:b/>
          <w:bCs/>
          <w:i/>
          <w:iCs/>
        </w:rPr>
      </w:pPr>
      <w:r>
        <w:rPr>
          <w:b/>
          <w:bCs/>
          <w:i/>
          <w:iCs/>
        </w:rPr>
        <w:t>УПУТСТВО КАКО СЕ ДОКАЗУЈЕ ИСПУЊЕНОСТ УСЛОВА</w:t>
      </w:r>
    </w:p>
    <w:p w:rsidR="00F1005D" w:rsidRDefault="00F1005D" w:rsidP="00F1005D">
      <w:pPr>
        <w:suppressAutoHyphens/>
        <w:spacing w:line="100" w:lineRule="atLeast"/>
        <w:jc w:val="both"/>
        <w:rPr>
          <w:color w:val="000000"/>
          <w:kern w:val="1"/>
          <w:lang w:val="sr-Cyrl-CS" w:eastAsia="ar-SA"/>
        </w:rPr>
      </w:pPr>
      <w:r>
        <w:rPr>
          <w:color w:val="000000"/>
          <w:kern w:val="1"/>
          <w:lang w:eastAsia="ar-SA"/>
        </w:rPr>
        <w:t xml:space="preserve">Испуњеност </w:t>
      </w:r>
      <w:r>
        <w:rPr>
          <w:b/>
          <w:bCs/>
          <w:color w:val="000000"/>
          <w:kern w:val="1"/>
          <w:lang w:eastAsia="ar-SA"/>
        </w:rPr>
        <w:t xml:space="preserve">обавезних </w:t>
      </w:r>
      <w:r>
        <w:rPr>
          <w:b/>
          <w:bCs/>
          <w:color w:val="000000"/>
          <w:kern w:val="1"/>
          <w:lang w:val="sr-Cyrl-CS" w:eastAsia="ar-SA"/>
        </w:rPr>
        <w:t xml:space="preserve">услова </w:t>
      </w:r>
      <w:r>
        <w:rPr>
          <w:color w:val="000000"/>
          <w:kern w:val="1"/>
          <w:lang w:eastAsia="ar-SA"/>
        </w:rPr>
        <w:t xml:space="preserve">за учешће у поступку предметне јавне набавке, </w:t>
      </w:r>
      <w:r>
        <w:rPr>
          <w:color w:val="000000"/>
          <w:kern w:val="1"/>
          <w:lang w:val="sr-Cyrl-CS" w:eastAsia="ar-SA"/>
        </w:rPr>
        <w:t>понуђач доказује достављањем следећих доказа:</w:t>
      </w:r>
    </w:p>
    <w:p w:rsidR="00F1005D" w:rsidRDefault="00F1005D" w:rsidP="00F1005D">
      <w:pPr>
        <w:pStyle w:val="ListParagraph"/>
        <w:widowControl w:val="0"/>
        <w:numPr>
          <w:ilvl w:val="0"/>
          <w:numId w:val="37"/>
        </w:numPr>
        <w:jc w:val="both"/>
        <w:rPr>
          <w:lang w:val="sr-Cyrl-CS"/>
        </w:rPr>
      </w:pPr>
      <w:r>
        <w:rPr>
          <w:lang w:val="sr-Cyrl-CS"/>
        </w:rPr>
        <w:t xml:space="preserve">Услов из чл. 75. ст. 1. тач. 1) Закона - Доказ: Извод </w:t>
      </w:r>
      <w:r>
        <w:t>из регистра Агенције за</w:t>
      </w:r>
      <w:r>
        <w:rPr>
          <w:b/>
          <w:bCs/>
        </w:rPr>
        <w:t xml:space="preserve"> </w:t>
      </w:r>
      <w:r>
        <w:t>привредне регистре, односно извод из регистра надлежног Привредног суда</w:t>
      </w:r>
      <w:r>
        <w:rPr>
          <w:lang w:val="sr-Cyrl-CS"/>
        </w:rPr>
        <w:t>:</w:t>
      </w:r>
    </w:p>
    <w:p w:rsidR="00F1005D" w:rsidRDefault="00F1005D" w:rsidP="00F1005D">
      <w:pPr>
        <w:pStyle w:val="ListParagraph"/>
        <w:widowControl w:val="0"/>
        <w:numPr>
          <w:ilvl w:val="0"/>
          <w:numId w:val="37"/>
        </w:numPr>
        <w:jc w:val="both"/>
        <w:rPr>
          <w:b/>
          <w:bCs/>
        </w:rPr>
      </w:pPr>
      <w:r>
        <w:rPr>
          <w:lang w:val="sr-Cyrl-CS"/>
        </w:rPr>
        <w:t xml:space="preserve">Услов из чл. 75. ст. 1. тач. 2) Закона - </w:t>
      </w:r>
      <w:r>
        <w:t xml:space="preserve">Доказ: </w:t>
      </w:r>
      <w:r>
        <w:rPr>
          <w:u w:val="single"/>
        </w:rPr>
        <w:t>П</w:t>
      </w:r>
      <w:r>
        <w:rPr>
          <w:u w:val="single"/>
          <w:lang w:val="sr-Cyrl-CS"/>
        </w:rPr>
        <w:t>р</w:t>
      </w:r>
      <w:r>
        <w:rPr>
          <w:u w:val="single"/>
        </w:rPr>
        <w:t>авна лица:</w:t>
      </w:r>
      <w:r>
        <w:t xml:space="preserve"> 1) Извод из казнене евиденције, односно уверењe основног суда на чијем подручју се налази седиште домаћег правног лица</w:t>
      </w:r>
      <w:r>
        <w:rPr>
          <w:lang w:val="ru-RU"/>
        </w:rPr>
        <w:t>,</w:t>
      </w:r>
      <w: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w:t>
      </w:r>
      <w:r>
        <w:lastRenderedPageBreak/>
        <w:t xml:space="preserve">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u w:val="single"/>
        </w:rPr>
        <w:t>Предузетници и физичка лица:</w:t>
      </w:r>
      <w: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F1005D" w:rsidRDefault="00F1005D" w:rsidP="00F1005D">
      <w:pPr>
        <w:suppressAutoHyphens/>
        <w:spacing w:line="100" w:lineRule="atLeast"/>
        <w:ind w:firstLine="720"/>
        <w:jc w:val="both"/>
        <w:rPr>
          <w:color w:val="000000"/>
          <w:kern w:val="1"/>
          <w:lang w:val="sr-Cyrl-CS" w:eastAsia="ar-SA"/>
        </w:rPr>
      </w:pPr>
      <w:r>
        <w:rPr>
          <w:b/>
          <w:bCs/>
          <w:color w:val="000000"/>
          <w:kern w:val="1"/>
          <w:lang w:eastAsia="ar-SA"/>
        </w:rPr>
        <w:t xml:space="preserve">Доказ не може бити старији од два месеца пре отварања понуда; </w:t>
      </w:r>
    </w:p>
    <w:p w:rsidR="00F1005D" w:rsidRDefault="00F1005D" w:rsidP="00F1005D">
      <w:pPr>
        <w:suppressAutoHyphens/>
        <w:spacing w:line="100" w:lineRule="atLeast"/>
        <w:ind w:firstLine="720"/>
        <w:jc w:val="both"/>
        <w:rPr>
          <w:color w:val="000000"/>
          <w:kern w:val="1"/>
          <w:lang w:val="sr-Cyrl-CS" w:eastAsia="ar-SA"/>
        </w:rPr>
      </w:pPr>
      <w:r>
        <w:rPr>
          <w:b/>
          <w:bCs/>
          <w:kern w:val="1"/>
          <w:lang w:eastAsia="ar-SA"/>
        </w:rPr>
        <w:t xml:space="preserve">Доказ мора бити издат након објављивања позива за подношење понуда; </w:t>
      </w:r>
    </w:p>
    <w:p w:rsidR="00F1005D" w:rsidRDefault="00F1005D" w:rsidP="00F1005D">
      <w:pPr>
        <w:widowControl w:val="0"/>
        <w:numPr>
          <w:ilvl w:val="0"/>
          <w:numId w:val="37"/>
        </w:numPr>
        <w:suppressAutoHyphens/>
        <w:spacing w:line="100" w:lineRule="atLeast"/>
        <w:jc w:val="both"/>
        <w:rPr>
          <w:b/>
          <w:bCs/>
          <w:color w:val="000000"/>
          <w:kern w:val="1"/>
          <w:lang w:eastAsia="ar-SA"/>
        </w:rPr>
      </w:pPr>
      <w:r>
        <w:rPr>
          <w:color w:val="000000"/>
          <w:kern w:val="1"/>
          <w:lang w:val="sr-Cyrl-CS" w:eastAsia="ar-SA"/>
        </w:rPr>
        <w:t xml:space="preserve">Услов из чл. 75. ст. 1. тач. 4) Закона - </w:t>
      </w:r>
      <w:r>
        <w:rPr>
          <w:b/>
          <w:bCs/>
          <w:color w:val="000000"/>
          <w:kern w:val="1"/>
          <w:lang w:eastAsia="ar-SA"/>
        </w:rPr>
        <w:t>Доказ:</w:t>
      </w:r>
      <w:r>
        <w:rPr>
          <w:color w:val="000000"/>
          <w:kern w:val="1"/>
          <w:lang w:eastAsia="ar-SA"/>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F1005D" w:rsidRDefault="00F1005D" w:rsidP="00F1005D">
      <w:pPr>
        <w:suppressAutoHyphens/>
        <w:spacing w:line="100" w:lineRule="atLeast"/>
        <w:ind w:firstLine="720"/>
        <w:jc w:val="both"/>
        <w:rPr>
          <w:b/>
          <w:bCs/>
          <w:color w:val="000000"/>
          <w:kern w:val="1"/>
          <w:lang w:eastAsia="ar-SA"/>
        </w:rPr>
      </w:pPr>
      <w:r>
        <w:rPr>
          <w:b/>
          <w:bCs/>
          <w:color w:val="000000"/>
          <w:kern w:val="1"/>
          <w:lang w:eastAsia="ar-SA"/>
        </w:rPr>
        <w:t>Доказ не може бити старији од два месеца пре отварања понуда;</w:t>
      </w:r>
    </w:p>
    <w:p w:rsidR="007A6130" w:rsidRDefault="007A6130" w:rsidP="00F1005D">
      <w:pPr>
        <w:suppressAutoHyphens/>
        <w:spacing w:line="100" w:lineRule="atLeast"/>
        <w:ind w:firstLine="720"/>
        <w:jc w:val="both"/>
        <w:rPr>
          <w:b/>
          <w:bCs/>
          <w:color w:val="000000"/>
          <w:kern w:val="1"/>
          <w:lang w:eastAsia="ar-SA"/>
        </w:rPr>
      </w:pPr>
    </w:p>
    <w:p w:rsidR="00A3780D" w:rsidRPr="007A6130" w:rsidRDefault="007A6130" w:rsidP="00776438">
      <w:pPr>
        <w:numPr>
          <w:ilvl w:val="0"/>
          <w:numId w:val="37"/>
        </w:numPr>
        <w:autoSpaceDE w:val="0"/>
        <w:autoSpaceDN w:val="0"/>
        <w:adjustRightInd w:val="0"/>
        <w:ind w:left="1170"/>
        <w:jc w:val="both"/>
        <w:rPr>
          <w:rFonts w:ascii="Times New Roman,Italic" w:eastAsia="Calibri" w:hAnsi="Times New Roman,Italic" w:cs="Times New Roman,Italic"/>
          <w:i/>
          <w:iCs/>
          <w:sz w:val="22"/>
          <w:szCs w:val="22"/>
        </w:rPr>
      </w:pPr>
      <w:r w:rsidRPr="007A6130">
        <w:rPr>
          <w:b/>
          <w:bCs/>
          <w:color w:val="000000"/>
          <w:kern w:val="1"/>
          <w:lang w:val="sr-Cyrl-RS" w:eastAsia="ar-SA"/>
        </w:rPr>
        <w:t>Услов</w:t>
      </w:r>
      <w:r w:rsidR="00F1005D" w:rsidRPr="007A6130">
        <w:rPr>
          <w:lang w:val="sr-Cyrl-CS"/>
        </w:rPr>
        <w:t xml:space="preserve"> из чл. 75. Ст. 1. тач. 5. Закона – Доказ: </w:t>
      </w:r>
      <w:r w:rsidR="00A3780D" w:rsidRPr="007A6130">
        <w:rPr>
          <w:rFonts w:ascii="Times New Roman,Bold" w:eastAsia="Calibri" w:hAnsi="Times New Roman,Bold" w:cs="Times New Roman,Bold"/>
          <w:b/>
          <w:bCs/>
          <w:sz w:val="22"/>
          <w:szCs w:val="22"/>
        </w:rPr>
        <w:t>Потврда Регулаторне агенције за електронске</w:t>
      </w:r>
      <w:r w:rsidR="00A3780D" w:rsidRPr="007A6130">
        <w:rPr>
          <w:rFonts w:ascii="Times New Roman,Bold" w:eastAsia="Calibri" w:hAnsi="Times New Roman,Bold" w:cs="Times New Roman,Bold"/>
          <w:b/>
          <w:bCs/>
          <w:sz w:val="22"/>
          <w:szCs w:val="22"/>
          <w:lang w:val="sr-Cyrl-RS"/>
        </w:rPr>
        <w:t xml:space="preserve"> </w:t>
      </w:r>
      <w:r w:rsidR="00A3780D" w:rsidRPr="007A6130">
        <w:rPr>
          <w:rFonts w:ascii="Times New Roman,Bold" w:eastAsia="Calibri" w:hAnsi="Times New Roman,Bold" w:cs="Times New Roman,Bold"/>
          <w:b/>
          <w:bCs/>
          <w:sz w:val="22"/>
          <w:szCs w:val="22"/>
        </w:rPr>
        <w:t>комуникације да је понуђач уписан у</w:t>
      </w:r>
      <w:r w:rsidR="00A3780D" w:rsidRPr="007A6130">
        <w:rPr>
          <w:rFonts w:ascii="Times New Roman,Bold" w:eastAsia="Calibri" w:hAnsi="Times New Roman,Bold" w:cs="Times New Roman,Bold"/>
          <w:b/>
          <w:bCs/>
          <w:sz w:val="22"/>
          <w:szCs w:val="22"/>
          <w:lang w:val="sr-Cyrl-RS"/>
        </w:rPr>
        <w:t xml:space="preserve"> </w:t>
      </w:r>
      <w:r w:rsidR="00A3780D" w:rsidRPr="007A6130">
        <w:rPr>
          <w:rFonts w:ascii="Times New Roman,Bold" w:eastAsia="Calibri" w:hAnsi="Times New Roman,Bold" w:cs="Times New Roman,Bold"/>
          <w:b/>
          <w:bCs/>
          <w:sz w:val="22"/>
          <w:szCs w:val="22"/>
        </w:rPr>
        <w:t>Евиденцију оператора јавних комуникационих</w:t>
      </w:r>
      <w:r w:rsidR="00A3780D" w:rsidRPr="007A6130">
        <w:rPr>
          <w:rFonts w:ascii="Times New Roman,Bold" w:eastAsia="Calibri" w:hAnsi="Times New Roman,Bold" w:cs="Times New Roman,Bold"/>
          <w:b/>
          <w:bCs/>
          <w:sz w:val="22"/>
          <w:szCs w:val="22"/>
          <w:lang w:val="sr-Cyrl-RS"/>
        </w:rPr>
        <w:t xml:space="preserve"> </w:t>
      </w:r>
      <w:r w:rsidR="00A3780D" w:rsidRPr="007A6130">
        <w:rPr>
          <w:rFonts w:ascii="Times New Roman,Bold" w:eastAsia="Calibri" w:hAnsi="Times New Roman,Bold" w:cs="Times New Roman,Bold"/>
          <w:b/>
          <w:bCs/>
          <w:sz w:val="22"/>
          <w:szCs w:val="22"/>
        </w:rPr>
        <w:t xml:space="preserve">мрежа и услуга </w:t>
      </w:r>
      <w:r w:rsidR="00A3780D" w:rsidRPr="007A6130">
        <w:rPr>
          <w:rFonts w:eastAsia="Calibri"/>
          <w:sz w:val="22"/>
          <w:szCs w:val="22"/>
        </w:rPr>
        <w:t>за услуге које су предмет јавне</w:t>
      </w:r>
      <w:r w:rsidR="00A3780D" w:rsidRPr="007A6130">
        <w:rPr>
          <w:rFonts w:eastAsia="Calibri"/>
          <w:sz w:val="22"/>
          <w:szCs w:val="22"/>
          <w:lang w:val="sr-Cyrl-RS"/>
        </w:rPr>
        <w:t xml:space="preserve"> </w:t>
      </w:r>
      <w:r w:rsidR="00A3780D" w:rsidRPr="007A6130">
        <w:rPr>
          <w:rFonts w:eastAsia="Calibri"/>
          <w:sz w:val="22"/>
          <w:szCs w:val="22"/>
        </w:rPr>
        <w:t xml:space="preserve">набавке </w:t>
      </w:r>
      <w:r w:rsidR="00A3780D" w:rsidRPr="007A6130">
        <w:rPr>
          <w:rFonts w:ascii="Times New Roman,Italic" w:eastAsia="Calibri" w:hAnsi="Times New Roman,Italic" w:cs="Times New Roman,Italic"/>
          <w:i/>
          <w:iCs/>
          <w:sz w:val="22"/>
          <w:szCs w:val="22"/>
        </w:rPr>
        <w:t>(у виду неоверене копије)</w:t>
      </w:r>
    </w:p>
    <w:p w:rsidR="00F1005D" w:rsidRPr="008E3520" w:rsidRDefault="00F1005D" w:rsidP="007A6130">
      <w:pPr>
        <w:widowControl w:val="0"/>
        <w:numPr>
          <w:ilvl w:val="0"/>
          <w:numId w:val="37"/>
        </w:numPr>
        <w:suppressAutoHyphens/>
        <w:spacing w:line="100" w:lineRule="atLeast"/>
        <w:jc w:val="both"/>
        <w:rPr>
          <w:iCs/>
          <w:color w:val="000000"/>
          <w:kern w:val="1"/>
          <w:lang w:val="sr-Cyrl-RS" w:eastAsia="ar-SA"/>
        </w:rPr>
      </w:pPr>
      <w:r>
        <w:rPr>
          <w:i/>
          <w:iCs/>
          <w:color w:val="000000"/>
          <w:kern w:val="1"/>
          <w:lang w:val="sr-Cyrl-CS" w:eastAsia="ar-SA"/>
        </w:rPr>
        <w:t xml:space="preserve">Услов из члана чл. 75. ст. 2.  - </w:t>
      </w:r>
      <w:r>
        <w:rPr>
          <w:b/>
          <w:bCs/>
          <w:i/>
          <w:iCs/>
          <w:color w:val="000000"/>
          <w:kern w:val="1"/>
          <w:lang w:val="sr-Cyrl-CS" w:eastAsia="ar-SA"/>
        </w:rPr>
        <w:t xml:space="preserve">Доказ: </w:t>
      </w:r>
      <w:r>
        <w:rPr>
          <w:i/>
          <w:iCs/>
          <w:color w:val="000000"/>
          <w:kern w:val="1"/>
          <w:lang w:val="sr-Cyrl-CS" w:eastAsia="ar-SA"/>
        </w:rPr>
        <w:t xml:space="preserve">Потписан о оверен </w:t>
      </w:r>
      <w:r>
        <w:rPr>
          <w:i/>
          <w:iCs/>
          <w:color w:val="000000"/>
          <w:kern w:val="1"/>
          <w:lang w:eastAsia="ar-SA"/>
        </w:rPr>
        <w:t>O</w:t>
      </w:r>
      <w:r>
        <w:rPr>
          <w:i/>
          <w:iCs/>
          <w:color w:val="000000"/>
          <w:kern w:val="1"/>
          <w:lang w:val="sr-Cyrl-CS" w:eastAsia="ar-SA"/>
        </w:rPr>
        <w:t xml:space="preserve">бразац </w:t>
      </w:r>
      <w:r>
        <w:rPr>
          <w:i/>
          <w:iCs/>
          <w:color w:val="000000"/>
          <w:kern w:val="1"/>
          <w:lang w:eastAsia="ar-SA"/>
        </w:rPr>
        <w:t>и</w:t>
      </w:r>
      <w:r>
        <w:rPr>
          <w:i/>
          <w:iCs/>
          <w:color w:val="000000"/>
          <w:kern w:val="1"/>
          <w:lang w:val="sr-Cyrl-CS" w:eastAsia="ar-SA"/>
        </w:rPr>
        <w:t xml:space="preserve">зјаве </w:t>
      </w:r>
      <w:r>
        <w:rPr>
          <w:i/>
          <w:iCs/>
          <w:kern w:val="1"/>
          <w:lang w:val="sr-Cyrl-CS" w:eastAsia="ar-SA"/>
        </w:rPr>
        <w:t>(</w:t>
      </w:r>
      <w:r>
        <w:rPr>
          <w:i/>
          <w:iCs/>
          <w:color w:val="000000"/>
          <w:kern w:val="1"/>
          <w:lang w:val="sr-Cyrl-CS" w:eastAsia="ar-SA"/>
        </w:rPr>
        <w:t xml:space="preserve">Образац изјаве, дат је у поглављу </w:t>
      </w:r>
      <w:r>
        <w:rPr>
          <w:b/>
          <w:bCs/>
          <w:i/>
          <w:iCs/>
          <w:kern w:val="1"/>
          <w:lang w:eastAsia="ar-SA"/>
        </w:rPr>
        <w:t>XI</w:t>
      </w:r>
      <w:r>
        <w:rPr>
          <w:i/>
          <w:iCs/>
          <w:kern w:val="1"/>
          <w:lang w:val="sr-Cyrl-CS" w:eastAsia="ar-SA"/>
        </w:rPr>
        <w:t>).</w:t>
      </w:r>
      <w:r>
        <w:rPr>
          <w:i/>
          <w:iCs/>
          <w:color w:val="FF0000"/>
          <w:kern w:val="1"/>
          <w:lang w:val="sr-Cyrl-CS" w:eastAsia="ar-SA"/>
        </w:rPr>
        <w:t xml:space="preserve"> </w:t>
      </w:r>
      <w:r>
        <w:rPr>
          <w:color w:val="000000"/>
          <w:kern w:val="1"/>
          <w:lang w:eastAsia="ar-SA"/>
        </w:rPr>
        <w:t>Изјава мора да буде потписана од стране овлашћеног лица понуђача и оверена печатом.</w:t>
      </w:r>
    </w:p>
    <w:p w:rsidR="00F1005D" w:rsidRPr="008E3520" w:rsidRDefault="00F1005D" w:rsidP="00F1005D">
      <w:pPr>
        <w:widowControl w:val="0"/>
        <w:suppressAutoHyphens/>
        <w:spacing w:line="100" w:lineRule="atLeast"/>
        <w:ind w:left="740"/>
        <w:jc w:val="both"/>
        <w:rPr>
          <w:b/>
          <w:color w:val="000000"/>
          <w:kern w:val="1"/>
          <w:lang w:val="sr-Cyrl-RS" w:eastAsia="ar-SA"/>
        </w:rPr>
      </w:pPr>
    </w:p>
    <w:p w:rsidR="00F1005D" w:rsidRDefault="00F1005D" w:rsidP="00F1005D">
      <w:pPr>
        <w:widowControl w:val="0"/>
        <w:suppressAutoHyphens/>
        <w:spacing w:line="100" w:lineRule="atLeast"/>
        <w:ind w:left="740"/>
        <w:jc w:val="both"/>
        <w:rPr>
          <w:i/>
          <w:iCs/>
          <w:color w:val="000000"/>
          <w:kern w:val="1"/>
          <w:lang w:val="sr-Cyrl-CS" w:eastAsia="ar-SA"/>
        </w:rPr>
      </w:pPr>
    </w:p>
    <w:p w:rsidR="00F1005D" w:rsidRDefault="00F1005D" w:rsidP="00F1005D">
      <w:pPr>
        <w:widowControl w:val="0"/>
        <w:suppressAutoHyphens/>
        <w:spacing w:line="100" w:lineRule="atLeast"/>
        <w:ind w:left="740"/>
        <w:jc w:val="both"/>
        <w:rPr>
          <w:color w:val="FF0000"/>
          <w:kern w:val="1"/>
          <w:lang w:eastAsia="ar-SA"/>
        </w:rPr>
      </w:pPr>
      <w:r>
        <w:rPr>
          <w:b/>
          <w:bCs/>
          <w:kern w:val="1"/>
          <w:u w:val="single"/>
          <w:lang w:eastAsia="ar-SA"/>
        </w:rPr>
        <w:t>Уколико понуду подноси група понуђача</w:t>
      </w:r>
      <w:r>
        <w:rPr>
          <w:kern w:val="1"/>
          <w:lang w:eastAsia="ar-SA"/>
        </w:rPr>
        <w:t>, Изјава мора бити потписана од стране овлашћеног лица сваког понуђача из групе понуђача и оверена печатом.</w:t>
      </w:r>
      <w:r>
        <w:rPr>
          <w:color w:val="FF0000"/>
          <w:kern w:val="1"/>
          <w:lang w:eastAsia="ar-SA"/>
        </w:rPr>
        <w:t xml:space="preserve"> </w:t>
      </w:r>
    </w:p>
    <w:p w:rsidR="00F1005D" w:rsidRDefault="00F1005D" w:rsidP="00F1005D">
      <w:pPr>
        <w:widowControl w:val="0"/>
        <w:suppressAutoHyphens/>
        <w:spacing w:line="100" w:lineRule="atLeast"/>
        <w:ind w:left="740"/>
        <w:jc w:val="both"/>
        <w:rPr>
          <w:i/>
          <w:iCs/>
          <w:color w:val="000000"/>
          <w:kern w:val="1"/>
          <w:lang w:eastAsia="ar-SA"/>
        </w:rPr>
      </w:pPr>
    </w:p>
    <w:p w:rsidR="00F1005D" w:rsidRDefault="00F1005D" w:rsidP="00F1005D">
      <w:pPr>
        <w:widowControl w:val="0"/>
        <w:suppressAutoHyphens/>
        <w:spacing w:line="100" w:lineRule="atLeast"/>
        <w:jc w:val="both"/>
        <w:rPr>
          <w:color w:val="000000"/>
          <w:kern w:val="1"/>
          <w:lang w:eastAsia="ar-SA"/>
        </w:rPr>
      </w:pPr>
      <w:r>
        <w:rPr>
          <w:color w:val="000000"/>
          <w:kern w:val="1"/>
          <w:lang w:eastAsia="ar-SA"/>
        </w:rPr>
        <w:t xml:space="preserve">Испуњеност </w:t>
      </w:r>
      <w:r>
        <w:rPr>
          <w:b/>
          <w:bCs/>
          <w:color w:val="000000"/>
          <w:kern w:val="1"/>
          <w:u w:val="single"/>
          <w:lang w:eastAsia="ar-SA"/>
        </w:rPr>
        <w:t xml:space="preserve">додатних услова </w:t>
      </w:r>
      <w:r>
        <w:rPr>
          <w:color w:val="000000"/>
          <w:kern w:val="1"/>
          <w:lang w:eastAsia="ar-SA"/>
        </w:rPr>
        <w:t>за учешће у поступку предметне јавне набавке, Понуђач доказује достављањем следећих доказа:</w:t>
      </w:r>
    </w:p>
    <w:p w:rsidR="00A3780D" w:rsidRPr="00F1005D" w:rsidRDefault="00A3780D" w:rsidP="008348BD">
      <w:pPr>
        <w:pStyle w:val="ListParagraph"/>
        <w:autoSpaceDE w:val="0"/>
        <w:autoSpaceDN w:val="0"/>
        <w:adjustRightInd w:val="0"/>
        <w:ind w:left="357"/>
        <w:jc w:val="both"/>
        <w:rPr>
          <w:b/>
          <w:bCs/>
          <w:lang w:val="sr-Cyrl-RS"/>
        </w:rPr>
      </w:pPr>
      <w:r>
        <w:rPr>
          <w:b/>
        </w:rPr>
        <w:t>1.1.1.</w:t>
      </w:r>
      <w:r>
        <w:rPr>
          <w:b/>
          <w:lang w:val="sr-Cyrl-RS"/>
        </w:rPr>
        <w:t>Пословни капацитет</w:t>
      </w:r>
      <w:r>
        <w:rPr>
          <w:b/>
          <w:lang w:val="sr-Cyrl-CS"/>
        </w:rPr>
        <w:t xml:space="preserve"> - </w:t>
      </w:r>
      <w:r w:rsidRPr="00F1005D">
        <w:rPr>
          <w:bCs/>
        </w:rPr>
        <w:t xml:space="preserve">Да понуђач располаже неопходним пословним капацитетом и то да је </w:t>
      </w:r>
      <w:r w:rsidRPr="00F1005D">
        <w:rPr>
          <w:bCs/>
          <w:lang w:val="sr-Cyrl-RS"/>
        </w:rPr>
        <w:t xml:space="preserve">за минимум два </w:t>
      </w:r>
      <w:r w:rsidRPr="00F1005D">
        <w:rPr>
          <w:bCs/>
        </w:rPr>
        <w:t>референтн</w:t>
      </w:r>
      <w:r w:rsidRPr="00F1005D">
        <w:rPr>
          <w:bCs/>
          <w:lang w:val="sr-Cyrl-RS"/>
        </w:rPr>
        <w:t>а</w:t>
      </w:r>
      <w:r w:rsidRPr="00F1005D">
        <w:rPr>
          <w:bCs/>
        </w:rPr>
        <w:t xml:space="preserve"> клијент</w:t>
      </w:r>
      <w:r w:rsidRPr="00F1005D">
        <w:rPr>
          <w:bCs/>
          <w:lang w:val="sr-Cyrl-RS"/>
        </w:rPr>
        <w:t>а</w:t>
      </w:r>
      <w:r w:rsidRPr="00F1005D">
        <w:rPr>
          <w:bCs/>
        </w:rPr>
        <w:t xml:space="preserve"> пружао L3 VPN услуг</w:t>
      </w:r>
      <w:r w:rsidRPr="00F1005D">
        <w:rPr>
          <w:bCs/>
          <w:lang w:val="sr-Cyrl-RS"/>
        </w:rPr>
        <w:t>е</w:t>
      </w:r>
      <w:r w:rsidRPr="00F1005D">
        <w:rPr>
          <w:bCs/>
        </w:rPr>
        <w:t xml:space="preserve"> на најмање </w:t>
      </w:r>
      <w:r w:rsidRPr="00F1005D">
        <w:rPr>
          <w:bCs/>
          <w:lang w:val="sr-Cyrl-RS"/>
        </w:rPr>
        <w:t>150</w:t>
      </w:r>
      <w:r w:rsidRPr="00F1005D">
        <w:rPr>
          <w:bCs/>
        </w:rPr>
        <w:t xml:space="preserve"> локација</w:t>
      </w:r>
      <w:r w:rsidRPr="00F1005D">
        <w:rPr>
          <w:bCs/>
          <w:lang w:val="sr-Cyrl-RS"/>
        </w:rPr>
        <w:t xml:space="preserve"> истовремено,</w:t>
      </w:r>
      <w:r>
        <w:rPr>
          <w:bCs/>
        </w:rPr>
        <w:t xml:space="preserve"> </w:t>
      </w:r>
      <w:r w:rsidRPr="00F1005D">
        <w:rPr>
          <w:bCs/>
          <w:lang w:val="sr-Cyrl-RS"/>
        </w:rPr>
        <w:t xml:space="preserve"> у претходне две године.</w:t>
      </w:r>
    </w:p>
    <w:p w:rsidR="00A3780D" w:rsidRPr="00F1005D" w:rsidRDefault="00A3780D" w:rsidP="008348BD">
      <w:pPr>
        <w:suppressAutoHyphens/>
        <w:autoSpaceDE w:val="0"/>
        <w:autoSpaceDN w:val="0"/>
        <w:adjustRightInd w:val="0"/>
        <w:spacing w:line="100" w:lineRule="atLeast"/>
        <w:ind w:left="357"/>
        <w:jc w:val="both"/>
        <w:rPr>
          <w:b/>
          <w:bCs/>
          <w:lang w:val="sr-Cyrl-RS"/>
        </w:rPr>
      </w:pPr>
      <w:r w:rsidRPr="00F1005D">
        <w:rPr>
          <w:b/>
          <w:bCs/>
          <w:lang w:val="sr-Cyrl-RS"/>
        </w:rPr>
        <w:t>Доказ</w:t>
      </w:r>
      <w:r w:rsidR="008348BD">
        <w:rPr>
          <w:b/>
          <w:bCs/>
          <w:lang w:val="sr-Cyrl-RS"/>
        </w:rPr>
        <w:t>:</w:t>
      </w:r>
      <w:r w:rsidRPr="00F1005D">
        <w:rPr>
          <w:rFonts w:eastAsia="Calibri"/>
        </w:rPr>
        <w:t>Потврде клијената (референтних наручилаца), садрже податке о клијенту</w:t>
      </w:r>
      <w:r w:rsidRPr="00F1005D">
        <w:rPr>
          <w:rFonts w:eastAsia="Calibri"/>
          <w:lang w:val="sr-Cyrl-RS"/>
        </w:rPr>
        <w:t xml:space="preserve"> </w:t>
      </w:r>
      <w:r w:rsidRPr="00F1005D">
        <w:rPr>
          <w:rFonts w:eastAsia="Calibri"/>
        </w:rPr>
        <w:t>(референтном наручиоцу), врсти пружених услуга и броју локација на</w:t>
      </w:r>
      <w:r w:rsidRPr="00F1005D">
        <w:rPr>
          <w:rFonts w:eastAsia="Calibri"/>
          <w:lang w:val="sr-Cyrl-RS"/>
        </w:rPr>
        <w:t xml:space="preserve"> </w:t>
      </w:r>
      <w:r w:rsidRPr="00F1005D">
        <w:rPr>
          <w:rFonts w:eastAsia="Calibri"/>
        </w:rPr>
        <w:t>којима је услуга пружана, бројеве и датуме уговора или фактура на</w:t>
      </w:r>
      <w:r w:rsidRPr="00F1005D">
        <w:rPr>
          <w:rFonts w:eastAsia="Calibri"/>
          <w:lang w:val="sr-Cyrl-RS"/>
        </w:rPr>
        <w:t xml:space="preserve"> </w:t>
      </w:r>
      <w:r w:rsidRPr="00F1005D">
        <w:rPr>
          <w:rFonts w:eastAsia="Calibri"/>
        </w:rPr>
        <w:t>основу којих су услуге пружане.</w:t>
      </w:r>
    </w:p>
    <w:p w:rsidR="00A3780D" w:rsidRPr="00F1005D" w:rsidRDefault="00A3780D" w:rsidP="00A3780D">
      <w:pPr>
        <w:autoSpaceDE w:val="0"/>
        <w:autoSpaceDN w:val="0"/>
        <w:adjustRightInd w:val="0"/>
        <w:ind w:left="170"/>
        <w:rPr>
          <w:bCs/>
        </w:rPr>
      </w:pPr>
      <w:r w:rsidRPr="00F1005D">
        <w:rPr>
          <w:bCs/>
          <w:lang w:val="sr-Cyrl-RS"/>
        </w:rPr>
        <w:t xml:space="preserve">         </w:t>
      </w:r>
    </w:p>
    <w:p w:rsidR="00A3780D" w:rsidRPr="00F1005D" w:rsidRDefault="00A3780D" w:rsidP="008348BD">
      <w:pPr>
        <w:ind w:left="450"/>
        <w:rPr>
          <w:rFonts w:eastAsia="Arial Unicode MS"/>
          <w:kern w:val="1"/>
          <w:lang w:val="sr-Cyrl-CS" w:eastAsia="ar-SA"/>
        </w:rPr>
      </w:pPr>
      <w:r>
        <w:rPr>
          <w:b/>
        </w:rPr>
        <w:lastRenderedPageBreak/>
        <w:t xml:space="preserve">1.1.2. </w:t>
      </w:r>
      <w:r>
        <w:rPr>
          <w:b/>
          <w:lang w:val="sr-Cyrl-RS"/>
        </w:rPr>
        <w:t xml:space="preserve">Технички капацитет- </w:t>
      </w:r>
      <w:r w:rsidRPr="00F1005D">
        <w:rPr>
          <w:bCs/>
        </w:rPr>
        <w:t>Да понуђач располаже неопходним пословним капацитетом и то да</w:t>
      </w:r>
      <w:r>
        <w:rPr>
          <w:b/>
          <w:lang w:val="sr-Cyrl-CS"/>
        </w:rPr>
        <w:t xml:space="preserve"> поседује Сертификате – </w:t>
      </w:r>
      <w:r w:rsidRPr="00F1005D">
        <w:rPr>
          <w:rFonts w:eastAsia="Arial Unicode MS"/>
          <w:kern w:val="1"/>
          <w:lang w:val="sr-Cyrl-RS" w:eastAsia="ar-SA"/>
        </w:rPr>
        <w:t xml:space="preserve">ИСО </w:t>
      </w:r>
      <w:r w:rsidRPr="00F1005D">
        <w:rPr>
          <w:rFonts w:eastAsia="Arial Unicode MS"/>
          <w:kern w:val="1"/>
          <w:lang w:val="sr-Cyrl-CS" w:eastAsia="ar-SA"/>
        </w:rPr>
        <w:t>9001:2008</w:t>
      </w:r>
      <w:r>
        <w:rPr>
          <w:rFonts w:eastAsia="Arial Unicode MS"/>
          <w:kern w:val="1"/>
          <w:lang w:val="sr-Cyrl-CS" w:eastAsia="ar-SA"/>
        </w:rPr>
        <w:t xml:space="preserve">, </w:t>
      </w:r>
      <w:r w:rsidRPr="00F1005D">
        <w:rPr>
          <w:rFonts w:eastAsia="Arial Unicode MS"/>
          <w:kern w:val="1"/>
          <w:lang w:val="sr-Cyrl-CS" w:eastAsia="ar-SA"/>
        </w:rPr>
        <w:t>ИСО 20000-1:2011</w:t>
      </w:r>
    </w:p>
    <w:p w:rsidR="00A3780D" w:rsidRPr="00F1005D" w:rsidRDefault="00A3780D" w:rsidP="008348BD">
      <w:pPr>
        <w:suppressAutoHyphens/>
        <w:spacing w:line="100" w:lineRule="atLeast"/>
        <w:ind w:left="450"/>
        <w:rPr>
          <w:rFonts w:eastAsia="Arial Unicode MS"/>
          <w:kern w:val="1"/>
          <w:lang w:val="sr-Cyrl-CS" w:eastAsia="ar-SA"/>
        </w:rPr>
      </w:pPr>
      <w:r>
        <w:rPr>
          <w:rFonts w:eastAsia="Arial Unicode MS"/>
          <w:kern w:val="1"/>
          <w:lang w:val="sr-Cyrl-CS" w:eastAsia="ar-SA"/>
        </w:rPr>
        <w:t xml:space="preserve">и </w:t>
      </w:r>
      <w:r w:rsidRPr="00F1005D">
        <w:rPr>
          <w:rFonts w:eastAsia="Arial Unicode MS"/>
          <w:kern w:val="1"/>
          <w:lang w:val="sr-Cyrl-CS" w:eastAsia="ar-SA"/>
        </w:rPr>
        <w:t>ИСО 27001:2013</w:t>
      </w:r>
    </w:p>
    <w:p w:rsidR="00A3780D" w:rsidRPr="00F1005D" w:rsidRDefault="00A3780D" w:rsidP="008348BD">
      <w:pPr>
        <w:autoSpaceDE w:val="0"/>
        <w:autoSpaceDN w:val="0"/>
        <w:adjustRightInd w:val="0"/>
        <w:ind w:left="360"/>
        <w:jc w:val="both"/>
        <w:rPr>
          <w:rFonts w:eastAsia="Calibri"/>
          <w:lang w:val="sr-Latn-RS"/>
        </w:rPr>
      </w:pPr>
      <w:r w:rsidRPr="00F1005D">
        <w:rPr>
          <w:rFonts w:eastAsia="Calibri"/>
          <w:b/>
          <w:bCs/>
          <w:lang w:val="sr-Latn-CS"/>
        </w:rPr>
        <w:t>Доказ</w:t>
      </w:r>
      <w:r w:rsidR="008348BD">
        <w:rPr>
          <w:rFonts w:eastAsia="Calibri"/>
          <w:b/>
          <w:bCs/>
          <w:lang w:val="sr-Cyrl-CS"/>
        </w:rPr>
        <w:t xml:space="preserve">: </w:t>
      </w:r>
      <w:r w:rsidRPr="00F1005D">
        <w:rPr>
          <w:rFonts w:eastAsia="Calibri"/>
          <w:lang w:val="sr-Latn-CS"/>
        </w:rPr>
        <w:t>Као доказ, понуђач доставља фотокопијe вaжећ</w:t>
      </w:r>
      <w:r w:rsidRPr="00F1005D">
        <w:rPr>
          <w:rFonts w:eastAsia="Calibri"/>
          <w:lang w:val="sr-Cyrl-RS"/>
        </w:rPr>
        <w:t>их</w:t>
      </w:r>
      <w:r w:rsidRPr="00F1005D">
        <w:rPr>
          <w:rFonts w:eastAsia="Calibri"/>
          <w:lang w:val="sr-Latn-CS"/>
        </w:rPr>
        <w:t xml:space="preserve"> сертификата из система менаџмента сигурности информација, издатих од домаћих или иностраних сертификационих тела, који важе за област имплементације, одржавања и пружања IT услуга. Достављени сертификати мора да буде важећи у моменту јавног отварања понуда, у противном понуђач мора доставити потврду надлежног серт</w:t>
      </w:r>
      <w:r w:rsidR="00E2566A">
        <w:rPr>
          <w:rFonts w:eastAsia="Calibri"/>
          <w:lang w:val="sr-Latn-CS"/>
        </w:rPr>
        <w:t xml:space="preserve">ификационог тела да је </w:t>
      </w:r>
      <w:r w:rsidR="00E2566A" w:rsidRPr="00C24B9E">
        <w:rPr>
          <w:rFonts w:eastAsia="Calibri"/>
          <w:lang w:val="sr-Latn-CS"/>
        </w:rPr>
        <w:t xml:space="preserve">поступак </w:t>
      </w:r>
      <w:r w:rsidRPr="00C24B9E">
        <w:rPr>
          <w:rFonts w:eastAsia="Calibri"/>
          <w:lang w:val="sr-Latn-CS"/>
        </w:rPr>
        <w:t xml:space="preserve">ресертификације </w:t>
      </w:r>
      <w:r w:rsidRPr="00F1005D">
        <w:rPr>
          <w:rFonts w:eastAsia="Calibri"/>
          <w:lang w:val="sr-Latn-CS"/>
        </w:rPr>
        <w:t>у току. Наведени сертификати морају да покривају локациј</w:t>
      </w:r>
      <w:r w:rsidRPr="00F1005D">
        <w:rPr>
          <w:rFonts w:eastAsia="Calibri"/>
          <w:lang w:val="sr-Cyrl-RS"/>
        </w:rPr>
        <w:t>у/</w:t>
      </w:r>
      <w:r w:rsidRPr="00F1005D">
        <w:rPr>
          <w:rFonts w:eastAsia="Calibri"/>
          <w:lang w:val="sr-Latn-CS"/>
        </w:rPr>
        <w:t xml:space="preserve">е на којима се налази core опрема понуђача преко које се пушта услуга </w:t>
      </w:r>
      <w:r w:rsidRPr="00F1005D">
        <w:rPr>
          <w:rFonts w:eastAsia="Calibri"/>
          <w:lang w:val="sr-Cyrl-RS"/>
        </w:rPr>
        <w:t>и</w:t>
      </w:r>
      <w:r w:rsidRPr="00F1005D">
        <w:rPr>
          <w:rFonts w:eastAsia="Calibri"/>
          <w:lang w:val="sr-Latn-CS"/>
        </w:rPr>
        <w:t>нтернета као и локацију на којој се налази опрема наручиоца (сервер хоусинг локација).</w:t>
      </w:r>
    </w:p>
    <w:p w:rsidR="008348BD" w:rsidRDefault="008348BD" w:rsidP="00055F05">
      <w:pPr>
        <w:ind w:left="357"/>
        <w:jc w:val="both"/>
        <w:rPr>
          <w:b/>
        </w:rPr>
      </w:pPr>
    </w:p>
    <w:p w:rsidR="00055F05" w:rsidRPr="00055F05" w:rsidRDefault="00055F05" w:rsidP="00055F05">
      <w:pPr>
        <w:ind w:left="357"/>
        <w:jc w:val="both"/>
        <w:rPr>
          <w:color w:val="FF0000"/>
          <w:lang w:val="sr-Latn-CS"/>
        </w:rPr>
      </w:pPr>
      <w:r>
        <w:rPr>
          <w:b/>
        </w:rPr>
        <w:t>1.1.</w:t>
      </w:r>
      <w:r>
        <w:rPr>
          <w:b/>
          <w:lang w:val="sr-Cyrl-RS"/>
        </w:rPr>
        <w:t>3</w:t>
      </w:r>
      <w:r>
        <w:rPr>
          <w:b/>
        </w:rPr>
        <w:t>.</w:t>
      </w:r>
      <w:r>
        <w:rPr>
          <w:b/>
          <w:lang w:val="sr-Cyrl-RS"/>
        </w:rPr>
        <w:t>Кадровски капацитет</w:t>
      </w:r>
      <w:r>
        <w:rPr>
          <w:b/>
          <w:lang w:val="sr-Cyrl-CS"/>
        </w:rPr>
        <w:t xml:space="preserve"> - </w:t>
      </w:r>
      <w:r w:rsidRPr="00055F05">
        <w:rPr>
          <w:rFonts w:eastAsia="Arial Unicode MS"/>
          <w:color w:val="000000"/>
          <w:kern w:val="1"/>
          <w:lang w:eastAsia="ar-SA"/>
        </w:rPr>
        <w:t xml:space="preserve">Понуђач мора да има најмање </w:t>
      </w:r>
      <w:r w:rsidRPr="00055F05">
        <w:rPr>
          <w:rFonts w:eastAsia="Arial Unicode MS"/>
          <w:color w:val="000000"/>
          <w:kern w:val="1"/>
          <w:lang w:val="sr-Cyrl-RS" w:eastAsia="ar-SA"/>
        </w:rPr>
        <w:t>50</w:t>
      </w:r>
      <w:r w:rsidRPr="00055F05">
        <w:rPr>
          <w:rFonts w:eastAsia="Arial Unicode MS"/>
          <w:color w:val="000000"/>
          <w:kern w:val="1"/>
          <w:lang w:eastAsia="ar-SA"/>
        </w:rPr>
        <w:t xml:space="preserve"> запослен</w:t>
      </w:r>
      <w:r w:rsidRPr="00055F05">
        <w:rPr>
          <w:rFonts w:eastAsia="Arial Unicode MS"/>
          <w:color w:val="000000"/>
          <w:kern w:val="1"/>
          <w:lang w:val="sr-Cyrl-RS" w:eastAsia="ar-SA"/>
        </w:rPr>
        <w:t>их</w:t>
      </w:r>
      <w:r w:rsidRPr="00055F05">
        <w:rPr>
          <w:rFonts w:eastAsia="Arial Unicode MS"/>
          <w:color w:val="000000"/>
          <w:kern w:val="1"/>
          <w:lang w:eastAsia="ar-SA"/>
        </w:rPr>
        <w:t xml:space="preserve"> лица </w:t>
      </w:r>
      <w:r w:rsidRPr="00055F05">
        <w:rPr>
          <w:rFonts w:eastAsia="Arial Unicode MS"/>
          <w:color w:val="000000"/>
          <w:kern w:val="1"/>
          <w:lang w:val="sr-Cyrl-RS" w:eastAsia="ar-SA"/>
        </w:rPr>
        <w:t xml:space="preserve">за пружање услуга техничке подршке </w:t>
      </w:r>
      <w:r w:rsidRPr="00055F05">
        <w:rPr>
          <w:rFonts w:eastAsia="Arial Unicode MS"/>
          <w:color w:val="000000"/>
          <w:kern w:val="1"/>
          <w:lang w:eastAsia="ar-SA"/>
        </w:rPr>
        <w:t>на неодређено или одређено време или радно ангажоване уговором о делу односно уговором о привременим и повременим пословима или на други начин ангажоване раднике по било ком основу који је регулисан Законом</w:t>
      </w:r>
      <w:r w:rsidRPr="00055F05">
        <w:rPr>
          <w:rFonts w:eastAsia="Arial Unicode MS"/>
          <w:color w:val="000000"/>
          <w:kern w:val="1"/>
          <w:lang w:val="sr-Cyrl-RS" w:eastAsia="ar-SA"/>
        </w:rPr>
        <w:t>.</w:t>
      </w:r>
    </w:p>
    <w:p w:rsidR="00055F05" w:rsidRPr="00F1005D" w:rsidRDefault="00055F05" w:rsidP="008348BD">
      <w:pPr>
        <w:suppressAutoHyphens/>
        <w:autoSpaceDE w:val="0"/>
        <w:autoSpaceDN w:val="0"/>
        <w:adjustRightInd w:val="0"/>
        <w:spacing w:line="100" w:lineRule="atLeast"/>
        <w:ind w:left="357"/>
        <w:jc w:val="both"/>
        <w:rPr>
          <w:b/>
          <w:bCs/>
          <w:lang w:val="sr-Cyrl-RS"/>
        </w:rPr>
      </w:pPr>
      <w:r w:rsidRPr="00F1005D">
        <w:rPr>
          <w:b/>
          <w:bCs/>
          <w:lang w:val="sr-Cyrl-RS"/>
        </w:rPr>
        <w:t>Доказ</w:t>
      </w:r>
      <w:r w:rsidR="008348BD">
        <w:rPr>
          <w:b/>
          <w:bCs/>
          <w:lang w:val="sr-Cyrl-RS"/>
        </w:rPr>
        <w:t>:</w:t>
      </w:r>
      <w:r w:rsidR="0000087D">
        <w:rPr>
          <w:b/>
          <w:bCs/>
          <w:lang w:val="sr-Cyrl-RS"/>
        </w:rPr>
        <w:t xml:space="preserve"> </w:t>
      </w:r>
      <w:r w:rsidRPr="00852AF9">
        <w:rPr>
          <w:b/>
        </w:rPr>
        <w:t>Копије доказа о радном статусу (Копије обрасца М-3а, М или</w:t>
      </w:r>
      <w:r w:rsidRPr="00852AF9">
        <w:t xml:space="preserve"> другог одговарајућег обрасца, из којег се види да су запослена лица пријављена на пензијско осигурање у тренутку објављивања позива за подношење понуда, ), за сваког запосленог појединачно  и уколико су радно ангажована - уговор о радном ангажовању у складу са Законом о раду</w:t>
      </w:r>
      <w:r w:rsidRPr="00852AF9">
        <w:rPr>
          <w:lang w:val="ru-RU"/>
        </w:rPr>
        <w:t xml:space="preserve"> </w:t>
      </w:r>
      <w:r w:rsidRPr="00852AF9">
        <w:t>("Сл.гласник РС", бр. 75/2014)</w:t>
      </w:r>
      <w:r w:rsidRPr="00852AF9">
        <w:rPr>
          <w:lang w:val="ru-RU"/>
        </w:rPr>
        <w:t xml:space="preserve"> из којег се види да је запослени радно ангажован у тренутку објаљвљивања позива за подношење понуда у предметном поступку, за сваког запосленог појединачно.</w:t>
      </w:r>
    </w:p>
    <w:p w:rsidR="00F1005D" w:rsidRPr="0001661B" w:rsidRDefault="00055F05" w:rsidP="0001661B">
      <w:pPr>
        <w:autoSpaceDE w:val="0"/>
        <w:autoSpaceDN w:val="0"/>
        <w:adjustRightInd w:val="0"/>
        <w:ind w:left="170"/>
        <w:rPr>
          <w:bCs/>
        </w:rPr>
      </w:pPr>
      <w:r w:rsidRPr="00F1005D">
        <w:rPr>
          <w:bCs/>
          <w:lang w:val="sr-Cyrl-RS"/>
        </w:rPr>
        <w:t xml:space="preserve">         </w:t>
      </w:r>
    </w:p>
    <w:p w:rsidR="00F1005D" w:rsidRPr="00F62DEC" w:rsidRDefault="00F1005D" w:rsidP="00F1005D">
      <w:pPr>
        <w:widowControl w:val="0"/>
        <w:jc w:val="both"/>
        <w:rPr>
          <w:b/>
          <w:bCs/>
          <w:lang w:val="sr-Cyrl-CS" w:eastAsia="ru-RU"/>
        </w:rPr>
      </w:pPr>
      <w:r w:rsidRPr="00F62DEC">
        <w:rPr>
          <w:b/>
          <w:bCs/>
          <w:u w:val="single"/>
          <w:lang w:eastAsia="ru-RU"/>
        </w:rPr>
        <w:t>У</w:t>
      </w:r>
      <w:r w:rsidRPr="00F62DEC">
        <w:rPr>
          <w:b/>
          <w:bCs/>
          <w:u w:val="single"/>
          <w:lang w:val="ru-RU" w:eastAsia="ru-RU"/>
        </w:rPr>
        <w:t>колико п</w:t>
      </w:r>
      <w:r w:rsidRPr="00F62DEC">
        <w:rPr>
          <w:b/>
          <w:bCs/>
          <w:u w:val="single"/>
          <w:lang w:val="sr-Cyrl-CS" w:eastAsia="ru-RU"/>
        </w:rPr>
        <w:t>онуду</w:t>
      </w:r>
      <w:r w:rsidRPr="00F62DEC">
        <w:rPr>
          <w:b/>
          <w:bCs/>
          <w:u w:val="single"/>
          <w:lang w:val="ru-RU" w:eastAsia="ru-RU"/>
        </w:rPr>
        <w:t xml:space="preserve"> подноси </w:t>
      </w:r>
      <w:r w:rsidRPr="00F62DEC">
        <w:rPr>
          <w:b/>
          <w:bCs/>
          <w:u w:val="single"/>
          <w:lang w:val="sr-Cyrl-CS" w:eastAsia="ru-RU"/>
        </w:rPr>
        <w:t>група понуђача</w:t>
      </w:r>
      <w:r w:rsidRPr="00F62DEC">
        <w:rPr>
          <w:lang w:val="ru-RU" w:eastAsia="ru-RU"/>
        </w:rPr>
        <w:t xml:space="preserve"> понуђач је дужан да </w:t>
      </w:r>
      <w:r w:rsidRPr="00F62DEC">
        <w:rPr>
          <w:lang w:val="sr-Cyrl-CS" w:eastAsia="ru-RU"/>
        </w:rPr>
        <w:t xml:space="preserve">за сваког члана групе достави наведене доказе да испуњава услове из члана 75. став 1. тач. 1) до 4), 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 </w:t>
      </w:r>
    </w:p>
    <w:p w:rsidR="00F1005D" w:rsidRDefault="00F1005D" w:rsidP="00F1005D">
      <w:pPr>
        <w:suppressAutoHyphens/>
        <w:spacing w:line="100" w:lineRule="atLeast"/>
        <w:jc w:val="both"/>
        <w:rPr>
          <w:color w:val="000000"/>
          <w:kern w:val="1"/>
          <w:lang w:eastAsia="ar-SA"/>
        </w:rPr>
      </w:pPr>
      <w:r>
        <w:rPr>
          <w:color w:val="000000"/>
          <w:kern w:val="1"/>
          <w:lang w:val="sr-Cyrl-CS" w:eastAsia="ar-SA"/>
        </w:rPr>
        <w:t>Додатне услове група понуђача испуњава заједно.</w:t>
      </w:r>
    </w:p>
    <w:p w:rsidR="00F1005D" w:rsidRDefault="00F1005D" w:rsidP="00F1005D">
      <w:pPr>
        <w:suppressAutoHyphens/>
        <w:spacing w:line="100" w:lineRule="atLeast"/>
        <w:jc w:val="both"/>
        <w:rPr>
          <w:color w:val="000000"/>
          <w:kern w:val="1"/>
          <w:lang w:eastAsia="ar-SA"/>
        </w:rPr>
      </w:pPr>
      <w:r>
        <w:rPr>
          <w:b/>
          <w:bCs/>
          <w:color w:val="000000"/>
          <w:kern w:val="1"/>
          <w:u w:val="single"/>
          <w:lang w:val="sr-Cyrl-CS" w:eastAsia="ar-SA"/>
        </w:rPr>
        <w:t>У</w:t>
      </w:r>
      <w:r>
        <w:rPr>
          <w:b/>
          <w:bCs/>
          <w:color w:val="000000"/>
          <w:kern w:val="1"/>
          <w:u w:val="single"/>
          <w:lang w:eastAsia="ar-SA"/>
        </w:rPr>
        <w:t>колико понуђач подноси понуду са подизвођачем</w:t>
      </w:r>
      <w:r>
        <w:rPr>
          <w:color w:val="000000"/>
          <w:kern w:val="1"/>
          <w:lang w:eastAsia="ar-SA"/>
        </w:rPr>
        <w:t xml:space="preserve">, понуђач је дужан да </w:t>
      </w:r>
      <w:r>
        <w:rPr>
          <w:color w:val="000000"/>
          <w:kern w:val="1"/>
          <w:lang w:val="sr-Cyrl-CS" w:eastAsia="ar-SA"/>
        </w:rPr>
        <w:t xml:space="preserve">за подизвођача достави доказе да испуњава услове из члана 75. став 1. тач. 1) до 4) Закона, а доказ из члана 75. став 1. тач. 5) Закона, за део набавке који ће понуђач извршити преко подизвођача.  </w:t>
      </w:r>
    </w:p>
    <w:p w:rsidR="00F1005D" w:rsidRDefault="00F1005D" w:rsidP="00F1005D">
      <w:pPr>
        <w:tabs>
          <w:tab w:val="left" w:pos="680"/>
        </w:tabs>
        <w:suppressAutoHyphens/>
        <w:spacing w:line="100" w:lineRule="atLeast"/>
        <w:jc w:val="both"/>
        <w:rPr>
          <w:color w:val="000000"/>
          <w:kern w:val="1"/>
          <w:lang w:val="sr-Cyrl-CS" w:eastAsia="ar-SA"/>
        </w:rPr>
      </w:pPr>
      <w:r>
        <w:rPr>
          <w:color w:val="000000"/>
          <w:kern w:val="1"/>
          <w:lang w:val="sr-Cyrl-CS" w:eastAsia="ar-SA"/>
        </w:rPr>
        <w:t>Наведене доказе о испуњености услове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F1005D" w:rsidRDefault="00F1005D" w:rsidP="00F1005D">
      <w:pPr>
        <w:tabs>
          <w:tab w:val="left" w:pos="680"/>
        </w:tabs>
        <w:suppressAutoHyphens/>
        <w:spacing w:line="100" w:lineRule="atLeast"/>
        <w:jc w:val="both"/>
        <w:rPr>
          <w:color w:val="000000"/>
          <w:kern w:val="1"/>
          <w:lang w:val="sr-Cyrl-CS" w:eastAsia="ar-SA"/>
        </w:rPr>
      </w:pPr>
      <w:r>
        <w:rPr>
          <w:color w:val="000000"/>
          <w:kern w:val="1"/>
          <w:lang w:val="sr-Cyrl-CS" w:eastAsia="ar-SA"/>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Pr>
          <w:color w:val="000000"/>
          <w:kern w:val="1"/>
          <w:lang w:eastAsia="ar-SA"/>
        </w:rPr>
        <w:t>т</w:t>
      </w:r>
      <w:r>
        <w:rPr>
          <w:color w:val="000000"/>
          <w:kern w:val="1"/>
          <w:lang w:val="sr-Cyrl-CS" w:eastAsia="ar-SA"/>
        </w:rPr>
        <w:t>љиву.</w:t>
      </w:r>
    </w:p>
    <w:p w:rsidR="00F1005D" w:rsidRDefault="00F1005D" w:rsidP="00F1005D">
      <w:pPr>
        <w:tabs>
          <w:tab w:val="left" w:pos="680"/>
        </w:tabs>
        <w:suppressAutoHyphens/>
        <w:spacing w:line="100" w:lineRule="atLeast"/>
        <w:jc w:val="both"/>
        <w:rPr>
          <w:color w:val="000000"/>
          <w:kern w:val="1"/>
          <w:lang w:eastAsia="ar-SA"/>
        </w:rPr>
      </w:pPr>
      <w:r>
        <w:rPr>
          <w:color w:val="000000"/>
          <w:lang w:val="sr-Cyrl-CS" w:eastAsia="ru-RU"/>
        </w:rPr>
        <w:t xml:space="preserve">Понуђачи који су регистровани у Регистру понуђача који води Агенција за привредне регистре не морају да доставе доказ из чл. 75 ст.1 тач.1) </w:t>
      </w:r>
      <w:r w:rsidR="00A3780D">
        <w:rPr>
          <w:color w:val="000000"/>
          <w:lang w:val="sr-Cyrl-CS" w:eastAsia="ru-RU"/>
        </w:rPr>
        <w:t xml:space="preserve">до 4) </w:t>
      </w:r>
      <w:r>
        <w:rPr>
          <w:color w:val="000000"/>
          <w:lang w:val="sr-Cyrl-CS" w:eastAsia="ru-RU"/>
        </w:rPr>
        <w:t xml:space="preserve">Извод из регистра </w:t>
      </w:r>
      <w:r>
        <w:rPr>
          <w:color w:val="000000"/>
          <w:lang w:val="sr-Cyrl-CS" w:eastAsia="ru-RU"/>
        </w:rPr>
        <w:lastRenderedPageBreak/>
        <w:t>Агенције за привредне регистре, који је јавно доступан на интернет страници Агенције за привредне регистре.</w:t>
      </w:r>
      <w:r>
        <w:rPr>
          <w:color w:val="000000"/>
          <w:kern w:val="1"/>
          <w:lang w:eastAsia="ar-SA"/>
        </w:rPr>
        <w:t xml:space="preserve"> </w:t>
      </w:r>
    </w:p>
    <w:p w:rsidR="00F1005D" w:rsidRDefault="00F1005D" w:rsidP="00F1005D">
      <w:pPr>
        <w:tabs>
          <w:tab w:val="left" w:pos="680"/>
        </w:tabs>
        <w:suppressAutoHyphens/>
        <w:spacing w:line="100" w:lineRule="atLeast"/>
        <w:jc w:val="both"/>
        <w:rPr>
          <w:color w:val="000000"/>
          <w:kern w:val="1"/>
          <w:lang w:eastAsia="ar-SA"/>
        </w:rPr>
      </w:pPr>
      <w:r>
        <w:rPr>
          <w:color w:val="000000"/>
          <w:lang w:val="sr-Cyrl-CS" w:eastAsia="ru-RU"/>
        </w:rPr>
        <w:t xml:space="preserve">Понуђачи који су регистровани у Регистру понуђача који води Агенција за привредне регистре не морају да доставе доказе о испуњености обавезних услова из тачке 1) до 4), већ достављју потврду Агенције за привредне регистре да је понуђач регистрован у Регистру понуђача или изјаву којом потврђују да су извршили регистрацију у наведеном регистру. </w:t>
      </w:r>
    </w:p>
    <w:p w:rsidR="00F1005D" w:rsidRDefault="00F1005D" w:rsidP="00F1005D">
      <w:pPr>
        <w:tabs>
          <w:tab w:val="left" w:pos="680"/>
        </w:tabs>
        <w:suppressAutoHyphens/>
        <w:spacing w:line="100" w:lineRule="atLeast"/>
        <w:jc w:val="both"/>
        <w:rPr>
          <w:color w:val="000000"/>
          <w:kern w:val="1"/>
          <w:lang w:eastAsia="ar-SA"/>
        </w:rPr>
      </w:pPr>
      <w:r>
        <w:rPr>
          <w:color w:val="000000"/>
          <w:kern w:val="1"/>
          <w:lang w:eastAsia="ar-SA"/>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F1005D" w:rsidRDefault="00F1005D" w:rsidP="00F1005D">
      <w:pPr>
        <w:widowControl w:val="0"/>
        <w:jc w:val="both"/>
        <w:rPr>
          <w:color w:val="000000"/>
          <w:lang w:val="sr-Cyrl-CS" w:eastAsia="ru-RU"/>
        </w:rPr>
      </w:pPr>
      <w:r>
        <w:rPr>
          <w:color w:val="000000"/>
          <w:lang w:val="ru-RU" w:eastAsia="ru-RU"/>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F1005D" w:rsidRDefault="00F1005D" w:rsidP="00F1005D">
      <w:pPr>
        <w:widowControl w:val="0"/>
        <w:jc w:val="both"/>
        <w:rPr>
          <w:color w:val="000000"/>
          <w:lang w:val="sr-Cyrl-CS" w:eastAsia="ru-RU"/>
        </w:rPr>
      </w:pPr>
      <w:r>
        <w:rPr>
          <w:color w:val="000000"/>
          <w:lang w:val="sr-Cyrl-CS" w:eastAsia="ru-RU"/>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9B524C" w:rsidRDefault="009B524C">
      <w:pPr>
        <w:pStyle w:val="ListParagraph"/>
        <w:ind w:left="0"/>
        <w:jc w:val="both"/>
        <w:rPr>
          <w:b/>
          <w:bCs/>
          <w:iCs/>
          <w:lang w:val="sr-Cyrl-CS"/>
        </w:rPr>
      </w:pPr>
      <w:r>
        <w:rPr>
          <w:b/>
          <w:bCs/>
          <w:iCs/>
          <w:u w:val="single"/>
          <w:lang w:val="sr-Cyrl-RS"/>
        </w:rPr>
        <w:t>У</w:t>
      </w:r>
      <w:r>
        <w:rPr>
          <w:b/>
          <w:bCs/>
          <w:iCs/>
          <w:u w:val="single"/>
        </w:rPr>
        <w:t>колико п</w:t>
      </w:r>
      <w:r>
        <w:rPr>
          <w:b/>
          <w:bCs/>
          <w:iCs/>
          <w:u w:val="single"/>
          <w:lang w:val="sr-Cyrl-CS"/>
        </w:rPr>
        <w:t>онуду</w:t>
      </w:r>
      <w:r>
        <w:rPr>
          <w:b/>
          <w:bCs/>
          <w:iCs/>
          <w:u w:val="single"/>
        </w:rPr>
        <w:t xml:space="preserve"> подноси </w:t>
      </w:r>
      <w:r>
        <w:rPr>
          <w:b/>
          <w:bCs/>
          <w:iCs/>
          <w:u w:val="single"/>
          <w:lang w:val="sr-Cyrl-CS"/>
        </w:rPr>
        <w:t>група понуђача</w:t>
      </w:r>
      <w:r>
        <w:rPr>
          <w:bCs/>
          <w:iCs/>
        </w:rPr>
        <w:t xml:space="preserve"> понуђач је дужан да </w:t>
      </w:r>
      <w:r>
        <w:rPr>
          <w:bCs/>
          <w:iCs/>
          <w:lang w:val="sr-Cyrl-CS"/>
        </w:rPr>
        <w:t xml:space="preserve">за  сваког члана групе достави наведене доказе да испуњава услове из члана 75. став 1. тач. 1) до 4). </w:t>
      </w:r>
    </w:p>
    <w:p w:rsidR="009B524C" w:rsidRDefault="009B524C">
      <w:pPr>
        <w:pStyle w:val="ListParagraph"/>
        <w:ind w:left="0"/>
        <w:jc w:val="both"/>
        <w:rPr>
          <w:bCs/>
          <w:iCs/>
        </w:rPr>
      </w:pPr>
      <w:r>
        <w:rPr>
          <w:bCs/>
          <w:iCs/>
          <w:lang w:val="sr-Cyrl-CS"/>
        </w:rPr>
        <w:t>Додатне услове група понуђача испуњава заједно.</w:t>
      </w:r>
    </w:p>
    <w:p w:rsidR="009B524C" w:rsidRDefault="009B524C">
      <w:pPr>
        <w:pStyle w:val="ListParagraph"/>
        <w:ind w:left="0"/>
        <w:jc w:val="both"/>
        <w:rPr>
          <w:bCs/>
          <w:iCs/>
        </w:rPr>
      </w:pPr>
      <w:r>
        <w:rPr>
          <w:b/>
          <w:bCs/>
          <w:iCs/>
          <w:u w:val="single"/>
          <w:lang w:val="sr-Cyrl-CS"/>
        </w:rPr>
        <w:t>У</w:t>
      </w:r>
      <w:r>
        <w:rPr>
          <w:b/>
          <w:bCs/>
          <w:iCs/>
          <w:u w:val="single"/>
        </w:rPr>
        <w:t>колико понуђач подноси понуду са подизвођачем</w:t>
      </w:r>
      <w:r>
        <w:rPr>
          <w:bCs/>
          <w:iCs/>
        </w:rPr>
        <w:t xml:space="preserve">, понуђач је дужан да </w:t>
      </w:r>
      <w:r>
        <w:rPr>
          <w:bCs/>
          <w:iCs/>
          <w:lang w:val="sr-Cyrl-CS"/>
        </w:rPr>
        <w:t xml:space="preserve">за подизвођача достави доказе да испуњава услове из члана 75. став 1. тач. 1) до 4) Закона.  </w:t>
      </w:r>
    </w:p>
    <w:p w:rsidR="009B524C" w:rsidRDefault="009B524C">
      <w:pPr>
        <w:pStyle w:val="ListParagraph"/>
        <w:tabs>
          <w:tab w:val="left" w:pos="680"/>
        </w:tabs>
        <w:ind w:left="0"/>
        <w:jc w:val="both"/>
        <w:rPr>
          <w:bCs/>
          <w:lang w:val="sr-Cyrl-CS"/>
        </w:rPr>
      </w:pPr>
      <w:r>
        <w:rPr>
          <w:rFonts w:eastAsia="TimesNewRomanPS-BoldMT"/>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9B524C" w:rsidRDefault="009B524C">
      <w:pPr>
        <w:pStyle w:val="ListParagraph"/>
        <w:tabs>
          <w:tab w:val="left" w:pos="680"/>
        </w:tabs>
        <w:ind w:left="0"/>
        <w:jc w:val="both"/>
        <w:rPr>
          <w:bCs/>
          <w:lang w:val="sr-Cyrl-CS"/>
        </w:rPr>
      </w:pPr>
      <w:r>
        <w:rPr>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Pr>
          <w:bCs/>
          <w:lang w:val="sr-Cyrl-RS"/>
        </w:rPr>
        <w:t>т</w:t>
      </w:r>
      <w:r>
        <w:rPr>
          <w:bCs/>
          <w:lang w:val="sr-Cyrl-CS"/>
        </w:rPr>
        <w:t>љиву.</w:t>
      </w:r>
    </w:p>
    <w:p w:rsidR="009B524C" w:rsidRDefault="009B524C">
      <w:pPr>
        <w:pStyle w:val="ListParagraph"/>
        <w:tabs>
          <w:tab w:val="left" w:pos="680"/>
        </w:tabs>
        <w:ind w:left="0"/>
        <w:jc w:val="both"/>
      </w:pPr>
      <w:r>
        <w:rPr>
          <w:rFonts w:eastAsia="TimesNewRomanPS-BoldMT"/>
          <w:bCs/>
        </w:rPr>
        <w:t xml:space="preserve">Понуђачи који су регистровани у регистру који води Агенција за привредне регистре не морају да доставе доказ </w:t>
      </w:r>
      <w:r>
        <w:rPr>
          <w:rFonts w:eastAsia="TimesNewRomanPS-BoldMT"/>
          <w:bCs/>
          <w:lang w:val="sr-Cyrl-CS"/>
        </w:rPr>
        <w:t>из чл.  75. ст. 1. тач. 1) И</w:t>
      </w:r>
      <w:r>
        <w:rPr>
          <w:rFonts w:eastAsia="TimesNewRomanPS-BoldMT"/>
          <w:bCs/>
        </w:rPr>
        <w:t xml:space="preserve">звод из регистра Агенције за привредне регистре, </w:t>
      </w:r>
      <w:r>
        <w:rPr>
          <w:rFonts w:eastAsia="TimesNewRomanPS-BoldMT"/>
          <w:bCs/>
          <w:lang w:val="sr-Cyrl-CS"/>
        </w:rPr>
        <w:t xml:space="preserve">који </w:t>
      </w:r>
      <w:r>
        <w:rPr>
          <w:rFonts w:eastAsia="TimesNewRomanPS-BoldMT"/>
          <w:bCs/>
        </w:rPr>
        <w:t>је јавно доступан на интернет страници Агенције за привредне регистре.</w:t>
      </w:r>
    </w:p>
    <w:p w:rsidR="009B524C" w:rsidRDefault="009B524C">
      <w:pPr>
        <w:pStyle w:val="ListParagraph"/>
        <w:tabs>
          <w:tab w:val="left" w:pos="680"/>
        </w:tabs>
        <w:ind w:left="0"/>
        <w:jc w:val="both"/>
        <w:rPr>
          <w:rFonts w:eastAsia="TimesNewRomanPS-BoldMT"/>
          <w:bCs/>
          <w:lang w:val="sr-Cyrl-CS"/>
        </w:rPr>
      </w:pPr>
      <w:r>
        <w:rPr>
          <w:rFonts w:eastAsia="TimesNewRomanPS-BoldMT"/>
          <w:bCs/>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w:t>
      </w:r>
      <w:r>
        <w:rPr>
          <w:rFonts w:eastAsia="TimesNewRomanPS-BoldMT"/>
          <w:bCs/>
          <w:lang w:val="sr-Cyrl-RS"/>
        </w:rPr>
        <w:t>н</w:t>
      </w:r>
      <w:r>
        <w:rPr>
          <w:rFonts w:eastAsia="TimesNewRomanPS-BoldMT"/>
          <w:bCs/>
        </w:rPr>
        <w:t>а којој су подаци који су тражени у оквиру услова јавно доступни.</w:t>
      </w:r>
    </w:p>
    <w:p w:rsidR="009B524C" w:rsidRDefault="009B524C">
      <w:pPr>
        <w:pStyle w:val="ListParagraph"/>
        <w:tabs>
          <w:tab w:val="left" w:pos="680"/>
        </w:tabs>
        <w:ind w:left="0"/>
        <w:jc w:val="both"/>
        <w:rPr>
          <w:rFonts w:eastAsia="TimesNewRomanPS-BoldMT"/>
          <w:b/>
          <w:bCs/>
          <w:iCs/>
          <w:color w:val="auto"/>
          <w:lang w:val="sr-Cyrl-CS"/>
        </w:rPr>
      </w:pPr>
      <w:r>
        <w:rPr>
          <w:b/>
          <w:bCs/>
          <w:iCs/>
          <w:color w:val="auto"/>
        </w:rPr>
        <w:t xml:space="preserve">Понуђач који је </w:t>
      </w:r>
      <w:r>
        <w:rPr>
          <w:b/>
          <w:bCs/>
          <w:iCs/>
          <w:color w:val="auto"/>
          <w:lang w:val="sr-Latn-CS"/>
        </w:rPr>
        <w:t>уписан у регистар понуђача</w:t>
      </w:r>
      <w:r>
        <w:rPr>
          <w:b/>
          <w:bCs/>
          <w:iCs/>
          <w:color w:val="auto"/>
        </w:rPr>
        <w:t xml:space="preserve"> из члана 78. став 1. ЗЈН, који води АПР, сходно члану 78. став 5.</w:t>
      </w:r>
      <w:r>
        <w:rPr>
          <w:b/>
          <w:bCs/>
          <w:iCs/>
          <w:color w:val="auto"/>
          <w:lang w:val="sr-Latn-CS"/>
        </w:rPr>
        <w:t xml:space="preserve"> није дуж</w:t>
      </w:r>
      <w:r>
        <w:rPr>
          <w:b/>
          <w:bCs/>
          <w:iCs/>
          <w:color w:val="auto"/>
        </w:rPr>
        <w:t>ан</w:t>
      </w:r>
      <w:r>
        <w:rPr>
          <w:b/>
          <w:bCs/>
          <w:iCs/>
          <w:color w:val="auto"/>
          <w:lang w:val="sr-Latn-CS"/>
        </w:rPr>
        <w:t xml:space="preserve"> да приликом подношења понуде, доказује испуњеност обавезних услова</w:t>
      </w:r>
      <w:r>
        <w:rPr>
          <w:b/>
          <w:bCs/>
          <w:iCs/>
          <w:color w:val="auto"/>
        </w:rPr>
        <w:t xml:space="preserve"> (</w:t>
      </w:r>
      <w:r>
        <w:rPr>
          <w:b/>
          <w:bCs/>
          <w:iCs/>
          <w:color w:val="auto"/>
          <w:lang w:val="sr-Cyrl-CS"/>
        </w:rPr>
        <w:t>члан 75. став 1. тач. 1) до 4</w:t>
      </w:r>
      <w:r>
        <w:rPr>
          <w:b/>
          <w:bCs/>
          <w:iCs/>
          <w:color w:val="auto"/>
        </w:rPr>
        <w:t>)</w:t>
      </w:r>
      <w:r>
        <w:rPr>
          <w:b/>
          <w:bCs/>
          <w:iCs/>
          <w:color w:val="auto"/>
          <w:lang w:val="sr-Cyrl-RS"/>
        </w:rPr>
        <w:t>)</w:t>
      </w:r>
      <w:r>
        <w:rPr>
          <w:b/>
          <w:bCs/>
          <w:iCs/>
          <w:color w:val="auto"/>
        </w:rPr>
        <w:t>, тј. да доставља доказе о испуњености истих</w:t>
      </w:r>
      <w:r>
        <w:rPr>
          <w:b/>
          <w:bCs/>
          <w:iCs/>
          <w:color w:val="auto"/>
          <w:lang w:val="sr-Cyrl-CS"/>
        </w:rPr>
        <w:t>.</w:t>
      </w:r>
    </w:p>
    <w:p w:rsidR="009B524C" w:rsidRDefault="009B524C">
      <w:pPr>
        <w:jc w:val="both"/>
      </w:pPr>
      <w: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9B524C" w:rsidRDefault="009B524C">
      <w:pPr>
        <w:pStyle w:val="ListParagraph"/>
        <w:tabs>
          <w:tab w:val="left" w:pos="680"/>
        </w:tabs>
        <w:ind w:left="0"/>
        <w:jc w:val="both"/>
      </w:pPr>
      <w:r>
        <w:rPr>
          <w:rFonts w:eastAsia="TimesNewRomanPSMT"/>
          <w:bCs/>
        </w:rPr>
        <w:lastRenderedPageBreak/>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9B524C" w:rsidRDefault="009B524C">
      <w:pPr>
        <w:pStyle w:val="ListParagraph"/>
        <w:tabs>
          <w:tab w:val="left" w:pos="680"/>
        </w:tabs>
        <w:ind w:left="0"/>
        <w:jc w:val="both"/>
        <w:rPr>
          <w:rFonts w:eastAsia="TimesNewRomanPSMT"/>
          <w:b/>
          <w:bCs/>
          <w:color w:val="002060"/>
        </w:rPr>
      </w:pPr>
      <w:r>
        <w:rPr>
          <w:rFonts w:eastAsia="TimesNewRomanPS-BoldMT"/>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eastAsia="TimesNewRomanPSMT"/>
          <w:bCs/>
        </w:rPr>
        <w:t>.</w:t>
      </w:r>
    </w:p>
    <w:p w:rsidR="009B524C" w:rsidRDefault="009B524C">
      <w:pPr>
        <w:pStyle w:val="ListParagraph"/>
        <w:tabs>
          <w:tab w:val="left" w:pos="680"/>
        </w:tabs>
        <w:ind w:left="0"/>
        <w:jc w:val="both"/>
        <w:rPr>
          <w:rFonts w:eastAsia="TimesNewRomanPSMT"/>
          <w:bCs/>
          <w:lang w:val="sr-Cyrl-RS"/>
        </w:rPr>
      </w:pPr>
      <w:r>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9B524C" w:rsidRDefault="009B524C">
      <w:pPr>
        <w:widowControl w:val="0"/>
        <w:kinsoku w:val="0"/>
        <w:overflowPunct w:val="0"/>
        <w:autoSpaceDE w:val="0"/>
        <w:autoSpaceDN w:val="0"/>
        <w:adjustRightInd w:val="0"/>
        <w:spacing w:before="16" w:line="220" w:lineRule="exact"/>
        <w:rPr>
          <w:sz w:val="22"/>
          <w:szCs w:val="22"/>
          <w:lang w:val="sr-Cyrl-CS"/>
        </w:rPr>
      </w:pPr>
    </w:p>
    <w:p w:rsidR="009B524C" w:rsidRDefault="009B524C">
      <w:pPr>
        <w:shd w:val="clear" w:color="auto" w:fill="C6D9F1"/>
        <w:jc w:val="center"/>
        <w:rPr>
          <w:b/>
          <w:bCs/>
          <w:i/>
          <w:iCs/>
        </w:rPr>
      </w:pPr>
      <w:r>
        <w:rPr>
          <w:b/>
          <w:bCs/>
          <w:i/>
          <w:iCs/>
        </w:rPr>
        <w:t>V  УПУТСТВО ПОНУЂАЧИМА КАКО ДА САЧИНЕ ПОНУДУ</w:t>
      </w:r>
    </w:p>
    <w:p w:rsidR="009B524C" w:rsidRDefault="009B524C">
      <w:pPr>
        <w:jc w:val="both"/>
        <w:rPr>
          <w:b/>
          <w:bCs/>
          <w:i/>
          <w:iCs/>
        </w:rPr>
      </w:pPr>
    </w:p>
    <w:p w:rsidR="009B524C" w:rsidRDefault="009B524C">
      <w:pPr>
        <w:jc w:val="both"/>
        <w:rPr>
          <w:b/>
          <w:bCs/>
          <w:i/>
          <w:iCs/>
        </w:rPr>
      </w:pPr>
      <w:r>
        <w:rPr>
          <w:b/>
          <w:bCs/>
          <w:i/>
          <w:iCs/>
        </w:rPr>
        <w:t>1. ПОДАЦИ О ЈЕЗИКУ НА КОЈЕМ ПОНУДА МОРА ДА БУДЕ САСТАВЉЕНА</w:t>
      </w:r>
    </w:p>
    <w:p w:rsidR="009B524C" w:rsidRDefault="009B524C">
      <w:pPr>
        <w:jc w:val="both"/>
        <w:rPr>
          <w:b/>
          <w:bCs/>
          <w:i/>
          <w:iCs/>
        </w:rPr>
      </w:pPr>
    </w:p>
    <w:p w:rsidR="009B524C" w:rsidRDefault="009B524C">
      <w:pPr>
        <w:jc w:val="both"/>
        <w:rPr>
          <w:b/>
          <w:bCs/>
          <w:i/>
          <w:iCs/>
          <w:lang w:val="sr-Cyrl-RS"/>
        </w:rPr>
      </w:pPr>
      <w:r>
        <w:t>Понуђач подноси понуду на српском језику.</w:t>
      </w:r>
    </w:p>
    <w:p w:rsidR="009B524C" w:rsidRDefault="009B524C">
      <w:pPr>
        <w:jc w:val="both"/>
        <w:rPr>
          <w:iCs/>
        </w:rPr>
      </w:pPr>
      <w:r>
        <w:rPr>
          <w:iCs/>
        </w:rPr>
        <w:t xml:space="preserve">Понуда и остала документација која се односи на понуду мора бити састављена на српском језику. </w:t>
      </w:r>
    </w:p>
    <w:p w:rsidR="009B524C" w:rsidRDefault="009B524C">
      <w:pPr>
        <w:jc w:val="both"/>
        <w:rPr>
          <w:iCs/>
        </w:rPr>
      </w:pPr>
      <w:r>
        <w:rPr>
          <w:iCs/>
        </w:rPr>
        <w:t xml:space="preserve">Уколико је неки од докумената на страном језику, понуђач поред тог документа, мора да достави и превод на српски језик, оверен од стране судског тумача, уколико у конкурсној документацији није другачије назначено. </w:t>
      </w:r>
    </w:p>
    <w:p w:rsidR="00A3780D" w:rsidRDefault="00A3780D">
      <w:pPr>
        <w:jc w:val="both"/>
        <w:rPr>
          <w:b/>
          <w:bCs/>
          <w:i/>
          <w:iCs/>
        </w:rPr>
      </w:pPr>
    </w:p>
    <w:p w:rsidR="009B524C" w:rsidRDefault="009B524C">
      <w:pPr>
        <w:jc w:val="both"/>
        <w:rPr>
          <w:rFonts w:eastAsia="TimesNewRomanPSMT"/>
          <w:bCs/>
        </w:rPr>
      </w:pPr>
      <w:r>
        <w:rPr>
          <w:b/>
          <w:bCs/>
          <w:i/>
          <w:iCs/>
        </w:rPr>
        <w:t>2. НАЧИН НА КОЈИ ПОНУДА МОРА ДА БУДЕ САЧИЊЕНА</w:t>
      </w:r>
    </w:p>
    <w:p w:rsidR="009B524C" w:rsidRDefault="009B524C">
      <w:pPr>
        <w:jc w:val="both"/>
        <w:rPr>
          <w:rFonts w:eastAsia="TimesNewRomanPSMT"/>
          <w:bCs/>
        </w:rPr>
      </w:pPr>
    </w:p>
    <w:p w:rsidR="009B524C" w:rsidRDefault="009B524C">
      <w:pPr>
        <w:jc w:val="both"/>
        <w:rPr>
          <w:rFonts w:eastAsia="TimesNewRomanPSMT"/>
          <w:bCs/>
        </w:rPr>
      </w:pPr>
      <w:r>
        <w:rPr>
          <w:rFonts w:eastAsia="TimesNewRomanPSMT"/>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9B524C" w:rsidRDefault="009B524C">
      <w:pPr>
        <w:jc w:val="both"/>
        <w:rPr>
          <w:rFonts w:eastAsia="TimesNewRomanPSMT"/>
          <w:bCs/>
        </w:rPr>
      </w:pPr>
      <w:r>
        <w:rPr>
          <w:rFonts w:eastAsia="TimesNewRomanPSMT"/>
          <w:bCs/>
        </w:rPr>
        <w:t>На полеђини коверте или на кутији навести назив</w:t>
      </w:r>
      <w:r>
        <w:rPr>
          <w:rFonts w:eastAsia="TimesNewRomanPSMT"/>
          <w:bCs/>
          <w:lang w:val="sr-Cyrl-CS"/>
        </w:rPr>
        <w:t xml:space="preserve"> и адресу</w:t>
      </w:r>
      <w:r>
        <w:rPr>
          <w:rFonts w:eastAsia="TimesNewRomanPSMT"/>
          <w:bCs/>
        </w:rPr>
        <w:t xml:space="preserve"> понуђача. </w:t>
      </w:r>
    </w:p>
    <w:p w:rsidR="009B524C" w:rsidRDefault="009B524C">
      <w:pPr>
        <w:jc w:val="both"/>
        <w:rPr>
          <w:rFonts w:eastAsia="TimesNewRomanPSMT"/>
          <w:bCs/>
        </w:rPr>
      </w:pPr>
      <w:r>
        <w:rPr>
          <w:rFonts w:eastAsia="TimesNewRomanPSMT"/>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B524C" w:rsidRPr="00346723" w:rsidRDefault="009B524C">
      <w:pPr>
        <w:jc w:val="both"/>
        <w:rPr>
          <w:i/>
          <w:iCs/>
          <w:lang w:val="sr-Cyrl-RS"/>
        </w:rPr>
      </w:pPr>
      <w:r w:rsidRPr="00346723">
        <w:rPr>
          <w:rFonts w:eastAsia="TimesNewRomanPSMT"/>
          <w:bCs/>
        </w:rPr>
        <w:t>Понуду доставити на адресу:</w:t>
      </w:r>
      <w:r w:rsidRPr="00346723">
        <w:rPr>
          <w:rFonts w:eastAsia="TimesNewRomanPSMT"/>
          <w:bCs/>
          <w:lang w:val="sr-Cyrl-CS"/>
        </w:rPr>
        <w:t xml:space="preserve"> Министарство за рад, запошљавање, борачка и социјална питања, Немањина 22-26, 11000 Београд</w:t>
      </w:r>
      <w:r w:rsidRPr="00346723">
        <w:rPr>
          <w:i/>
          <w:iCs/>
        </w:rPr>
        <w:t xml:space="preserve">, </w:t>
      </w:r>
      <w:r w:rsidRPr="00346723">
        <w:rPr>
          <w:rFonts w:eastAsia="TimesNewRomanPSMT"/>
          <w:bCs/>
        </w:rPr>
        <w:t>са назнаком:</w:t>
      </w:r>
      <w:r w:rsidR="006E7C26" w:rsidRPr="00346723">
        <w:rPr>
          <w:rFonts w:eastAsia="TimesNewRomanPSMT"/>
          <w:bCs/>
        </w:rPr>
        <w:t xml:space="preserve"> </w:t>
      </w:r>
      <w:r w:rsidRPr="00346723">
        <w:rPr>
          <w:rFonts w:eastAsia="TimesNewRomanPS-BoldMT"/>
          <w:b/>
          <w:bCs/>
        </w:rPr>
        <w:t>,,Понуда за јавну набавку</w:t>
      </w:r>
      <w:r w:rsidRPr="00346723">
        <w:rPr>
          <w:b/>
        </w:rPr>
        <w:t xml:space="preserve"> </w:t>
      </w:r>
      <w:r w:rsidRPr="00346723">
        <w:rPr>
          <w:b/>
          <w:lang w:val="sr-Cyrl-CS"/>
        </w:rPr>
        <w:t>услуга</w:t>
      </w:r>
      <w:r w:rsidRPr="00346723">
        <w:rPr>
          <w:b/>
        </w:rPr>
        <w:t xml:space="preserve"> </w:t>
      </w:r>
      <w:r w:rsidRPr="00346723">
        <w:rPr>
          <w:b/>
          <w:lang w:val="sr-Cyrl-CS"/>
        </w:rPr>
        <w:t>интернета</w:t>
      </w:r>
      <w:r w:rsidR="008348BD" w:rsidRPr="00346723">
        <w:rPr>
          <w:lang w:eastAsia="en-GB"/>
        </w:rPr>
        <w:t xml:space="preserve"> на 278 локација у Републици Србији,</w:t>
      </w:r>
      <w:r w:rsidR="003B0780" w:rsidRPr="00346723">
        <w:rPr>
          <w:rFonts w:eastAsia="TimesNewRomanPS-BoldMT"/>
          <w:b/>
          <w:bCs/>
        </w:rPr>
        <w:t xml:space="preserve"> ЈН </w:t>
      </w:r>
      <w:r w:rsidRPr="00346723">
        <w:rPr>
          <w:rFonts w:eastAsia="TimesNewRomanPS-BoldMT"/>
          <w:b/>
          <w:bCs/>
        </w:rPr>
        <w:t>бр.</w:t>
      </w:r>
      <w:r w:rsidR="003B0780" w:rsidRPr="00346723">
        <w:rPr>
          <w:rFonts w:eastAsia="TimesNewRomanPS-BoldMT"/>
          <w:b/>
          <w:bCs/>
          <w:lang w:val="sr-Cyrl-CS"/>
        </w:rPr>
        <w:t xml:space="preserve"> </w:t>
      </w:r>
      <w:r w:rsidR="007A6130" w:rsidRPr="00346723">
        <w:rPr>
          <w:rFonts w:eastAsia="TimesNewRomanPS-BoldMT"/>
          <w:b/>
          <w:bCs/>
          <w:lang w:val="sr-Cyrl-CS"/>
        </w:rPr>
        <w:t>17</w:t>
      </w:r>
      <w:r w:rsidRPr="00346723">
        <w:rPr>
          <w:rFonts w:eastAsia="TimesNewRomanPS-BoldMT"/>
          <w:b/>
          <w:bCs/>
        </w:rPr>
        <w:t>/201</w:t>
      </w:r>
      <w:r w:rsidR="007A6130" w:rsidRPr="00346723">
        <w:rPr>
          <w:rFonts w:eastAsia="TimesNewRomanPS-BoldMT"/>
          <w:b/>
          <w:bCs/>
          <w:lang w:val="sr-Cyrl-RS"/>
        </w:rPr>
        <w:t>7</w:t>
      </w:r>
      <w:r w:rsidR="003B0780" w:rsidRPr="00346723">
        <w:rPr>
          <w:rFonts w:eastAsia="TimesNewRomanPSMT"/>
          <w:b/>
          <w:bCs/>
        </w:rPr>
        <w:t xml:space="preserve">- </w:t>
      </w:r>
      <w:r w:rsidRPr="00346723">
        <w:rPr>
          <w:rFonts w:eastAsia="TimesNewRomanPS-BoldMT"/>
          <w:b/>
          <w:bCs/>
        </w:rPr>
        <w:t>НЕ ОТВАРАТИ”</w:t>
      </w:r>
      <w:r w:rsidRPr="00346723">
        <w:rPr>
          <w:b/>
          <w:lang w:val="sr-Cyrl-RS"/>
        </w:rPr>
        <w:t>.</w:t>
      </w:r>
      <w:r w:rsidR="003B0780" w:rsidRPr="00346723">
        <w:t xml:space="preserve"> </w:t>
      </w:r>
      <w:r w:rsidRPr="00346723">
        <w:t xml:space="preserve">Понуда се сматра благовременом уколико је примљена од стране наручиоца до </w:t>
      </w:r>
      <w:r w:rsidR="008A46B7" w:rsidRPr="008A46B7">
        <w:rPr>
          <w:b/>
        </w:rPr>
        <w:t>2</w:t>
      </w:r>
      <w:r w:rsidR="008A46B7">
        <w:rPr>
          <w:b/>
          <w:lang w:val="sr-Cyrl-RS"/>
        </w:rPr>
        <w:t>1</w:t>
      </w:r>
      <w:r w:rsidRPr="00346723">
        <w:rPr>
          <w:b/>
          <w:lang w:val="sr-Cyrl-CS"/>
        </w:rPr>
        <w:t xml:space="preserve">. </w:t>
      </w:r>
      <w:r w:rsidR="00227727" w:rsidRPr="00346723">
        <w:rPr>
          <w:b/>
          <w:lang w:val="sr-Cyrl-CS"/>
        </w:rPr>
        <w:t>а</w:t>
      </w:r>
      <w:r w:rsidR="006E7C26" w:rsidRPr="00346723">
        <w:rPr>
          <w:b/>
          <w:lang w:val="sr-Cyrl-CS"/>
        </w:rPr>
        <w:t>вгуста</w:t>
      </w:r>
      <w:r w:rsidRPr="00346723">
        <w:rPr>
          <w:b/>
          <w:lang w:val="sr-Cyrl-CS"/>
        </w:rPr>
        <w:t xml:space="preserve"> 201</w:t>
      </w:r>
      <w:r w:rsidR="009533AA" w:rsidRPr="00346723">
        <w:rPr>
          <w:b/>
          <w:lang w:val="sr-Cyrl-CS"/>
        </w:rPr>
        <w:t>7</w:t>
      </w:r>
      <w:r w:rsidRPr="00346723">
        <w:rPr>
          <w:b/>
          <w:lang w:val="sr-Cyrl-CS"/>
        </w:rPr>
        <w:t xml:space="preserve">. године </w:t>
      </w:r>
      <w:r w:rsidRPr="00346723">
        <w:rPr>
          <w:b/>
        </w:rPr>
        <w:t xml:space="preserve">до </w:t>
      </w:r>
      <w:r w:rsidR="007A612B" w:rsidRPr="00346723">
        <w:rPr>
          <w:b/>
          <w:lang w:val="sr-Cyrl-CS"/>
        </w:rPr>
        <w:t>12:</w:t>
      </w:r>
      <w:r w:rsidRPr="00346723">
        <w:rPr>
          <w:b/>
          <w:lang w:val="sr-Cyrl-CS"/>
        </w:rPr>
        <w:t xml:space="preserve">00 </w:t>
      </w:r>
      <w:r w:rsidRPr="00346723">
        <w:rPr>
          <w:b/>
          <w:lang w:val="sr-Cyrl-RS"/>
        </w:rPr>
        <w:t>часова</w:t>
      </w:r>
      <w:r w:rsidRPr="00346723">
        <w:rPr>
          <w:i/>
          <w:iCs/>
          <w:lang w:val="sr-Cyrl-RS"/>
        </w:rPr>
        <w:t xml:space="preserve">. </w:t>
      </w:r>
    </w:p>
    <w:p w:rsidR="001675EF" w:rsidRPr="00D14DB8" w:rsidRDefault="001675EF" w:rsidP="007A612B">
      <w:pPr>
        <w:pStyle w:val="BodyText"/>
        <w:ind w:left="0"/>
        <w:jc w:val="both"/>
      </w:pPr>
      <w:r w:rsidRPr="00346723">
        <w:t>Место, време и начин отварања понуде:</w:t>
      </w:r>
      <w:r w:rsidR="001C2642" w:rsidRPr="00346723">
        <w:t xml:space="preserve"> </w:t>
      </w:r>
      <w:r w:rsidRPr="00346723">
        <w:rPr>
          <w:lang w:val="sr-Cyrl-CS"/>
        </w:rPr>
        <w:t xml:space="preserve">Министарство за рад, запошљавање, борачка и социјална питања, </w:t>
      </w:r>
      <w:r w:rsidR="003B0780" w:rsidRPr="00346723">
        <w:rPr>
          <w:b/>
          <w:bCs/>
        </w:rPr>
        <w:t>Немањина 22-26, 11</w:t>
      </w:r>
      <w:r w:rsidRPr="00346723">
        <w:rPr>
          <w:b/>
          <w:bCs/>
        </w:rPr>
        <w:t xml:space="preserve">000 Београд, </w:t>
      </w:r>
      <w:r w:rsidR="006E7C26" w:rsidRPr="00346723">
        <w:rPr>
          <w:b/>
          <w:bCs/>
          <w:lang w:val="sr-Cyrl-CS"/>
        </w:rPr>
        <w:t>Ц</w:t>
      </w:r>
      <w:r w:rsidR="006E7C26" w:rsidRPr="00346723">
        <w:rPr>
          <w:b/>
          <w:bCs/>
        </w:rPr>
        <w:t>-крило, трећ</w:t>
      </w:r>
      <w:r w:rsidRPr="00346723">
        <w:rPr>
          <w:b/>
          <w:bCs/>
        </w:rPr>
        <w:t xml:space="preserve">и спрат, канцеларија </w:t>
      </w:r>
      <w:r w:rsidR="006E7C26" w:rsidRPr="00346723">
        <w:rPr>
          <w:b/>
          <w:bCs/>
          <w:lang w:val="sr-Cyrl-CS"/>
        </w:rPr>
        <w:t>4а</w:t>
      </w:r>
      <w:r w:rsidRPr="00346723">
        <w:rPr>
          <w:b/>
          <w:bCs/>
        </w:rPr>
        <w:t xml:space="preserve">, дана </w:t>
      </w:r>
      <w:r w:rsidR="008A46B7">
        <w:rPr>
          <w:b/>
          <w:bCs/>
        </w:rPr>
        <w:t>2</w:t>
      </w:r>
      <w:r w:rsidR="008A46B7">
        <w:rPr>
          <w:b/>
          <w:bCs/>
          <w:lang w:val="sr-Cyrl-RS"/>
        </w:rPr>
        <w:t>1</w:t>
      </w:r>
      <w:r w:rsidR="006E7C26" w:rsidRPr="00346723">
        <w:rPr>
          <w:b/>
          <w:bCs/>
        </w:rPr>
        <w:t xml:space="preserve">. </w:t>
      </w:r>
      <w:r w:rsidR="00227727" w:rsidRPr="00346723">
        <w:rPr>
          <w:b/>
          <w:bCs/>
          <w:lang w:val="sr-Cyrl-RS"/>
        </w:rPr>
        <w:t>а</w:t>
      </w:r>
      <w:r w:rsidR="006E7C26" w:rsidRPr="00346723">
        <w:rPr>
          <w:b/>
          <w:bCs/>
          <w:lang w:val="sr-Cyrl-RS"/>
        </w:rPr>
        <w:t>вгуста</w:t>
      </w:r>
      <w:r w:rsidRPr="00346723">
        <w:rPr>
          <w:b/>
          <w:bCs/>
        </w:rPr>
        <w:t xml:space="preserve"> 201</w:t>
      </w:r>
      <w:r w:rsidRPr="00346723">
        <w:rPr>
          <w:b/>
          <w:bCs/>
          <w:lang w:val="sr-Cyrl-RS"/>
        </w:rPr>
        <w:t>7</w:t>
      </w:r>
      <w:r w:rsidRPr="00346723">
        <w:rPr>
          <w:b/>
          <w:bCs/>
        </w:rPr>
        <w:t>.</w:t>
      </w:r>
      <w:r w:rsidR="006E7C26" w:rsidRPr="00346723">
        <w:rPr>
          <w:b/>
          <w:bCs/>
          <w:lang w:val="sr-Cyrl-RS"/>
        </w:rPr>
        <w:t xml:space="preserve"> </w:t>
      </w:r>
      <w:r w:rsidR="003279DE" w:rsidRPr="00346723">
        <w:rPr>
          <w:b/>
          <w:bCs/>
        </w:rPr>
        <w:t>године у 12:</w:t>
      </w:r>
      <w:r w:rsidRPr="00346723">
        <w:rPr>
          <w:b/>
          <w:bCs/>
        </w:rPr>
        <w:t>30 часова, у присуству чланова комисије, понуђача и заинтересованих лица.</w:t>
      </w:r>
      <w:bookmarkStart w:id="0" w:name="_GoBack"/>
      <w:bookmarkEnd w:id="0"/>
    </w:p>
    <w:p w:rsidR="001675EF" w:rsidRPr="00D14DB8" w:rsidRDefault="001675EF">
      <w:pPr>
        <w:jc w:val="both"/>
        <w:rPr>
          <w:i/>
          <w:iCs/>
          <w:lang w:val="sr-Cyrl-RS"/>
        </w:rPr>
      </w:pPr>
    </w:p>
    <w:p w:rsidR="009B524C" w:rsidRDefault="009B524C">
      <w:pPr>
        <w:autoSpaceDE w:val="0"/>
        <w:autoSpaceDN w:val="0"/>
        <w:adjustRightInd w:val="0"/>
        <w:jc w:val="both"/>
      </w:pPr>
      <w:r w:rsidRPr="00D14DB8">
        <w:t>Наручилац ће, по пријему одређене понуде, на коверти, односно</w:t>
      </w:r>
      <w:r>
        <w:t xml:space="preserve"> кутији у којој се понуда налази, обележити време пријема и евидентирати број и датум понуде према редосл</w:t>
      </w:r>
      <w:r w:rsidR="00D85B38">
        <w:t xml:space="preserve">еду приспећа. </w:t>
      </w:r>
      <w:r>
        <w:t xml:space="preserve">Уколико је понуда достављена непосредно </w:t>
      </w:r>
      <w:r w:rsidR="00D85B38">
        <w:rPr>
          <w:lang w:val="sr-Cyrl-CS"/>
        </w:rPr>
        <w:t>Н</w:t>
      </w:r>
      <w:r w:rsidR="00D85B38">
        <w:t>аручи</w:t>
      </w:r>
      <w:r>
        <w:t xml:space="preserve">лац ће </w:t>
      </w:r>
      <w:r>
        <w:lastRenderedPageBreak/>
        <w:t>понуђачу предати потврду прије</w:t>
      </w:r>
      <w:r w:rsidR="00D85B38">
        <w:t>ма понуде. У потврди о пријему Н</w:t>
      </w:r>
      <w:r>
        <w:t xml:space="preserve">аручилац ће навести датум и сат пријема понуде. </w:t>
      </w:r>
    </w:p>
    <w:p w:rsidR="009B524C" w:rsidRDefault="00D85B38">
      <w:pPr>
        <w:autoSpaceDE w:val="0"/>
        <w:autoSpaceDN w:val="0"/>
        <w:adjustRightInd w:val="0"/>
        <w:jc w:val="both"/>
      </w:pPr>
      <w:r>
        <w:t>Понуда коју Н</w:t>
      </w:r>
      <w:r w:rsidR="009B524C">
        <w:t>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9B524C" w:rsidRDefault="009B524C">
      <w:pPr>
        <w:jc w:val="both"/>
        <w:rPr>
          <w:rFonts w:eastAsia="TimesNewRomanPSMT"/>
          <w:bCs/>
        </w:rPr>
      </w:pPr>
    </w:p>
    <w:p w:rsidR="009B524C" w:rsidRDefault="009B524C">
      <w:pPr>
        <w:jc w:val="both"/>
        <w:rPr>
          <w:rFonts w:eastAsia="TimesNewRomanPSMT"/>
          <w:bCs/>
        </w:rPr>
      </w:pPr>
      <w:r>
        <w:rPr>
          <w:rFonts w:eastAsia="TimesNewRomanPSMT"/>
          <w:bCs/>
        </w:rPr>
        <w:t>Понуда мора да садржи:</w:t>
      </w:r>
    </w:p>
    <w:p w:rsidR="009B524C" w:rsidRDefault="009B524C">
      <w:pPr>
        <w:pStyle w:val="ListParagraph"/>
        <w:numPr>
          <w:ilvl w:val="0"/>
          <w:numId w:val="15"/>
        </w:numPr>
        <w:jc w:val="both"/>
        <w:rPr>
          <w:bCs/>
          <w:i/>
          <w:iCs/>
        </w:rPr>
      </w:pPr>
      <w:r>
        <w:rPr>
          <w:rFonts w:eastAsia="TimesNewRomanPSMT"/>
          <w:bCs/>
          <w:lang w:val="sr-Cyrl-CS"/>
        </w:rPr>
        <w:t>Образац понуде</w:t>
      </w:r>
      <w:r>
        <w:rPr>
          <w:rFonts w:eastAsia="TimesNewRomanPSMT"/>
          <w:lang w:val="sr-Cyrl-RS"/>
        </w:rPr>
        <w:t xml:space="preserve"> </w:t>
      </w:r>
    </w:p>
    <w:p w:rsidR="009B524C" w:rsidRDefault="009B524C">
      <w:pPr>
        <w:pStyle w:val="ListParagraph"/>
        <w:numPr>
          <w:ilvl w:val="0"/>
          <w:numId w:val="15"/>
        </w:numPr>
        <w:jc w:val="both"/>
        <w:rPr>
          <w:bCs/>
          <w:i/>
          <w:iCs/>
        </w:rPr>
      </w:pPr>
      <w:r>
        <w:rPr>
          <w:rFonts w:eastAsia="TimesNewRomanPSMT"/>
          <w:lang w:val="sr-Cyrl-RS"/>
        </w:rPr>
        <w:t xml:space="preserve">Модел уговора </w:t>
      </w:r>
    </w:p>
    <w:p w:rsidR="009B524C" w:rsidRDefault="009B524C">
      <w:pPr>
        <w:pStyle w:val="ListParagraph"/>
        <w:numPr>
          <w:ilvl w:val="0"/>
          <w:numId w:val="15"/>
        </w:numPr>
        <w:jc w:val="both"/>
        <w:rPr>
          <w:bCs/>
          <w:i/>
          <w:iCs/>
        </w:rPr>
      </w:pPr>
      <w:r>
        <w:rPr>
          <w:rFonts w:eastAsia="TimesNewRomanPSMT"/>
          <w:lang w:val="sr-Cyrl-RS"/>
        </w:rPr>
        <w:t>Образац структуре цен</w:t>
      </w:r>
      <w:r>
        <w:rPr>
          <w:rFonts w:eastAsia="TimesNewRomanPSMT"/>
          <w:lang w:val="sr-Latn-RS"/>
        </w:rPr>
        <w:t>e</w:t>
      </w:r>
      <w:r>
        <w:rPr>
          <w:rFonts w:eastAsia="TimesNewRomanPSMT"/>
          <w:lang w:val="sr-Cyrl-RS"/>
        </w:rPr>
        <w:t xml:space="preserve"> са упутством како да се попуни </w:t>
      </w:r>
    </w:p>
    <w:p w:rsidR="009B524C" w:rsidRDefault="009B524C">
      <w:pPr>
        <w:pStyle w:val="ListParagraph"/>
        <w:numPr>
          <w:ilvl w:val="0"/>
          <w:numId w:val="15"/>
        </w:numPr>
        <w:jc w:val="both"/>
        <w:rPr>
          <w:bCs/>
          <w:i/>
          <w:iCs/>
        </w:rPr>
      </w:pPr>
      <w:r>
        <w:rPr>
          <w:rFonts w:eastAsia="TimesNewRomanPSMT"/>
          <w:lang w:val="sr-Cyrl-RS"/>
        </w:rPr>
        <w:t xml:space="preserve">Образац изјаве о независној понуди </w:t>
      </w:r>
    </w:p>
    <w:p w:rsidR="009B524C" w:rsidRDefault="009B524C">
      <w:pPr>
        <w:pStyle w:val="ListParagraph"/>
        <w:numPr>
          <w:ilvl w:val="0"/>
          <w:numId w:val="15"/>
        </w:numPr>
        <w:jc w:val="both"/>
        <w:rPr>
          <w:bCs/>
          <w:i/>
          <w:iCs/>
        </w:rPr>
      </w:pPr>
      <w:r>
        <w:rPr>
          <w:rFonts w:eastAsia="TimesNewRomanPSMT"/>
          <w:lang w:val="sr-Cyrl-RS"/>
        </w:rPr>
        <w:t>Образац изјаве о поштовању обавеза из чл. 75. ст. 2. Закона</w:t>
      </w:r>
    </w:p>
    <w:p w:rsidR="009B524C" w:rsidRDefault="009B524C">
      <w:pPr>
        <w:pStyle w:val="ListParagraph"/>
        <w:numPr>
          <w:ilvl w:val="0"/>
          <w:numId w:val="15"/>
        </w:numPr>
        <w:jc w:val="both"/>
        <w:rPr>
          <w:bCs/>
          <w:iCs/>
        </w:rPr>
      </w:pPr>
      <w:r>
        <w:rPr>
          <w:bCs/>
          <w:iCs/>
          <w:lang w:val="sr-Cyrl-CS"/>
        </w:rPr>
        <w:t>Доказе о испуњавању услова из члана 75. и 76. Закона</w:t>
      </w:r>
    </w:p>
    <w:p w:rsidR="009B524C" w:rsidRDefault="009B524C">
      <w:pPr>
        <w:jc w:val="both"/>
      </w:pPr>
    </w:p>
    <w:p w:rsidR="009B524C" w:rsidRDefault="009B524C">
      <w:pPr>
        <w:jc w:val="both"/>
        <w:rPr>
          <w:bCs/>
          <w:iCs/>
        </w:rPr>
      </w:pPr>
      <w:r>
        <w:rPr>
          <w:b/>
          <w:i/>
          <w:iCs/>
          <w:lang w:val="sr-Cyrl-CS"/>
        </w:rPr>
        <w:t>3</w:t>
      </w:r>
      <w:r>
        <w:rPr>
          <w:b/>
          <w:i/>
          <w:iCs/>
        </w:rPr>
        <w:t>.</w:t>
      </w:r>
      <w:r>
        <w:rPr>
          <w:b/>
          <w:bCs/>
          <w:i/>
          <w:iCs/>
        </w:rPr>
        <w:t xml:space="preserve">  ПОНУДА СА ВАРИЈАНТАМА</w:t>
      </w:r>
    </w:p>
    <w:p w:rsidR="009B524C" w:rsidRDefault="009B524C">
      <w:pPr>
        <w:jc w:val="both"/>
        <w:rPr>
          <w:bCs/>
          <w:iCs/>
        </w:rPr>
      </w:pPr>
    </w:p>
    <w:p w:rsidR="009B524C" w:rsidRDefault="009B524C">
      <w:pPr>
        <w:jc w:val="both"/>
        <w:rPr>
          <w:b/>
          <w:bCs/>
          <w:i/>
          <w:iCs/>
          <w:lang w:val="sr-Cyrl-RS"/>
        </w:rPr>
      </w:pPr>
      <w:r>
        <w:rPr>
          <w:bCs/>
          <w:iCs/>
        </w:rPr>
        <w:t>Подношење понуде са варијантама није дозвољено.</w:t>
      </w:r>
    </w:p>
    <w:p w:rsidR="009B524C" w:rsidRDefault="009B524C">
      <w:pPr>
        <w:jc w:val="both"/>
        <w:rPr>
          <w:b/>
          <w:bCs/>
          <w:i/>
          <w:iCs/>
          <w:lang w:val="sr-Cyrl-RS"/>
        </w:rPr>
      </w:pPr>
    </w:p>
    <w:p w:rsidR="009B524C" w:rsidRDefault="009B524C">
      <w:pPr>
        <w:jc w:val="both"/>
      </w:pPr>
      <w:r>
        <w:rPr>
          <w:b/>
          <w:bCs/>
          <w:i/>
          <w:iCs/>
          <w:lang w:val="sr-Cyrl-CS"/>
        </w:rPr>
        <w:t>4</w:t>
      </w:r>
      <w:r>
        <w:rPr>
          <w:b/>
          <w:bCs/>
          <w:i/>
          <w:iCs/>
        </w:rPr>
        <w:t xml:space="preserve">. </w:t>
      </w:r>
      <w:r>
        <w:rPr>
          <w:b/>
          <w:i/>
          <w:iCs/>
        </w:rPr>
        <w:t>НАЧИН ИЗМЕНЕ, ДОПУНЕ И ОПОЗИВА ПОНУДЕ</w:t>
      </w:r>
    </w:p>
    <w:p w:rsidR="009B524C" w:rsidRDefault="009B524C">
      <w:pPr>
        <w:jc w:val="both"/>
      </w:pPr>
    </w:p>
    <w:p w:rsidR="009B524C" w:rsidRDefault="009B524C">
      <w:pPr>
        <w:jc w:val="both"/>
      </w:pPr>
      <w:r>
        <w:t>У року за подношење понуде понуђач може да измени, допуни или опозове своју понуду на начин који је одређен за подношење понуде.</w:t>
      </w:r>
    </w:p>
    <w:p w:rsidR="009B524C" w:rsidRDefault="009B524C">
      <w:pPr>
        <w:jc w:val="both"/>
        <w:rPr>
          <w:rFonts w:eastAsia="TimesNewRomanPSMT"/>
          <w:bCs/>
          <w:iCs/>
        </w:rPr>
      </w:pPr>
      <w:r>
        <w:t xml:space="preserve">Понуђач је дужан да јасно назначи који део понуде мења односно која документа накнадно доставља. </w:t>
      </w:r>
    </w:p>
    <w:p w:rsidR="009B524C" w:rsidRDefault="009B524C">
      <w:pPr>
        <w:jc w:val="both"/>
        <w:rPr>
          <w:rFonts w:eastAsia="TimesNewRomanPSMT"/>
          <w:bCs/>
          <w:iCs/>
        </w:rPr>
      </w:pPr>
      <w:r>
        <w:rPr>
          <w:rFonts w:eastAsia="TimesNewRomanPSMT"/>
          <w:bCs/>
          <w:iCs/>
        </w:rPr>
        <w:t xml:space="preserve">Измену, допуну или опозив понуде треба доставити на адресу: </w:t>
      </w:r>
      <w:r>
        <w:rPr>
          <w:rFonts w:eastAsia="TimesNewRomanPSMT"/>
          <w:bCs/>
          <w:lang w:val="sr-Cyrl-CS"/>
        </w:rPr>
        <w:t>Министарство за рад, запошљавање, борачка и социјална питања, Немањина 22-26, 11000 Београд</w:t>
      </w:r>
      <w:r w:rsidR="000F61C8">
        <w:rPr>
          <w:i/>
          <w:iCs/>
        </w:rPr>
        <w:t xml:space="preserve">, </w:t>
      </w:r>
      <w:r>
        <w:rPr>
          <w:rFonts w:eastAsia="TimesNewRomanPSMT"/>
          <w:bCs/>
          <w:iCs/>
        </w:rPr>
        <w:t>са назнаком:</w:t>
      </w:r>
    </w:p>
    <w:p w:rsidR="009B524C" w:rsidRDefault="009B524C">
      <w:pPr>
        <w:jc w:val="both"/>
        <w:rPr>
          <w:rFonts w:eastAsia="TimesNewRomanPSMT"/>
          <w:bCs/>
          <w:iCs/>
        </w:rPr>
      </w:pPr>
      <w:r>
        <w:rPr>
          <w:rFonts w:eastAsia="TimesNewRomanPSMT"/>
          <w:bCs/>
          <w:iCs/>
        </w:rPr>
        <w:t>„</w:t>
      </w:r>
      <w:r>
        <w:rPr>
          <w:rFonts w:eastAsia="TimesNewRomanPSMT"/>
          <w:b/>
          <w:bCs/>
          <w:iCs/>
        </w:rPr>
        <w:t>Измена понуде</w:t>
      </w:r>
      <w:r>
        <w:rPr>
          <w:rFonts w:eastAsia="TimesNewRomanPS-BoldMT"/>
          <w:b/>
          <w:bCs/>
        </w:rPr>
        <w:t xml:space="preserve"> за јавну набавку</w:t>
      </w:r>
      <w:r>
        <w:t xml:space="preserve"> </w:t>
      </w:r>
      <w:r>
        <w:rPr>
          <w:b/>
        </w:rPr>
        <w:t xml:space="preserve">услуге </w:t>
      </w:r>
      <w:r>
        <w:rPr>
          <w:b/>
          <w:lang w:val="sr-Cyrl-CS"/>
        </w:rPr>
        <w:t>интернета</w:t>
      </w:r>
      <w:r w:rsidR="008348BD" w:rsidRPr="008348BD">
        <w:rPr>
          <w:lang w:eastAsia="en-GB"/>
        </w:rPr>
        <w:t xml:space="preserve"> </w:t>
      </w:r>
      <w:r w:rsidR="008348BD">
        <w:rPr>
          <w:lang w:eastAsia="en-GB"/>
        </w:rPr>
        <w:t>на 278 локација у Републици Србији,</w:t>
      </w:r>
      <w:r>
        <w:rPr>
          <w:rFonts w:eastAsia="TimesNewRomanPS-BoldMT"/>
          <w:b/>
          <w:bCs/>
          <w:color w:val="002060"/>
        </w:rPr>
        <w:t xml:space="preserve"> </w:t>
      </w:r>
      <w:r>
        <w:rPr>
          <w:rFonts w:eastAsia="TimesNewRomanPS-BoldMT"/>
          <w:b/>
          <w:bCs/>
        </w:rPr>
        <w:t>ЈН бр.</w:t>
      </w:r>
      <w:r>
        <w:rPr>
          <w:rFonts w:eastAsia="TimesNewRomanPS-BoldMT"/>
          <w:b/>
          <w:bCs/>
          <w:lang w:val="sr-Cyrl-CS"/>
        </w:rPr>
        <w:t xml:space="preserve"> </w:t>
      </w:r>
      <w:r w:rsidR="006F4900" w:rsidRPr="008348BD">
        <w:rPr>
          <w:rFonts w:eastAsia="TimesNewRomanPS-BoldMT"/>
          <w:b/>
          <w:bCs/>
          <w:lang w:val="sr-Latn-RS"/>
        </w:rPr>
        <w:t>17</w:t>
      </w:r>
      <w:r w:rsidRPr="008348BD">
        <w:rPr>
          <w:rFonts w:eastAsia="TimesNewRomanPS-BoldMT"/>
          <w:b/>
          <w:bCs/>
        </w:rPr>
        <w:t>/201</w:t>
      </w:r>
      <w:r w:rsidR="006F4900" w:rsidRPr="008348BD">
        <w:rPr>
          <w:rFonts w:eastAsia="TimesNewRomanPS-BoldMT"/>
          <w:b/>
          <w:bCs/>
        </w:rPr>
        <w:t>7</w:t>
      </w:r>
      <w:r>
        <w:rPr>
          <w:rFonts w:eastAsia="TimesNewRomanPS-BoldMT"/>
          <w:b/>
          <w:bCs/>
          <w:lang w:val="sr-Cyrl-CS"/>
        </w:rPr>
        <w:t xml:space="preserve"> </w:t>
      </w:r>
      <w:r>
        <w:rPr>
          <w:rFonts w:eastAsia="TimesNewRomanPSMT"/>
          <w:b/>
          <w:bCs/>
        </w:rPr>
        <w:t xml:space="preserve">- </w:t>
      </w:r>
      <w:r>
        <w:rPr>
          <w:rFonts w:eastAsia="TimesNewRomanPS-BoldMT"/>
          <w:b/>
          <w:bCs/>
        </w:rPr>
        <w:t>НЕ ОТВАРАТИ”</w:t>
      </w:r>
      <w:r>
        <w:rPr>
          <w:rFonts w:eastAsia="TimesNewRomanPSMT"/>
          <w:bCs/>
          <w:iCs/>
        </w:rPr>
        <w:t xml:space="preserve"> или</w:t>
      </w:r>
    </w:p>
    <w:p w:rsidR="009B524C" w:rsidRDefault="009B524C">
      <w:pPr>
        <w:jc w:val="both"/>
        <w:rPr>
          <w:bCs/>
          <w:lang w:val="sr-Cyrl-CS"/>
        </w:rPr>
      </w:pPr>
      <w:r>
        <w:rPr>
          <w:rFonts w:eastAsia="TimesNewRomanPSMT"/>
          <w:bCs/>
          <w:iCs/>
        </w:rPr>
        <w:t>„</w:t>
      </w:r>
      <w:r>
        <w:rPr>
          <w:rFonts w:eastAsia="TimesNewRomanPSMT"/>
          <w:b/>
          <w:bCs/>
          <w:iCs/>
        </w:rPr>
        <w:t>Допуна понуде</w:t>
      </w:r>
      <w:r>
        <w:rPr>
          <w:rFonts w:eastAsia="TimesNewRomanPSMT"/>
          <w:bCs/>
          <w:iCs/>
        </w:rPr>
        <w:t xml:space="preserve"> </w:t>
      </w:r>
      <w:r>
        <w:rPr>
          <w:rFonts w:eastAsia="TimesNewRomanPS-BoldMT"/>
          <w:b/>
          <w:bCs/>
        </w:rPr>
        <w:t>за јавну набавку</w:t>
      </w:r>
      <w:r>
        <w:t xml:space="preserve"> </w:t>
      </w:r>
      <w:r>
        <w:rPr>
          <w:b/>
        </w:rPr>
        <w:t>услуге</w:t>
      </w:r>
      <w:r>
        <w:t xml:space="preserve"> </w:t>
      </w:r>
      <w:r>
        <w:rPr>
          <w:b/>
          <w:lang w:val="sr-Cyrl-CS"/>
        </w:rPr>
        <w:t>интернета</w:t>
      </w:r>
      <w:r w:rsidR="008348BD" w:rsidRPr="008348BD">
        <w:rPr>
          <w:lang w:eastAsia="en-GB"/>
        </w:rPr>
        <w:t xml:space="preserve"> </w:t>
      </w:r>
      <w:r w:rsidR="008348BD">
        <w:rPr>
          <w:lang w:eastAsia="en-GB"/>
        </w:rPr>
        <w:t>на 278 локација у Републици Србији,</w:t>
      </w:r>
      <w:r>
        <w:rPr>
          <w:rFonts w:eastAsia="TimesNewRomanPS-BoldMT"/>
          <w:b/>
          <w:bCs/>
          <w:color w:val="002060"/>
        </w:rPr>
        <w:t xml:space="preserve"> </w:t>
      </w:r>
      <w:r>
        <w:rPr>
          <w:rFonts w:eastAsia="TimesNewRomanPS-BoldMT"/>
          <w:b/>
          <w:bCs/>
        </w:rPr>
        <w:t>ЈН бр</w:t>
      </w:r>
      <w:r w:rsidRPr="008348BD">
        <w:rPr>
          <w:rFonts w:eastAsia="TimesNewRomanPS-BoldMT"/>
          <w:b/>
          <w:bCs/>
        </w:rPr>
        <w:t>.</w:t>
      </w:r>
      <w:r w:rsidRPr="008348BD">
        <w:rPr>
          <w:rFonts w:eastAsia="TimesNewRomanPS-BoldMT"/>
          <w:b/>
          <w:bCs/>
          <w:lang w:val="sr-Cyrl-CS"/>
        </w:rPr>
        <w:t xml:space="preserve"> </w:t>
      </w:r>
      <w:r w:rsidR="006F4900" w:rsidRPr="008348BD">
        <w:rPr>
          <w:rFonts w:eastAsia="TimesNewRomanPS-BoldMT"/>
          <w:b/>
          <w:bCs/>
          <w:lang w:val="sr-Latn-RS"/>
        </w:rPr>
        <w:t>17</w:t>
      </w:r>
      <w:r w:rsidRPr="008348BD">
        <w:rPr>
          <w:rFonts w:eastAsia="TimesNewRomanPS-BoldMT"/>
          <w:b/>
          <w:bCs/>
        </w:rPr>
        <w:t>/201</w:t>
      </w:r>
      <w:r w:rsidR="006F4900" w:rsidRPr="008348BD">
        <w:rPr>
          <w:rFonts w:eastAsia="TimesNewRomanPS-BoldMT"/>
          <w:b/>
          <w:bCs/>
        </w:rPr>
        <w:t>7</w:t>
      </w:r>
      <w:r>
        <w:rPr>
          <w:rFonts w:eastAsia="TimesNewRomanPS-BoldMT"/>
          <w:b/>
          <w:bCs/>
          <w:lang w:val="sr-Cyrl-CS"/>
        </w:rPr>
        <w:t xml:space="preserve"> </w:t>
      </w:r>
      <w:r>
        <w:rPr>
          <w:rFonts w:eastAsia="TimesNewRomanPSMT"/>
          <w:b/>
          <w:bCs/>
        </w:rPr>
        <w:t xml:space="preserve">- </w:t>
      </w:r>
      <w:r>
        <w:rPr>
          <w:rFonts w:eastAsia="TimesNewRomanPS-BoldMT"/>
          <w:b/>
          <w:bCs/>
        </w:rPr>
        <w:t>НЕ ОТВАРАТИ”</w:t>
      </w:r>
      <w:r>
        <w:rPr>
          <w:rFonts w:eastAsia="TimesNewRomanPSMT"/>
          <w:bCs/>
          <w:iCs/>
        </w:rPr>
        <w:t xml:space="preserve"> или</w:t>
      </w:r>
    </w:p>
    <w:p w:rsidR="009B524C" w:rsidRDefault="009B524C">
      <w:pPr>
        <w:jc w:val="both"/>
        <w:rPr>
          <w:bCs/>
          <w:lang w:val="sr-Cyrl-CS"/>
        </w:rPr>
      </w:pPr>
      <w:r>
        <w:rPr>
          <w:rFonts w:eastAsia="TimesNewRomanPSMT"/>
          <w:bCs/>
          <w:iCs/>
        </w:rPr>
        <w:t>„</w:t>
      </w:r>
      <w:r>
        <w:rPr>
          <w:rFonts w:eastAsia="TimesNewRomanPSMT"/>
          <w:b/>
          <w:bCs/>
          <w:iCs/>
        </w:rPr>
        <w:t>Опозив понуде</w:t>
      </w:r>
      <w:r>
        <w:rPr>
          <w:rFonts w:eastAsia="TimesNewRomanPSMT"/>
          <w:bCs/>
          <w:iCs/>
        </w:rPr>
        <w:t xml:space="preserve"> </w:t>
      </w:r>
      <w:r>
        <w:rPr>
          <w:rFonts w:eastAsia="TimesNewRomanPS-BoldMT"/>
          <w:b/>
          <w:bCs/>
        </w:rPr>
        <w:t>за јавну набавку</w:t>
      </w:r>
      <w:r>
        <w:t xml:space="preserve"> </w:t>
      </w:r>
      <w:r>
        <w:rPr>
          <w:b/>
        </w:rPr>
        <w:t>услуге</w:t>
      </w:r>
      <w:r>
        <w:rPr>
          <w:lang w:val="sr-Cyrl-CS"/>
        </w:rPr>
        <w:t xml:space="preserve"> </w:t>
      </w:r>
      <w:r>
        <w:rPr>
          <w:b/>
          <w:lang w:val="sr-Cyrl-CS"/>
        </w:rPr>
        <w:t>интернета</w:t>
      </w:r>
      <w:r w:rsidR="008348BD" w:rsidRPr="008348BD">
        <w:rPr>
          <w:lang w:eastAsia="en-GB"/>
        </w:rPr>
        <w:t xml:space="preserve"> </w:t>
      </w:r>
      <w:r w:rsidR="008348BD">
        <w:rPr>
          <w:lang w:eastAsia="en-GB"/>
        </w:rPr>
        <w:t>на 278 локација у Републици Србији,</w:t>
      </w:r>
      <w:r>
        <w:rPr>
          <w:rFonts w:eastAsia="TimesNewRomanPS-BoldMT"/>
          <w:b/>
          <w:bCs/>
          <w:color w:val="002060"/>
        </w:rPr>
        <w:t xml:space="preserve"> </w:t>
      </w:r>
      <w:r>
        <w:rPr>
          <w:rFonts w:eastAsia="TimesNewRomanPS-BoldMT"/>
          <w:b/>
          <w:bCs/>
        </w:rPr>
        <w:t>ЈН бр</w:t>
      </w:r>
      <w:r w:rsidRPr="008348BD">
        <w:rPr>
          <w:rFonts w:eastAsia="TimesNewRomanPS-BoldMT"/>
          <w:b/>
          <w:bCs/>
        </w:rPr>
        <w:t>.</w:t>
      </w:r>
      <w:r w:rsidRPr="008348BD">
        <w:rPr>
          <w:rFonts w:eastAsia="TimesNewRomanPS-BoldMT"/>
          <w:b/>
          <w:bCs/>
          <w:lang w:val="sr-Cyrl-CS"/>
        </w:rPr>
        <w:t xml:space="preserve"> </w:t>
      </w:r>
      <w:r w:rsidR="006F4900" w:rsidRPr="008348BD">
        <w:rPr>
          <w:rFonts w:eastAsia="TimesNewRomanPS-BoldMT"/>
          <w:b/>
          <w:bCs/>
          <w:lang w:val="sr-Latn-RS"/>
        </w:rPr>
        <w:t>17</w:t>
      </w:r>
      <w:r w:rsidRPr="008348BD">
        <w:rPr>
          <w:rFonts w:eastAsia="TimesNewRomanPS-BoldMT"/>
          <w:b/>
          <w:bCs/>
        </w:rPr>
        <w:t>/201</w:t>
      </w:r>
      <w:r w:rsidR="006F4900" w:rsidRPr="008348BD">
        <w:rPr>
          <w:rFonts w:eastAsia="TimesNewRomanPS-BoldMT"/>
          <w:b/>
          <w:bCs/>
        </w:rPr>
        <w:t>7</w:t>
      </w:r>
      <w:r>
        <w:rPr>
          <w:rFonts w:eastAsia="TimesNewRomanPS-BoldMT"/>
          <w:b/>
          <w:bCs/>
          <w:lang w:val="sr-Cyrl-CS"/>
        </w:rPr>
        <w:t xml:space="preserve"> </w:t>
      </w:r>
      <w:r>
        <w:rPr>
          <w:rFonts w:eastAsia="TimesNewRomanPSMT"/>
          <w:b/>
          <w:bCs/>
        </w:rPr>
        <w:t xml:space="preserve">- </w:t>
      </w:r>
      <w:r>
        <w:rPr>
          <w:rFonts w:eastAsia="TimesNewRomanPS-BoldMT"/>
          <w:b/>
          <w:bCs/>
        </w:rPr>
        <w:t xml:space="preserve">НЕ ОТВАРАТИ” </w:t>
      </w:r>
      <w:r>
        <w:rPr>
          <w:rFonts w:eastAsia="TimesNewRomanPS-BoldMT"/>
          <w:bCs/>
        </w:rPr>
        <w:t xml:space="preserve"> или</w:t>
      </w:r>
    </w:p>
    <w:p w:rsidR="009B524C" w:rsidRDefault="009B524C">
      <w:pPr>
        <w:jc w:val="both"/>
        <w:rPr>
          <w:bCs/>
          <w:lang w:val="sr-Cyrl-CS"/>
        </w:rPr>
      </w:pPr>
      <w:r>
        <w:rPr>
          <w:rFonts w:eastAsia="TimesNewRomanPSMT"/>
          <w:bCs/>
          <w:iCs/>
        </w:rPr>
        <w:t>„</w:t>
      </w:r>
      <w:r>
        <w:rPr>
          <w:rFonts w:eastAsia="TimesNewRomanPSMT"/>
          <w:b/>
          <w:bCs/>
          <w:iCs/>
        </w:rPr>
        <w:t>Измена и допуна понуде</w:t>
      </w:r>
      <w:r>
        <w:rPr>
          <w:rFonts w:eastAsia="TimesNewRomanPS-BoldMT"/>
          <w:b/>
          <w:bCs/>
        </w:rPr>
        <w:t xml:space="preserve"> за јавну набавку</w:t>
      </w:r>
      <w:r>
        <w:t xml:space="preserve"> </w:t>
      </w:r>
      <w:r>
        <w:rPr>
          <w:b/>
        </w:rPr>
        <w:t>услуге</w:t>
      </w:r>
      <w:r>
        <w:rPr>
          <w:lang w:val="sr-Cyrl-CS"/>
        </w:rPr>
        <w:t xml:space="preserve"> </w:t>
      </w:r>
      <w:r>
        <w:rPr>
          <w:b/>
          <w:lang w:val="sr-Cyrl-CS"/>
        </w:rPr>
        <w:t>интернета</w:t>
      </w:r>
      <w:r w:rsidR="008348BD" w:rsidRPr="008348BD">
        <w:rPr>
          <w:lang w:eastAsia="en-GB"/>
        </w:rPr>
        <w:t xml:space="preserve"> </w:t>
      </w:r>
      <w:r w:rsidR="008348BD">
        <w:rPr>
          <w:lang w:eastAsia="en-GB"/>
        </w:rPr>
        <w:t>на 278 локација у Републици Србији,</w:t>
      </w:r>
      <w:r>
        <w:rPr>
          <w:rFonts w:eastAsia="TimesNewRomanPS-BoldMT"/>
          <w:b/>
          <w:bCs/>
          <w:color w:val="002060"/>
        </w:rPr>
        <w:t xml:space="preserve"> </w:t>
      </w:r>
      <w:r>
        <w:rPr>
          <w:rFonts w:eastAsia="TimesNewRomanPS-BoldMT"/>
          <w:b/>
          <w:bCs/>
        </w:rPr>
        <w:t>ЈН бр.</w:t>
      </w:r>
      <w:r>
        <w:rPr>
          <w:rFonts w:eastAsia="TimesNewRomanPS-BoldMT"/>
          <w:b/>
          <w:bCs/>
          <w:lang w:val="sr-Cyrl-CS"/>
        </w:rPr>
        <w:t xml:space="preserve"> </w:t>
      </w:r>
      <w:r w:rsidR="006F4900" w:rsidRPr="008348BD">
        <w:rPr>
          <w:rFonts w:eastAsia="TimesNewRomanPS-BoldMT"/>
          <w:b/>
          <w:bCs/>
          <w:lang w:val="sr-Latn-RS"/>
        </w:rPr>
        <w:t>17</w:t>
      </w:r>
      <w:r w:rsidRPr="008348BD">
        <w:rPr>
          <w:rFonts w:eastAsia="TimesNewRomanPS-BoldMT"/>
          <w:b/>
          <w:bCs/>
        </w:rPr>
        <w:t>/201</w:t>
      </w:r>
      <w:r w:rsidR="006F4900" w:rsidRPr="008348BD">
        <w:rPr>
          <w:rFonts w:eastAsia="TimesNewRomanPS-BoldMT"/>
          <w:b/>
          <w:bCs/>
        </w:rPr>
        <w:t>7</w:t>
      </w:r>
      <w:r w:rsidRPr="008348BD">
        <w:rPr>
          <w:rFonts w:eastAsia="TimesNewRomanPS-BoldMT"/>
          <w:b/>
          <w:bCs/>
          <w:lang w:val="sr-Cyrl-CS"/>
        </w:rPr>
        <w:t xml:space="preserve">  </w:t>
      </w:r>
      <w:r w:rsidRPr="008348BD">
        <w:rPr>
          <w:rFonts w:eastAsia="TimesNewRomanPSMT"/>
          <w:b/>
          <w:bCs/>
        </w:rPr>
        <w:t>-</w:t>
      </w:r>
      <w:r>
        <w:rPr>
          <w:rFonts w:eastAsia="TimesNewRomanPSMT"/>
          <w:b/>
          <w:bCs/>
        </w:rPr>
        <w:t xml:space="preserve"> </w:t>
      </w:r>
      <w:r>
        <w:rPr>
          <w:rFonts w:eastAsia="TimesNewRomanPS-BoldMT"/>
          <w:b/>
          <w:bCs/>
        </w:rPr>
        <w:t>НЕ ОТВАРАТИ”.</w:t>
      </w:r>
    </w:p>
    <w:p w:rsidR="009B524C" w:rsidRDefault="009B524C">
      <w:pPr>
        <w:jc w:val="both"/>
      </w:pPr>
      <w:r>
        <w:rPr>
          <w:rFonts w:eastAsia="TimesNewRomanPSMT"/>
          <w:bCs/>
        </w:rPr>
        <w:t>На полеђини коверте или на кутији навести назив</w:t>
      </w:r>
      <w:r>
        <w:rPr>
          <w:rFonts w:eastAsia="TimesNewRomanPSMT"/>
          <w:bCs/>
          <w:lang w:val="sr-Cyrl-CS"/>
        </w:rPr>
        <w:t xml:space="preserve"> и адресу</w:t>
      </w:r>
      <w:r>
        <w:rPr>
          <w:rFonts w:eastAsia="TimesNewRomanPSMT"/>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B524C" w:rsidRDefault="009B524C">
      <w:pPr>
        <w:jc w:val="both"/>
        <w:rPr>
          <w:b/>
          <w:i/>
          <w:iCs/>
        </w:rPr>
      </w:pPr>
      <w:r>
        <w:t>По истеку рока за подношење понуда понуђач не може да повуче нити да мења своју понуду.</w:t>
      </w:r>
    </w:p>
    <w:p w:rsidR="009B524C" w:rsidRDefault="009B524C">
      <w:pPr>
        <w:jc w:val="both"/>
        <w:rPr>
          <w:b/>
          <w:i/>
          <w:iCs/>
          <w:lang w:val="sr-Cyrl-CS"/>
        </w:rPr>
      </w:pPr>
    </w:p>
    <w:p w:rsidR="009B524C" w:rsidRDefault="009B524C">
      <w:pPr>
        <w:jc w:val="both"/>
        <w:rPr>
          <w:bCs/>
          <w:iCs/>
          <w:lang w:val="sr-Cyrl-RS"/>
        </w:rPr>
      </w:pPr>
      <w:r>
        <w:rPr>
          <w:b/>
          <w:bCs/>
          <w:i/>
          <w:iCs/>
          <w:lang w:val="sr-Cyrl-CS"/>
        </w:rPr>
        <w:t>5</w:t>
      </w:r>
      <w:r>
        <w:rPr>
          <w:b/>
          <w:bCs/>
          <w:i/>
          <w:iCs/>
        </w:rPr>
        <w:t xml:space="preserve">. УЧЕСТВОВАЊЕ У ЗАЈЕДНИЧКОЈ ПОНУДИ ИЛИ КАО ПОДИЗВОЂАЧ </w:t>
      </w:r>
    </w:p>
    <w:p w:rsidR="009B524C" w:rsidRDefault="009B524C">
      <w:pPr>
        <w:jc w:val="both"/>
        <w:rPr>
          <w:bCs/>
          <w:iCs/>
          <w:lang w:val="sr-Cyrl-RS"/>
        </w:rPr>
      </w:pPr>
    </w:p>
    <w:p w:rsidR="009B524C" w:rsidRDefault="009B524C">
      <w:pPr>
        <w:jc w:val="both"/>
        <w:rPr>
          <w:iCs/>
        </w:rPr>
      </w:pPr>
      <w:r>
        <w:rPr>
          <w:bCs/>
          <w:iCs/>
        </w:rPr>
        <w:t>Понуђач може да поднесе само једну понуду.</w:t>
      </w:r>
      <w:r>
        <w:rPr>
          <w:i/>
          <w:iCs/>
        </w:rPr>
        <w:t xml:space="preserve"> </w:t>
      </w:r>
    </w:p>
    <w:p w:rsidR="009B524C" w:rsidRDefault="009B524C">
      <w:pPr>
        <w:jc w:val="both"/>
        <w:rPr>
          <w:iCs/>
        </w:rPr>
      </w:pPr>
      <w:r>
        <w:rPr>
          <w:iCs/>
        </w:rPr>
        <w:lastRenderedPageBreak/>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9B524C" w:rsidRDefault="009B524C">
      <w:pPr>
        <w:jc w:val="both"/>
        <w:rPr>
          <w:i/>
          <w:iCs/>
          <w:color w:val="FF0000"/>
        </w:rPr>
      </w:pPr>
      <w:r>
        <w:rPr>
          <w:iCs/>
        </w:rPr>
        <w:t xml:space="preserve">У Обрасцу понуде </w:t>
      </w:r>
      <w:r>
        <w:rPr>
          <w:iCs/>
          <w:lang w:val="sr-Cyrl-CS"/>
        </w:rPr>
        <w:t xml:space="preserve">(поглавље </w:t>
      </w:r>
      <w:r>
        <w:rPr>
          <w:b/>
          <w:iCs/>
        </w:rPr>
        <w:t>VI</w:t>
      </w:r>
      <w:r>
        <w:rPr>
          <w:iCs/>
          <w:lang w:val="ru-RU"/>
        </w:rPr>
        <w:t>)</w:t>
      </w:r>
      <w:r>
        <w:rPr>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9B524C" w:rsidRDefault="009B524C">
      <w:pPr>
        <w:jc w:val="both"/>
        <w:rPr>
          <w:lang w:val="sr-Cyrl-CS"/>
        </w:rPr>
      </w:pPr>
    </w:p>
    <w:p w:rsidR="009B524C" w:rsidRDefault="009B524C">
      <w:pPr>
        <w:jc w:val="both"/>
        <w:rPr>
          <w:iCs/>
        </w:rPr>
      </w:pPr>
      <w:r>
        <w:rPr>
          <w:b/>
          <w:bCs/>
          <w:i/>
          <w:iCs/>
          <w:lang w:val="sr-Cyrl-CS"/>
        </w:rPr>
        <w:t>6</w:t>
      </w:r>
      <w:r>
        <w:rPr>
          <w:b/>
          <w:bCs/>
          <w:i/>
          <w:iCs/>
        </w:rPr>
        <w:t>. ПОНУДА СА ПОДИЗВОЂАЧЕМ</w:t>
      </w:r>
    </w:p>
    <w:p w:rsidR="009B524C" w:rsidRDefault="009B524C">
      <w:pPr>
        <w:jc w:val="both"/>
        <w:rPr>
          <w:iCs/>
        </w:rPr>
      </w:pPr>
    </w:p>
    <w:p w:rsidR="009B524C" w:rsidRDefault="009B524C">
      <w:pPr>
        <w:jc w:val="both"/>
        <w:rPr>
          <w:iCs/>
        </w:rPr>
      </w:pPr>
      <w:r>
        <w:rPr>
          <w:iCs/>
        </w:rPr>
        <w:t>Уколико понуђач подноси понуду са подизвођачем дужан је да у Обрасцу понуде</w:t>
      </w:r>
      <w:r>
        <w:rPr>
          <w:iCs/>
          <w:lang w:val="sr-Cyrl-CS"/>
        </w:rPr>
        <w:t xml:space="preserve"> (поглавље </w:t>
      </w:r>
      <w:r>
        <w:rPr>
          <w:b/>
          <w:iCs/>
        </w:rPr>
        <w:t>VI</w:t>
      </w:r>
      <w:r>
        <w:rPr>
          <w:iCs/>
          <w:lang w:val="ru-RU"/>
        </w:rPr>
        <w:t>)</w:t>
      </w:r>
      <w:r>
        <w:rPr>
          <w:iCs/>
        </w:rPr>
        <w:t xml:space="preserve"> наведе да понуду подноси са по</w:t>
      </w:r>
      <w:r>
        <w:rPr>
          <w:iCs/>
          <w:lang w:val="sr-Cyrl-RS"/>
        </w:rPr>
        <w:t>д</w:t>
      </w:r>
      <w:r>
        <w:rPr>
          <w:iCs/>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9B524C" w:rsidRDefault="009B524C">
      <w:pPr>
        <w:jc w:val="both"/>
        <w:rPr>
          <w:iCs/>
          <w:lang w:val="sr-Cyrl-RS"/>
        </w:rPr>
      </w:pPr>
      <w:r>
        <w:rPr>
          <w:iCs/>
        </w:rPr>
        <w:t>Понуђач у Обрасцу понуде</w:t>
      </w:r>
      <w:r>
        <w:rPr>
          <w:i/>
          <w:iCs/>
        </w:rPr>
        <w:t xml:space="preserve"> </w:t>
      </w:r>
      <w:r>
        <w:rPr>
          <w:iCs/>
        </w:rPr>
        <w:t>нав</w:t>
      </w:r>
      <w:r>
        <w:rPr>
          <w:iCs/>
          <w:lang w:val="sr-Cyrl-RS"/>
        </w:rPr>
        <w:t>о</w:t>
      </w:r>
      <w:r>
        <w:rPr>
          <w:iCs/>
        </w:rPr>
        <w:t>д</w:t>
      </w:r>
      <w:r>
        <w:rPr>
          <w:iCs/>
          <w:lang w:val="sr-Cyrl-RS"/>
        </w:rPr>
        <w:t>и</w:t>
      </w:r>
      <w:r>
        <w:rPr>
          <w:iCs/>
        </w:rPr>
        <w:t xml:space="preserve"> назив и седиште подизвођача, уколико ће делимично извршење набавке поверити подизвођачу. </w:t>
      </w:r>
    </w:p>
    <w:p w:rsidR="009B524C" w:rsidRDefault="009B524C">
      <w:pPr>
        <w:jc w:val="both"/>
        <w:rPr>
          <w:rFonts w:eastAsia="TimesNewRomanPSMT"/>
          <w:bCs/>
          <w:lang w:val="sr-Cyrl-CS"/>
        </w:rPr>
      </w:pPr>
      <w:r>
        <w:rPr>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9B524C" w:rsidRDefault="009B524C">
      <w:pPr>
        <w:jc w:val="both"/>
        <w:rPr>
          <w:iCs/>
        </w:rPr>
      </w:pPr>
      <w:r>
        <w:rPr>
          <w:iCs/>
        </w:rPr>
        <w:t>У случају да се доспела потраживања по закљученом уговору о јавној набавци преносе директно подизвођачу, са понуђачем (добављачем) ће бити закључен анекс уговора којим ће то бити регулисано.</w:t>
      </w:r>
    </w:p>
    <w:p w:rsidR="009B524C" w:rsidRDefault="009B524C">
      <w:pPr>
        <w:jc w:val="both"/>
        <w:rPr>
          <w:iCs/>
        </w:rPr>
      </w:pPr>
      <w:r>
        <w:rPr>
          <w:rFonts w:eastAsia="TimesNewRomanPSMT"/>
          <w:bCs/>
        </w:rPr>
        <w:t xml:space="preserve">Понуђач је дужан да за подизвођаче достави доказе о испуњености услова који су наведени у </w:t>
      </w:r>
      <w:r>
        <w:rPr>
          <w:rFonts w:eastAsia="TimesNewRomanPSMT"/>
          <w:bCs/>
          <w:lang w:val="sr-Cyrl-CS"/>
        </w:rPr>
        <w:t>поглављу</w:t>
      </w:r>
      <w:r>
        <w:rPr>
          <w:rFonts w:eastAsia="TimesNewRomanPSMT"/>
          <w:bCs/>
        </w:rPr>
        <w:t xml:space="preserve"> </w:t>
      </w:r>
      <w:r>
        <w:rPr>
          <w:rFonts w:eastAsia="TimesNewRomanPSMT"/>
          <w:b/>
          <w:bCs/>
        </w:rPr>
        <w:t>IV</w:t>
      </w:r>
      <w:r>
        <w:rPr>
          <w:rFonts w:eastAsia="TimesNewRomanPSMT"/>
          <w:bCs/>
          <w:lang w:val="ru-RU"/>
        </w:rPr>
        <w:t xml:space="preserve"> </w:t>
      </w:r>
      <w:r>
        <w:rPr>
          <w:rFonts w:eastAsia="TimesNewRomanPSMT"/>
          <w:bCs/>
        </w:rPr>
        <w:t>конкурсне документације</w:t>
      </w:r>
      <w:r>
        <w:rPr>
          <w:rFonts w:eastAsia="TimesNewRomanPSMT"/>
          <w:bCs/>
          <w:lang w:val="sr-Cyrl-RS"/>
        </w:rPr>
        <w:t>, у складу са Упутством како се доказује испуњеност услова.</w:t>
      </w:r>
    </w:p>
    <w:p w:rsidR="009B524C" w:rsidRDefault="009B524C">
      <w:pPr>
        <w:jc w:val="both"/>
        <w:rPr>
          <w:iCs/>
        </w:rPr>
      </w:pPr>
      <w:r>
        <w:rPr>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9B524C" w:rsidRDefault="009B524C">
      <w:pPr>
        <w:jc w:val="both"/>
      </w:pPr>
      <w:r>
        <w:rPr>
          <w:iCs/>
        </w:rPr>
        <w:t>Понуђач је дужан да наручиоцу, на његов захтев, омогући приступ код подизвођача, ради утврђивања испуњености тражених услова.</w:t>
      </w:r>
    </w:p>
    <w:p w:rsidR="009B524C" w:rsidRDefault="009B524C">
      <w:pPr>
        <w:jc w:val="both"/>
        <w:rPr>
          <w:color w:val="FF0000"/>
          <w:lang w:val="sr-Cyrl-RS"/>
        </w:rPr>
      </w:pPr>
    </w:p>
    <w:p w:rsidR="009B524C" w:rsidRDefault="009B524C">
      <w:pPr>
        <w:jc w:val="both"/>
      </w:pPr>
      <w:r>
        <w:rPr>
          <w:b/>
          <w:i/>
          <w:lang w:val="sr-Cyrl-CS"/>
        </w:rPr>
        <w:t>7</w:t>
      </w:r>
      <w:r>
        <w:rPr>
          <w:b/>
          <w:i/>
        </w:rPr>
        <w:t>. ЗАЈЕДНИЧКА ПОНУДА</w:t>
      </w:r>
    </w:p>
    <w:p w:rsidR="009B524C" w:rsidRDefault="009B524C">
      <w:pPr>
        <w:jc w:val="both"/>
      </w:pPr>
    </w:p>
    <w:p w:rsidR="009B524C" w:rsidRDefault="009B524C">
      <w:pPr>
        <w:jc w:val="both"/>
      </w:pPr>
      <w:r>
        <w:t>Понуду може поднети група понуђача.</w:t>
      </w:r>
    </w:p>
    <w:p w:rsidR="009B524C" w:rsidRDefault="009B524C">
      <w:pPr>
        <w:jc w:val="both"/>
      </w:pPr>
      <w: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w:t>
      </w:r>
      <w:proofErr w:type="gramStart"/>
      <w:r>
        <w:t>ст</w:t>
      </w:r>
      <w:proofErr w:type="gramEnd"/>
      <w:r>
        <w:rPr>
          <w:lang w:val="sr-Cyrl-CS"/>
        </w:rPr>
        <w:t>.</w:t>
      </w:r>
      <w:r>
        <w:t xml:space="preserve"> 4. </w:t>
      </w:r>
      <w:proofErr w:type="gramStart"/>
      <w:r>
        <w:t>тач</w:t>
      </w:r>
      <w:proofErr w:type="gramEnd"/>
      <w:r>
        <w:rPr>
          <w:lang w:val="sr-Cyrl-CS"/>
        </w:rPr>
        <w:t>.</w:t>
      </w:r>
      <w:r>
        <w:t xml:space="preserve"> 1</w:t>
      </w:r>
      <w:r>
        <w:rPr>
          <w:lang w:val="sr-Cyrl-CS"/>
        </w:rPr>
        <w:t>)</w:t>
      </w:r>
      <w:r>
        <w:t xml:space="preserve"> </w:t>
      </w:r>
      <w:proofErr w:type="gramStart"/>
      <w:r>
        <w:t>до</w:t>
      </w:r>
      <w:proofErr w:type="gramEnd"/>
      <w:r>
        <w:t xml:space="preserve"> 6</w:t>
      </w:r>
      <w:r>
        <w:rPr>
          <w:lang w:val="sr-Cyrl-CS"/>
        </w:rPr>
        <w:t>)</w:t>
      </w:r>
      <w:r>
        <w:t xml:space="preserve"> Закона и то податке о: </w:t>
      </w:r>
    </w:p>
    <w:p w:rsidR="009B524C" w:rsidRDefault="009B524C">
      <w:pPr>
        <w:numPr>
          <w:ilvl w:val="0"/>
          <w:numId w:val="14"/>
        </w:numPr>
        <w:suppressAutoHyphens/>
        <w:spacing w:line="100" w:lineRule="atLeast"/>
        <w:jc w:val="both"/>
      </w:pPr>
      <w:r>
        <w:t xml:space="preserve">члану групе који ће бити носилац посла, односно који ће поднети понуду и који ће заступати групу понуђача пред наручиоцем, </w:t>
      </w:r>
    </w:p>
    <w:p w:rsidR="009B524C" w:rsidRDefault="009B524C">
      <w:pPr>
        <w:numPr>
          <w:ilvl w:val="0"/>
          <w:numId w:val="14"/>
        </w:numPr>
        <w:suppressAutoHyphens/>
        <w:spacing w:line="100" w:lineRule="atLeast"/>
        <w:jc w:val="both"/>
      </w:pPr>
      <w:r>
        <w:t xml:space="preserve">понуђачу који ће у име групе понуђача потписати уговор, </w:t>
      </w:r>
    </w:p>
    <w:p w:rsidR="009B524C" w:rsidRDefault="009B524C">
      <w:pPr>
        <w:numPr>
          <w:ilvl w:val="0"/>
          <w:numId w:val="14"/>
        </w:numPr>
        <w:suppressAutoHyphens/>
        <w:spacing w:line="100" w:lineRule="atLeast"/>
        <w:jc w:val="both"/>
      </w:pPr>
      <w:r>
        <w:t xml:space="preserve">понуђачу који ће у име групе понуђача дати средство обезбеђења, </w:t>
      </w:r>
    </w:p>
    <w:p w:rsidR="009B524C" w:rsidRDefault="009B524C">
      <w:pPr>
        <w:numPr>
          <w:ilvl w:val="0"/>
          <w:numId w:val="14"/>
        </w:numPr>
        <w:suppressAutoHyphens/>
        <w:spacing w:line="100" w:lineRule="atLeast"/>
        <w:jc w:val="both"/>
      </w:pPr>
      <w:r>
        <w:t xml:space="preserve">понуђачу који ће издати рачун, </w:t>
      </w:r>
    </w:p>
    <w:p w:rsidR="009B524C" w:rsidRDefault="009B524C">
      <w:pPr>
        <w:numPr>
          <w:ilvl w:val="0"/>
          <w:numId w:val="14"/>
        </w:numPr>
        <w:suppressAutoHyphens/>
        <w:spacing w:line="100" w:lineRule="atLeast"/>
        <w:jc w:val="both"/>
      </w:pPr>
      <w:r>
        <w:t xml:space="preserve">рачуну на који ће бити извршено плаћање, </w:t>
      </w:r>
    </w:p>
    <w:p w:rsidR="009B524C" w:rsidRDefault="009B524C">
      <w:pPr>
        <w:pStyle w:val="ListParagraph"/>
        <w:numPr>
          <w:ilvl w:val="0"/>
          <w:numId w:val="14"/>
        </w:numPr>
        <w:jc w:val="both"/>
        <w:rPr>
          <w:rFonts w:eastAsia="TimesNewRomanPSMT"/>
          <w:bCs/>
        </w:rPr>
      </w:pPr>
      <w:proofErr w:type="gramStart"/>
      <w:r>
        <w:t>обавезама</w:t>
      </w:r>
      <w:proofErr w:type="gramEnd"/>
      <w:r>
        <w:t xml:space="preserve"> сваког од понуђача из групе понуђача за извршење уговора.</w:t>
      </w:r>
    </w:p>
    <w:p w:rsidR="009B524C" w:rsidRDefault="009B524C">
      <w:pPr>
        <w:jc w:val="both"/>
      </w:pPr>
      <w:r>
        <w:rPr>
          <w:rFonts w:eastAsia="TimesNewRomanPSMT"/>
          <w:bCs/>
        </w:rPr>
        <w:lastRenderedPageBreak/>
        <w:t xml:space="preserve">Група понуђача је дужна да достави све доказе о испуњености услова који су наведени у </w:t>
      </w:r>
      <w:r>
        <w:rPr>
          <w:rFonts w:eastAsia="TimesNewRomanPSMT"/>
          <w:bCs/>
          <w:lang w:val="sr-Cyrl-CS"/>
        </w:rPr>
        <w:t>поглављу</w:t>
      </w:r>
      <w:r>
        <w:rPr>
          <w:rFonts w:eastAsia="TimesNewRomanPSMT"/>
          <w:bCs/>
        </w:rPr>
        <w:t xml:space="preserve"> </w:t>
      </w:r>
      <w:r>
        <w:rPr>
          <w:rFonts w:eastAsia="TimesNewRomanPSMT"/>
          <w:b/>
          <w:bCs/>
        </w:rPr>
        <w:t>IV</w:t>
      </w:r>
      <w:r>
        <w:rPr>
          <w:rFonts w:eastAsia="TimesNewRomanPSMT"/>
          <w:bCs/>
          <w:lang w:val="ru-RU"/>
        </w:rPr>
        <w:t xml:space="preserve"> </w:t>
      </w:r>
      <w:r>
        <w:rPr>
          <w:rFonts w:eastAsia="TimesNewRomanPSMT"/>
          <w:bCs/>
        </w:rPr>
        <w:t>конкурсне документације</w:t>
      </w:r>
      <w:r>
        <w:rPr>
          <w:rFonts w:eastAsia="TimesNewRomanPSMT"/>
          <w:bCs/>
          <w:lang w:val="sr-Cyrl-RS"/>
        </w:rPr>
        <w:t>, у складу са Упутством како се доказује испуњеност услова</w:t>
      </w:r>
      <w:r>
        <w:rPr>
          <w:rFonts w:eastAsia="TimesNewRomanPSMT"/>
          <w:bCs/>
        </w:rPr>
        <w:t>.</w:t>
      </w:r>
    </w:p>
    <w:p w:rsidR="009B524C" w:rsidRDefault="009B524C">
      <w:pPr>
        <w:jc w:val="both"/>
        <w:rPr>
          <w:lang w:val="sr-Cyrl-RS"/>
        </w:rPr>
      </w:pPr>
      <w:r>
        <w:t xml:space="preserve">Понуђачи из групе понуђача одговарају неограничено солидарно према наручиоцу. </w:t>
      </w:r>
    </w:p>
    <w:p w:rsidR="009B524C" w:rsidRDefault="009B524C">
      <w:pPr>
        <w:jc w:val="both"/>
        <w:rPr>
          <w:lang w:val="sr-Cyrl-RS"/>
        </w:rPr>
      </w:pPr>
      <w:r>
        <w:rPr>
          <w:lang w:val="sr-Cyrl-RS"/>
        </w:rPr>
        <w:t>Задруга може поднети понуду самостално, у своје име, а за рачун задругара или заједничку понуду у име задругара.</w:t>
      </w:r>
    </w:p>
    <w:p w:rsidR="009B524C" w:rsidRDefault="009B524C">
      <w:pPr>
        <w:jc w:val="both"/>
        <w:rPr>
          <w:lang w:val="sr-Cyrl-RS"/>
        </w:rPr>
      </w:pPr>
      <w:r>
        <w:rPr>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9B524C" w:rsidRDefault="009B524C">
      <w:pPr>
        <w:jc w:val="both"/>
        <w:rPr>
          <w:lang w:val="sr-Cyrl-RS"/>
        </w:rPr>
      </w:pPr>
      <w:r>
        <w:rPr>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9B524C" w:rsidRDefault="009B524C">
      <w:pPr>
        <w:jc w:val="both"/>
        <w:rPr>
          <w:lang w:val="sr-Cyrl-CS"/>
        </w:rPr>
      </w:pPr>
    </w:p>
    <w:p w:rsidR="009B524C" w:rsidRDefault="009B524C">
      <w:pPr>
        <w:jc w:val="both"/>
      </w:pPr>
      <w:r>
        <w:rPr>
          <w:b/>
          <w:bCs/>
          <w:i/>
          <w:iCs/>
          <w:lang w:val="sr-Cyrl-CS"/>
        </w:rPr>
        <w:t>8</w:t>
      </w:r>
      <w:r>
        <w:rPr>
          <w:b/>
          <w:bCs/>
          <w:i/>
          <w:iCs/>
        </w:rPr>
        <w:t>. НАЧИН И УСЛОВ</w:t>
      </w:r>
      <w:r>
        <w:rPr>
          <w:b/>
          <w:bCs/>
          <w:i/>
          <w:iCs/>
          <w:lang w:val="sr-Cyrl-CS"/>
        </w:rPr>
        <w:t>И</w:t>
      </w:r>
      <w:r>
        <w:rPr>
          <w:b/>
          <w:bCs/>
          <w:i/>
          <w:iCs/>
        </w:rPr>
        <w:t xml:space="preserve"> ПЛАЋАЊА, ГАРАНТНИ РОК, КАО И ДРУГЕ ОКОЛНОСТИ ОД КОЈИХ ЗАВИСИ </w:t>
      </w:r>
      <w:proofErr w:type="gramStart"/>
      <w:r>
        <w:rPr>
          <w:b/>
          <w:bCs/>
          <w:i/>
          <w:iCs/>
        </w:rPr>
        <w:t>ПРИХВАТЉИВОСТ  ПОНУДЕ</w:t>
      </w:r>
      <w:proofErr w:type="gramEnd"/>
    </w:p>
    <w:p w:rsidR="009B524C" w:rsidRDefault="009B524C">
      <w:pPr>
        <w:jc w:val="both"/>
        <w:rPr>
          <w:lang w:val="sr-Cyrl-CS"/>
        </w:rPr>
      </w:pPr>
    </w:p>
    <w:p w:rsidR="009B524C" w:rsidRDefault="009B524C">
      <w:pPr>
        <w:jc w:val="both"/>
        <w:rPr>
          <w:i/>
          <w:iCs/>
          <w:u w:val="single"/>
          <w:lang w:val="sr-Cyrl-CS"/>
        </w:rPr>
      </w:pPr>
      <w:r>
        <w:rPr>
          <w:b/>
          <w:bCs/>
          <w:i/>
          <w:iCs/>
          <w:lang w:val="sr-Cyrl-CS"/>
        </w:rPr>
        <w:t>8</w:t>
      </w:r>
      <w:r>
        <w:rPr>
          <w:b/>
          <w:bCs/>
          <w:i/>
          <w:iCs/>
        </w:rPr>
        <w:t xml:space="preserve">.1. </w:t>
      </w:r>
      <w:r>
        <w:rPr>
          <w:iCs/>
          <w:u w:val="single"/>
        </w:rPr>
        <w:t>Захтеви у погледу начина, рока и услова плаћања</w:t>
      </w:r>
      <w:r>
        <w:rPr>
          <w:i/>
          <w:iCs/>
          <w:u w:val="single"/>
        </w:rPr>
        <w:t>.</w:t>
      </w:r>
    </w:p>
    <w:p w:rsidR="009B524C" w:rsidRPr="00E66321" w:rsidRDefault="009B524C">
      <w:pPr>
        <w:pStyle w:val="BodyText"/>
        <w:kinsoku w:val="0"/>
        <w:overflowPunct w:val="0"/>
        <w:ind w:left="0" w:right="120"/>
        <w:jc w:val="both"/>
      </w:pPr>
      <w:r w:rsidRPr="00E66321">
        <w:t>Плаћање</w:t>
      </w:r>
      <w:r w:rsidRPr="00E66321">
        <w:rPr>
          <w:spacing w:val="31"/>
        </w:rPr>
        <w:t xml:space="preserve"> </w:t>
      </w:r>
      <w:r w:rsidRPr="00E66321">
        <w:t>се</w:t>
      </w:r>
      <w:r w:rsidRPr="00E66321">
        <w:rPr>
          <w:spacing w:val="31"/>
        </w:rPr>
        <w:t xml:space="preserve"> </w:t>
      </w:r>
      <w:r w:rsidRPr="00E66321">
        <w:rPr>
          <w:spacing w:val="-1"/>
        </w:rPr>
        <w:t>врш</w:t>
      </w:r>
      <w:r w:rsidRPr="00E66321">
        <w:t>и</w:t>
      </w:r>
      <w:r w:rsidRPr="00E66321">
        <w:rPr>
          <w:spacing w:val="29"/>
        </w:rPr>
        <w:t xml:space="preserve"> </w:t>
      </w:r>
      <w:r w:rsidRPr="00E66321">
        <w:rPr>
          <w:spacing w:val="2"/>
        </w:rPr>
        <w:t>у</w:t>
      </w:r>
      <w:r w:rsidRPr="00E66321">
        <w:rPr>
          <w:spacing w:val="-1"/>
        </w:rPr>
        <w:t>п</w:t>
      </w:r>
      <w:r w:rsidRPr="00E66321">
        <w:t>ла</w:t>
      </w:r>
      <w:r w:rsidRPr="00E66321">
        <w:rPr>
          <w:spacing w:val="-1"/>
        </w:rPr>
        <w:t>т</w:t>
      </w:r>
      <w:r w:rsidRPr="00E66321">
        <w:rPr>
          <w:spacing w:val="-2"/>
        </w:rPr>
        <w:t>о</w:t>
      </w:r>
      <w:r w:rsidRPr="00E66321">
        <w:t>м</w:t>
      </w:r>
      <w:r w:rsidRPr="00E66321">
        <w:rPr>
          <w:spacing w:val="31"/>
        </w:rPr>
        <w:t xml:space="preserve"> </w:t>
      </w:r>
      <w:r w:rsidRPr="00E66321">
        <w:rPr>
          <w:spacing w:val="-1"/>
        </w:rPr>
        <w:t>н</w:t>
      </w:r>
      <w:r w:rsidRPr="00E66321">
        <w:t>а</w:t>
      </w:r>
      <w:r w:rsidRPr="00E66321">
        <w:rPr>
          <w:spacing w:val="31"/>
        </w:rPr>
        <w:t xml:space="preserve"> </w:t>
      </w:r>
      <w:r w:rsidRPr="00E66321">
        <w:t>рачун</w:t>
      </w:r>
      <w:r w:rsidRPr="00E66321">
        <w:rPr>
          <w:spacing w:val="31"/>
        </w:rPr>
        <w:t xml:space="preserve"> </w:t>
      </w:r>
      <w:r w:rsidRPr="00E66321">
        <w:t>добав</w:t>
      </w:r>
      <w:r w:rsidRPr="00E66321">
        <w:rPr>
          <w:spacing w:val="-2"/>
        </w:rPr>
        <w:t>љ</w:t>
      </w:r>
      <w:r w:rsidRPr="00E66321">
        <w:t>ача</w:t>
      </w:r>
      <w:r w:rsidRPr="00E66321">
        <w:rPr>
          <w:spacing w:val="31"/>
        </w:rPr>
        <w:t xml:space="preserve"> </w:t>
      </w:r>
      <w:r w:rsidRPr="00E66321">
        <w:t>и</w:t>
      </w:r>
      <w:r w:rsidRPr="00E66321">
        <w:rPr>
          <w:spacing w:val="31"/>
        </w:rPr>
        <w:t xml:space="preserve"> </w:t>
      </w:r>
      <w:r w:rsidRPr="00E66321">
        <w:rPr>
          <w:spacing w:val="-1"/>
        </w:rPr>
        <w:t>т</w:t>
      </w:r>
      <w:r w:rsidRPr="00E66321">
        <w:t>о</w:t>
      </w:r>
      <w:r w:rsidRPr="00E66321">
        <w:rPr>
          <w:spacing w:val="31"/>
        </w:rPr>
        <w:t xml:space="preserve"> </w:t>
      </w:r>
      <w:r w:rsidRPr="00E66321">
        <w:t>подношењем јединственог</w:t>
      </w:r>
      <w:r w:rsidRPr="00E66321">
        <w:rPr>
          <w:spacing w:val="-2"/>
        </w:rPr>
        <w:t xml:space="preserve"> </w:t>
      </w:r>
      <w:r w:rsidRPr="00E66321">
        <w:t>рачуна, на основу записника о извршеним услугама и то месечн</w:t>
      </w:r>
      <w:r w:rsidRPr="00E66321">
        <w:rPr>
          <w:spacing w:val="-1"/>
        </w:rPr>
        <w:t>о</w:t>
      </w:r>
      <w:r w:rsidRPr="00E66321">
        <w:t>,</w:t>
      </w:r>
      <w:r w:rsidRPr="00E66321">
        <w:rPr>
          <w:spacing w:val="52"/>
        </w:rPr>
        <w:t xml:space="preserve"> </w:t>
      </w:r>
      <w:r w:rsidRPr="00E66321">
        <w:t>за</w:t>
      </w:r>
      <w:r w:rsidRPr="00E66321">
        <w:rPr>
          <w:spacing w:val="53"/>
        </w:rPr>
        <w:t xml:space="preserve"> </w:t>
      </w:r>
      <w:r w:rsidRPr="00E66321">
        <w:rPr>
          <w:spacing w:val="-1"/>
        </w:rPr>
        <w:t>трошков</w:t>
      </w:r>
      <w:r w:rsidRPr="00E66321">
        <w:t>е</w:t>
      </w:r>
      <w:r w:rsidRPr="00E66321">
        <w:rPr>
          <w:spacing w:val="55"/>
        </w:rPr>
        <w:t xml:space="preserve"> </w:t>
      </w:r>
      <w:r w:rsidRPr="00E66321">
        <w:t>ус</w:t>
      </w:r>
      <w:r w:rsidRPr="00E66321">
        <w:rPr>
          <w:spacing w:val="-1"/>
        </w:rPr>
        <w:t>л</w:t>
      </w:r>
      <w:r w:rsidRPr="00E66321">
        <w:rPr>
          <w:spacing w:val="1"/>
        </w:rPr>
        <w:t>у</w:t>
      </w:r>
      <w:r w:rsidRPr="00E66321">
        <w:rPr>
          <w:spacing w:val="-2"/>
        </w:rPr>
        <w:t>г</w:t>
      </w:r>
      <w:r w:rsidRPr="00E66321">
        <w:t>е-</w:t>
      </w:r>
      <w:r w:rsidRPr="00E66321">
        <w:rPr>
          <w:lang w:val="sr-Cyrl-CS"/>
        </w:rPr>
        <w:t xml:space="preserve">пружање и одржавање телекомуникационе инфраструктуре са интернет услугом, одржавање интерне доменске и серверске инфраструктуре, пружање системске  подршке и услуге </w:t>
      </w:r>
      <w:r w:rsidRPr="00E66321">
        <w:t xml:space="preserve">server housing-a за потребе информационог система </w:t>
      </w:r>
      <w:r w:rsidRPr="00E66321">
        <w:rPr>
          <w:spacing w:val="-2"/>
          <w:lang w:val="sr-Cyrl-CS"/>
        </w:rPr>
        <w:t>Министарства. Посебно, прво плаћање се врши након извршене успешне успоставе система која се документује потписаним Записником о успостављању и примопредаји система.</w:t>
      </w:r>
    </w:p>
    <w:p w:rsidR="009B524C" w:rsidRPr="00E66321" w:rsidRDefault="009B524C" w:rsidP="00E66321">
      <w:pPr>
        <w:pStyle w:val="BodyText"/>
        <w:kinsoku w:val="0"/>
        <w:overflowPunct w:val="0"/>
        <w:ind w:left="0" w:right="119"/>
        <w:jc w:val="both"/>
      </w:pPr>
      <w:r w:rsidRPr="00E66321">
        <w:rPr>
          <w:spacing w:val="-1"/>
        </w:rPr>
        <w:t>Добавља</w:t>
      </w:r>
      <w:r w:rsidRPr="00E66321">
        <w:t>ч</w:t>
      </w:r>
      <w:r w:rsidRPr="00E66321">
        <w:rPr>
          <w:spacing w:val="2"/>
        </w:rPr>
        <w:t xml:space="preserve"> </w:t>
      </w:r>
      <w:r w:rsidRPr="00E66321">
        <w:t>је</w:t>
      </w:r>
      <w:r w:rsidRPr="00E66321">
        <w:rPr>
          <w:spacing w:val="2"/>
        </w:rPr>
        <w:t xml:space="preserve"> </w:t>
      </w:r>
      <w:r w:rsidRPr="00E66321">
        <w:rPr>
          <w:spacing w:val="-1"/>
        </w:rPr>
        <w:t>д</w:t>
      </w:r>
      <w:r w:rsidRPr="00E66321">
        <w:rPr>
          <w:spacing w:val="1"/>
        </w:rPr>
        <w:t>у</w:t>
      </w:r>
      <w:r w:rsidRPr="00E66321">
        <w:rPr>
          <w:spacing w:val="-1"/>
        </w:rPr>
        <w:t>жа</w:t>
      </w:r>
      <w:r w:rsidRPr="00E66321">
        <w:t>н</w:t>
      </w:r>
      <w:r w:rsidRPr="00E66321">
        <w:rPr>
          <w:spacing w:val="2"/>
        </w:rPr>
        <w:t xml:space="preserve"> </w:t>
      </w:r>
      <w:r w:rsidRPr="00E66321">
        <w:t>да</w:t>
      </w:r>
      <w:r w:rsidRPr="00E66321">
        <w:rPr>
          <w:spacing w:val="2"/>
        </w:rPr>
        <w:t xml:space="preserve"> </w:t>
      </w:r>
      <w:r w:rsidRPr="00E66321">
        <w:rPr>
          <w:spacing w:val="-1"/>
        </w:rPr>
        <w:t>н</w:t>
      </w:r>
      <w:r w:rsidRPr="00E66321">
        <w:t>а</w:t>
      </w:r>
      <w:r w:rsidRPr="00E66321">
        <w:rPr>
          <w:spacing w:val="2"/>
        </w:rPr>
        <w:t xml:space="preserve"> </w:t>
      </w:r>
      <w:r w:rsidRPr="00E66321">
        <w:t>сва</w:t>
      </w:r>
      <w:r w:rsidRPr="00E66321">
        <w:rPr>
          <w:spacing w:val="-2"/>
        </w:rPr>
        <w:t>к</w:t>
      </w:r>
      <w:r w:rsidRPr="00E66321">
        <w:t>ом</w:t>
      </w:r>
      <w:r w:rsidRPr="00E66321">
        <w:rPr>
          <w:spacing w:val="2"/>
        </w:rPr>
        <w:t xml:space="preserve"> </w:t>
      </w:r>
      <w:r w:rsidRPr="00E66321">
        <w:t>рачу</w:t>
      </w:r>
      <w:r w:rsidRPr="00E66321">
        <w:rPr>
          <w:spacing w:val="-2"/>
        </w:rPr>
        <w:t>н</w:t>
      </w:r>
      <w:r w:rsidRPr="00E66321">
        <w:t>у</w:t>
      </w:r>
      <w:r w:rsidRPr="00E66321">
        <w:rPr>
          <w:spacing w:val="2"/>
        </w:rPr>
        <w:t xml:space="preserve"> </w:t>
      </w:r>
      <w:r w:rsidRPr="00E66321">
        <w:rPr>
          <w:spacing w:val="-1"/>
        </w:rPr>
        <w:t>јасн</w:t>
      </w:r>
      <w:r w:rsidRPr="00E66321">
        <w:t>о</w:t>
      </w:r>
      <w:r w:rsidRPr="00E66321">
        <w:rPr>
          <w:spacing w:val="2"/>
        </w:rPr>
        <w:t xml:space="preserve"> </w:t>
      </w:r>
      <w:r w:rsidRPr="00E66321">
        <w:t>наведе</w:t>
      </w:r>
      <w:r w:rsidRPr="00E66321">
        <w:rPr>
          <w:spacing w:val="1"/>
        </w:rPr>
        <w:t xml:space="preserve"> </w:t>
      </w:r>
      <w:r w:rsidRPr="00E66321">
        <w:rPr>
          <w:spacing w:val="-1"/>
        </w:rPr>
        <w:t>н</w:t>
      </w:r>
      <w:r w:rsidRPr="00E66321">
        <w:t>а</w:t>
      </w:r>
      <w:r w:rsidRPr="00E66321">
        <w:rPr>
          <w:spacing w:val="2"/>
        </w:rPr>
        <w:t xml:space="preserve"> </w:t>
      </w:r>
      <w:r w:rsidRPr="00E66321">
        <w:rPr>
          <w:spacing w:val="-1"/>
        </w:rPr>
        <w:t>кој</w:t>
      </w:r>
      <w:r w:rsidRPr="00E66321">
        <w:t>у</w:t>
      </w:r>
      <w:r w:rsidRPr="00E66321">
        <w:rPr>
          <w:spacing w:val="3"/>
        </w:rPr>
        <w:t xml:space="preserve"> </w:t>
      </w:r>
      <w:r w:rsidRPr="00E66321">
        <w:t>се</w:t>
      </w:r>
      <w:r w:rsidRPr="00E66321">
        <w:rPr>
          <w:spacing w:val="1"/>
        </w:rPr>
        <w:t xml:space="preserve"> </w:t>
      </w:r>
      <w:r w:rsidRPr="00E66321">
        <w:t>ус</w:t>
      </w:r>
      <w:r w:rsidRPr="00E66321">
        <w:rPr>
          <w:spacing w:val="-1"/>
        </w:rPr>
        <w:t>л</w:t>
      </w:r>
      <w:r w:rsidRPr="00E66321">
        <w:rPr>
          <w:spacing w:val="1"/>
        </w:rPr>
        <w:t>у</w:t>
      </w:r>
      <w:r w:rsidRPr="00E66321">
        <w:rPr>
          <w:spacing w:val="-2"/>
        </w:rPr>
        <w:t>г</w:t>
      </w:r>
      <w:r w:rsidRPr="00E66321">
        <w:t>у</w:t>
      </w:r>
      <w:r w:rsidRPr="00E66321">
        <w:rPr>
          <w:spacing w:val="2"/>
        </w:rPr>
        <w:t xml:space="preserve"> </w:t>
      </w:r>
      <w:r w:rsidRPr="00E66321">
        <w:t>од</w:t>
      </w:r>
      <w:r w:rsidRPr="00E66321">
        <w:rPr>
          <w:spacing w:val="-2"/>
        </w:rPr>
        <w:t>н</w:t>
      </w:r>
      <w:r w:rsidRPr="00E66321">
        <w:t>оси рачу</w:t>
      </w:r>
      <w:r w:rsidRPr="00E66321">
        <w:rPr>
          <w:spacing w:val="-1"/>
        </w:rPr>
        <w:t>н</w:t>
      </w:r>
      <w:r w:rsidRPr="00E66321">
        <w:t>.</w:t>
      </w:r>
    </w:p>
    <w:p w:rsidR="00DD0FD7" w:rsidRPr="00EE6594" w:rsidRDefault="009B524C" w:rsidP="00E66321">
      <w:pPr>
        <w:autoSpaceDE w:val="0"/>
        <w:autoSpaceDN w:val="0"/>
        <w:adjustRightInd w:val="0"/>
        <w:jc w:val="both"/>
        <w:rPr>
          <w:color w:val="000000"/>
        </w:rPr>
      </w:pPr>
      <w:r w:rsidRPr="00E66321">
        <w:rPr>
          <w:spacing w:val="-1"/>
        </w:rPr>
        <w:t>Нар</w:t>
      </w:r>
      <w:r w:rsidRPr="00E66321">
        <w:rPr>
          <w:spacing w:val="1"/>
        </w:rPr>
        <w:t>у</w:t>
      </w:r>
      <w:r w:rsidRPr="00E66321">
        <w:rPr>
          <w:spacing w:val="-1"/>
        </w:rPr>
        <w:t>чила</w:t>
      </w:r>
      <w:r w:rsidRPr="00E66321">
        <w:t>ц</w:t>
      </w:r>
      <w:r w:rsidRPr="00E66321">
        <w:rPr>
          <w:spacing w:val="41"/>
        </w:rPr>
        <w:t xml:space="preserve"> </w:t>
      </w:r>
      <w:r w:rsidRPr="00E66321">
        <w:rPr>
          <w:spacing w:val="-1"/>
        </w:rPr>
        <w:t>зад</w:t>
      </w:r>
      <w:r w:rsidRPr="00E66321">
        <w:rPr>
          <w:spacing w:val="-2"/>
        </w:rPr>
        <w:t>р</w:t>
      </w:r>
      <w:r w:rsidRPr="00E66321">
        <w:rPr>
          <w:spacing w:val="-1"/>
        </w:rPr>
        <w:t>жав</w:t>
      </w:r>
      <w:r w:rsidRPr="00E66321">
        <w:t>а</w:t>
      </w:r>
      <w:r w:rsidRPr="00E66321">
        <w:rPr>
          <w:spacing w:val="41"/>
        </w:rPr>
        <w:t xml:space="preserve"> </w:t>
      </w:r>
      <w:r w:rsidRPr="00E66321">
        <w:t>право</w:t>
      </w:r>
      <w:r w:rsidRPr="00E66321">
        <w:rPr>
          <w:spacing w:val="40"/>
        </w:rPr>
        <w:t xml:space="preserve"> </w:t>
      </w:r>
      <w:r w:rsidRPr="00E66321">
        <w:t>да</w:t>
      </w:r>
      <w:r w:rsidRPr="00E66321">
        <w:rPr>
          <w:spacing w:val="41"/>
        </w:rPr>
        <w:t xml:space="preserve"> </w:t>
      </w:r>
      <w:r w:rsidRPr="00E66321">
        <w:t>динами</w:t>
      </w:r>
      <w:r w:rsidRPr="00E66321">
        <w:rPr>
          <w:spacing w:val="-2"/>
        </w:rPr>
        <w:t>к</w:t>
      </w:r>
      <w:r w:rsidRPr="00E66321">
        <w:t>у</w:t>
      </w:r>
      <w:r w:rsidRPr="00E66321">
        <w:rPr>
          <w:spacing w:val="41"/>
        </w:rPr>
        <w:t xml:space="preserve"> </w:t>
      </w:r>
      <w:r w:rsidRPr="00E66321">
        <w:t>у</w:t>
      </w:r>
      <w:r w:rsidRPr="00E66321">
        <w:rPr>
          <w:spacing w:val="-1"/>
        </w:rPr>
        <w:t>п</w:t>
      </w:r>
      <w:r w:rsidRPr="00E66321">
        <w:t>л</w:t>
      </w:r>
      <w:r w:rsidRPr="00E66321">
        <w:rPr>
          <w:spacing w:val="-1"/>
        </w:rPr>
        <w:t>ат</w:t>
      </w:r>
      <w:r w:rsidRPr="00E66321">
        <w:t>е</w:t>
      </w:r>
      <w:r w:rsidRPr="00E66321">
        <w:rPr>
          <w:spacing w:val="41"/>
        </w:rPr>
        <w:t xml:space="preserve"> </w:t>
      </w:r>
      <w:r w:rsidRPr="00E66321">
        <w:t>средстава</w:t>
      </w:r>
      <w:r w:rsidRPr="00E66321">
        <w:rPr>
          <w:spacing w:val="40"/>
        </w:rPr>
        <w:t xml:space="preserve"> </w:t>
      </w:r>
      <w:r w:rsidRPr="00E66321">
        <w:t>усклађује</w:t>
      </w:r>
      <w:r w:rsidRPr="00E66321">
        <w:rPr>
          <w:spacing w:val="40"/>
        </w:rPr>
        <w:t xml:space="preserve"> </w:t>
      </w:r>
      <w:r w:rsidRPr="00E66321">
        <w:t>са мо</w:t>
      </w:r>
      <w:r w:rsidRPr="00E66321">
        <w:rPr>
          <w:spacing w:val="-2"/>
        </w:rPr>
        <w:t>г</w:t>
      </w:r>
      <w:r w:rsidRPr="00E66321">
        <w:rPr>
          <w:spacing w:val="2"/>
        </w:rPr>
        <w:t>у</w:t>
      </w:r>
      <w:r w:rsidRPr="00E66321">
        <w:t>ћн</w:t>
      </w:r>
      <w:r w:rsidRPr="00E66321">
        <w:rPr>
          <w:spacing w:val="-2"/>
        </w:rPr>
        <w:t>о</w:t>
      </w:r>
      <w:r w:rsidRPr="00E66321">
        <w:t>стима</w:t>
      </w:r>
      <w:r w:rsidRPr="00E66321">
        <w:rPr>
          <w:spacing w:val="-1"/>
        </w:rPr>
        <w:t xml:space="preserve"> </w:t>
      </w:r>
      <w:r w:rsidRPr="00E66321">
        <w:t>извршења</w:t>
      </w:r>
      <w:r w:rsidRPr="00E66321">
        <w:rPr>
          <w:spacing w:val="-1"/>
        </w:rPr>
        <w:t xml:space="preserve"> б</w:t>
      </w:r>
      <w:r w:rsidRPr="00E66321">
        <w:rPr>
          <w:spacing w:val="1"/>
        </w:rPr>
        <w:t>у</w:t>
      </w:r>
      <w:r w:rsidRPr="00E66321">
        <w:rPr>
          <w:spacing w:val="-1"/>
        </w:rPr>
        <w:t>џет</w:t>
      </w:r>
      <w:r w:rsidRPr="00E66321">
        <w:t xml:space="preserve">а </w:t>
      </w:r>
      <w:r w:rsidRPr="00E66321">
        <w:rPr>
          <w:spacing w:val="-2"/>
        </w:rPr>
        <w:t>Р</w:t>
      </w:r>
      <w:r w:rsidRPr="00E66321">
        <w:t>е</w:t>
      </w:r>
      <w:r w:rsidRPr="00E66321">
        <w:rPr>
          <w:spacing w:val="-2"/>
        </w:rPr>
        <w:t>п</w:t>
      </w:r>
      <w:r w:rsidRPr="00E66321">
        <w:rPr>
          <w:spacing w:val="2"/>
        </w:rPr>
        <w:t>у</w:t>
      </w:r>
      <w:r w:rsidRPr="00E66321">
        <w:rPr>
          <w:spacing w:val="-2"/>
        </w:rPr>
        <w:t>б</w:t>
      </w:r>
      <w:r w:rsidRPr="00E66321">
        <w:t>л</w:t>
      </w:r>
      <w:r w:rsidRPr="00E66321">
        <w:rPr>
          <w:spacing w:val="-1"/>
        </w:rPr>
        <w:t>ик</w:t>
      </w:r>
      <w:r w:rsidRPr="00E66321">
        <w:t>е Србиј</w:t>
      </w:r>
      <w:r w:rsidRPr="00E66321">
        <w:rPr>
          <w:spacing w:val="-1"/>
        </w:rPr>
        <w:t>е</w:t>
      </w:r>
      <w:r w:rsidR="00E66321">
        <w:rPr>
          <w:spacing w:val="-1"/>
          <w:lang w:val="sr-Cyrl-RS"/>
        </w:rPr>
        <w:t xml:space="preserve"> </w:t>
      </w:r>
      <w:r w:rsidR="00DD0FD7">
        <w:rPr>
          <w:lang w:val="sr-Cyrl-RS"/>
        </w:rPr>
        <w:t>месечно</w:t>
      </w:r>
      <w:r w:rsidR="00DD0FD7" w:rsidRPr="00EE6594">
        <w:rPr>
          <w:color w:val="000000"/>
        </w:rPr>
        <w:t xml:space="preserve"> у року од 15 дана од пријема правилно испостављених рачуна Добављача и записника у коме ће се констатовати да су услуге које су предмет јавне набавке извршене у складу са Уговором, техничком спецификацијом и достављеном понудом а који ће потписати овлашћено лице Наручиоца. </w:t>
      </w:r>
    </w:p>
    <w:p w:rsidR="009B524C" w:rsidRDefault="009B524C" w:rsidP="00E66321">
      <w:pPr>
        <w:pStyle w:val="BodyText"/>
        <w:kinsoku w:val="0"/>
        <w:overflowPunct w:val="0"/>
        <w:ind w:left="0" w:right="118"/>
        <w:jc w:val="both"/>
      </w:pPr>
    </w:p>
    <w:p w:rsidR="009B524C" w:rsidRDefault="009B524C">
      <w:pPr>
        <w:jc w:val="both"/>
        <w:rPr>
          <w:b/>
          <w:bCs/>
          <w:i/>
          <w:iCs/>
          <w:lang w:val="sr-Cyrl-RS"/>
        </w:rPr>
      </w:pPr>
    </w:p>
    <w:p w:rsidR="009B524C" w:rsidRDefault="009B524C">
      <w:pPr>
        <w:jc w:val="both"/>
        <w:rPr>
          <w:iCs/>
          <w:u w:val="single"/>
          <w:lang w:val="sr-Cyrl-CS"/>
        </w:rPr>
      </w:pPr>
      <w:r>
        <w:rPr>
          <w:b/>
          <w:bCs/>
          <w:iCs/>
          <w:lang w:val="sr-Cyrl-CS"/>
        </w:rPr>
        <w:t>8</w:t>
      </w:r>
      <w:r w:rsidR="000D54CF">
        <w:rPr>
          <w:b/>
          <w:bCs/>
          <w:iCs/>
        </w:rPr>
        <w:t>.2.</w:t>
      </w:r>
      <w:r>
        <w:rPr>
          <w:iCs/>
          <w:u w:val="single"/>
        </w:rPr>
        <w:t xml:space="preserve">Захтеви у погледу </w:t>
      </w:r>
      <w:r>
        <w:rPr>
          <w:iCs/>
          <w:u w:val="single"/>
          <w:lang w:val="sr-Cyrl-CS"/>
        </w:rPr>
        <w:t xml:space="preserve"> квалитета услуга </w:t>
      </w:r>
    </w:p>
    <w:p w:rsidR="009B524C" w:rsidRDefault="009B524C">
      <w:pPr>
        <w:jc w:val="both"/>
        <w:rPr>
          <w:iCs/>
          <w:highlight w:val="yellow"/>
        </w:rPr>
      </w:pPr>
      <w:r>
        <w:t>Ус</w:t>
      </w:r>
      <w:r>
        <w:rPr>
          <w:spacing w:val="-1"/>
        </w:rPr>
        <w:t>л</w:t>
      </w:r>
      <w:r>
        <w:rPr>
          <w:spacing w:val="1"/>
        </w:rPr>
        <w:t>у</w:t>
      </w:r>
      <w:r>
        <w:rPr>
          <w:spacing w:val="-2"/>
        </w:rPr>
        <w:t>г</w:t>
      </w:r>
      <w:r>
        <w:t>e</w:t>
      </w:r>
      <w:r>
        <w:rPr>
          <w:spacing w:val="13"/>
        </w:rPr>
        <w:t xml:space="preserve"> </w:t>
      </w:r>
      <w:r>
        <w:t>треба</w:t>
      </w:r>
      <w:r>
        <w:rPr>
          <w:spacing w:val="14"/>
        </w:rPr>
        <w:t xml:space="preserve"> </w:t>
      </w:r>
      <w:r>
        <w:t>да</w:t>
      </w:r>
      <w:r>
        <w:rPr>
          <w:spacing w:val="14"/>
        </w:rPr>
        <w:t xml:space="preserve"> </w:t>
      </w:r>
      <w:r>
        <w:rPr>
          <w:spacing w:val="-1"/>
        </w:rPr>
        <w:t>исп</w:t>
      </w:r>
      <w:r>
        <w:rPr>
          <w:spacing w:val="1"/>
        </w:rPr>
        <w:t>у</w:t>
      </w:r>
      <w:r>
        <w:rPr>
          <w:spacing w:val="-1"/>
        </w:rPr>
        <w:t>њавај</w:t>
      </w:r>
      <w:r>
        <w:t>у</w:t>
      </w:r>
      <w:r>
        <w:rPr>
          <w:spacing w:val="15"/>
        </w:rPr>
        <w:t xml:space="preserve"> </w:t>
      </w:r>
      <w:r>
        <w:rPr>
          <w:spacing w:val="-1"/>
        </w:rPr>
        <w:t>техничк</w:t>
      </w:r>
      <w:r>
        <w:t>е</w:t>
      </w:r>
      <w:r>
        <w:rPr>
          <w:spacing w:val="14"/>
        </w:rPr>
        <w:t xml:space="preserve"> </w:t>
      </w:r>
      <w:r>
        <w:t>и</w:t>
      </w:r>
      <w:r>
        <w:rPr>
          <w:spacing w:val="14"/>
        </w:rPr>
        <w:t xml:space="preserve"> </w:t>
      </w:r>
      <w:r>
        <w:rPr>
          <w:spacing w:val="-1"/>
        </w:rPr>
        <w:t>ф</w:t>
      </w:r>
      <w:r>
        <w:rPr>
          <w:spacing w:val="2"/>
        </w:rPr>
        <w:t>у</w:t>
      </w:r>
      <w:r>
        <w:rPr>
          <w:spacing w:val="-1"/>
        </w:rPr>
        <w:t>нкционалн</w:t>
      </w:r>
      <w:r>
        <w:t>е</w:t>
      </w:r>
      <w:r>
        <w:rPr>
          <w:spacing w:val="15"/>
        </w:rPr>
        <w:t xml:space="preserve"> </w:t>
      </w:r>
      <w:r>
        <w:rPr>
          <w:spacing w:val="-1"/>
        </w:rPr>
        <w:t>карактеристик</w:t>
      </w:r>
      <w:r>
        <w:t>е</w:t>
      </w:r>
      <w:r>
        <w:rPr>
          <w:spacing w:val="14"/>
        </w:rPr>
        <w:t xml:space="preserve"> </w:t>
      </w:r>
      <w:r>
        <w:t>и</w:t>
      </w:r>
      <w:r>
        <w:rPr>
          <w:spacing w:val="14"/>
        </w:rPr>
        <w:t xml:space="preserve"> </w:t>
      </w:r>
      <w:r>
        <w:t>да</w:t>
      </w:r>
      <w:r>
        <w:rPr>
          <w:spacing w:val="13"/>
        </w:rPr>
        <w:t xml:space="preserve"> </w:t>
      </w:r>
      <w:r>
        <w:t xml:space="preserve">у </w:t>
      </w:r>
      <w:r>
        <w:rPr>
          <w:spacing w:val="-1"/>
        </w:rPr>
        <w:t>поглед</w:t>
      </w:r>
      <w:r>
        <w:t>у</w:t>
      </w:r>
      <w:r>
        <w:rPr>
          <w:spacing w:val="8"/>
        </w:rPr>
        <w:t xml:space="preserve"> </w:t>
      </w:r>
      <w:r>
        <w:rPr>
          <w:spacing w:val="-1"/>
        </w:rPr>
        <w:t>квалитет</w:t>
      </w:r>
      <w:r>
        <w:t>а</w:t>
      </w:r>
      <w:r>
        <w:rPr>
          <w:spacing w:val="6"/>
        </w:rPr>
        <w:t xml:space="preserve"> </w:t>
      </w:r>
      <w:r>
        <w:rPr>
          <w:spacing w:val="-1"/>
        </w:rPr>
        <w:t>задовољавај</w:t>
      </w:r>
      <w:r>
        <w:t>у</w:t>
      </w:r>
      <w:r>
        <w:rPr>
          <w:spacing w:val="8"/>
        </w:rPr>
        <w:t xml:space="preserve"> </w:t>
      </w:r>
      <w:r>
        <w:rPr>
          <w:spacing w:val="-1"/>
        </w:rPr>
        <w:t>важећ</w:t>
      </w:r>
      <w:r>
        <w:t>е</w:t>
      </w:r>
      <w:r>
        <w:rPr>
          <w:spacing w:val="6"/>
        </w:rPr>
        <w:t xml:space="preserve"> </w:t>
      </w:r>
      <w:r>
        <w:t>стандарде</w:t>
      </w:r>
      <w:r>
        <w:rPr>
          <w:spacing w:val="4"/>
        </w:rPr>
        <w:t xml:space="preserve"> </w:t>
      </w:r>
      <w:r>
        <w:t>у</w:t>
      </w:r>
      <w:r>
        <w:rPr>
          <w:spacing w:val="7"/>
        </w:rPr>
        <w:t xml:space="preserve"> </w:t>
      </w:r>
      <w:r>
        <w:rPr>
          <w:spacing w:val="-1"/>
        </w:rPr>
        <w:t>склад</w:t>
      </w:r>
      <w:r>
        <w:t>у</w:t>
      </w:r>
      <w:r>
        <w:rPr>
          <w:spacing w:val="8"/>
        </w:rPr>
        <w:t xml:space="preserve"> </w:t>
      </w:r>
      <w:r>
        <w:rPr>
          <w:spacing w:val="-1"/>
        </w:rPr>
        <w:t>с</w:t>
      </w:r>
      <w:r>
        <w:t>а</w:t>
      </w:r>
      <w:r>
        <w:rPr>
          <w:spacing w:val="6"/>
        </w:rPr>
        <w:t xml:space="preserve"> </w:t>
      </w:r>
      <w:r>
        <w:rPr>
          <w:spacing w:val="-1"/>
        </w:rPr>
        <w:t>описо</w:t>
      </w:r>
      <w:r>
        <w:t>м</w:t>
      </w:r>
      <w:r>
        <w:rPr>
          <w:spacing w:val="7"/>
        </w:rPr>
        <w:t xml:space="preserve"> </w:t>
      </w:r>
      <w:r>
        <w:t>датим</w:t>
      </w:r>
      <w:r>
        <w:rPr>
          <w:spacing w:val="5"/>
        </w:rPr>
        <w:t xml:space="preserve"> </w:t>
      </w:r>
      <w:r>
        <w:t>у</w:t>
      </w:r>
      <w:r>
        <w:rPr>
          <w:spacing w:val="7"/>
        </w:rPr>
        <w:t xml:space="preserve"> </w:t>
      </w:r>
      <w:r>
        <w:rPr>
          <w:spacing w:val="-1"/>
        </w:rPr>
        <w:t>делу</w:t>
      </w:r>
    </w:p>
    <w:p w:rsidR="009B524C" w:rsidRPr="008348BD" w:rsidRDefault="009B524C">
      <w:pPr>
        <w:pStyle w:val="BodyText"/>
        <w:tabs>
          <w:tab w:val="left" w:pos="399"/>
        </w:tabs>
        <w:kinsoku w:val="0"/>
        <w:overflowPunct w:val="0"/>
        <w:ind w:left="0" w:right="119"/>
        <w:jc w:val="both"/>
        <w:rPr>
          <w:color w:val="FF0000"/>
        </w:rPr>
      </w:pPr>
      <w:r>
        <w:t>Техничке</w:t>
      </w:r>
      <w:r>
        <w:rPr>
          <w:spacing w:val="38"/>
        </w:rPr>
        <w:t xml:space="preserve"> </w:t>
      </w:r>
      <w:r>
        <w:t>специфи</w:t>
      </w:r>
      <w:r>
        <w:rPr>
          <w:spacing w:val="-2"/>
        </w:rPr>
        <w:t>к</w:t>
      </w:r>
      <w:r>
        <w:t>ације.</w:t>
      </w:r>
      <w:r>
        <w:rPr>
          <w:spacing w:val="39"/>
        </w:rPr>
        <w:t xml:space="preserve"> </w:t>
      </w:r>
    </w:p>
    <w:p w:rsidR="009B524C" w:rsidRPr="008348BD" w:rsidRDefault="009B524C">
      <w:pPr>
        <w:widowControl w:val="0"/>
        <w:kinsoku w:val="0"/>
        <w:overflowPunct w:val="0"/>
        <w:autoSpaceDE w:val="0"/>
        <w:autoSpaceDN w:val="0"/>
        <w:adjustRightInd w:val="0"/>
        <w:spacing w:before="19" w:line="260" w:lineRule="exact"/>
        <w:rPr>
          <w:color w:val="FF0000"/>
          <w:sz w:val="26"/>
          <w:szCs w:val="26"/>
        </w:rPr>
      </w:pPr>
    </w:p>
    <w:p w:rsidR="009B524C" w:rsidRDefault="009B524C">
      <w:pPr>
        <w:widowControl w:val="0"/>
        <w:kinsoku w:val="0"/>
        <w:overflowPunct w:val="0"/>
        <w:autoSpaceDE w:val="0"/>
        <w:autoSpaceDN w:val="0"/>
        <w:adjustRightInd w:val="0"/>
        <w:spacing w:before="19" w:line="260" w:lineRule="exact"/>
        <w:rPr>
          <w:u w:val="single"/>
          <w:lang w:val="sr-Cyrl-CS"/>
        </w:rPr>
      </w:pPr>
      <w:r>
        <w:rPr>
          <w:b/>
          <w:lang w:val="sr-Cyrl-CS"/>
        </w:rPr>
        <w:t>8.3.</w:t>
      </w:r>
      <w:r>
        <w:rPr>
          <w:u w:val="single"/>
          <w:lang w:val="sr-Cyrl-CS"/>
        </w:rPr>
        <w:t xml:space="preserve">Захтеви у погледу рока </w:t>
      </w:r>
    </w:p>
    <w:p w:rsidR="006F4900" w:rsidRPr="006F4900" w:rsidRDefault="006F4900" w:rsidP="006F4900">
      <w:pPr>
        <w:rPr>
          <w:rFonts w:eastAsia="Arial Unicode MS"/>
          <w:kern w:val="1"/>
          <w:lang w:val="sr-Cyrl-CS" w:eastAsia="ar-SA"/>
        </w:rPr>
      </w:pPr>
      <w:r w:rsidRPr="006F4900">
        <w:rPr>
          <w:rFonts w:eastAsia="Arial Unicode MS"/>
          <w:kern w:val="1"/>
          <w:lang w:val="sr-Cyrl-CS" w:eastAsia="ar-SA"/>
        </w:rPr>
        <w:t>Понуђач је дужан да предметне услуге изврши према следећој динамици:</w:t>
      </w:r>
    </w:p>
    <w:p w:rsidR="006F4900" w:rsidRPr="006F4900" w:rsidRDefault="006F4900" w:rsidP="006F4900">
      <w:pPr>
        <w:suppressAutoHyphens/>
        <w:spacing w:line="100" w:lineRule="atLeast"/>
        <w:jc w:val="both"/>
        <w:rPr>
          <w:rFonts w:eastAsia="Arial Unicode MS"/>
          <w:kern w:val="1"/>
          <w:lang w:val="sr-Cyrl-CS" w:eastAsia="ar-SA"/>
        </w:rPr>
      </w:pPr>
    </w:p>
    <w:p w:rsidR="006F4900" w:rsidRPr="006F4900" w:rsidRDefault="006F4900" w:rsidP="006F4900">
      <w:pPr>
        <w:numPr>
          <w:ilvl w:val="0"/>
          <w:numId w:val="22"/>
        </w:numPr>
        <w:suppressAutoHyphens/>
        <w:spacing w:line="100" w:lineRule="atLeast"/>
        <w:jc w:val="both"/>
        <w:rPr>
          <w:rFonts w:eastAsia="Arial Unicode MS"/>
          <w:kern w:val="1"/>
          <w:lang w:val="sr-Cyrl-RS" w:eastAsia="ar-SA"/>
        </w:rPr>
      </w:pPr>
      <w:r w:rsidRPr="006F4900">
        <w:rPr>
          <w:rFonts w:eastAsia="Arial Unicode MS"/>
          <w:kern w:val="1"/>
          <w:lang w:val="sr-Cyrl-CS" w:eastAsia="ar-SA"/>
        </w:rPr>
        <w:t xml:space="preserve">Услуге интернета и  </w:t>
      </w:r>
      <w:r w:rsidRPr="006F4900">
        <w:rPr>
          <w:rFonts w:eastAsia="Arial Unicode MS"/>
          <w:kern w:val="1"/>
          <w:lang w:val="sr-Latn-CS" w:eastAsia="ar-SA"/>
        </w:rPr>
        <w:t>L3 VPN</w:t>
      </w:r>
      <w:r w:rsidRPr="006F4900">
        <w:rPr>
          <w:rFonts w:eastAsia="Arial Unicode MS"/>
          <w:kern w:val="1"/>
          <w:lang w:val="sr-Cyrl-RS" w:eastAsia="ar-SA"/>
        </w:rPr>
        <w:t xml:space="preserve"> из тачке 1</w:t>
      </w:r>
      <w:r w:rsidRPr="006F4900">
        <w:rPr>
          <w:rFonts w:eastAsia="Arial Unicode MS"/>
          <w:kern w:val="1"/>
          <w:lang w:val="sr-Cyrl-CS" w:eastAsia="ar-SA"/>
        </w:rPr>
        <w:t xml:space="preserve">, </w:t>
      </w:r>
      <w:r w:rsidRPr="006F4900">
        <w:rPr>
          <w:rFonts w:eastAsia="Arial Unicode MS"/>
          <w:kern w:val="1"/>
          <w:lang w:val="sr-Cyrl-RS" w:eastAsia="ar-SA"/>
        </w:rPr>
        <w:t xml:space="preserve">за централну локацију Македонска 4 Београд, и локације министарства у Београду ,  наведене у  табели локација, у року од </w:t>
      </w:r>
      <w:r w:rsidR="00055F05">
        <w:rPr>
          <w:rFonts w:eastAsia="Arial Unicode MS"/>
          <w:kern w:val="1"/>
          <w:lang w:val="sr-Cyrl-RS" w:eastAsia="ar-SA"/>
        </w:rPr>
        <w:t>20</w:t>
      </w:r>
      <w:r w:rsidRPr="006F4900">
        <w:rPr>
          <w:rFonts w:eastAsia="Arial Unicode MS"/>
          <w:kern w:val="1"/>
          <w:lang w:val="sr-Cyrl-RS" w:eastAsia="ar-SA"/>
        </w:rPr>
        <w:t xml:space="preserve">  дана од </w:t>
      </w:r>
      <w:r w:rsidR="00055F05">
        <w:rPr>
          <w:rFonts w:eastAsia="Arial Unicode MS"/>
          <w:kern w:val="1"/>
          <w:lang w:val="sr-Cyrl-RS" w:eastAsia="ar-SA"/>
        </w:rPr>
        <w:t>дана</w:t>
      </w:r>
      <w:r w:rsidRPr="006F4900">
        <w:rPr>
          <w:rFonts w:eastAsia="Arial Unicode MS"/>
          <w:kern w:val="1"/>
          <w:lang w:val="sr-Cyrl-RS" w:eastAsia="ar-SA"/>
        </w:rPr>
        <w:t xml:space="preserve"> закључења уговора</w:t>
      </w:r>
    </w:p>
    <w:p w:rsidR="006F4900" w:rsidRPr="006F4900" w:rsidRDefault="006F4900" w:rsidP="006F4900">
      <w:pPr>
        <w:suppressAutoHyphens/>
        <w:spacing w:line="100" w:lineRule="atLeast"/>
        <w:ind w:left="720"/>
        <w:jc w:val="both"/>
        <w:rPr>
          <w:rFonts w:eastAsia="Arial Unicode MS"/>
          <w:kern w:val="1"/>
          <w:lang w:val="sr-Cyrl-RS" w:eastAsia="ar-SA"/>
        </w:rPr>
      </w:pPr>
    </w:p>
    <w:p w:rsidR="006F4900" w:rsidRPr="006F4900" w:rsidRDefault="006F4900" w:rsidP="006F4900">
      <w:pPr>
        <w:numPr>
          <w:ilvl w:val="0"/>
          <w:numId w:val="22"/>
        </w:numPr>
        <w:suppressAutoHyphens/>
        <w:spacing w:line="100" w:lineRule="atLeast"/>
        <w:jc w:val="both"/>
        <w:rPr>
          <w:rFonts w:eastAsia="Arial Unicode MS"/>
          <w:kern w:val="1"/>
          <w:lang w:val="sr-Cyrl-RS" w:eastAsia="ar-SA"/>
        </w:rPr>
      </w:pPr>
      <w:r w:rsidRPr="006F4900">
        <w:rPr>
          <w:rFonts w:eastAsia="Arial Unicode MS"/>
          <w:kern w:val="1"/>
          <w:lang w:val="sr-Cyrl-CS" w:eastAsia="ar-SA"/>
        </w:rPr>
        <w:lastRenderedPageBreak/>
        <w:t xml:space="preserve">Услуге из тачке 1, за  локације инспекције рада у седиштима округа, које су наведене у табели локација  у року од </w:t>
      </w:r>
      <w:r w:rsidR="00AA113C" w:rsidRPr="008D0D50">
        <w:rPr>
          <w:rFonts w:eastAsia="Arial Unicode MS"/>
          <w:kern w:val="1"/>
          <w:lang w:eastAsia="ar-SA"/>
        </w:rPr>
        <w:t>20</w:t>
      </w:r>
      <w:r w:rsidR="00055F05">
        <w:rPr>
          <w:rFonts w:eastAsia="Arial Unicode MS"/>
          <w:kern w:val="1"/>
          <w:lang w:val="sr-Cyrl-CS" w:eastAsia="ar-SA"/>
        </w:rPr>
        <w:t xml:space="preserve"> </w:t>
      </w:r>
      <w:r w:rsidRPr="006F4900">
        <w:rPr>
          <w:rFonts w:eastAsia="Arial Unicode MS"/>
          <w:kern w:val="1"/>
          <w:lang w:val="sr-Cyrl-CS" w:eastAsia="ar-SA"/>
        </w:rPr>
        <w:t xml:space="preserve">дана од </w:t>
      </w:r>
      <w:r w:rsidR="00055F05">
        <w:rPr>
          <w:rFonts w:eastAsia="Arial Unicode MS"/>
          <w:kern w:val="1"/>
          <w:lang w:val="sr-Cyrl-CS" w:eastAsia="ar-SA"/>
        </w:rPr>
        <w:t>дана</w:t>
      </w:r>
      <w:r w:rsidRPr="006F4900">
        <w:rPr>
          <w:rFonts w:eastAsia="Arial Unicode MS"/>
          <w:kern w:val="1"/>
          <w:lang w:val="sr-Cyrl-RS" w:eastAsia="ar-SA"/>
        </w:rPr>
        <w:t xml:space="preserve"> закључења уговора</w:t>
      </w:r>
    </w:p>
    <w:p w:rsidR="006F4900" w:rsidRPr="006F4900" w:rsidRDefault="006F4900" w:rsidP="006F4900">
      <w:pPr>
        <w:suppressAutoHyphens/>
        <w:spacing w:line="100" w:lineRule="atLeast"/>
        <w:ind w:left="720"/>
        <w:rPr>
          <w:rFonts w:eastAsia="Arial Unicode MS"/>
          <w:kern w:val="1"/>
          <w:lang w:val="sr-Cyrl-RS" w:eastAsia="ar-SA"/>
        </w:rPr>
      </w:pPr>
    </w:p>
    <w:p w:rsidR="006F4900" w:rsidRPr="006F4900" w:rsidRDefault="006F4900" w:rsidP="006F4900">
      <w:pPr>
        <w:numPr>
          <w:ilvl w:val="0"/>
          <w:numId w:val="22"/>
        </w:numPr>
        <w:suppressAutoHyphens/>
        <w:spacing w:line="100" w:lineRule="atLeast"/>
        <w:jc w:val="both"/>
        <w:rPr>
          <w:rFonts w:eastAsia="Arial Unicode MS"/>
          <w:kern w:val="1"/>
          <w:lang w:val="sr-Cyrl-RS" w:eastAsia="ar-SA"/>
        </w:rPr>
      </w:pPr>
      <w:r w:rsidRPr="006F4900">
        <w:rPr>
          <w:rFonts w:eastAsia="Arial Unicode MS"/>
          <w:kern w:val="1"/>
          <w:lang w:val="sr-Cyrl-CS" w:eastAsia="ar-SA"/>
        </w:rPr>
        <w:t xml:space="preserve">Услуге из тачке 1, за  центре за социјални рад и установе социјалне заштите, које су наведене у табели локација  у року од </w:t>
      </w:r>
      <w:r w:rsidR="00055F05">
        <w:rPr>
          <w:rFonts w:eastAsia="Arial Unicode MS"/>
          <w:kern w:val="1"/>
          <w:lang w:val="sr-Cyrl-CS" w:eastAsia="ar-SA"/>
        </w:rPr>
        <w:t>45</w:t>
      </w:r>
      <w:r w:rsidRPr="006F4900">
        <w:rPr>
          <w:rFonts w:eastAsia="Arial Unicode MS"/>
          <w:kern w:val="1"/>
          <w:lang w:val="sr-Cyrl-CS" w:eastAsia="ar-SA"/>
        </w:rPr>
        <w:t xml:space="preserve">  дана од </w:t>
      </w:r>
      <w:r w:rsidRPr="006F4900">
        <w:rPr>
          <w:rFonts w:eastAsia="Arial Unicode MS"/>
          <w:kern w:val="1"/>
          <w:lang w:val="sr-Cyrl-RS" w:eastAsia="ar-SA"/>
        </w:rPr>
        <w:t xml:space="preserve">  закључења уговора.</w:t>
      </w:r>
    </w:p>
    <w:p w:rsidR="006F4900" w:rsidRPr="006F4900" w:rsidRDefault="006F4900" w:rsidP="006F4900">
      <w:pPr>
        <w:suppressAutoHyphens/>
        <w:spacing w:line="100" w:lineRule="atLeast"/>
        <w:ind w:left="720"/>
        <w:rPr>
          <w:rFonts w:eastAsia="Arial Unicode MS"/>
          <w:kern w:val="1"/>
          <w:lang w:val="sr-Cyrl-RS" w:eastAsia="ar-SA"/>
        </w:rPr>
      </w:pPr>
    </w:p>
    <w:p w:rsidR="00D830DA" w:rsidRPr="008D0D50" w:rsidRDefault="00D830DA" w:rsidP="00D830DA">
      <w:pPr>
        <w:numPr>
          <w:ilvl w:val="0"/>
          <w:numId w:val="22"/>
        </w:numPr>
        <w:suppressAutoHyphens/>
        <w:spacing w:line="100" w:lineRule="atLeast"/>
        <w:jc w:val="both"/>
        <w:rPr>
          <w:rFonts w:eastAsia="Arial Unicode MS"/>
          <w:kern w:val="1"/>
          <w:lang w:val="sr-Cyrl-RS" w:eastAsia="ar-SA"/>
        </w:rPr>
      </w:pPr>
      <w:r w:rsidRPr="008D0D50">
        <w:rPr>
          <w:rFonts w:eastAsia="Arial Unicode MS"/>
          <w:kern w:val="1"/>
          <w:lang w:val="sr-Cyrl-RS" w:eastAsia="ar-SA"/>
        </w:rPr>
        <w:t xml:space="preserve">Изврши пресељење </w:t>
      </w:r>
      <w:r w:rsidRPr="008D0D50">
        <w:rPr>
          <w:lang w:val="sr-Cyrl-CS" w:eastAsia="en-GB"/>
        </w:rPr>
        <w:t xml:space="preserve">серверске инфраструктуре са локацији Земун, </w:t>
      </w:r>
      <w:r w:rsidRPr="008D0D50">
        <w:rPr>
          <w:lang w:val="sr-Cyrl-RS" w:eastAsia="en-GB"/>
        </w:rPr>
        <w:t>Мала пруга бб на локацију</w:t>
      </w:r>
      <w:r w:rsidRPr="008D0D50">
        <w:rPr>
          <w:lang w:eastAsia="en-GB"/>
        </w:rPr>
        <w:t xml:space="preserve"> </w:t>
      </w:r>
      <w:r w:rsidRPr="008D0D50">
        <w:rPr>
          <w:rFonts w:eastAsia="Arial Unicode MS"/>
          <w:kern w:val="1"/>
          <w:lang w:eastAsia="ar-SA"/>
        </w:rPr>
        <w:t>Дата центрa понуђача</w:t>
      </w:r>
      <w:r w:rsidRPr="008D0D50">
        <w:rPr>
          <w:lang w:val="sr-Cyrl-RS" w:eastAsia="en-GB"/>
        </w:rPr>
        <w:t xml:space="preserve">  и исту стави у функцију у року </w:t>
      </w:r>
      <w:r w:rsidRPr="008D0D50">
        <w:rPr>
          <w:rFonts w:eastAsia="Arial Unicode MS"/>
          <w:kern w:val="1"/>
          <w:lang w:val="sr-Cyrl-CS" w:eastAsia="ar-SA"/>
        </w:rPr>
        <w:t>20 радних  дана од дана закључења уговора</w:t>
      </w:r>
      <w:r w:rsidRPr="008D0D50">
        <w:rPr>
          <w:rFonts w:eastAsia="Arial Unicode MS"/>
          <w:kern w:val="1"/>
          <w:lang w:eastAsia="ar-SA"/>
        </w:rPr>
        <w:t xml:space="preserve"> </w:t>
      </w:r>
    </w:p>
    <w:p w:rsidR="00D830DA" w:rsidRPr="008D0D50" w:rsidRDefault="00D830DA" w:rsidP="00D830DA">
      <w:pPr>
        <w:suppressAutoHyphens/>
        <w:spacing w:line="100" w:lineRule="atLeast"/>
        <w:ind w:left="720"/>
        <w:rPr>
          <w:rFonts w:eastAsia="Arial Unicode MS"/>
          <w:kern w:val="1"/>
          <w:lang w:eastAsia="ar-SA"/>
        </w:rPr>
      </w:pPr>
    </w:p>
    <w:p w:rsidR="009B524C" w:rsidRDefault="009B524C">
      <w:pPr>
        <w:pStyle w:val="Heading2"/>
        <w:numPr>
          <w:ilvl w:val="1"/>
          <w:numId w:val="20"/>
        </w:numPr>
        <w:tabs>
          <w:tab w:val="left" w:pos="839"/>
        </w:tabs>
        <w:kinsoku w:val="0"/>
        <w:overflowPunct w:val="0"/>
        <w:rPr>
          <w:b w:val="0"/>
          <w:bCs w:val="0"/>
          <w:u w:val="single"/>
        </w:rPr>
      </w:pPr>
      <w:r>
        <w:rPr>
          <w:b w:val="0"/>
          <w:u w:val="single"/>
          <w:lang w:val="sr-Cyrl-CS"/>
        </w:rPr>
        <w:t>Захтеви у погледу п</w:t>
      </w:r>
      <w:r>
        <w:rPr>
          <w:b w:val="0"/>
          <w:u w:val="single"/>
        </w:rPr>
        <w:t>римопредај</w:t>
      </w:r>
      <w:r>
        <w:rPr>
          <w:b w:val="0"/>
          <w:u w:val="single"/>
          <w:lang w:val="sr-Cyrl-CS"/>
        </w:rPr>
        <w:t>е</w:t>
      </w:r>
    </w:p>
    <w:p w:rsidR="009B524C" w:rsidRDefault="009B524C">
      <w:pPr>
        <w:pStyle w:val="BodyText"/>
        <w:kinsoku w:val="0"/>
        <w:overflowPunct w:val="0"/>
        <w:ind w:left="0" w:right="118"/>
        <w:jc w:val="both"/>
      </w:pPr>
      <w:r>
        <w:t>Примопредаја</w:t>
      </w:r>
      <w:r>
        <w:rPr>
          <w:spacing w:val="7"/>
        </w:rPr>
        <w:t xml:space="preserve"> </w:t>
      </w:r>
      <w:r>
        <w:rPr>
          <w:spacing w:val="1"/>
        </w:rPr>
        <w:t>у</w:t>
      </w:r>
      <w:r>
        <w:rPr>
          <w:spacing w:val="-1"/>
        </w:rPr>
        <w:t>сл</w:t>
      </w:r>
      <w:r>
        <w:rPr>
          <w:spacing w:val="2"/>
        </w:rPr>
        <w:t>у</w:t>
      </w:r>
      <w:r>
        <w:rPr>
          <w:spacing w:val="-1"/>
        </w:rPr>
        <w:t>г</w:t>
      </w:r>
      <w:r>
        <w:t>а</w:t>
      </w:r>
      <w:r>
        <w:rPr>
          <w:spacing w:val="7"/>
        </w:rPr>
        <w:t xml:space="preserve"> </w:t>
      </w:r>
      <w:r>
        <w:t>усп</w:t>
      </w:r>
      <w:r>
        <w:rPr>
          <w:spacing w:val="-2"/>
        </w:rPr>
        <w:t>о</w:t>
      </w:r>
      <w:r>
        <w:t>стављања</w:t>
      </w:r>
      <w:r>
        <w:rPr>
          <w:spacing w:val="8"/>
        </w:rPr>
        <w:t xml:space="preserve"> </w:t>
      </w:r>
      <w:r>
        <w:rPr>
          <w:spacing w:val="-1"/>
        </w:rPr>
        <w:t>ком</w:t>
      </w:r>
      <w:r>
        <w:rPr>
          <w:spacing w:val="2"/>
        </w:rPr>
        <w:t>у</w:t>
      </w:r>
      <w:r>
        <w:rPr>
          <w:spacing w:val="-1"/>
        </w:rPr>
        <w:t>никацион</w:t>
      </w:r>
      <w:r>
        <w:t>е</w:t>
      </w:r>
      <w:r>
        <w:rPr>
          <w:spacing w:val="8"/>
        </w:rPr>
        <w:t xml:space="preserve"> </w:t>
      </w:r>
      <w:r>
        <w:t>мреже</w:t>
      </w:r>
      <w:r>
        <w:rPr>
          <w:spacing w:val="8"/>
        </w:rPr>
        <w:t xml:space="preserve"> </w:t>
      </w:r>
      <w:r>
        <w:rPr>
          <w:spacing w:val="-2"/>
          <w:lang w:val="sr-Cyrl-CS"/>
        </w:rPr>
        <w:t>Министарства</w:t>
      </w:r>
      <w:r>
        <w:rPr>
          <w:spacing w:val="9"/>
        </w:rPr>
        <w:t xml:space="preserve"> </w:t>
      </w:r>
      <w:r>
        <w:rPr>
          <w:spacing w:val="-1"/>
        </w:rPr>
        <w:t>врш</w:t>
      </w:r>
      <w:r>
        <w:t>и</w:t>
      </w:r>
      <w:r>
        <w:rPr>
          <w:spacing w:val="8"/>
        </w:rPr>
        <w:t xml:space="preserve"> </w:t>
      </w:r>
      <w:r>
        <w:t>се</w:t>
      </w:r>
      <w:r>
        <w:rPr>
          <w:spacing w:val="8"/>
        </w:rPr>
        <w:t xml:space="preserve"> </w:t>
      </w:r>
      <w:r>
        <w:t xml:space="preserve">за </w:t>
      </w:r>
      <w:r>
        <w:rPr>
          <w:spacing w:val="-1"/>
        </w:rPr>
        <w:t>свак</w:t>
      </w:r>
      <w:r>
        <w:rPr>
          <w:lang w:val="sr-Cyrl-CS"/>
        </w:rPr>
        <w:t>у</w:t>
      </w:r>
      <w:r>
        <w:rPr>
          <w:spacing w:val="26"/>
        </w:rPr>
        <w:t xml:space="preserve"> </w:t>
      </w:r>
      <w:r>
        <w:t>од наведених служби</w:t>
      </w:r>
      <w:r>
        <w:rPr>
          <w:spacing w:val="26"/>
        </w:rPr>
        <w:t xml:space="preserve"> </w:t>
      </w:r>
      <w:r>
        <w:t>посебно,</w:t>
      </w:r>
      <w:r>
        <w:rPr>
          <w:spacing w:val="26"/>
        </w:rPr>
        <w:t xml:space="preserve"> </w:t>
      </w:r>
      <w:r>
        <w:t>о</w:t>
      </w:r>
      <w:r>
        <w:rPr>
          <w:spacing w:val="25"/>
        </w:rPr>
        <w:t xml:space="preserve"> </w:t>
      </w:r>
      <w:r>
        <w:rPr>
          <w:spacing w:val="-1"/>
        </w:rPr>
        <w:t>чем</w:t>
      </w:r>
      <w:r>
        <w:t>у</w:t>
      </w:r>
      <w:r>
        <w:rPr>
          <w:spacing w:val="26"/>
        </w:rPr>
        <w:t xml:space="preserve"> </w:t>
      </w:r>
      <w:r>
        <w:t>се</w:t>
      </w:r>
      <w:r>
        <w:rPr>
          <w:spacing w:val="25"/>
        </w:rPr>
        <w:t xml:space="preserve"> </w:t>
      </w:r>
      <w:r>
        <w:t>сачињава</w:t>
      </w:r>
      <w:r>
        <w:rPr>
          <w:spacing w:val="26"/>
        </w:rPr>
        <w:t xml:space="preserve"> </w:t>
      </w:r>
      <w:r>
        <w:t>Записник</w:t>
      </w:r>
      <w:r>
        <w:rPr>
          <w:spacing w:val="26"/>
        </w:rPr>
        <w:t xml:space="preserve"> </w:t>
      </w:r>
      <w:r>
        <w:t xml:space="preserve">о </w:t>
      </w:r>
      <w:r>
        <w:rPr>
          <w:spacing w:val="-1"/>
        </w:rPr>
        <w:t>успостављањ</w:t>
      </w:r>
      <w:r>
        <w:t>у</w:t>
      </w:r>
      <w:r>
        <w:rPr>
          <w:spacing w:val="7"/>
        </w:rPr>
        <w:t xml:space="preserve"> </w:t>
      </w:r>
      <w:r>
        <w:t>и</w:t>
      </w:r>
      <w:r>
        <w:rPr>
          <w:spacing w:val="6"/>
        </w:rPr>
        <w:t xml:space="preserve"> </w:t>
      </w:r>
      <w:r>
        <w:t>прим</w:t>
      </w:r>
      <w:r>
        <w:rPr>
          <w:spacing w:val="-2"/>
        </w:rPr>
        <w:t>о</w:t>
      </w:r>
      <w:r>
        <w:rPr>
          <w:spacing w:val="-1"/>
        </w:rPr>
        <w:t>п</w:t>
      </w:r>
      <w:r>
        <w:t>редаји</w:t>
      </w:r>
      <w:r>
        <w:rPr>
          <w:spacing w:val="4"/>
        </w:rPr>
        <w:t xml:space="preserve"> </w:t>
      </w:r>
      <w:r>
        <w:t>система,</w:t>
      </w:r>
      <w:r>
        <w:rPr>
          <w:spacing w:val="4"/>
        </w:rPr>
        <w:t xml:space="preserve"> </w:t>
      </w:r>
      <w:r>
        <w:t>потписан</w:t>
      </w:r>
      <w:r>
        <w:rPr>
          <w:spacing w:val="5"/>
        </w:rPr>
        <w:t xml:space="preserve"> </w:t>
      </w:r>
      <w:r>
        <w:t>од</w:t>
      </w:r>
      <w:r>
        <w:rPr>
          <w:spacing w:val="6"/>
        </w:rPr>
        <w:t xml:space="preserve"> </w:t>
      </w:r>
      <w:r>
        <w:t>стра</w:t>
      </w:r>
      <w:r>
        <w:rPr>
          <w:spacing w:val="-2"/>
        </w:rPr>
        <w:t>н</w:t>
      </w:r>
      <w:r>
        <w:t>е</w:t>
      </w:r>
      <w:r>
        <w:rPr>
          <w:spacing w:val="6"/>
        </w:rPr>
        <w:t xml:space="preserve"> </w:t>
      </w:r>
      <w:r>
        <w:rPr>
          <w:spacing w:val="-1"/>
        </w:rPr>
        <w:t>представ</w:t>
      </w:r>
      <w:r>
        <w:rPr>
          <w:spacing w:val="-2"/>
        </w:rPr>
        <w:t>н</w:t>
      </w:r>
      <w:r>
        <w:rPr>
          <w:spacing w:val="-1"/>
        </w:rPr>
        <w:t>ик</w:t>
      </w:r>
      <w:r>
        <w:t>а</w:t>
      </w:r>
      <w:r>
        <w:rPr>
          <w:spacing w:val="6"/>
        </w:rPr>
        <w:t xml:space="preserve"> </w:t>
      </w:r>
      <w:r>
        <w:t>добављача и овлашћеног лица наведених служби.</w:t>
      </w:r>
    </w:p>
    <w:p w:rsidR="009B524C" w:rsidRDefault="009B524C">
      <w:pPr>
        <w:pStyle w:val="BodyText"/>
        <w:kinsoku w:val="0"/>
        <w:overflowPunct w:val="0"/>
        <w:spacing w:before="60"/>
        <w:ind w:left="0" w:right="119"/>
        <w:jc w:val="both"/>
      </w:pPr>
      <w:r>
        <w:rPr>
          <w:spacing w:val="-1"/>
        </w:rPr>
        <w:t>Нако</w:t>
      </w:r>
      <w:r>
        <w:t>н</w:t>
      </w:r>
      <w:r>
        <w:rPr>
          <w:spacing w:val="16"/>
        </w:rPr>
        <w:t xml:space="preserve"> </w:t>
      </w:r>
      <w:r>
        <w:t>реализа</w:t>
      </w:r>
      <w:r>
        <w:rPr>
          <w:spacing w:val="-2"/>
        </w:rPr>
        <w:t>ц</w:t>
      </w:r>
      <w:r>
        <w:t>ије</w:t>
      </w:r>
      <w:r>
        <w:rPr>
          <w:spacing w:val="16"/>
        </w:rPr>
        <w:t xml:space="preserve"> </w:t>
      </w:r>
      <w:r>
        <w:rPr>
          <w:spacing w:val="-1"/>
        </w:rPr>
        <w:t>предмет</w:t>
      </w:r>
      <w:r>
        <w:t>а</w:t>
      </w:r>
      <w:r>
        <w:rPr>
          <w:spacing w:val="15"/>
        </w:rPr>
        <w:t xml:space="preserve"> </w:t>
      </w:r>
      <w:r>
        <w:rPr>
          <w:spacing w:val="2"/>
        </w:rPr>
        <w:t>у</w:t>
      </w:r>
      <w:r>
        <w:rPr>
          <w:spacing w:val="-1"/>
        </w:rPr>
        <w:t>говор</w:t>
      </w:r>
      <w:r>
        <w:t>а</w:t>
      </w:r>
      <w:r>
        <w:rPr>
          <w:spacing w:val="17"/>
        </w:rPr>
        <w:t xml:space="preserve"> </w:t>
      </w:r>
      <w:r>
        <w:t>који</w:t>
      </w:r>
      <w:r>
        <w:rPr>
          <w:spacing w:val="16"/>
        </w:rPr>
        <w:t xml:space="preserve"> </w:t>
      </w:r>
      <w:r>
        <w:t>се</w:t>
      </w:r>
      <w:r>
        <w:rPr>
          <w:spacing w:val="17"/>
        </w:rPr>
        <w:t xml:space="preserve"> </w:t>
      </w:r>
      <w:r>
        <w:rPr>
          <w:spacing w:val="-1"/>
        </w:rPr>
        <w:t>однос</w:t>
      </w:r>
      <w:r>
        <w:t>и</w:t>
      </w:r>
      <w:r>
        <w:rPr>
          <w:spacing w:val="16"/>
        </w:rPr>
        <w:t xml:space="preserve"> </w:t>
      </w:r>
      <w:r>
        <w:rPr>
          <w:spacing w:val="-1"/>
        </w:rPr>
        <w:t>н</w:t>
      </w:r>
      <w:r>
        <w:t>а</w:t>
      </w:r>
      <w:r>
        <w:rPr>
          <w:spacing w:val="15"/>
        </w:rPr>
        <w:t xml:space="preserve"> </w:t>
      </w:r>
      <w:r>
        <w:rPr>
          <w:spacing w:val="2"/>
        </w:rPr>
        <w:t>у</w:t>
      </w:r>
      <w:r>
        <w:t>с</w:t>
      </w:r>
      <w:r>
        <w:rPr>
          <w:spacing w:val="-1"/>
        </w:rPr>
        <w:t>л</w:t>
      </w:r>
      <w:r>
        <w:rPr>
          <w:spacing w:val="1"/>
        </w:rPr>
        <w:t>у</w:t>
      </w:r>
      <w:r>
        <w:rPr>
          <w:spacing w:val="-2"/>
        </w:rPr>
        <w:t>г</w:t>
      </w:r>
      <w:r>
        <w:t>е</w:t>
      </w:r>
      <w:r>
        <w:rPr>
          <w:spacing w:val="15"/>
        </w:rPr>
        <w:t xml:space="preserve"> </w:t>
      </w:r>
      <w:r>
        <w:rPr>
          <w:spacing w:val="2"/>
        </w:rPr>
        <w:t>у</w:t>
      </w:r>
      <w:r>
        <w:t>споста</w:t>
      </w:r>
      <w:r>
        <w:rPr>
          <w:spacing w:val="-2"/>
        </w:rPr>
        <w:t>в</w:t>
      </w:r>
      <w:r>
        <w:t xml:space="preserve">љања </w:t>
      </w:r>
      <w:r>
        <w:rPr>
          <w:spacing w:val="-1"/>
        </w:rPr>
        <w:t>ком</w:t>
      </w:r>
      <w:r>
        <w:rPr>
          <w:spacing w:val="2"/>
        </w:rPr>
        <w:t>у</w:t>
      </w:r>
      <w:r>
        <w:rPr>
          <w:spacing w:val="-1"/>
        </w:rPr>
        <w:t>никацион</w:t>
      </w:r>
      <w:r>
        <w:t>е</w:t>
      </w:r>
      <w:r>
        <w:rPr>
          <w:spacing w:val="31"/>
        </w:rPr>
        <w:t xml:space="preserve"> </w:t>
      </w:r>
      <w:r>
        <w:t xml:space="preserve">мреже </w:t>
      </w:r>
      <w:r>
        <w:rPr>
          <w:spacing w:val="-2"/>
          <w:lang w:val="sr-Cyrl-CS"/>
        </w:rPr>
        <w:t>Министарства</w:t>
      </w:r>
      <w:r>
        <w:t>,</w:t>
      </w:r>
      <w:r>
        <w:rPr>
          <w:spacing w:val="31"/>
        </w:rPr>
        <w:t xml:space="preserve"> </w:t>
      </w:r>
      <w:r>
        <w:t>д</w:t>
      </w:r>
      <w:r>
        <w:rPr>
          <w:spacing w:val="-2"/>
        </w:rPr>
        <w:t>о</w:t>
      </w:r>
      <w:r>
        <w:t>бављач</w:t>
      </w:r>
      <w:r>
        <w:rPr>
          <w:spacing w:val="31"/>
        </w:rPr>
        <w:t xml:space="preserve"> </w:t>
      </w:r>
      <w:r>
        <w:t>је</w:t>
      </w:r>
      <w:r>
        <w:rPr>
          <w:spacing w:val="31"/>
        </w:rPr>
        <w:t xml:space="preserve"> </w:t>
      </w:r>
      <w:r>
        <w:rPr>
          <w:spacing w:val="-1"/>
        </w:rPr>
        <w:t>д</w:t>
      </w:r>
      <w:r>
        <w:rPr>
          <w:spacing w:val="1"/>
        </w:rPr>
        <w:t>у</w:t>
      </w:r>
      <w:r>
        <w:rPr>
          <w:spacing w:val="-1"/>
        </w:rPr>
        <w:t>жа</w:t>
      </w:r>
      <w:r>
        <w:t>н</w:t>
      </w:r>
      <w:r>
        <w:rPr>
          <w:spacing w:val="31"/>
        </w:rPr>
        <w:t xml:space="preserve"> </w:t>
      </w:r>
      <w:r>
        <w:t>да</w:t>
      </w:r>
      <w:r>
        <w:rPr>
          <w:spacing w:val="31"/>
        </w:rPr>
        <w:t xml:space="preserve"> </w:t>
      </w:r>
      <w:r>
        <w:t>д</w:t>
      </w:r>
      <w:r>
        <w:rPr>
          <w:spacing w:val="-2"/>
        </w:rPr>
        <w:t>о</w:t>
      </w:r>
      <w:r>
        <w:t>стави</w:t>
      </w:r>
      <w:r>
        <w:rPr>
          <w:spacing w:val="30"/>
        </w:rPr>
        <w:t xml:space="preserve"> </w:t>
      </w:r>
      <w:r>
        <w:t>наручио</w:t>
      </w:r>
      <w:r>
        <w:rPr>
          <w:spacing w:val="-2"/>
        </w:rPr>
        <w:t>ц</w:t>
      </w:r>
      <w:r>
        <w:t>у</w:t>
      </w:r>
      <w:r>
        <w:rPr>
          <w:spacing w:val="33"/>
        </w:rPr>
        <w:t xml:space="preserve"> </w:t>
      </w:r>
      <w:r>
        <w:rPr>
          <w:spacing w:val="-1"/>
        </w:rPr>
        <w:t xml:space="preserve">Коначни </w:t>
      </w:r>
      <w:r>
        <w:t>записник</w:t>
      </w:r>
      <w:r>
        <w:rPr>
          <w:spacing w:val="8"/>
        </w:rPr>
        <w:t xml:space="preserve"> </w:t>
      </w:r>
      <w:r>
        <w:t>о</w:t>
      </w:r>
      <w:r>
        <w:rPr>
          <w:spacing w:val="9"/>
        </w:rPr>
        <w:t xml:space="preserve"> </w:t>
      </w:r>
      <w:r>
        <w:rPr>
          <w:spacing w:val="-1"/>
        </w:rPr>
        <w:t>успостављањ</w:t>
      </w:r>
      <w:r>
        <w:t>у</w:t>
      </w:r>
      <w:r>
        <w:rPr>
          <w:spacing w:val="11"/>
        </w:rPr>
        <w:t xml:space="preserve"> </w:t>
      </w:r>
      <w:r>
        <w:rPr>
          <w:spacing w:val="1"/>
        </w:rPr>
        <w:t>у</w:t>
      </w:r>
      <w:r>
        <w:rPr>
          <w:spacing w:val="-1"/>
        </w:rPr>
        <w:t>сл</w:t>
      </w:r>
      <w:r>
        <w:rPr>
          <w:spacing w:val="1"/>
        </w:rPr>
        <w:t>у</w:t>
      </w:r>
      <w:r>
        <w:rPr>
          <w:spacing w:val="-1"/>
        </w:rPr>
        <w:t>г</w:t>
      </w:r>
      <w:r>
        <w:t>e</w:t>
      </w:r>
      <w:r>
        <w:rPr>
          <w:spacing w:val="8"/>
        </w:rPr>
        <w:t xml:space="preserve"> </w:t>
      </w:r>
      <w:r>
        <w:t>потписан</w:t>
      </w:r>
      <w:r>
        <w:rPr>
          <w:spacing w:val="9"/>
        </w:rPr>
        <w:t xml:space="preserve"> </w:t>
      </w:r>
      <w:r>
        <w:t>од</w:t>
      </w:r>
      <w:r>
        <w:rPr>
          <w:spacing w:val="9"/>
        </w:rPr>
        <w:t xml:space="preserve"> </w:t>
      </w:r>
      <w:r>
        <w:t>стране</w:t>
      </w:r>
      <w:r>
        <w:rPr>
          <w:spacing w:val="9"/>
        </w:rPr>
        <w:t xml:space="preserve"> </w:t>
      </w:r>
      <w:r>
        <w:rPr>
          <w:spacing w:val="-1"/>
        </w:rPr>
        <w:t>одговорно</w:t>
      </w:r>
      <w:r>
        <w:t>г</w:t>
      </w:r>
      <w:r>
        <w:rPr>
          <w:spacing w:val="9"/>
        </w:rPr>
        <w:t xml:space="preserve"> </w:t>
      </w:r>
      <w:r>
        <w:t>лица</w:t>
      </w:r>
      <w:r>
        <w:rPr>
          <w:spacing w:val="10"/>
        </w:rPr>
        <w:t xml:space="preserve"> </w:t>
      </w:r>
      <w:r>
        <w:t>добављача</w:t>
      </w:r>
      <w:r>
        <w:rPr>
          <w:spacing w:val="8"/>
        </w:rPr>
        <w:t xml:space="preserve"> </w:t>
      </w:r>
      <w:r>
        <w:t xml:space="preserve">и </w:t>
      </w:r>
      <w:r>
        <w:rPr>
          <w:spacing w:val="-1"/>
        </w:rPr>
        <w:t>одговорно</w:t>
      </w:r>
      <w:r>
        <w:t>г</w:t>
      </w:r>
      <w:r>
        <w:rPr>
          <w:spacing w:val="14"/>
        </w:rPr>
        <w:t xml:space="preserve"> </w:t>
      </w:r>
      <w:r>
        <w:t>лица</w:t>
      </w:r>
      <w:r>
        <w:rPr>
          <w:spacing w:val="14"/>
        </w:rPr>
        <w:t xml:space="preserve"> </w:t>
      </w:r>
      <w:r>
        <w:rPr>
          <w:spacing w:val="-1"/>
        </w:rPr>
        <w:t>Наручиоц</w:t>
      </w:r>
      <w:r>
        <w:t>а,</w:t>
      </w:r>
      <w:r>
        <w:rPr>
          <w:spacing w:val="14"/>
        </w:rPr>
        <w:t xml:space="preserve"> </w:t>
      </w:r>
      <w:r>
        <w:t>а</w:t>
      </w:r>
      <w:r>
        <w:rPr>
          <w:spacing w:val="14"/>
        </w:rPr>
        <w:t xml:space="preserve"> </w:t>
      </w:r>
      <w:r>
        <w:rPr>
          <w:spacing w:val="-1"/>
        </w:rPr>
        <w:t>кој</w:t>
      </w:r>
      <w:r>
        <w:t>и</w:t>
      </w:r>
      <w:r>
        <w:rPr>
          <w:spacing w:val="13"/>
        </w:rPr>
        <w:t xml:space="preserve"> </w:t>
      </w:r>
      <w:r>
        <w:t>у</w:t>
      </w:r>
      <w:r>
        <w:rPr>
          <w:spacing w:val="16"/>
        </w:rPr>
        <w:t xml:space="preserve"> </w:t>
      </w:r>
      <w:r>
        <w:rPr>
          <w:spacing w:val="-1"/>
        </w:rPr>
        <w:t>пр</w:t>
      </w:r>
      <w:r>
        <w:rPr>
          <w:spacing w:val="-2"/>
        </w:rPr>
        <w:t>и</w:t>
      </w:r>
      <w:r>
        <w:t>л</w:t>
      </w:r>
      <w:r>
        <w:rPr>
          <w:spacing w:val="-1"/>
        </w:rPr>
        <w:t>о</w:t>
      </w:r>
      <w:r>
        <w:rPr>
          <w:spacing w:val="-2"/>
        </w:rPr>
        <w:t>г</w:t>
      </w:r>
      <w:r>
        <w:t>у</w:t>
      </w:r>
      <w:r>
        <w:rPr>
          <w:spacing w:val="15"/>
        </w:rPr>
        <w:t xml:space="preserve"> </w:t>
      </w:r>
      <w:r>
        <w:rPr>
          <w:spacing w:val="-1"/>
        </w:rPr>
        <w:t>садрж</w:t>
      </w:r>
      <w:r>
        <w:t>и</w:t>
      </w:r>
      <w:r>
        <w:rPr>
          <w:spacing w:val="14"/>
        </w:rPr>
        <w:t xml:space="preserve"> </w:t>
      </w:r>
      <w:r>
        <w:rPr>
          <w:spacing w:val="-1"/>
        </w:rPr>
        <w:t>св</w:t>
      </w:r>
      <w:r>
        <w:t>е</w:t>
      </w:r>
      <w:r>
        <w:rPr>
          <w:spacing w:val="14"/>
        </w:rPr>
        <w:t xml:space="preserve"> </w:t>
      </w:r>
      <w:r>
        <w:t>појединачне</w:t>
      </w:r>
      <w:r>
        <w:rPr>
          <w:spacing w:val="14"/>
        </w:rPr>
        <w:t xml:space="preserve"> </w:t>
      </w:r>
      <w:r>
        <w:rPr>
          <w:spacing w:val="-1"/>
        </w:rPr>
        <w:t>записник</w:t>
      </w:r>
      <w:r>
        <w:t>е</w:t>
      </w:r>
      <w:r>
        <w:rPr>
          <w:spacing w:val="14"/>
        </w:rPr>
        <w:t xml:space="preserve"> </w:t>
      </w:r>
      <w:r>
        <w:t xml:space="preserve">о </w:t>
      </w:r>
      <w:r>
        <w:rPr>
          <w:spacing w:val="-1"/>
        </w:rPr>
        <w:t>успостављањ</w:t>
      </w:r>
      <w:r>
        <w:t>у</w:t>
      </w:r>
      <w:r>
        <w:rPr>
          <w:spacing w:val="40"/>
        </w:rPr>
        <w:t xml:space="preserve"> </w:t>
      </w:r>
      <w:r>
        <w:rPr>
          <w:spacing w:val="1"/>
        </w:rPr>
        <w:t>у</w:t>
      </w:r>
      <w:r>
        <w:rPr>
          <w:spacing w:val="-1"/>
        </w:rPr>
        <w:t>сл</w:t>
      </w:r>
      <w:r>
        <w:rPr>
          <w:spacing w:val="1"/>
        </w:rPr>
        <w:t>у</w:t>
      </w:r>
      <w:r>
        <w:rPr>
          <w:spacing w:val="-1"/>
        </w:rPr>
        <w:t>г</w:t>
      </w:r>
      <w:r>
        <w:t>a</w:t>
      </w:r>
      <w:r>
        <w:rPr>
          <w:spacing w:val="38"/>
        </w:rPr>
        <w:t xml:space="preserve"> </w:t>
      </w:r>
      <w:r>
        <w:rPr>
          <w:spacing w:val="-1"/>
        </w:rPr>
        <w:t>шт</w:t>
      </w:r>
      <w:r>
        <w:t>о</w:t>
      </w:r>
      <w:r>
        <w:rPr>
          <w:spacing w:val="39"/>
        </w:rPr>
        <w:t xml:space="preserve"> </w:t>
      </w:r>
      <w:r>
        <w:t>ће</w:t>
      </w:r>
      <w:r>
        <w:rPr>
          <w:spacing w:val="39"/>
        </w:rPr>
        <w:t xml:space="preserve"> </w:t>
      </w:r>
      <w:r>
        <w:t>се</w:t>
      </w:r>
      <w:r>
        <w:rPr>
          <w:spacing w:val="39"/>
        </w:rPr>
        <w:t xml:space="preserve"> </w:t>
      </w:r>
      <w:r>
        <w:t>сматрати</w:t>
      </w:r>
      <w:r>
        <w:rPr>
          <w:spacing w:val="39"/>
        </w:rPr>
        <w:t xml:space="preserve"> </w:t>
      </w:r>
      <w:r>
        <w:rPr>
          <w:spacing w:val="-1"/>
        </w:rPr>
        <w:t>потврдо</w:t>
      </w:r>
      <w:r>
        <w:t>м</w:t>
      </w:r>
      <w:r>
        <w:rPr>
          <w:spacing w:val="40"/>
        </w:rPr>
        <w:t xml:space="preserve"> </w:t>
      </w:r>
      <w:r>
        <w:t>о</w:t>
      </w:r>
      <w:r>
        <w:rPr>
          <w:spacing w:val="39"/>
        </w:rPr>
        <w:t xml:space="preserve"> </w:t>
      </w:r>
      <w:r>
        <w:rPr>
          <w:spacing w:val="-1"/>
        </w:rPr>
        <w:t>извршено</w:t>
      </w:r>
      <w:r>
        <w:t>ј</w:t>
      </w:r>
      <w:r>
        <w:rPr>
          <w:spacing w:val="40"/>
        </w:rPr>
        <w:t xml:space="preserve"> </w:t>
      </w:r>
      <w:r>
        <w:t>примопредаји</w:t>
      </w:r>
      <w:r>
        <w:rPr>
          <w:spacing w:val="38"/>
        </w:rPr>
        <w:t xml:space="preserve"> </w:t>
      </w:r>
      <w:r>
        <w:t xml:space="preserve">о </w:t>
      </w:r>
      <w:r>
        <w:rPr>
          <w:spacing w:val="-1"/>
        </w:rPr>
        <w:t>успостављањ</w:t>
      </w:r>
      <w:r>
        <w:t>у</w:t>
      </w:r>
      <w:r>
        <w:rPr>
          <w:spacing w:val="-1"/>
        </w:rPr>
        <w:t xml:space="preserve"> </w:t>
      </w:r>
      <w:r>
        <w:rPr>
          <w:spacing w:val="1"/>
        </w:rPr>
        <w:t>у</w:t>
      </w:r>
      <w:r>
        <w:rPr>
          <w:spacing w:val="-1"/>
        </w:rPr>
        <w:t>сл</w:t>
      </w:r>
      <w:r>
        <w:rPr>
          <w:spacing w:val="1"/>
        </w:rPr>
        <w:t>у</w:t>
      </w:r>
      <w:r>
        <w:rPr>
          <w:spacing w:val="-1"/>
        </w:rPr>
        <w:t>г</w:t>
      </w:r>
      <w:r>
        <w:t>e.</w:t>
      </w:r>
    </w:p>
    <w:p w:rsidR="009B524C" w:rsidRDefault="009B524C">
      <w:pPr>
        <w:pStyle w:val="BodyText"/>
        <w:kinsoku w:val="0"/>
        <w:overflowPunct w:val="0"/>
        <w:spacing w:before="60"/>
        <w:ind w:left="0" w:right="121"/>
        <w:jc w:val="both"/>
      </w:pPr>
      <w:r>
        <w:t>Ус</w:t>
      </w:r>
      <w:r>
        <w:rPr>
          <w:spacing w:val="-1"/>
        </w:rPr>
        <w:t>л</w:t>
      </w:r>
      <w:r>
        <w:rPr>
          <w:spacing w:val="1"/>
        </w:rPr>
        <w:t>у</w:t>
      </w:r>
      <w:r>
        <w:rPr>
          <w:spacing w:val="-2"/>
        </w:rPr>
        <w:t>г</w:t>
      </w:r>
      <w:r>
        <w:t>е</w:t>
      </w:r>
      <w:r>
        <w:rPr>
          <w:spacing w:val="29"/>
        </w:rPr>
        <w:t xml:space="preserve"> </w:t>
      </w:r>
      <w:r>
        <w:rPr>
          <w:spacing w:val="-1"/>
        </w:rPr>
        <w:t>одржавањ</w:t>
      </w:r>
      <w:r>
        <w:t>а</w:t>
      </w:r>
      <w:r>
        <w:rPr>
          <w:spacing w:val="28"/>
        </w:rPr>
        <w:t xml:space="preserve"> </w:t>
      </w:r>
      <w:r>
        <w:rPr>
          <w:spacing w:val="-1"/>
        </w:rPr>
        <w:t>ком</w:t>
      </w:r>
      <w:r>
        <w:rPr>
          <w:spacing w:val="1"/>
        </w:rPr>
        <w:t>у</w:t>
      </w:r>
      <w:r>
        <w:rPr>
          <w:spacing w:val="-1"/>
        </w:rPr>
        <w:t>никацион</w:t>
      </w:r>
      <w:r>
        <w:t>е</w:t>
      </w:r>
      <w:r>
        <w:rPr>
          <w:spacing w:val="29"/>
        </w:rPr>
        <w:t xml:space="preserve"> </w:t>
      </w:r>
      <w:r>
        <w:t>мр</w:t>
      </w:r>
      <w:r>
        <w:rPr>
          <w:spacing w:val="-1"/>
        </w:rPr>
        <w:t>еж</w:t>
      </w:r>
      <w:r>
        <w:t xml:space="preserve">е </w:t>
      </w:r>
      <w:r>
        <w:rPr>
          <w:spacing w:val="-2"/>
          <w:lang w:val="sr-Cyrl-CS"/>
        </w:rPr>
        <w:t>Министарства</w:t>
      </w:r>
      <w:r>
        <w:rPr>
          <w:spacing w:val="28"/>
        </w:rPr>
        <w:t xml:space="preserve"> </w:t>
      </w:r>
      <w:r>
        <w:rPr>
          <w:spacing w:val="-1"/>
        </w:rPr>
        <w:t>морај</w:t>
      </w:r>
      <w:r>
        <w:t>у</w:t>
      </w:r>
      <w:r>
        <w:rPr>
          <w:spacing w:val="29"/>
        </w:rPr>
        <w:t xml:space="preserve"> </w:t>
      </w:r>
      <w:r>
        <w:rPr>
          <w:spacing w:val="-1"/>
        </w:rPr>
        <w:t>свако</w:t>
      </w:r>
      <w:r>
        <w:t>г</w:t>
      </w:r>
      <w:r>
        <w:rPr>
          <w:spacing w:val="28"/>
        </w:rPr>
        <w:t xml:space="preserve"> </w:t>
      </w:r>
      <w:r>
        <w:t>месе</w:t>
      </w:r>
      <w:r>
        <w:rPr>
          <w:spacing w:val="-2"/>
        </w:rPr>
        <w:t>ц</w:t>
      </w:r>
      <w:r>
        <w:t>а</w:t>
      </w:r>
      <w:r>
        <w:rPr>
          <w:spacing w:val="28"/>
        </w:rPr>
        <w:t xml:space="preserve"> </w:t>
      </w:r>
      <w:r>
        <w:rPr>
          <w:spacing w:val="-1"/>
        </w:rPr>
        <w:t xml:space="preserve">бити </w:t>
      </w:r>
      <w:r>
        <w:t xml:space="preserve">праћене </w:t>
      </w:r>
      <w:r>
        <w:rPr>
          <w:spacing w:val="-1"/>
        </w:rPr>
        <w:t>Протоколо</w:t>
      </w:r>
      <w:r>
        <w:t>м о ус</w:t>
      </w:r>
      <w:r>
        <w:rPr>
          <w:spacing w:val="-1"/>
        </w:rPr>
        <w:t>л</w:t>
      </w:r>
      <w:r>
        <w:rPr>
          <w:spacing w:val="1"/>
        </w:rPr>
        <w:t>у</w:t>
      </w:r>
      <w:r>
        <w:rPr>
          <w:spacing w:val="-2"/>
        </w:rPr>
        <w:t>г</w:t>
      </w:r>
      <w:r>
        <w:t xml:space="preserve">ама </w:t>
      </w:r>
      <w:r>
        <w:rPr>
          <w:spacing w:val="-2"/>
        </w:rPr>
        <w:t>о</w:t>
      </w:r>
      <w:r>
        <w:t xml:space="preserve">државања </w:t>
      </w:r>
      <w:r>
        <w:rPr>
          <w:spacing w:val="-2"/>
        </w:rPr>
        <w:t>з</w:t>
      </w:r>
      <w:r>
        <w:t>а дати</w:t>
      </w:r>
      <w:r>
        <w:rPr>
          <w:spacing w:val="-1"/>
        </w:rPr>
        <w:t xml:space="preserve"> </w:t>
      </w:r>
      <w:r>
        <w:t>месе</w:t>
      </w:r>
      <w:r>
        <w:rPr>
          <w:spacing w:val="-1"/>
        </w:rPr>
        <w:t>ц</w:t>
      </w:r>
      <w:r>
        <w:t>.</w:t>
      </w:r>
    </w:p>
    <w:p w:rsidR="009B524C" w:rsidRDefault="009B524C">
      <w:pPr>
        <w:jc w:val="both"/>
        <w:rPr>
          <w:b/>
          <w:bCs/>
          <w:i/>
          <w:iCs/>
          <w:highlight w:val="yellow"/>
          <w:lang w:val="sr-Cyrl-RS"/>
        </w:rPr>
      </w:pPr>
    </w:p>
    <w:p w:rsidR="009B524C" w:rsidRDefault="009B524C">
      <w:pPr>
        <w:jc w:val="both"/>
        <w:rPr>
          <w:iCs/>
        </w:rPr>
      </w:pPr>
      <w:r>
        <w:rPr>
          <w:b/>
          <w:bCs/>
          <w:iCs/>
          <w:lang w:val="sr-Cyrl-CS"/>
        </w:rPr>
        <w:t>8</w:t>
      </w:r>
      <w:r>
        <w:rPr>
          <w:b/>
          <w:bCs/>
          <w:iCs/>
        </w:rPr>
        <w:t>.</w:t>
      </w:r>
      <w:r>
        <w:rPr>
          <w:b/>
          <w:bCs/>
          <w:iCs/>
          <w:lang w:val="sr-Cyrl-CS"/>
        </w:rPr>
        <w:t>5</w:t>
      </w:r>
      <w:r w:rsidR="00EA03E6">
        <w:rPr>
          <w:b/>
          <w:bCs/>
          <w:iCs/>
        </w:rPr>
        <w:t>.</w:t>
      </w:r>
      <w:r>
        <w:rPr>
          <w:iCs/>
          <w:u w:val="single"/>
        </w:rPr>
        <w:t>Захтев у погледу рока важења понуде</w:t>
      </w:r>
    </w:p>
    <w:p w:rsidR="009B524C" w:rsidRDefault="009B524C">
      <w:pPr>
        <w:jc w:val="both"/>
        <w:rPr>
          <w:iCs/>
        </w:rPr>
      </w:pPr>
      <w:r>
        <w:rPr>
          <w:iCs/>
        </w:rPr>
        <w:t xml:space="preserve">Рок важења понуде не може бити краћи од </w:t>
      </w:r>
      <w:r>
        <w:rPr>
          <w:iCs/>
          <w:lang w:val="sr-Cyrl-CS"/>
        </w:rPr>
        <w:t>60</w:t>
      </w:r>
      <w:r>
        <w:rPr>
          <w:iCs/>
        </w:rPr>
        <w:t xml:space="preserve"> дана од дана отварања понуда.</w:t>
      </w:r>
    </w:p>
    <w:p w:rsidR="009B524C" w:rsidRDefault="009B524C">
      <w:pPr>
        <w:jc w:val="both"/>
        <w:rPr>
          <w:iCs/>
        </w:rPr>
      </w:pPr>
      <w:r>
        <w:rPr>
          <w:iCs/>
        </w:rPr>
        <w:t>У случају истека рока важења понуде, наручилац је дужан да у писаном облику затражи од понуђача продужење рока важења понуде.</w:t>
      </w:r>
    </w:p>
    <w:p w:rsidR="009B524C" w:rsidRDefault="009B524C">
      <w:pPr>
        <w:jc w:val="both"/>
        <w:rPr>
          <w:b/>
          <w:bCs/>
          <w:i/>
          <w:iCs/>
          <w:lang w:val="sr-Cyrl-RS"/>
        </w:rPr>
      </w:pPr>
      <w:r>
        <w:rPr>
          <w:iCs/>
        </w:rPr>
        <w:t>Понуђач који прихвати захтев за продужење рока важења понуде на може мењати понуду.</w:t>
      </w:r>
    </w:p>
    <w:p w:rsidR="009B524C" w:rsidRDefault="009B524C">
      <w:pPr>
        <w:jc w:val="both"/>
        <w:rPr>
          <w:b/>
          <w:bCs/>
          <w:i/>
          <w:iCs/>
          <w:lang w:val="sr-Cyrl-RS"/>
        </w:rPr>
      </w:pPr>
    </w:p>
    <w:p w:rsidR="009B524C" w:rsidRDefault="009B524C">
      <w:pPr>
        <w:jc w:val="both"/>
        <w:rPr>
          <w:b/>
          <w:bCs/>
          <w:i/>
          <w:iCs/>
        </w:rPr>
      </w:pPr>
      <w:r>
        <w:rPr>
          <w:b/>
          <w:bCs/>
          <w:i/>
          <w:iCs/>
          <w:lang w:val="sr-Cyrl-CS"/>
        </w:rPr>
        <w:t>9</w:t>
      </w:r>
      <w:r>
        <w:rPr>
          <w:b/>
          <w:bCs/>
          <w:i/>
          <w:iCs/>
        </w:rPr>
        <w:t>. ВАЛУТА И НАЧИН НА КОЈИ МОРА ДА БУДЕ НАВЕДЕНА И ИЗРАЖЕНА ЦЕНА У ПОНУДИ</w:t>
      </w:r>
    </w:p>
    <w:p w:rsidR="009B524C" w:rsidRDefault="009B524C">
      <w:pPr>
        <w:jc w:val="both"/>
        <w:rPr>
          <w:b/>
          <w:bCs/>
          <w:i/>
          <w:iCs/>
        </w:rPr>
      </w:pPr>
    </w:p>
    <w:p w:rsidR="009B524C" w:rsidRDefault="009B524C">
      <w:pPr>
        <w:jc w:val="both"/>
        <w:rPr>
          <w:iCs/>
        </w:rPr>
      </w:pPr>
      <w:r>
        <w:rPr>
          <w:iCs/>
        </w:rPr>
        <w:t xml:space="preserve">Цена мора бити исказана у динарима, са и </w:t>
      </w:r>
      <w:r>
        <w:rPr>
          <w:iCs/>
          <w:color w:val="00000A"/>
        </w:rPr>
        <w:t>без пореза на додату вредност,</w:t>
      </w:r>
      <w:r>
        <w:rPr>
          <w:color w:val="00000A"/>
        </w:rPr>
        <w:t xml:space="preserve"> </w:t>
      </w:r>
      <w: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9B524C" w:rsidRDefault="009B524C">
      <w:pPr>
        <w:jc w:val="both"/>
      </w:pPr>
      <w:r>
        <w:rPr>
          <w:iCs/>
        </w:rPr>
        <w:t>Цена је фиксна и не може се мењати.</w:t>
      </w:r>
      <w:r>
        <w:t xml:space="preserve"> </w:t>
      </w:r>
    </w:p>
    <w:p w:rsidR="009B524C" w:rsidRDefault="009B524C">
      <w:pPr>
        <w:jc w:val="both"/>
        <w:rPr>
          <w:iCs/>
        </w:rPr>
      </w:pPr>
      <w:r>
        <w:t>Ако је у понуди исказана неуобичајено ниска цена, наручилац ће поступити у складу са чланом 92. Закона.</w:t>
      </w:r>
    </w:p>
    <w:p w:rsidR="009B524C" w:rsidRDefault="009B524C">
      <w:pPr>
        <w:jc w:val="both"/>
        <w:rPr>
          <w:b/>
          <w:i/>
          <w:iCs/>
          <w:lang w:val="sr-Cyrl-RS"/>
        </w:rPr>
      </w:pPr>
      <w:r>
        <w:rPr>
          <w:iCs/>
        </w:rPr>
        <w:t>Ако понуђена цена укључује увозну царину и друге дажбине, понуђач је дужан да тај део одвојено искаже у динарима.</w:t>
      </w:r>
    </w:p>
    <w:p w:rsidR="009B524C" w:rsidRDefault="009B524C">
      <w:pPr>
        <w:jc w:val="both"/>
        <w:rPr>
          <w:b/>
          <w:i/>
          <w:iCs/>
          <w:lang w:val="sr-Cyrl-RS"/>
        </w:rPr>
      </w:pPr>
    </w:p>
    <w:p w:rsidR="009B524C" w:rsidRDefault="009B524C">
      <w:pPr>
        <w:jc w:val="both"/>
        <w:rPr>
          <w:b/>
          <w:i/>
          <w:iCs/>
          <w:lang w:val="sr-Cyrl-RS"/>
        </w:rPr>
      </w:pPr>
      <w:r>
        <w:rPr>
          <w:b/>
          <w:i/>
          <w:iCs/>
        </w:rPr>
        <w:lastRenderedPageBreak/>
        <w:t>1</w:t>
      </w:r>
      <w:r>
        <w:rPr>
          <w:b/>
          <w:i/>
          <w:iCs/>
          <w:lang w:val="sr-Cyrl-CS"/>
        </w:rPr>
        <w:t>0</w:t>
      </w:r>
      <w:r>
        <w:rPr>
          <w:b/>
          <w:i/>
          <w:iCs/>
        </w:rPr>
        <w:t>. ПОДАЦИ О ДРЖАВНОМ ОРГАНУ ИЛИ ОРГАНИЗАЦИЈИ, ОДНОСНО ОРГАНУ ИЛИ СЛУЖБИ ТЕРИТОРИЈАЛНЕ АУТОНОМИЈЕ  ИЛИ ЛОКАЛНЕ САМОУПРАВЕ ГДЕ СЕ МОГУ</w:t>
      </w:r>
      <w:r>
        <w:rPr>
          <w:b/>
          <w:i/>
          <w:iCs/>
          <w:lang w:val="sr-Cyrl-RS"/>
        </w:rPr>
        <w:t xml:space="preserve"> </w:t>
      </w:r>
      <w:r>
        <w:rPr>
          <w:b/>
          <w:i/>
          <w:iCs/>
        </w:rPr>
        <w:t xml:space="preserve">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9B524C" w:rsidRDefault="009B524C">
      <w:pPr>
        <w:jc w:val="both"/>
        <w:rPr>
          <w:b/>
          <w:i/>
          <w:iCs/>
          <w:lang w:val="sr-Cyrl-RS"/>
        </w:rPr>
      </w:pPr>
    </w:p>
    <w:p w:rsidR="007C0DE8" w:rsidRDefault="006F4900">
      <w:pPr>
        <w:jc w:val="both"/>
        <w:rPr>
          <w:rFonts w:eastAsia="TimesNewRomanPSMT"/>
          <w:bCs/>
          <w:iCs/>
          <w:lang w:val="sr-Cyrl-RS"/>
        </w:rPr>
      </w:pPr>
      <w:r w:rsidRPr="006F4900">
        <w:rPr>
          <w:rFonts w:eastAsia="TimesNewRomanPSMT"/>
          <w:bCs/>
          <w:iCs/>
          <w:lang w:val="en-GB"/>
        </w:rPr>
        <w:t>Подаци о пореским обавезама се могу добити у Пореској управи, Министарства финансија</w:t>
      </w:r>
      <w:r w:rsidRPr="006F4900">
        <w:rPr>
          <w:rFonts w:eastAsia="TimesNewRomanPSMT"/>
          <w:bCs/>
          <w:iCs/>
          <w:lang w:val="sr-Cyrl-CS"/>
        </w:rPr>
        <w:t xml:space="preserve">, Саве Машковића бр.3-5, Београд, </w:t>
      </w:r>
      <w:hyperlink r:id="rId10" w:history="1">
        <w:r w:rsidRPr="006F4900">
          <w:rPr>
            <w:rFonts w:eastAsia="TimesNewRomanPSMT"/>
            <w:bCs/>
            <w:iCs/>
            <w:color w:val="0000FF"/>
            <w:u w:val="single"/>
            <w:lang w:val="en-GB"/>
          </w:rPr>
          <w:t>www.poreskauprava.gov.rs</w:t>
        </w:r>
      </w:hyperlink>
      <w:r w:rsidRPr="006F4900">
        <w:rPr>
          <w:rFonts w:eastAsia="TimesNewRomanPSMT"/>
          <w:bCs/>
          <w:iCs/>
          <w:lang w:val="en-GB"/>
        </w:rPr>
        <w:t xml:space="preserve"> Подаци о заштити животне средине се могу добити у Агенцији за заштиту животне средине, </w:t>
      </w:r>
      <w:r w:rsidRPr="006F4900">
        <w:rPr>
          <w:rFonts w:eastAsia="TimesNewRomanPSMT"/>
          <w:bCs/>
          <w:iCs/>
          <w:lang w:val="sr-Cyrl-CS"/>
        </w:rPr>
        <w:t>Руже Јовановића бр.</w:t>
      </w:r>
      <w:r w:rsidRPr="006F4900">
        <w:rPr>
          <w:rFonts w:eastAsia="TimesNewRomanPSMT"/>
          <w:bCs/>
          <w:iCs/>
          <w:lang w:val="en-GB"/>
        </w:rPr>
        <w:t xml:space="preserve">27a, </w:t>
      </w:r>
      <w:r w:rsidRPr="006F4900">
        <w:rPr>
          <w:rFonts w:eastAsia="TimesNewRomanPSMT"/>
          <w:bCs/>
          <w:iCs/>
          <w:lang w:val="sr-Cyrl-CS"/>
        </w:rPr>
        <w:t xml:space="preserve">Београд </w:t>
      </w:r>
      <w:hyperlink r:id="rId11" w:history="1">
        <w:r w:rsidRPr="006F4900">
          <w:rPr>
            <w:rFonts w:eastAsia="TimesNewRomanPSMT"/>
            <w:bCs/>
            <w:iCs/>
            <w:color w:val="0000FF"/>
            <w:u w:val="single"/>
            <w:lang w:val="en-GB"/>
          </w:rPr>
          <w:t>www.sepa.gov.rs</w:t>
        </w:r>
      </w:hyperlink>
      <w:r w:rsidRPr="006F4900">
        <w:rPr>
          <w:rFonts w:eastAsia="TimesNewRomanPSMT"/>
          <w:bCs/>
          <w:iCs/>
          <w:lang w:val="en-GB"/>
        </w:rPr>
        <w:t xml:space="preserve"> и у Министарству </w:t>
      </w:r>
      <w:r w:rsidRPr="006F4900">
        <w:rPr>
          <w:rFonts w:eastAsia="TimesNewRomanPSMT"/>
          <w:bCs/>
          <w:iCs/>
          <w:lang w:val="sr-Cyrl-CS"/>
        </w:rPr>
        <w:t>пољопривреде</w:t>
      </w:r>
      <w:r w:rsidRPr="006F4900">
        <w:rPr>
          <w:rFonts w:eastAsia="TimesNewRomanPSMT"/>
          <w:bCs/>
          <w:iCs/>
          <w:lang w:val="en-GB"/>
        </w:rPr>
        <w:t xml:space="preserve"> и заштите животне средине, </w:t>
      </w:r>
      <w:r w:rsidRPr="006F4900">
        <w:rPr>
          <w:rFonts w:eastAsia="TimesNewRomanPSMT"/>
          <w:bCs/>
          <w:iCs/>
          <w:lang w:val="sr-Cyrl-CS"/>
        </w:rPr>
        <w:t>Немањина бр.22-26</w:t>
      </w:r>
      <w:r w:rsidRPr="006F4900">
        <w:rPr>
          <w:rFonts w:eastAsia="TimesNewRomanPSMT"/>
          <w:bCs/>
          <w:iCs/>
          <w:lang w:val="en-GB"/>
        </w:rPr>
        <w:t xml:space="preserve">, </w:t>
      </w:r>
      <w:r w:rsidRPr="006F4900">
        <w:rPr>
          <w:rFonts w:eastAsia="TimesNewRomanPSMT"/>
          <w:bCs/>
          <w:iCs/>
          <w:lang w:val="sr-Cyrl-CS"/>
        </w:rPr>
        <w:t xml:space="preserve">Београд </w:t>
      </w:r>
      <w:hyperlink r:id="rId12" w:history="1">
        <w:r w:rsidRPr="006F4900">
          <w:rPr>
            <w:rFonts w:eastAsia="TimesNewRomanPSMT"/>
            <w:bCs/>
            <w:iCs/>
            <w:color w:val="0000FF"/>
            <w:u w:val="single"/>
            <w:lang w:val="en-GB"/>
          </w:rPr>
          <w:t>www.mpzzs.gov.rs</w:t>
        </w:r>
      </w:hyperlink>
      <w:r w:rsidRPr="006F4900">
        <w:rPr>
          <w:rFonts w:eastAsia="TimesNewRomanPSMT"/>
          <w:bCs/>
          <w:iCs/>
          <w:lang w:val="en-GB"/>
        </w:rPr>
        <w:t xml:space="preserve"> Подаци о заштити при запошљавању и условима рада се могу добити у Министарству</w:t>
      </w:r>
      <w:r w:rsidRPr="006F4900">
        <w:rPr>
          <w:rFonts w:eastAsia="TimesNewRomanPSMT"/>
          <w:bCs/>
          <w:iCs/>
          <w:lang w:val="sr-Cyrl-CS"/>
        </w:rPr>
        <w:t xml:space="preserve"> за</w:t>
      </w:r>
      <w:r w:rsidRPr="006F4900">
        <w:rPr>
          <w:rFonts w:eastAsia="TimesNewRomanPSMT"/>
          <w:bCs/>
          <w:iCs/>
          <w:lang w:val="en-GB"/>
        </w:rPr>
        <w:t xml:space="preserve"> рад, запошљавањ</w:t>
      </w:r>
      <w:r w:rsidRPr="006F4900">
        <w:rPr>
          <w:rFonts w:eastAsia="TimesNewRomanPSMT"/>
          <w:bCs/>
          <w:iCs/>
          <w:lang w:val="sr-Cyrl-CS"/>
        </w:rPr>
        <w:t>е, борачка</w:t>
      </w:r>
      <w:r w:rsidRPr="006F4900">
        <w:rPr>
          <w:rFonts w:eastAsia="TimesNewRomanPSMT"/>
          <w:bCs/>
          <w:iCs/>
          <w:lang w:val="en-GB"/>
        </w:rPr>
        <w:t xml:space="preserve"> и социјалн</w:t>
      </w:r>
      <w:r w:rsidRPr="006F4900">
        <w:rPr>
          <w:rFonts w:eastAsia="TimesNewRomanPSMT"/>
          <w:bCs/>
          <w:iCs/>
          <w:lang w:val="sr-Cyrl-CS"/>
        </w:rPr>
        <w:t>а</w:t>
      </w:r>
      <w:r w:rsidRPr="006F4900">
        <w:rPr>
          <w:rFonts w:eastAsia="TimesNewRomanPSMT"/>
          <w:bCs/>
          <w:iCs/>
          <w:lang w:val="en-GB"/>
        </w:rPr>
        <w:t xml:space="preserve"> пит</w:t>
      </w:r>
      <w:r w:rsidRPr="006F4900">
        <w:rPr>
          <w:rFonts w:eastAsia="TimesNewRomanPSMT"/>
          <w:bCs/>
          <w:iCs/>
          <w:lang w:val="sr-Cyrl-CS"/>
        </w:rPr>
        <w:t>ања,</w:t>
      </w:r>
      <w:r w:rsidRPr="006F4900">
        <w:rPr>
          <w:rFonts w:eastAsia="TimesNewRomanPSMT"/>
          <w:bCs/>
          <w:iCs/>
          <w:lang w:val="en-GB"/>
        </w:rPr>
        <w:t xml:space="preserve"> </w:t>
      </w:r>
      <w:r w:rsidRPr="006F4900">
        <w:rPr>
          <w:rFonts w:eastAsia="TimesNewRomanPSMT"/>
          <w:bCs/>
          <w:iCs/>
          <w:lang w:val="sr-Cyrl-CS"/>
        </w:rPr>
        <w:t>Немањина бр.22-26, Београд</w:t>
      </w:r>
      <w:r w:rsidRPr="006F4900">
        <w:rPr>
          <w:rFonts w:eastAsia="TimesNewRomanPSMT"/>
          <w:bCs/>
          <w:iCs/>
          <w:lang w:val="en-GB"/>
        </w:rPr>
        <w:t xml:space="preserve">  </w:t>
      </w:r>
      <w:hyperlink r:id="rId13" w:history="1">
        <w:r w:rsidR="007C0DE8" w:rsidRPr="00727034">
          <w:rPr>
            <w:rStyle w:val="Hyperlink"/>
            <w:rFonts w:eastAsia="TimesNewRomanPSMT"/>
            <w:bCs/>
            <w:iCs/>
            <w:lang w:val="en-GB"/>
          </w:rPr>
          <w:t>www.minrzs.gov.rs</w:t>
        </w:r>
      </w:hyperlink>
      <w:r w:rsidR="007C0DE8">
        <w:rPr>
          <w:rFonts w:eastAsia="TimesNewRomanPSMT"/>
          <w:bCs/>
          <w:iCs/>
          <w:lang w:val="sr-Cyrl-RS"/>
        </w:rPr>
        <w:t>.</w:t>
      </w:r>
    </w:p>
    <w:p w:rsidR="009B524C" w:rsidRPr="007C0DE8" w:rsidRDefault="007C0DE8">
      <w:pPr>
        <w:jc w:val="both"/>
        <w:rPr>
          <w:lang w:val="sr-Cyrl-RS"/>
        </w:rPr>
      </w:pPr>
      <w:r>
        <w:rPr>
          <w:lang w:val="sr-Cyrl-RS"/>
        </w:rPr>
        <w:t xml:space="preserve"> </w:t>
      </w:r>
    </w:p>
    <w:p w:rsidR="009B524C" w:rsidRDefault="009B524C">
      <w:pPr>
        <w:jc w:val="both"/>
        <w:rPr>
          <w:b/>
          <w:i/>
          <w:iCs/>
        </w:rPr>
      </w:pPr>
      <w:r>
        <w:rPr>
          <w:b/>
          <w:i/>
          <w:iCs/>
        </w:rPr>
        <w:t>1</w:t>
      </w:r>
      <w:r>
        <w:rPr>
          <w:b/>
          <w:i/>
          <w:iCs/>
          <w:lang w:val="sr-Cyrl-CS"/>
        </w:rPr>
        <w:t>1</w:t>
      </w:r>
      <w:r>
        <w:rPr>
          <w:b/>
          <w:i/>
          <w:iCs/>
        </w:rPr>
        <w:t>. ПОДАЦИ О ВРСТИ, САДРЖИНИ, НАЧИНУ ПОДНОШЕЊА, ВИСИНИ И РОКОВИМА ОБЕЗБЕЂЕЊА ИСПУЊЕЊА ОБАВЕЗА ПОНУЂАЧА</w:t>
      </w:r>
    </w:p>
    <w:p w:rsidR="009B524C" w:rsidRDefault="009B524C">
      <w:pPr>
        <w:jc w:val="both"/>
        <w:rPr>
          <w:bCs/>
          <w:kern w:val="2"/>
          <w:lang w:val="sr-Cyrl-CS"/>
        </w:rPr>
      </w:pPr>
    </w:p>
    <w:p w:rsidR="006F4900" w:rsidRPr="00DD0FD7" w:rsidRDefault="006F4900" w:rsidP="006F4900">
      <w:pPr>
        <w:jc w:val="both"/>
        <w:rPr>
          <w:bCs/>
          <w:kern w:val="2"/>
          <w:lang w:val="sr-Cyrl-CS"/>
        </w:rPr>
      </w:pPr>
      <w:r w:rsidRPr="00DD0FD7">
        <w:rPr>
          <w:bCs/>
          <w:kern w:val="2"/>
          <w:lang w:val="sr-Cyrl-CS"/>
        </w:rPr>
        <w:t xml:space="preserve">Понуђач је у обавези да уз понуду достави </w:t>
      </w:r>
      <w:r w:rsidRPr="00DD0FD7">
        <w:rPr>
          <w:b/>
          <w:kern w:val="2"/>
          <w:lang w:val="sr-Cyrl-CS"/>
        </w:rPr>
        <w:t xml:space="preserve">меницу у износу од 5% </w:t>
      </w:r>
      <w:r w:rsidRPr="00DD0FD7">
        <w:rPr>
          <w:bCs/>
          <w:kern w:val="2"/>
          <w:lang w:val="sr-Cyrl-CS"/>
        </w:rPr>
        <w:t>вредности понуде за озбиљност понуде.</w:t>
      </w:r>
    </w:p>
    <w:p w:rsidR="009B524C" w:rsidRPr="00DD0FD7" w:rsidRDefault="009B524C">
      <w:pPr>
        <w:jc w:val="both"/>
        <w:rPr>
          <w:bCs/>
          <w:kern w:val="2"/>
          <w:lang w:val="sr-Cyrl-CS"/>
        </w:rPr>
      </w:pPr>
      <w:r w:rsidRPr="00DD0FD7">
        <w:rPr>
          <w:bCs/>
          <w:kern w:val="2"/>
          <w:lang w:val="sr-Cyrl-CS"/>
        </w:rPr>
        <w:t xml:space="preserve">Изабрани понуђач је у обавези да најкасније на дан потписивања уговора достави </w:t>
      </w:r>
      <w:r w:rsidRPr="00DD0FD7">
        <w:rPr>
          <w:b/>
          <w:kern w:val="2"/>
          <w:lang w:val="sr-Cyrl-CS"/>
        </w:rPr>
        <w:t xml:space="preserve">бланко сопствену меницу </w:t>
      </w:r>
      <w:r w:rsidRPr="00DD0FD7">
        <w:rPr>
          <w:bCs/>
          <w:kern w:val="2"/>
          <w:lang w:val="sr-Cyrl-CS"/>
        </w:rPr>
        <w:t>којом понуђач обезбеђује испуњење својих обавеза из уговора.</w:t>
      </w:r>
    </w:p>
    <w:p w:rsidR="009B524C" w:rsidRDefault="009B524C">
      <w:pPr>
        <w:jc w:val="both"/>
        <w:rPr>
          <w:bCs/>
          <w:kern w:val="2"/>
          <w:lang w:val="sr-Cyrl-CS"/>
        </w:rPr>
      </w:pPr>
      <w:r w:rsidRPr="00DD0FD7">
        <w:rPr>
          <w:bCs/>
          <w:kern w:val="2"/>
          <w:lang w:val="sr-Cyrl-CS"/>
        </w:rPr>
        <w:t>Меница треба да буде оверена печатом</w:t>
      </w:r>
      <w:r>
        <w:rPr>
          <w:bCs/>
          <w:kern w:val="2"/>
          <w:lang w:val="sr-Cyrl-CS"/>
        </w:rPr>
        <w:t xml:space="preserve"> и потписана од стране лица овлашћеног за заступање у десном доњем углу на последњој линији. Уз меницу мора бити достављено уредно попуњено и оверено менично овлашћење – писмо (у прилогу – Образац </w:t>
      </w:r>
      <w:r>
        <w:rPr>
          <w:b/>
          <w:bCs/>
          <w:kern w:val="2"/>
          <w:lang w:val="sr-Latn-CS"/>
        </w:rPr>
        <w:t>XIV</w:t>
      </w:r>
      <w:r>
        <w:rPr>
          <w:bCs/>
          <w:kern w:val="2"/>
          <w:lang w:val="sr-Cyrl-CS"/>
        </w:rPr>
        <w:t xml:space="preserve"> у конкурсној документацији), на име гаранције за добро извршење посла и са назначеним номиналним износом од 10% од укупне вредности понуде без ПДВ-а, да се може наплатити на први позив са клаузулом «без протеста». Уз меницу мора бити достављена и копија картона депонованих потписа, који је издат од стране пословне банке. Картон депонованих потписа који се прилаже мора да буде издат од пословне банке коју понуђач наводи у меничном овлашћењу – писму.</w:t>
      </w:r>
    </w:p>
    <w:p w:rsidR="009B524C" w:rsidRDefault="009B524C">
      <w:pPr>
        <w:jc w:val="both"/>
        <w:rPr>
          <w:bCs/>
          <w:kern w:val="2"/>
          <w:lang w:val="sr-Cyrl-CS"/>
        </w:rPr>
      </w:pPr>
      <w:r>
        <w:rPr>
          <w:bCs/>
          <w:kern w:val="2"/>
          <w:lang w:val="sr-Cyrl-CS"/>
        </w:rPr>
        <w:t>Потпис овлашћеног лица на меници и меничном овлашћењу – писму мора бити идентичан са потписом или потписима са картона депонованих потписа. У случају промене лица овлашћених за заступање, менично овлашћење – писмо остаје на снази.</w:t>
      </w:r>
    </w:p>
    <w:p w:rsidR="009B524C" w:rsidRDefault="009B524C">
      <w:pPr>
        <w:jc w:val="both"/>
        <w:rPr>
          <w:bCs/>
          <w:kern w:val="2"/>
          <w:lang w:val="sr-Cyrl-CS"/>
        </w:rPr>
      </w:pPr>
      <w:r>
        <w:rPr>
          <w:bCs/>
          <w:kern w:val="2"/>
          <w:lang w:val="sr-Cyrl-CS"/>
        </w:rPr>
        <w:t>Потребно је уз меницу доставити и потврду да је меница евидентирана у регистру меница и овлашћења које води НБС.</w:t>
      </w:r>
    </w:p>
    <w:p w:rsidR="009B524C" w:rsidRDefault="009B524C">
      <w:pPr>
        <w:jc w:val="both"/>
        <w:rPr>
          <w:bCs/>
          <w:kern w:val="2"/>
          <w:lang w:val="sr-Cyrl-CS"/>
        </w:rPr>
      </w:pPr>
      <w:r>
        <w:rPr>
          <w:bCs/>
          <w:kern w:val="2"/>
          <w:lang w:val="sr-Cyrl-CS"/>
        </w:rPr>
        <w:t>Рок важења средстава финансијског обезбеђења мора бити најмање 30 (тридесет) дана дужи од истека рока свих уговорених обавеза понуђача.</w:t>
      </w:r>
    </w:p>
    <w:p w:rsidR="009B524C" w:rsidRDefault="009B524C">
      <w:pPr>
        <w:jc w:val="both"/>
        <w:rPr>
          <w:bCs/>
          <w:kern w:val="2"/>
          <w:lang w:val="sr-Cyrl-CS"/>
        </w:rPr>
      </w:pPr>
      <w:r>
        <w:rPr>
          <w:bCs/>
          <w:kern w:val="2"/>
          <w:lang w:val="sr-Cyrl-CS"/>
        </w:rPr>
        <w:t>По извршењу свих уговорних обавеза понуђача средства финансијског обезбеђења ће бити враћена.</w:t>
      </w:r>
    </w:p>
    <w:p w:rsidR="009B524C" w:rsidRDefault="009B524C">
      <w:pPr>
        <w:jc w:val="both"/>
        <w:rPr>
          <w:b/>
          <w:i/>
          <w:iCs/>
        </w:rPr>
      </w:pPr>
    </w:p>
    <w:p w:rsidR="009B524C" w:rsidRDefault="009B524C">
      <w:pPr>
        <w:jc w:val="both"/>
        <w:rPr>
          <w:b/>
          <w:bCs/>
          <w:i/>
        </w:rPr>
      </w:pPr>
      <w:r>
        <w:rPr>
          <w:b/>
          <w:bCs/>
          <w:i/>
        </w:rPr>
        <w:lastRenderedPageBreak/>
        <w:t>1</w:t>
      </w:r>
      <w:r>
        <w:rPr>
          <w:b/>
          <w:bCs/>
          <w:i/>
          <w:lang w:val="sr-Cyrl-CS"/>
        </w:rPr>
        <w:t>2</w:t>
      </w:r>
      <w:r>
        <w:rPr>
          <w:b/>
          <w:bCs/>
          <w:i/>
        </w:rPr>
        <w:t>. ЗАШТИТА ПОВЕРЉИВОСТИ ПОДАТАКА КОЈ</w:t>
      </w:r>
      <w:r w:rsidR="00AE13DB">
        <w:rPr>
          <w:b/>
          <w:bCs/>
          <w:i/>
        </w:rPr>
        <w:t xml:space="preserve">Е НАРУЧИЛАЦ СТАВЉА ПОНУЂАЧИМА НА РАСПОЛАГАЊЕ, </w:t>
      </w:r>
      <w:r>
        <w:rPr>
          <w:b/>
          <w:bCs/>
          <w:i/>
        </w:rPr>
        <w:t xml:space="preserve">УКЉУЧУЈУЋИ И ЊИХОВЕ ПОДИЗВОЂАЧЕ </w:t>
      </w:r>
    </w:p>
    <w:p w:rsidR="009B524C" w:rsidRDefault="009B524C">
      <w:pPr>
        <w:jc w:val="both"/>
        <w:rPr>
          <w:lang w:val="sr-Cyrl-RS"/>
        </w:rPr>
      </w:pPr>
    </w:p>
    <w:p w:rsidR="009B524C" w:rsidRDefault="009B524C">
      <w:pPr>
        <w:pStyle w:val="BodyText"/>
        <w:kinsoku w:val="0"/>
        <w:overflowPunct w:val="0"/>
        <w:ind w:left="0" w:right="120"/>
        <w:jc w:val="both"/>
      </w:pPr>
      <w:r>
        <w:rPr>
          <w:spacing w:val="-1"/>
        </w:rPr>
        <w:t>Нар</w:t>
      </w:r>
      <w:r>
        <w:rPr>
          <w:spacing w:val="1"/>
        </w:rPr>
        <w:t>у</w:t>
      </w:r>
      <w:r>
        <w:rPr>
          <w:spacing w:val="-1"/>
        </w:rPr>
        <w:t>чила</w:t>
      </w:r>
      <w:r>
        <w:t>ц</w:t>
      </w:r>
      <w:r>
        <w:rPr>
          <w:spacing w:val="39"/>
        </w:rPr>
        <w:t xml:space="preserve"> </w:t>
      </w:r>
      <w:r>
        <w:t>ће</w:t>
      </w:r>
      <w:r>
        <w:rPr>
          <w:spacing w:val="37"/>
        </w:rPr>
        <w:t xml:space="preserve"> </w:t>
      </w:r>
      <w:r>
        <w:rPr>
          <w:spacing w:val="-1"/>
        </w:rPr>
        <w:t>ч</w:t>
      </w:r>
      <w:r>
        <w:rPr>
          <w:spacing w:val="1"/>
        </w:rPr>
        <w:t>у</w:t>
      </w:r>
      <w:r>
        <w:rPr>
          <w:spacing w:val="-1"/>
        </w:rPr>
        <w:t>ват</w:t>
      </w:r>
      <w:r>
        <w:t>и</w:t>
      </w:r>
      <w:r>
        <w:rPr>
          <w:spacing w:val="38"/>
        </w:rPr>
        <w:t xml:space="preserve"> </w:t>
      </w:r>
      <w:r>
        <w:t>као</w:t>
      </w:r>
      <w:r>
        <w:rPr>
          <w:spacing w:val="37"/>
        </w:rPr>
        <w:t xml:space="preserve"> </w:t>
      </w:r>
      <w:r>
        <w:rPr>
          <w:spacing w:val="-1"/>
        </w:rPr>
        <w:t>поверљив</w:t>
      </w:r>
      <w:r>
        <w:t>е</w:t>
      </w:r>
      <w:r>
        <w:rPr>
          <w:spacing w:val="40"/>
        </w:rPr>
        <w:t xml:space="preserve"> </w:t>
      </w:r>
      <w:r>
        <w:rPr>
          <w:spacing w:val="-1"/>
        </w:rPr>
        <w:t>св</w:t>
      </w:r>
      <w:r>
        <w:t>е</w:t>
      </w:r>
      <w:r>
        <w:rPr>
          <w:spacing w:val="38"/>
        </w:rPr>
        <w:t xml:space="preserve"> </w:t>
      </w:r>
      <w:r>
        <w:rPr>
          <w:spacing w:val="-1"/>
        </w:rPr>
        <w:t>податк</w:t>
      </w:r>
      <w:r>
        <w:t>е</w:t>
      </w:r>
      <w:r>
        <w:rPr>
          <w:spacing w:val="38"/>
        </w:rPr>
        <w:t xml:space="preserve"> </w:t>
      </w:r>
      <w:r>
        <w:t>о</w:t>
      </w:r>
      <w:r>
        <w:rPr>
          <w:spacing w:val="38"/>
        </w:rPr>
        <w:t xml:space="preserve"> </w:t>
      </w:r>
      <w:r>
        <w:t>по</w:t>
      </w:r>
      <w:r>
        <w:rPr>
          <w:spacing w:val="-2"/>
        </w:rPr>
        <w:t>н</w:t>
      </w:r>
      <w:r>
        <w:rPr>
          <w:spacing w:val="1"/>
        </w:rPr>
        <w:t>у</w:t>
      </w:r>
      <w:r>
        <w:t>ђ</w:t>
      </w:r>
      <w:r>
        <w:rPr>
          <w:spacing w:val="-1"/>
        </w:rPr>
        <w:t>а</w:t>
      </w:r>
      <w:r>
        <w:t>чима</w:t>
      </w:r>
      <w:r>
        <w:rPr>
          <w:spacing w:val="37"/>
        </w:rPr>
        <w:t xml:space="preserve"> </w:t>
      </w:r>
      <w:r>
        <w:t>садр</w:t>
      </w:r>
      <w:r>
        <w:rPr>
          <w:spacing w:val="-2"/>
        </w:rPr>
        <w:t>ж</w:t>
      </w:r>
      <w:r>
        <w:t>ане</w:t>
      </w:r>
      <w:r>
        <w:rPr>
          <w:spacing w:val="37"/>
        </w:rPr>
        <w:t xml:space="preserve"> </w:t>
      </w:r>
      <w:r>
        <w:t xml:space="preserve">у </w:t>
      </w:r>
      <w:r>
        <w:rPr>
          <w:spacing w:val="-1"/>
        </w:rPr>
        <w:t>пон</w:t>
      </w:r>
      <w:r>
        <w:rPr>
          <w:spacing w:val="2"/>
        </w:rPr>
        <w:t>у</w:t>
      </w:r>
      <w:r>
        <w:rPr>
          <w:spacing w:val="-1"/>
        </w:rPr>
        <w:t>д</w:t>
      </w:r>
      <w:r>
        <w:t>и</w:t>
      </w:r>
      <w:r>
        <w:rPr>
          <w:spacing w:val="42"/>
        </w:rPr>
        <w:t xml:space="preserve"> </w:t>
      </w:r>
      <w:r>
        <w:rPr>
          <w:spacing w:val="-1"/>
        </w:rPr>
        <w:t>кој</w:t>
      </w:r>
      <w:r>
        <w:t>и</w:t>
      </w:r>
      <w:r>
        <w:rPr>
          <w:spacing w:val="41"/>
        </w:rPr>
        <w:t xml:space="preserve"> </w:t>
      </w:r>
      <w:r>
        <w:rPr>
          <w:spacing w:val="-1"/>
        </w:rPr>
        <w:t>с</w:t>
      </w:r>
      <w:r>
        <w:t>у</w:t>
      </w:r>
      <w:r>
        <w:rPr>
          <w:spacing w:val="44"/>
        </w:rPr>
        <w:t xml:space="preserve"> </w:t>
      </w:r>
      <w:r>
        <w:rPr>
          <w:spacing w:val="-1"/>
        </w:rPr>
        <w:t>посебни</w:t>
      </w:r>
      <w:r>
        <w:t>м</w:t>
      </w:r>
      <w:r>
        <w:rPr>
          <w:spacing w:val="42"/>
        </w:rPr>
        <w:t xml:space="preserve"> </w:t>
      </w:r>
      <w:r>
        <w:t>прописом</w:t>
      </w:r>
      <w:r>
        <w:rPr>
          <w:spacing w:val="41"/>
        </w:rPr>
        <w:t xml:space="preserve"> </w:t>
      </w:r>
      <w:r>
        <w:rPr>
          <w:spacing w:val="2"/>
        </w:rPr>
        <w:t>у</w:t>
      </w:r>
      <w:r>
        <w:rPr>
          <w:spacing w:val="-1"/>
        </w:rPr>
        <w:t>тв</w:t>
      </w:r>
      <w:r>
        <w:t>р</w:t>
      </w:r>
      <w:r>
        <w:rPr>
          <w:spacing w:val="-1"/>
        </w:rPr>
        <w:t>ђен</w:t>
      </w:r>
      <w:r>
        <w:t>и</w:t>
      </w:r>
      <w:r>
        <w:rPr>
          <w:spacing w:val="42"/>
        </w:rPr>
        <w:t xml:space="preserve"> </w:t>
      </w:r>
      <w:r>
        <w:t>као</w:t>
      </w:r>
      <w:r>
        <w:rPr>
          <w:spacing w:val="41"/>
        </w:rPr>
        <w:t xml:space="preserve"> </w:t>
      </w:r>
      <w:r>
        <w:rPr>
          <w:spacing w:val="-1"/>
        </w:rPr>
        <w:t>поверљив</w:t>
      </w:r>
      <w:r>
        <w:t>и</w:t>
      </w:r>
      <w:r>
        <w:rPr>
          <w:spacing w:val="42"/>
        </w:rPr>
        <w:t xml:space="preserve"> </w:t>
      </w:r>
      <w:r>
        <w:t>и</w:t>
      </w:r>
      <w:r>
        <w:rPr>
          <w:spacing w:val="42"/>
        </w:rPr>
        <w:t xml:space="preserve"> </w:t>
      </w:r>
      <w:r>
        <w:t>које</w:t>
      </w:r>
      <w:r>
        <w:rPr>
          <w:spacing w:val="42"/>
        </w:rPr>
        <w:t xml:space="preserve"> </w:t>
      </w:r>
      <w:r>
        <w:t>је</w:t>
      </w:r>
      <w:r>
        <w:rPr>
          <w:spacing w:val="41"/>
        </w:rPr>
        <w:t xml:space="preserve"> </w:t>
      </w:r>
      <w:r>
        <w:t>као</w:t>
      </w:r>
      <w:r>
        <w:rPr>
          <w:spacing w:val="41"/>
        </w:rPr>
        <w:t xml:space="preserve"> </w:t>
      </w:r>
      <w:r>
        <w:rPr>
          <w:spacing w:val="-1"/>
        </w:rPr>
        <w:t>такве пон</w:t>
      </w:r>
      <w:r>
        <w:rPr>
          <w:spacing w:val="2"/>
        </w:rPr>
        <w:t>у</w:t>
      </w:r>
      <w:r>
        <w:rPr>
          <w:spacing w:val="-1"/>
        </w:rPr>
        <w:t>ђа</w:t>
      </w:r>
      <w:r>
        <w:t>ч</w:t>
      </w:r>
      <w:r>
        <w:rPr>
          <w:spacing w:val="1"/>
        </w:rPr>
        <w:t xml:space="preserve"> </w:t>
      </w:r>
      <w:r>
        <w:rPr>
          <w:spacing w:val="-1"/>
        </w:rPr>
        <w:t>означи</w:t>
      </w:r>
      <w:r>
        <w:t>о</w:t>
      </w:r>
      <w:r>
        <w:rPr>
          <w:spacing w:val="-2"/>
        </w:rPr>
        <w:t xml:space="preserve"> </w:t>
      </w:r>
      <w:r>
        <w:t>у</w:t>
      </w:r>
      <w:r>
        <w:rPr>
          <w:spacing w:val="1"/>
        </w:rPr>
        <w:t xml:space="preserve"> </w:t>
      </w:r>
      <w:r>
        <w:rPr>
          <w:spacing w:val="-1"/>
        </w:rPr>
        <w:t>пон</w:t>
      </w:r>
      <w:r>
        <w:rPr>
          <w:spacing w:val="1"/>
        </w:rPr>
        <w:t>у</w:t>
      </w:r>
      <w:r>
        <w:rPr>
          <w:spacing w:val="-1"/>
        </w:rPr>
        <w:t>д</w:t>
      </w:r>
      <w:r>
        <w:t>и.</w:t>
      </w:r>
    </w:p>
    <w:p w:rsidR="009B524C" w:rsidRDefault="009B524C">
      <w:pPr>
        <w:pStyle w:val="BodyText"/>
        <w:kinsoku w:val="0"/>
        <w:overflowPunct w:val="0"/>
        <w:ind w:left="0" w:right="118"/>
        <w:jc w:val="both"/>
      </w:pPr>
      <w:r>
        <w:rPr>
          <w:spacing w:val="-1"/>
        </w:rPr>
        <w:t>Нар</w:t>
      </w:r>
      <w:r>
        <w:rPr>
          <w:spacing w:val="1"/>
        </w:rPr>
        <w:t>у</w:t>
      </w:r>
      <w:r>
        <w:rPr>
          <w:spacing w:val="-1"/>
        </w:rPr>
        <w:t>чила</w:t>
      </w:r>
      <w:r>
        <w:t>ц</w:t>
      </w:r>
      <w:r>
        <w:rPr>
          <w:spacing w:val="11"/>
        </w:rPr>
        <w:t xml:space="preserve"> </w:t>
      </w:r>
      <w:r>
        <w:t>ће</w:t>
      </w:r>
      <w:r>
        <w:rPr>
          <w:spacing w:val="11"/>
        </w:rPr>
        <w:t xml:space="preserve"> </w:t>
      </w:r>
      <w:r>
        <w:rPr>
          <w:spacing w:val="-2"/>
        </w:rPr>
        <w:t>ка</w:t>
      </w:r>
      <w:r>
        <w:t>о</w:t>
      </w:r>
      <w:r>
        <w:rPr>
          <w:spacing w:val="10"/>
        </w:rPr>
        <w:t xml:space="preserve"> </w:t>
      </w:r>
      <w:r>
        <w:rPr>
          <w:spacing w:val="-1"/>
        </w:rPr>
        <w:t>поверљив</w:t>
      </w:r>
      <w:r>
        <w:t>е</w:t>
      </w:r>
      <w:r>
        <w:rPr>
          <w:spacing w:val="11"/>
        </w:rPr>
        <w:t xml:space="preserve"> </w:t>
      </w:r>
      <w:r>
        <w:rPr>
          <w:spacing w:val="-1"/>
        </w:rPr>
        <w:t>третират</w:t>
      </w:r>
      <w:r>
        <w:t>и</w:t>
      </w:r>
      <w:r>
        <w:rPr>
          <w:spacing w:val="10"/>
        </w:rPr>
        <w:t xml:space="preserve"> </w:t>
      </w:r>
      <w:r>
        <w:rPr>
          <w:spacing w:val="-1"/>
        </w:rPr>
        <w:t>податк</w:t>
      </w:r>
      <w:r>
        <w:t>е</w:t>
      </w:r>
      <w:r>
        <w:rPr>
          <w:spacing w:val="9"/>
        </w:rPr>
        <w:t xml:space="preserve"> </w:t>
      </w:r>
      <w:r>
        <w:t>у</w:t>
      </w:r>
      <w:r>
        <w:rPr>
          <w:spacing w:val="10"/>
        </w:rPr>
        <w:t xml:space="preserve"> </w:t>
      </w:r>
      <w:r>
        <w:rPr>
          <w:spacing w:val="-1"/>
        </w:rPr>
        <w:t>пон</w:t>
      </w:r>
      <w:r>
        <w:rPr>
          <w:spacing w:val="2"/>
        </w:rPr>
        <w:t>у</w:t>
      </w:r>
      <w:r>
        <w:rPr>
          <w:spacing w:val="-1"/>
        </w:rPr>
        <w:t>д</w:t>
      </w:r>
      <w:r>
        <w:t>и</w:t>
      </w:r>
      <w:r>
        <w:rPr>
          <w:spacing w:val="11"/>
        </w:rPr>
        <w:t xml:space="preserve"> </w:t>
      </w:r>
      <w:r>
        <w:rPr>
          <w:spacing w:val="-1"/>
        </w:rPr>
        <w:t>кој</w:t>
      </w:r>
      <w:r>
        <w:t>и</w:t>
      </w:r>
      <w:r>
        <w:rPr>
          <w:spacing w:val="10"/>
        </w:rPr>
        <w:t xml:space="preserve"> </w:t>
      </w:r>
      <w:r>
        <w:rPr>
          <w:spacing w:val="-1"/>
        </w:rPr>
        <w:t>с</w:t>
      </w:r>
      <w:r>
        <w:t>у</w:t>
      </w:r>
      <w:r>
        <w:rPr>
          <w:spacing w:val="11"/>
        </w:rPr>
        <w:t xml:space="preserve"> </w:t>
      </w:r>
      <w:r>
        <w:rPr>
          <w:spacing w:val="-1"/>
        </w:rPr>
        <w:t>садржан</w:t>
      </w:r>
      <w:r>
        <w:t>и</w:t>
      </w:r>
      <w:r>
        <w:rPr>
          <w:spacing w:val="9"/>
        </w:rPr>
        <w:t xml:space="preserve"> </w:t>
      </w:r>
      <w:r>
        <w:t>у до</w:t>
      </w:r>
      <w:r>
        <w:rPr>
          <w:spacing w:val="-2"/>
        </w:rPr>
        <w:t>к</w:t>
      </w:r>
      <w:r>
        <w:rPr>
          <w:spacing w:val="1"/>
        </w:rPr>
        <w:t>у</w:t>
      </w:r>
      <w:r>
        <w:t>ментима</w:t>
      </w:r>
      <w:r>
        <w:rPr>
          <w:spacing w:val="3"/>
        </w:rPr>
        <w:t xml:space="preserve"> </w:t>
      </w:r>
      <w:r>
        <w:t>који</w:t>
      </w:r>
      <w:r>
        <w:rPr>
          <w:spacing w:val="2"/>
        </w:rPr>
        <w:t xml:space="preserve"> </w:t>
      </w:r>
      <w:r>
        <w:rPr>
          <w:spacing w:val="-1"/>
        </w:rPr>
        <w:t>с</w:t>
      </w:r>
      <w:r>
        <w:t>у</w:t>
      </w:r>
      <w:r>
        <w:rPr>
          <w:spacing w:val="3"/>
        </w:rPr>
        <w:t xml:space="preserve"> </w:t>
      </w:r>
      <w:r>
        <w:t>означени</w:t>
      </w:r>
      <w:r>
        <w:rPr>
          <w:spacing w:val="2"/>
        </w:rPr>
        <w:t xml:space="preserve"> </w:t>
      </w:r>
      <w:r>
        <w:t>као</w:t>
      </w:r>
      <w:r>
        <w:rPr>
          <w:spacing w:val="3"/>
        </w:rPr>
        <w:t xml:space="preserve"> </w:t>
      </w:r>
      <w:r>
        <w:rPr>
          <w:spacing w:val="-1"/>
        </w:rPr>
        <w:t>такв</w:t>
      </w:r>
      <w:r>
        <w:t>и,</w:t>
      </w:r>
      <w:r>
        <w:rPr>
          <w:spacing w:val="3"/>
        </w:rPr>
        <w:t xml:space="preserve"> </w:t>
      </w:r>
      <w:r>
        <w:t>односно</w:t>
      </w:r>
      <w:r>
        <w:rPr>
          <w:spacing w:val="3"/>
        </w:rPr>
        <w:t xml:space="preserve"> </w:t>
      </w:r>
      <w:r>
        <w:rPr>
          <w:spacing w:val="-1"/>
        </w:rPr>
        <w:t>кој</w:t>
      </w:r>
      <w:r>
        <w:t>и</w:t>
      </w:r>
      <w:r>
        <w:rPr>
          <w:spacing w:val="1"/>
        </w:rPr>
        <w:t xml:space="preserve"> </w:t>
      </w:r>
      <w:r>
        <w:t>у</w:t>
      </w:r>
      <w:r>
        <w:rPr>
          <w:spacing w:val="4"/>
        </w:rPr>
        <w:t xml:space="preserve"> </w:t>
      </w:r>
      <w:r>
        <w:rPr>
          <w:spacing w:val="-1"/>
        </w:rPr>
        <w:t>горње</w:t>
      </w:r>
      <w:r>
        <w:t>м</w:t>
      </w:r>
      <w:r>
        <w:rPr>
          <w:spacing w:val="4"/>
        </w:rPr>
        <w:t xml:space="preserve"> </w:t>
      </w:r>
      <w:r>
        <w:t>десн</w:t>
      </w:r>
      <w:r>
        <w:rPr>
          <w:spacing w:val="-2"/>
        </w:rPr>
        <w:t>о</w:t>
      </w:r>
      <w:r>
        <w:t>м</w:t>
      </w:r>
      <w:r>
        <w:rPr>
          <w:spacing w:val="2"/>
        </w:rPr>
        <w:t xml:space="preserve"> </w:t>
      </w:r>
      <w:r>
        <w:rPr>
          <w:spacing w:val="1"/>
        </w:rPr>
        <w:t>у</w:t>
      </w:r>
      <w:r>
        <w:rPr>
          <w:spacing w:val="-1"/>
        </w:rPr>
        <w:t>гл</w:t>
      </w:r>
      <w:r>
        <w:t>у садрже</w:t>
      </w:r>
      <w:r>
        <w:rPr>
          <w:spacing w:val="33"/>
        </w:rPr>
        <w:t xml:space="preserve"> </w:t>
      </w:r>
      <w:r>
        <w:t>оз</w:t>
      </w:r>
      <w:r>
        <w:rPr>
          <w:spacing w:val="-2"/>
        </w:rPr>
        <w:t>н</w:t>
      </w:r>
      <w:r>
        <w:t>а</w:t>
      </w:r>
      <w:r>
        <w:rPr>
          <w:spacing w:val="-2"/>
        </w:rPr>
        <w:t>к</w:t>
      </w:r>
      <w:r>
        <w:t>у</w:t>
      </w:r>
      <w:r>
        <w:rPr>
          <w:spacing w:val="35"/>
        </w:rPr>
        <w:t xml:space="preserve"> </w:t>
      </w:r>
      <w:r>
        <w:rPr>
          <w:spacing w:val="-2"/>
        </w:rPr>
        <w:t>''</w:t>
      </w:r>
      <w:r>
        <w:t>ПОВЕРЉИВО</w:t>
      </w:r>
      <w:r>
        <w:rPr>
          <w:spacing w:val="-1"/>
        </w:rPr>
        <w:t>''</w:t>
      </w:r>
      <w:r>
        <w:t>,</w:t>
      </w:r>
      <w:r>
        <w:rPr>
          <w:spacing w:val="33"/>
        </w:rPr>
        <w:t xml:space="preserve"> </w:t>
      </w:r>
      <w:r>
        <w:t>као</w:t>
      </w:r>
      <w:r>
        <w:rPr>
          <w:spacing w:val="33"/>
        </w:rPr>
        <w:t xml:space="preserve"> </w:t>
      </w:r>
      <w:r>
        <w:t>и</w:t>
      </w:r>
      <w:r>
        <w:rPr>
          <w:spacing w:val="33"/>
        </w:rPr>
        <w:t xml:space="preserve"> </w:t>
      </w:r>
      <w:r>
        <w:t>испод</w:t>
      </w:r>
      <w:r>
        <w:rPr>
          <w:spacing w:val="32"/>
        </w:rPr>
        <w:t xml:space="preserve"> </w:t>
      </w:r>
      <w:r>
        <w:rPr>
          <w:spacing w:val="-1"/>
        </w:rPr>
        <w:t>помен</w:t>
      </w:r>
      <w:r>
        <w:rPr>
          <w:spacing w:val="1"/>
        </w:rPr>
        <w:t>у</w:t>
      </w:r>
      <w:r>
        <w:rPr>
          <w:spacing w:val="-1"/>
        </w:rPr>
        <w:t>т</w:t>
      </w:r>
      <w:r>
        <w:t>е</w:t>
      </w:r>
      <w:r>
        <w:rPr>
          <w:spacing w:val="33"/>
        </w:rPr>
        <w:t xml:space="preserve"> </w:t>
      </w:r>
      <w:r>
        <w:t>ознаке</w:t>
      </w:r>
      <w:r>
        <w:rPr>
          <w:spacing w:val="33"/>
        </w:rPr>
        <w:t xml:space="preserve"> </w:t>
      </w:r>
      <w:r>
        <w:rPr>
          <w:spacing w:val="-1"/>
        </w:rPr>
        <w:t>потпи</w:t>
      </w:r>
      <w:r>
        <w:t>с</w:t>
      </w:r>
      <w:r>
        <w:rPr>
          <w:spacing w:val="33"/>
        </w:rPr>
        <w:t xml:space="preserve"> </w:t>
      </w:r>
      <w:r>
        <w:t xml:space="preserve">овлашћеног лица </w:t>
      </w:r>
      <w:r>
        <w:rPr>
          <w:spacing w:val="-1"/>
        </w:rPr>
        <w:t>пон</w:t>
      </w:r>
      <w:r>
        <w:rPr>
          <w:spacing w:val="1"/>
        </w:rPr>
        <w:t>у</w:t>
      </w:r>
      <w:r>
        <w:rPr>
          <w:spacing w:val="-1"/>
        </w:rPr>
        <w:t>ђач</w:t>
      </w:r>
      <w:r>
        <w:t>а.</w:t>
      </w:r>
    </w:p>
    <w:p w:rsidR="009B524C" w:rsidRDefault="009B524C">
      <w:pPr>
        <w:pStyle w:val="BodyText"/>
        <w:kinsoku w:val="0"/>
        <w:overflowPunct w:val="0"/>
        <w:ind w:left="0" w:right="120"/>
        <w:jc w:val="both"/>
      </w:pPr>
      <w:r>
        <w:t>Уколико</w:t>
      </w:r>
      <w:r>
        <w:rPr>
          <w:spacing w:val="11"/>
        </w:rPr>
        <w:t xml:space="preserve"> </w:t>
      </w:r>
      <w:r>
        <w:t>се</w:t>
      </w:r>
      <w:r>
        <w:rPr>
          <w:spacing w:val="12"/>
        </w:rPr>
        <w:t xml:space="preserve"> </w:t>
      </w:r>
      <w:r>
        <w:rPr>
          <w:spacing w:val="-1"/>
        </w:rPr>
        <w:t>поверљиви</w:t>
      </w:r>
      <w:r>
        <w:t>м</w:t>
      </w:r>
      <w:r>
        <w:rPr>
          <w:spacing w:val="12"/>
        </w:rPr>
        <w:t xml:space="preserve"> </w:t>
      </w:r>
      <w:r>
        <w:t>сматра</w:t>
      </w:r>
      <w:r>
        <w:rPr>
          <w:spacing w:val="12"/>
        </w:rPr>
        <w:t xml:space="preserve"> </w:t>
      </w:r>
      <w:r>
        <w:t>само</w:t>
      </w:r>
      <w:r>
        <w:rPr>
          <w:spacing w:val="11"/>
        </w:rPr>
        <w:t xml:space="preserve"> </w:t>
      </w:r>
      <w:r>
        <w:rPr>
          <w:spacing w:val="-1"/>
        </w:rPr>
        <w:t>о</w:t>
      </w:r>
      <w:r>
        <w:t>д</w:t>
      </w:r>
      <w:r>
        <w:rPr>
          <w:spacing w:val="-1"/>
        </w:rPr>
        <w:t>р</w:t>
      </w:r>
      <w:r>
        <w:t>еђе</w:t>
      </w:r>
      <w:r>
        <w:rPr>
          <w:spacing w:val="-1"/>
        </w:rPr>
        <w:t>н</w:t>
      </w:r>
      <w:r>
        <w:t>и</w:t>
      </w:r>
      <w:r>
        <w:rPr>
          <w:spacing w:val="11"/>
        </w:rPr>
        <w:t xml:space="preserve"> </w:t>
      </w:r>
      <w:r>
        <w:t>п</w:t>
      </w:r>
      <w:r>
        <w:rPr>
          <w:spacing w:val="-2"/>
        </w:rPr>
        <w:t>о</w:t>
      </w:r>
      <w:r>
        <w:t>датак</w:t>
      </w:r>
      <w:r>
        <w:rPr>
          <w:spacing w:val="11"/>
        </w:rPr>
        <w:t xml:space="preserve"> </w:t>
      </w:r>
      <w:r>
        <w:t>сад</w:t>
      </w:r>
      <w:r>
        <w:rPr>
          <w:spacing w:val="-2"/>
        </w:rPr>
        <w:t>р</w:t>
      </w:r>
      <w:r>
        <w:t>жан</w:t>
      </w:r>
      <w:r>
        <w:rPr>
          <w:spacing w:val="10"/>
        </w:rPr>
        <w:t xml:space="preserve"> </w:t>
      </w:r>
      <w:r>
        <w:t>у</w:t>
      </w:r>
      <w:r>
        <w:rPr>
          <w:spacing w:val="14"/>
        </w:rPr>
        <w:t xml:space="preserve"> </w:t>
      </w:r>
      <w:r>
        <w:t>до</w:t>
      </w:r>
      <w:r>
        <w:rPr>
          <w:spacing w:val="-2"/>
        </w:rPr>
        <w:t>к</w:t>
      </w:r>
      <w:r>
        <w:t>умен</w:t>
      </w:r>
      <w:r>
        <w:rPr>
          <w:spacing w:val="-2"/>
        </w:rPr>
        <w:t>т</w:t>
      </w:r>
      <w:r>
        <w:t>у који</w:t>
      </w:r>
      <w:r>
        <w:rPr>
          <w:spacing w:val="38"/>
        </w:rPr>
        <w:t xml:space="preserve"> </w:t>
      </w:r>
      <w:r>
        <w:t>је</w:t>
      </w:r>
      <w:r>
        <w:rPr>
          <w:spacing w:val="38"/>
        </w:rPr>
        <w:t xml:space="preserve"> </w:t>
      </w:r>
      <w:r>
        <w:rPr>
          <w:spacing w:val="-1"/>
        </w:rPr>
        <w:t>доставље</w:t>
      </w:r>
      <w:r>
        <w:t>н</w:t>
      </w:r>
      <w:r>
        <w:rPr>
          <w:spacing w:val="38"/>
        </w:rPr>
        <w:t xml:space="preserve"> </w:t>
      </w:r>
      <w:r>
        <w:rPr>
          <w:spacing w:val="2"/>
        </w:rPr>
        <w:t>у</w:t>
      </w:r>
      <w:r>
        <w:t>з</w:t>
      </w:r>
      <w:r>
        <w:rPr>
          <w:spacing w:val="37"/>
        </w:rPr>
        <w:t xml:space="preserve"> </w:t>
      </w:r>
      <w:r>
        <w:rPr>
          <w:spacing w:val="-1"/>
        </w:rPr>
        <w:t>пон</w:t>
      </w:r>
      <w:r>
        <w:rPr>
          <w:spacing w:val="2"/>
        </w:rPr>
        <w:t>у</w:t>
      </w:r>
      <w:r>
        <w:rPr>
          <w:spacing w:val="-1"/>
        </w:rPr>
        <w:t>д</w:t>
      </w:r>
      <w:r>
        <w:rPr>
          <w:spacing w:val="1"/>
        </w:rPr>
        <w:t>у</w:t>
      </w:r>
      <w:r>
        <w:t>,</w:t>
      </w:r>
      <w:r>
        <w:rPr>
          <w:spacing w:val="38"/>
        </w:rPr>
        <w:t xml:space="preserve"> </w:t>
      </w:r>
      <w:r>
        <w:rPr>
          <w:spacing w:val="-1"/>
        </w:rPr>
        <w:t>поверљи</w:t>
      </w:r>
      <w:r>
        <w:t>в</w:t>
      </w:r>
      <w:r>
        <w:rPr>
          <w:spacing w:val="37"/>
        </w:rPr>
        <w:t xml:space="preserve"> </w:t>
      </w:r>
      <w:r>
        <w:rPr>
          <w:spacing w:val="-1"/>
        </w:rPr>
        <w:t>по</w:t>
      </w:r>
      <w:r>
        <w:rPr>
          <w:spacing w:val="1"/>
        </w:rPr>
        <w:t>д</w:t>
      </w:r>
      <w:r>
        <w:t>а</w:t>
      </w:r>
      <w:r>
        <w:rPr>
          <w:spacing w:val="-1"/>
        </w:rPr>
        <w:t>та</w:t>
      </w:r>
      <w:r>
        <w:t>к</w:t>
      </w:r>
      <w:r>
        <w:rPr>
          <w:spacing w:val="38"/>
        </w:rPr>
        <w:t xml:space="preserve"> </w:t>
      </w:r>
      <w:r>
        <w:t>мора</w:t>
      </w:r>
      <w:r>
        <w:rPr>
          <w:spacing w:val="38"/>
        </w:rPr>
        <w:t xml:space="preserve"> </w:t>
      </w:r>
      <w:r>
        <w:t>да</w:t>
      </w:r>
      <w:r>
        <w:rPr>
          <w:spacing w:val="38"/>
        </w:rPr>
        <w:t xml:space="preserve"> </w:t>
      </w:r>
      <w:r>
        <w:rPr>
          <w:spacing w:val="-1"/>
        </w:rPr>
        <w:t>б</w:t>
      </w:r>
      <w:r>
        <w:rPr>
          <w:spacing w:val="1"/>
        </w:rPr>
        <w:t>у</w:t>
      </w:r>
      <w:r>
        <w:rPr>
          <w:spacing w:val="-1"/>
        </w:rPr>
        <w:t>д</w:t>
      </w:r>
      <w:r>
        <w:t>е</w:t>
      </w:r>
      <w:r>
        <w:rPr>
          <w:spacing w:val="38"/>
        </w:rPr>
        <w:t xml:space="preserve"> </w:t>
      </w:r>
      <w:r>
        <w:t>обележен</w:t>
      </w:r>
      <w:r>
        <w:rPr>
          <w:spacing w:val="38"/>
        </w:rPr>
        <w:t xml:space="preserve"> </w:t>
      </w:r>
      <w:r>
        <w:rPr>
          <w:spacing w:val="-1"/>
        </w:rPr>
        <w:t xml:space="preserve">црвеном </w:t>
      </w:r>
      <w:r>
        <w:t>бојом,</w:t>
      </w:r>
      <w:r>
        <w:rPr>
          <w:spacing w:val="4"/>
        </w:rPr>
        <w:t xml:space="preserve"> </w:t>
      </w:r>
      <w:r>
        <w:rPr>
          <w:spacing w:val="-1"/>
        </w:rPr>
        <w:t>поре</w:t>
      </w:r>
      <w:r>
        <w:t>д</w:t>
      </w:r>
      <w:r>
        <w:rPr>
          <w:spacing w:val="5"/>
        </w:rPr>
        <w:t xml:space="preserve"> </w:t>
      </w:r>
      <w:r>
        <w:t>њега</w:t>
      </w:r>
      <w:r>
        <w:rPr>
          <w:spacing w:val="5"/>
        </w:rPr>
        <w:t xml:space="preserve"> </w:t>
      </w:r>
      <w:r>
        <w:t>мо</w:t>
      </w:r>
      <w:r>
        <w:rPr>
          <w:spacing w:val="-2"/>
        </w:rPr>
        <w:t>р</w:t>
      </w:r>
      <w:r>
        <w:t>а</w:t>
      </w:r>
      <w:r>
        <w:rPr>
          <w:spacing w:val="5"/>
        </w:rPr>
        <w:t xml:space="preserve"> </w:t>
      </w:r>
      <w:r>
        <w:t>да</w:t>
      </w:r>
      <w:r>
        <w:rPr>
          <w:spacing w:val="5"/>
        </w:rPr>
        <w:t xml:space="preserve"> </w:t>
      </w:r>
      <w:r>
        <w:rPr>
          <w:spacing w:val="-1"/>
        </w:rPr>
        <w:t>б</w:t>
      </w:r>
      <w:r>
        <w:rPr>
          <w:spacing w:val="1"/>
        </w:rPr>
        <w:t>у</w:t>
      </w:r>
      <w:r>
        <w:rPr>
          <w:spacing w:val="-1"/>
        </w:rPr>
        <w:t>д</w:t>
      </w:r>
      <w:r>
        <w:t>е</w:t>
      </w:r>
      <w:r>
        <w:rPr>
          <w:spacing w:val="4"/>
        </w:rPr>
        <w:t xml:space="preserve"> </w:t>
      </w:r>
      <w:r>
        <w:rPr>
          <w:spacing w:val="-2"/>
        </w:rPr>
        <w:t>н</w:t>
      </w:r>
      <w:r>
        <w:t>аведена</w:t>
      </w:r>
      <w:r>
        <w:rPr>
          <w:spacing w:val="5"/>
        </w:rPr>
        <w:t xml:space="preserve"> </w:t>
      </w:r>
      <w:r>
        <w:t>оз</w:t>
      </w:r>
      <w:r>
        <w:rPr>
          <w:spacing w:val="-2"/>
        </w:rPr>
        <w:t>н</w:t>
      </w:r>
      <w:r>
        <w:t>ака</w:t>
      </w:r>
      <w:r>
        <w:rPr>
          <w:spacing w:val="5"/>
        </w:rPr>
        <w:t xml:space="preserve"> </w:t>
      </w:r>
      <w:r>
        <w:rPr>
          <w:spacing w:val="-1"/>
        </w:rPr>
        <w:t>'</w:t>
      </w:r>
      <w:r>
        <w:rPr>
          <w:spacing w:val="-2"/>
        </w:rPr>
        <w:t>'</w:t>
      </w:r>
      <w:r>
        <w:t>ПОВЕРЉИВО</w:t>
      </w:r>
      <w:r>
        <w:rPr>
          <w:spacing w:val="-1"/>
        </w:rPr>
        <w:t>''</w:t>
      </w:r>
      <w:r>
        <w:t>,</w:t>
      </w:r>
      <w:r>
        <w:rPr>
          <w:spacing w:val="4"/>
        </w:rPr>
        <w:t xml:space="preserve"> </w:t>
      </w:r>
      <w:r>
        <w:t>а</w:t>
      </w:r>
      <w:r>
        <w:rPr>
          <w:spacing w:val="6"/>
        </w:rPr>
        <w:t xml:space="preserve"> </w:t>
      </w:r>
      <w:r>
        <w:t>испод</w:t>
      </w:r>
      <w:r>
        <w:rPr>
          <w:spacing w:val="5"/>
        </w:rPr>
        <w:t xml:space="preserve"> </w:t>
      </w:r>
      <w:r>
        <w:rPr>
          <w:spacing w:val="-1"/>
        </w:rPr>
        <w:t>помен</w:t>
      </w:r>
      <w:r>
        <w:rPr>
          <w:spacing w:val="2"/>
        </w:rPr>
        <w:t>у</w:t>
      </w:r>
      <w:r>
        <w:rPr>
          <w:spacing w:val="-1"/>
        </w:rPr>
        <w:t xml:space="preserve">те </w:t>
      </w:r>
      <w:r>
        <w:t xml:space="preserve">ознаке </w:t>
      </w:r>
      <w:r>
        <w:rPr>
          <w:spacing w:val="-1"/>
        </w:rPr>
        <w:t>потпи</w:t>
      </w:r>
      <w:r>
        <w:t xml:space="preserve">с овлашћеног лица </w:t>
      </w:r>
      <w:r>
        <w:rPr>
          <w:spacing w:val="-1"/>
        </w:rPr>
        <w:t>пон</w:t>
      </w:r>
      <w:r>
        <w:rPr>
          <w:spacing w:val="2"/>
        </w:rPr>
        <w:t>у</w:t>
      </w:r>
      <w:r>
        <w:rPr>
          <w:spacing w:val="-1"/>
        </w:rPr>
        <w:t>ђач</w:t>
      </w:r>
      <w:r>
        <w:t>а.</w:t>
      </w:r>
    </w:p>
    <w:p w:rsidR="009B524C" w:rsidRDefault="009B524C">
      <w:pPr>
        <w:pStyle w:val="BodyText"/>
        <w:kinsoku w:val="0"/>
        <w:overflowPunct w:val="0"/>
        <w:ind w:left="0" w:right="121"/>
        <w:jc w:val="both"/>
      </w:pPr>
      <w:r>
        <w:rPr>
          <w:spacing w:val="-1"/>
        </w:rPr>
        <w:t>Нар</w:t>
      </w:r>
      <w:r>
        <w:rPr>
          <w:spacing w:val="1"/>
        </w:rPr>
        <w:t>у</w:t>
      </w:r>
      <w:r>
        <w:rPr>
          <w:spacing w:val="-1"/>
        </w:rPr>
        <w:t>чила</w:t>
      </w:r>
      <w:r>
        <w:t>ц</w:t>
      </w:r>
      <w:r>
        <w:rPr>
          <w:spacing w:val="19"/>
        </w:rPr>
        <w:t xml:space="preserve"> </w:t>
      </w:r>
      <w:r>
        <w:rPr>
          <w:spacing w:val="-1"/>
        </w:rPr>
        <w:t>н</w:t>
      </w:r>
      <w:r>
        <w:t>е</w:t>
      </w:r>
      <w:r>
        <w:rPr>
          <w:spacing w:val="17"/>
        </w:rPr>
        <w:t xml:space="preserve"> </w:t>
      </w:r>
      <w:r>
        <w:t>одговара</w:t>
      </w:r>
      <w:r>
        <w:rPr>
          <w:spacing w:val="18"/>
        </w:rPr>
        <w:t xml:space="preserve"> </w:t>
      </w:r>
      <w:r>
        <w:t>за</w:t>
      </w:r>
      <w:r>
        <w:rPr>
          <w:spacing w:val="18"/>
        </w:rPr>
        <w:t xml:space="preserve"> </w:t>
      </w:r>
      <w:r>
        <w:rPr>
          <w:spacing w:val="-1"/>
        </w:rPr>
        <w:t>поверљивос</w:t>
      </w:r>
      <w:r>
        <w:t>т</w:t>
      </w:r>
      <w:r>
        <w:rPr>
          <w:spacing w:val="17"/>
        </w:rPr>
        <w:t xml:space="preserve"> </w:t>
      </w:r>
      <w:r>
        <w:t>података</w:t>
      </w:r>
      <w:r>
        <w:rPr>
          <w:spacing w:val="18"/>
        </w:rPr>
        <w:t xml:space="preserve"> </w:t>
      </w:r>
      <w:r>
        <w:t>који</w:t>
      </w:r>
      <w:r>
        <w:rPr>
          <w:spacing w:val="17"/>
        </w:rPr>
        <w:t xml:space="preserve"> </w:t>
      </w:r>
      <w:r>
        <w:rPr>
          <w:spacing w:val="-1"/>
        </w:rPr>
        <w:t>нис</w:t>
      </w:r>
      <w:r>
        <w:t>у</w:t>
      </w:r>
      <w:r>
        <w:rPr>
          <w:spacing w:val="20"/>
        </w:rPr>
        <w:t xml:space="preserve"> </w:t>
      </w:r>
      <w:r>
        <w:rPr>
          <w:spacing w:val="-1"/>
        </w:rPr>
        <w:t>озна</w:t>
      </w:r>
      <w:r>
        <w:t>ч</w:t>
      </w:r>
      <w:r>
        <w:rPr>
          <w:spacing w:val="-1"/>
        </w:rPr>
        <w:t>ен</w:t>
      </w:r>
      <w:r>
        <w:t>и</w:t>
      </w:r>
      <w:r>
        <w:rPr>
          <w:spacing w:val="18"/>
        </w:rPr>
        <w:t xml:space="preserve"> </w:t>
      </w:r>
      <w:r>
        <w:rPr>
          <w:spacing w:val="-1"/>
        </w:rPr>
        <w:t>на помен</w:t>
      </w:r>
      <w:r>
        <w:rPr>
          <w:spacing w:val="2"/>
        </w:rPr>
        <w:t>у</w:t>
      </w:r>
      <w:r>
        <w:rPr>
          <w:spacing w:val="-1"/>
        </w:rPr>
        <w:t>т</w:t>
      </w:r>
      <w:r>
        <w:t>и</w:t>
      </w:r>
      <w:r>
        <w:rPr>
          <w:spacing w:val="1"/>
        </w:rPr>
        <w:t xml:space="preserve"> </w:t>
      </w:r>
      <w:r>
        <w:rPr>
          <w:spacing w:val="-2"/>
        </w:rPr>
        <w:t>н</w:t>
      </w:r>
      <w:r>
        <w:t>ач</w:t>
      </w:r>
      <w:r>
        <w:rPr>
          <w:spacing w:val="-1"/>
        </w:rPr>
        <w:t>и</w:t>
      </w:r>
      <w:r>
        <w:t>н.</w:t>
      </w:r>
    </w:p>
    <w:p w:rsidR="009B524C" w:rsidRDefault="009B524C">
      <w:pPr>
        <w:pStyle w:val="BodyText"/>
        <w:kinsoku w:val="0"/>
        <w:overflowPunct w:val="0"/>
        <w:ind w:left="0" w:right="122"/>
        <w:jc w:val="both"/>
      </w:pPr>
      <w:r>
        <w:rPr>
          <w:spacing w:val="-1"/>
        </w:rPr>
        <w:t>Нар</w:t>
      </w:r>
      <w:r>
        <w:rPr>
          <w:spacing w:val="1"/>
        </w:rPr>
        <w:t>у</w:t>
      </w:r>
      <w:r>
        <w:rPr>
          <w:spacing w:val="-1"/>
        </w:rPr>
        <w:t>чила</w:t>
      </w:r>
      <w:r>
        <w:t>ц</w:t>
      </w:r>
      <w:r>
        <w:rPr>
          <w:spacing w:val="20"/>
        </w:rPr>
        <w:t xml:space="preserve"> </w:t>
      </w:r>
      <w:r>
        <w:t>ће</w:t>
      </w:r>
      <w:r>
        <w:rPr>
          <w:spacing w:val="18"/>
        </w:rPr>
        <w:t xml:space="preserve"> </w:t>
      </w:r>
      <w:r>
        <w:rPr>
          <w:spacing w:val="-1"/>
        </w:rPr>
        <w:t>одбит</w:t>
      </w:r>
      <w:r>
        <w:t>и</w:t>
      </w:r>
      <w:r>
        <w:rPr>
          <w:spacing w:val="20"/>
        </w:rPr>
        <w:t xml:space="preserve"> </w:t>
      </w:r>
      <w:r>
        <w:t>давање</w:t>
      </w:r>
      <w:r>
        <w:rPr>
          <w:spacing w:val="19"/>
        </w:rPr>
        <w:t xml:space="preserve"> </w:t>
      </w:r>
      <w:r>
        <w:t>информације</w:t>
      </w:r>
      <w:r>
        <w:rPr>
          <w:spacing w:val="18"/>
        </w:rPr>
        <w:t xml:space="preserve"> </w:t>
      </w:r>
      <w:r>
        <w:t>која</w:t>
      </w:r>
      <w:r>
        <w:rPr>
          <w:spacing w:val="19"/>
        </w:rPr>
        <w:t xml:space="preserve"> </w:t>
      </w:r>
      <w:r>
        <w:t>би</w:t>
      </w:r>
      <w:r>
        <w:rPr>
          <w:spacing w:val="19"/>
        </w:rPr>
        <w:t xml:space="preserve"> </w:t>
      </w:r>
      <w:r>
        <w:t>значила</w:t>
      </w:r>
      <w:r>
        <w:rPr>
          <w:spacing w:val="19"/>
        </w:rPr>
        <w:t xml:space="preserve"> </w:t>
      </w:r>
      <w:r>
        <w:rPr>
          <w:spacing w:val="-1"/>
        </w:rPr>
        <w:t>повреду поверљив</w:t>
      </w:r>
      <w:r>
        <w:rPr>
          <w:spacing w:val="1"/>
        </w:rPr>
        <w:t>о</w:t>
      </w:r>
      <w:r>
        <w:t>с</w:t>
      </w:r>
      <w:r>
        <w:rPr>
          <w:spacing w:val="-1"/>
        </w:rPr>
        <w:t>т</w:t>
      </w:r>
      <w:r>
        <w:t>и података добијених</w:t>
      </w:r>
      <w:r>
        <w:rPr>
          <w:spacing w:val="-3"/>
        </w:rPr>
        <w:t xml:space="preserve"> </w:t>
      </w:r>
      <w:r>
        <w:t>у</w:t>
      </w:r>
      <w:r>
        <w:rPr>
          <w:spacing w:val="2"/>
        </w:rPr>
        <w:t xml:space="preserve"> </w:t>
      </w:r>
      <w:r>
        <w:rPr>
          <w:spacing w:val="-1"/>
        </w:rPr>
        <w:t>пон</w:t>
      </w:r>
      <w:r>
        <w:rPr>
          <w:spacing w:val="1"/>
        </w:rPr>
        <w:t>у</w:t>
      </w:r>
      <w:r>
        <w:rPr>
          <w:spacing w:val="-1"/>
        </w:rPr>
        <w:t>д</w:t>
      </w:r>
      <w:r>
        <w:t>и.</w:t>
      </w:r>
    </w:p>
    <w:p w:rsidR="009B524C" w:rsidRDefault="009B524C">
      <w:pPr>
        <w:pStyle w:val="BodyText"/>
        <w:kinsoku w:val="0"/>
        <w:overflowPunct w:val="0"/>
        <w:ind w:left="0" w:right="120"/>
        <w:jc w:val="both"/>
      </w:pPr>
      <w:r>
        <w:rPr>
          <w:spacing w:val="-1"/>
        </w:rPr>
        <w:t>Нећ</w:t>
      </w:r>
      <w:r>
        <w:t>е</w:t>
      </w:r>
      <w:r>
        <w:rPr>
          <w:spacing w:val="43"/>
        </w:rPr>
        <w:t xml:space="preserve"> </w:t>
      </w:r>
      <w:r>
        <w:t>се</w:t>
      </w:r>
      <w:r>
        <w:rPr>
          <w:spacing w:val="43"/>
        </w:rPr>
        <w:t xml:space="preserve"> </w:t>
      </w:r>
      <w:r>
        <w:t>сматра</w:t>
      </w:r>
      <w:r>
        <w:rPr>
          <w:spacing w:val="-2"/>
        </w:rPr>
        <w:t>т</w:t>
      </w:r>
      <w:r>
        <w:t>и</w:t>
      </w:r>
      <w:r>
        <w:rPr>
          <w:spacing w:val="43"/>
        </w:rPr>
        <w:t xml:space="preserve"> </w:t>
      </w:r>
      <w:r>
        <w:rPr>
          <w:spacing w:val="-1"/>
        </w:rPr>
        <w:t>поверљиви</w:t>
      </w:r>
      <w:r>
        <w:t>м</w:t>
      </w:r>
      <w:r>
        <w:rPr>
          <w:spacing w:val="43"/>
        </w:rPr>
        <w:t xml:space="preserve"> </w:t>
      </w:r>
      <w:r>
        <w:t>цена</w:t>
      </w:r>
      <w:r>
        <w:rPr>
          <w:spacing w:val="43"/>
        </w:rPr>
        <w:t xml:space="preserve"> </w:t>
      </w:r>
      <w:r>
        <w:t>и</w:t>
      </w:r>
      <w:r>
        <w:rPr>
          <w:spacing w:val="43"/>
        </w:rPr>
        <w:t xml:space="preserve"> </w:t>
      </w:r>
      <w:r>
        <w:t>остали</w:t>
      </w:r>
      <w:r>
        <w:rPr>
          <w:spacing w:val="42"/>
        </w:rPr>
        <w:t xml:space="preserve"> </w:t>
      </w:r>
      <w:r>
        <w:t>подаци</w:t>
      </w:r>
      <w:r>
        <w:rPr>
          <w:spacing w:val="43"/>
        </w:rPr>
        <w:t xml:space="preserve"> </w:t>
      </w:r>
      <w:r>
        <w:rPr>
          <w:spacing w:val="-1"/>
        </w:rPr>
        <w:t>и</w:t>
      </w:r>
      <w:r>
        <w:t>з</w:t>
      </w:r>
      <w:r>
        <w:rPr>
          <w:spacing w:val="43"/>
        </w:rPr>
        <w:t xml:space="preserve"> </w:t>
      </w:r>
      <w:r>
        <w:rPr>
          <w:spacing w:val="-1"/>
        </w:rPr>
        <w:t>пон</w:t>
      </w:r>
      <w:r>
        <w:rPr>
          <w:spacing w:val="2"/>
        </w:rPr>
        <w:t>у</w:t>
      </w:r>
      <w:r>
        <w:rPr>
          <w:spacing w:val="-1"/>
        </w:rPr>
        <w:t>д</w:t>
      </w:r>
      <w:r>
        <w:t>е</w:t>
      </w:r>
      <w:r>
        <w:rPr>
          <w:spacing w:val="43"/>
        </w:rPr>
        <w:t xml:space="preserve"> </w:t>
      </w:r>
      <w:r>
        <w:rPr>
          <w:spacing w:val="-1"/>
        </w:rPr>
        <w:t>кој</w:t>
      </w:r>
      <w:r>
        <w:t>и</w:t>
      </w:r>
      <w:r>
        <w:rPr>
          <w:spacing w:val="42"/>
        </w:rPr>
        <w:t xml:space="preserve"> </w:t>
      </w:r>
      <w:r>
        <w:rPr>
          <w:spacing w:val="-1"/>
        </w:rPr>
        <w:t>с</w:t>
      </w:r>
      <w:r>
        <w:t>у</w:t>
      </w:r>
      <w:r>
        <w:rPr>
          <w:spacing w:val="44"/>
        </w:rPr>
        <w:t xml:space="preserve"> </w:t>
      </w:r>
      <w:r>
        <w:rPr>
          <w:spacing w:val="-2"/>
        </w:rPr>
        <w:t xml:space="preserve">од </w:t>
      </w:r>
      <w:r>
        <w:t xml:space="preserve">значаја за </w:t>
      </w:r>
      <w:r>
        <w:rPr>
          <w:spacing w:val="-1"/>
        </w:rPr>
        <w:t>п</w:t>
      </w:r>
      <w:r>
        <w:t>р</w:t>
      </w:r>
      <w:r>
        <w:rPr>
          <w:spacing w:val="-1"/>
        </w:rPr>
        <w:t>и</w:t>
      </w:r>
      <w:r>
        <w:t>ме</w:t>
      </w:r>
      <w:r>
        <w:rPr>
          <w:spacing w:val="-2"/>
        </w:rPr>
        <w:t>н</w:t>
      </w:r>
      <w:r>
        <w:t>у</w:t>
      </w:r>
      <w:r>
        <w:rPr>
          <w:spacing w:val="1"/>
        </w:rPr>
        <w:t xml:space="preserve"> </w:t>
      </w:r>
      <w:r>
        <w:t xml:space="preserve">елемената </w:t>
      </w:r>
      <w:r>
        <w:rPr>
          <w:spacing w:val="-1"/>
        </w:rPr>
        <w:t>критериј</w:t>
      </w:r>
      <w:r>
        <w:rPr>
          <w:spacing w:val="1"/>
        </w:rPr>
        <w:t>у</w:t>
      </w:r>
      <w:r>
        <w:t>ма и</w:t>
      </w:r>
      <w:r>
        <w:rPr>
          <w:spacing w:val="-2"/>
        </w:rPr>
        <w:t xml:space="preserve"> </w:t>
      </w:r>
      <w:r>
        <w:t>рангирање</w:t>
      </w:r>
      <w:r>
        <w:rPr>
          <w:spacing w:val="-1"/>
        </w:rPr>
        <w:t xml:space="preserve"> пон</w:t>
      </w:r>
      <w:r>
        <w:rPr>
          <w:spacing w:val="2"/>
        </w:rPr>
        <w:t>у</w:t>
      </w:r>
      <w:r>
        <w:rPr>
          <w:spacing w:val="-1"/>
        </w:rPr>
        <w:t>д</w:t>
      </w:r>
      <w:r>
        <w:t>а.</w:t>
      </w:r>
    </w:p>
    <w:p w:rsidR="009B524C" w:rsidRDefault="009B524C">
      <w:pPr>
        <w:pStyle w:val="BodyText"/>
        <w:kinsoku w:val="0"/>
        <w:overflowPunct w:val="0"/>
        <w:ind w:left="0" w:right="120"/>
        <w:jc w:val="both"/>
      </w:pPr>
      <w:r>
        <w:rPr>
          <w:spacing w:val="-1"/>
        </w:rPr>
        <w:t>Нар</w:t>
      </w:r>
      <w:r>
        <w:rPr>
          <w:spacing w:val="1"/>
        </w:rPr>
        <w:t>у</w:t>
      </w:r>
      <w:r>
        <w:rPr>
          <w:spacing w:val="-1"/>
        </w:rPr>
        <w:t>чила</w:t>
      </w:r>
      <w:r>
        <w:t>ц</w:t>
      </w:r>
      <w:r>
        <w:rPr>
          <w:spacing w:val="41"/>
        </w:rPr>
        <w:t xml:space="preserve"> </w:t>
      </w:r>
      <w:r>
        <w:t>ће</w:t>
      </w:r>
      <w:r>
        <w:rPr>
          <w:spacing w:val="39"/>
        </w:rPr>
        <w:t xml:space="preserve"> </w:t>
      </w:r>
      <w:r>
        <w:rPr>
          <w:spacing w:val="-1"/>
        </w:rPr>
        <w:t>ч</w:t>
      </w:r>
      <w:r>
        <w:rPr>
          <w:spacing w:val="2"/>
        </w:rPr>
        <w:t>у</w:t>
      </w:r>
      <w:r>
        <w:rPr>
          <w:spacing w:val="-1"/>
        </w:rPr>
        <w:t>ват</w:t>
      </w:r>
      <w:r>
        <w:t>и</w:t>
      </w:r>
      <w:r>
        <w:rPr>
          <w:spacing w:val="41"/>
        </w:rPr>
        <w:t xml:space="preserve"> </w:t>
      </w:r>
      <w:r>
        <w:t>као</w:t>
      </w:r>
      <w:r>
        <w:rPr>
          <w:spacing w:val="39"/>
        </w:rPr>
        <w:t xml:space="preserve"> </w:t>
      </w:r>
      <w:r>
        <w:rPr>
          <w:spacing w:val="-1"/>
        </w:rPr>
        <w:t>пословн</w:t>
      </w:r>
      <w:r>
        <w:t>у</w:t>
      </w:r>
      <w:r>
        <w:rPr>
          <w:spacing w:val="43"/>
        </w:rPr>
        <w:t xml:space="preserve"> </w:t>
      </w:r>
      <w:r>
        <w:rPr>
          <w:spacing w:val="-1"/>
        </w:rPr>
        <w:t>тајн</w:t>
      </w:r>
      <w:r>
        <w:t>у</w:t>
      </w:r>
      <w:r>
        <w:rPr>
          <w:spacing w:val="43"/>
        </w:rPr>
        <w:t xml:space="preserve"> </w:t>
      </w:r>
      <w:r>
        <w:rPr>
          <w:spacing w:val="-1"/>
        </w:rPr>
        <w:t>им</w:t>
      </w:r>
      <w:r>
        <w:t>е</w:t>
      </w:r>
      <w:r>
        <w:rPr>
          <w:spacing w:val="-1"/>
        </w:rPr>
        <w:t>н</w:t>
      </w:r>
      <w:r>
        <w:t>а</w:t>
      </w:r>
      <w:r>
        <w:rPr>
          <w:spacing w:val="41"/>
        </w:rPr>
        <w:t xml:space="preserve"> </w:t>
      </w:r>
      <w:r>
        <w:rPr>
          <w:spacing w:val="-1"/>
        </w:rPr>
        <w:t>заинтересовани</w:t>
      </w:r>
      <w:r>
        <w:t>х</w:t>
      </w:r>
      <w:r>
        <w:rPr>
          <w:spacing w:val="40"/>
        </w:rPr>
        <w:t xml:space="preserve"> </w:t>
      </w:r>
      <w:r>
        <w:t xml:space="preserve">лица, </w:t>
      </w:r>
      <w:r>
        <w:rPr>
          <w:spacing w:val="-1"/>
        </w:rPr>
        <w:t>пон</w:t>
      </w:r>
      <w:r>
        <w:rPr>
          <w:spacing w:val="2"/>
        </w:rPr>
        <w:t>у</w:t>
      </w:r>
      <w:r>
        <w:rPr>
          <w:spacing w:val="-1"/>
        </w:rPr>
        <w:t>ђач</w:t>
      </w:r>
      <w:r>
        <w:t>а и</w:t>
      </w:r>
      <w:r>
        <w:rPr>
          <w:spacing w:val="-2"/>
        </w:rPr>
        <w:t xml:space="preserve"> </w:t>
      </w:r>
      <w:r>
        <w:rPr>
          <w:spacing w:val="-1"/>
        </w:rPr>
        <w:t>податк</w:t>
      </w:r>
      <w:r>
        <w:t xml:space="preserve">е о </w:t>
      </w:r>
      <w:r>
        <w:rPr>
          <w:spacing w:val="-1"/>
        </w:rPr>
        <w:t>поднети</w:t>
      </w:r>
      <w:r>
        <w:t xml:space="preserve">м </w:t>
      </w:r>
      <w:r>
        <w:rPr>
          <w:spacing w:val="-1"/>
        </w:rPr>
        <w:t>пон</w:t>
      </w:r>
      <w:r>
        <w:rPr>
          <w:spacing w:val="2"/>
        </w:rPr>
        <w:t>у</w:t>
      </w:r>
      <w:r>
        <w:rPr>
          <w:spacing w:val="-1"/>
        </w:rPr>
        <w:t>дам</w:t>
      </w:r>
      <w:r>
        <w:t>а до</w:t>
      </w:r>
      <w:r>
        <w:rPr>
          <w:spacing w:val="-1"/>
        </w:rPr>
        <w:t xml:space="preserve"> отв</w:t>
      </w:r>
      <w:r>
        <w:t>а</w:t>
      </w:r>
      <w:r>
        <w:rPr>
          <w:spacing w:val="-1"/>
        </w:rPr>
        <w:t>р</w:t>
      </w:r>
      <w:r>
        <w:t>ања</w:t>
      </w:r>
      <w:r>
        <w:rPr>
          <w:spacing w:val="-1"/>
        </w:rPr>
        <w:t xml:space="preserve"> пон</w:t>
      </w:r>
      <w:r>
        <w:rPr>
          <w:spacing w:val="2"/>
        </w:rPr>
        <w:t>у</w:t>
      </w:r>
      <w:r>
        <w:rPr>
          <w:spacing w:val="-1"/>
        </w:rPr>
        <w:t>д</w:t>
      </w:r>
      <w:r>
        <w:t>а.</w:t>
      </w:r>
    </w:p>
    <w:p w:rsidR="009B524C" w:rsidRDefault="009B524C">
      <w:pPr>
        <w:pStyle w:val="BodyText"/>
        <w:kinsoku w:val="0"/>
        <w:overflowPunct w:val="0"/>
        <w:ind w:left="0" w:right="120"/>
        <w:jc w:val="both"/>
      </w:pPr>
    </w:p>
    <w:p w:rsidR="009B524C" w:rsidRDefault="009B524C">
      <w:pPr>
        <w:jc w:val="both"/>
        <w:rPr>
          <w:b/>
          <w:bCs/>
        </w:rPr>
      </w:pPr>
      <w:r>
        <w:rPr>
          <w:b/>
          <w:bCs/>
        </w:rPr>
        <w:t>1</w:t>
      </w:r>
      <w:r>
        <w:rPr>
          <w:b/>
          <w:bCs/>
          <w:lang w:val="sr-Cyrl-CS"/>
        </w:rPr>
        <w:t>3</w:t>
      </w:r>
      <w:r>
        <w:rPr>
          <w:b/>
          <w:bCs/>
        </w:rPr>
        <w:t>. ДОДАТНЕ ИНФОРМАЦИЈЕ ИЛИ ПОЈАШЊЕЊА У ВЕЗИ СА ПРИПРЕМАЊЕМ ПОНУДЕ</w:t>
      </w:r>
    </w:p>
    <w:p w:rsidR="009B524C" w:rsidRDefault="009B524C">
      <w:pPr>
        <w:jc w:val="both"/>
        <w:rPr>
          <w:b/>
          <w:bCs/>
        </w:rPr>
      </w:pPr>
    </w:p>
    <w:p w:rsidR="009B524C" w:rsidRDefault="009B524C" w:rsidP="006F4900">
      <w:pPr>
        <w:rPr>
          <w:i/>
          <w:iCs/>
        </w:rPr>
      </w:pPr>
      <w:r>
        <w:t>Заинтересовано лице може, у писаном облику путем поште</w:t>
      </w:r>
      <w:r>
        <w:rPr>
          <w:lang w:val="sr-Cyrl-CS"/>
        </w:rPr>
        <w:t xml:space="preserve"> на адресу наручиоца</w:t>
      </w:r>
      <w:r>
        <w:t>,</w:t>
      </w:r>
      <w:r>
        <w:rPr>
          <w:lang w:val="sr-Cyrl-CS"/>
        </w:rPr>
        <w:t xml:space="preserve"> или путем </w:t>
      </w:r>
      <w:r>
        <w:t>електронске поште</w:t>
      </w:r>
      <w:r>
        <w:rPr>
          <w:lang w:val="sr-Cyrl-CS"/>
        </w:rPr>
        <w:t xml:space="preserve"> на </w:t>
      </w:r>
      <w:r>
        <w:rPr>
          <w:iCs/>
        </w:rPr>
        <w:t>e</w:t>
      </w:r>
      <w:r>
        <w:rPr>
          <w:iCs/>
          <w:lang w:val="ru-RU"/>
        </w:rPr>
        <w:t>-</w:t>
      </w:r>
      <w:r>
        <w:rPr>
          <w:iCs/>
        </w:rPr>
        <w:t>mail</w:t>
      </w:r>
      <w:r>
        <w:rPr>
          <w:iCs/>
          <w:lang w:val="sr-Cyrl-CS"/>
        </w:rPr>
        <w:t>:</w:t>
      </w:r>
      <w:r>
        <w:rPr>
          <w:i/>
          <w:iCs/>
          <w:lang w:val="sr-Cyrl-CS"/>
        </w:rPr>
        <w:t xml:space="preserve"> </w:t>
      </w:r>
      <w:hyperlink r:id="rId14" w:history="1">
        <w:r w:rsidR="006F4900" w:rsidRPr="002D309F">
          <w:rPr>
            <w:rStyle w:val="Hyperlink"/>
            <w:b/>
            <w:bCs/>
          </w:rPr>
          <w:t>grkovic@minrzs.gov.rs</w:t>
        </w:r>
      </w:hyperlink>
      <w:r w:rsidR="006F4900">
        <w:rPr>
          <w:b/>
          <w:bCs/>
        </w:rPr>
        <w:t xml:space="preserve"> </w:t>
      </w:r>
      <w:r>
        <w:t xml:space="preserve">тражити од наручиоца додатне информације или појашњења у вези са припремањем понуде, </w:t>
      </w:r>
      <w:r w:rsidR="00F04911">
        <w:rPr>
          <w:lang w:val="sr-Cyrl-CS"/>
        </w:rPr>
        <w:t>при чему може да да укаже и на евентуалне уочене недостатке и неправилности у конкурсној документацији,</w:t>
      </w:r>
      <w:r w:rsidR="00F04911">
        <w:rPr>
          <w:lang w:val="sr-Latn-RS"/>
        </w:rPr>
        <w:t xml:space="preserve"> </w:t>
      </w:r>
      <w:r>
        <w:t xml:space="preserve">најкасније 5 дана пре истека рока за подношење понуде. </w:t>
      </w:r>
    </w:p>
    <w:p w:rsidR="009B524C" w:rsidRDefault="009B524C">
      <w:pPr>
        <w:jc w:val="both"/>
      </w:pPr>
      <w: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9B524C" w:rsidRDefault="009B524C">
      <w:pPr>
        <w:jc w:val="both"/>
      </w:pPr>
      <w:r>
        <w:t>Додатне информације или појашњења упућују се са напоменом „Захтев за додатним информацијама или појашњењима конкурсне документације,</w:t>
      </w:r>
      <w:r>
        <w:rPr>
          <w:rFonts w:eastAsia="TimesNewRomanPS-BoldMT"/>
          <w:b/>
          <w:bCs/>
        </w:rPr>
        <w:t xml:space="preserve"> ЈН бр.</w:t>
      </w:r>
      <w:r>
        <w:rPr>
          <w:rFonts w:eastAsia="TimesNewRomanPS-BoldMT"/>
          <w:b/>
          <w:bCs/>
          <w:lang w:val="sr-Cyrl-CS"/>
        </w:rPr>
        <w:t xml:space="preserve"> </w:t>
      </w:r>
      <w:r w:rsidR="00F04911" w:rsidRPr="00647974">
        <w:rPr>
          <w:rFonts w:eastAsia="TimesNewRomanPS-BoldMT"/>
          <w:b/>
          <w:bCs/>
          <w:lang w:val="sr-Latn-RS"/>
        </w:rPr>
        <w:t>17</w:t>
      </w:r>
      <w:r w:rsidRPr="00647974">
        <w:rPr>
          <w:rFonts w:eastAsia="TimesNewRomanPS-BoldMT"/>
          <w:b/>
          <w:bCs/>
        </w:rPr>
        <w:t>/201</w:t>
      </w:r>
      <w:r w:rsidR="00F04911" w:rsidRPr="00647974">
        <w:rPr>
          <w:rFonts w:eastAsia="TimesNewRomanPS-BoldMT"/>
          <w:b/>
          <w:bCs/>
        </w:rPr>
        <w:t>7</w:t>
      </w:r>
      <w:r>
        <w:rPr>
          <w:lang w:val="ru-RU"/>
        </w:rPr>
        <w:t>”</w:t>
      </w:r>
      <w:r>
        <w:t>.</w:t>
      </w:r>
    </w:p>
    <w:p w:rsidR="009B524C" w:rsidRDefault="009B524C">
      <w:pPr>
        <w:jc w:val="both"/>
      </w:pPr>
      <w: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9B524C" w:rsidRDefault="009B524C">
      <w:pPr>
        <w:jc w:val="both"/>
      </w:pPr>
      <w:r>
        <w:t>По истеку рока предвиђеног за подношење понуда н</w:t>
      </w:r>
      <w:r>
        <w:rPr>
          <w:lang w:val="sr-Cyrl-CS"/>
        </w:rPr>
        <w:t>а</w:t>
      </w:r>
      <w:r>
        <w:t xml:space="preserve">ручилац не може да мења нити да допуњује конкурсну документацију. </w:t>
      </w:r>
    </w:p>
    <w:p w:rsidR="009B524C" w:rsidRDefault="009B524C">
      <w:pPr>
        <w:jc w:val="both"/>
        <w:rPr>
          <w:bCs/>
        </w:rPr>
      </w:pPr>
      <w:r>
        <w:t xml:space="preserve">Тражење додатних информација или појашњења у вези са припремањем понуде телефоном није дозвољено. </w:t>
      </w:r>
    </w:p>
    <w:p w:rsidR="009B524C" w:rsidRDefault="009B524C">
      <w:pPr>
        <w:jc w:val="both"/>
        <w:rPr>
          <w:lang w:val="sr-Cyrl-RS"/>
        </w:rPr>
      </w:pPr>
      <w:r>
        <w:rPr>
          <w:bCs/>
        </w:rPr>
        <w:lastRenderedPageBreak/>
        <w:t>Комуникација у поступку јавне набавке врши се искључиво на начин одређен чланом 20. Закона.</w:t>
      </w:r>
    </w:p>
    <w:p w:rsidR="009B524C" w:rsidRDefault="009B524C">
      <w:pPr>
        <w:jc w:val="both"/>
        <w:rPr>
          <w:lang w:val="sr-Cyrl-CS"/>
        </w:rPr>
      </w:pPr>
    </w:p>
    <w:p w:rsidR="009B524C" w:rsidRDefault="009B524C">
      <w:pPr>
        <w:jc w:val="both"/>
        <w:rPr>
          <w:b/>
          <w:bCs/>
        </w:rPr>
      </w:pPr>
      <w:r>
        <w:rPr>
          <w:b/>
          <w:bCs/>
        </w:rPr>
        <w:t>1</w:t>
      </w:r>
      <w:r>
        <w:rPr>
          <w:b/>
          <w:bCs/>
          <w:lang w:val="sr-Cyrl-CS"/>
        </w:rPr>
        <w:t>4</w:t>
      </w:r>
      <w:r>
        <w:rPr>
          <w:b/>
          <w:bCs/>
        </w:rPr>
        <w:t xml:space="preserve">. ДОДАТНА ОБЈАШЊЕЊА ОД ПОНУЂАЧА ПОСЛЕ ОТВАРАЊА ПОНУДА И КОНТРОЛА КОД ПОНУЂАЧА ОДНОСНО ЊЕГОВОГ ПОДИЗВОЂАЧА </w:t>
      </w:r>
    </w:p>
    <w:p w:rsidR="009B524C" w:rsidRDefault="009B524C">
      <w:pPr>
        <w:jc w:val="both"/>
        <w:rPr>
          <w:b/>
          <w:bCs/>
        </w:rPr>
      </w:pPr>
    </w:p>
    <w:p w:rsidR="009B524C" w:rsidRDefault="009B524C">
      <w:pPr>
        <w:jc w:val="both"/>
        <w:rPr>
          <w:rFonts w:eastAsia="TimesNewRomanPSMT"/>
          <w:bCs/>
        </w:rPr>
      </w:pPr>
      <w: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9B524C" w:rsidRDefault="009B524C">
      <w:pPr>
        <w:tabs>
          <w:tab w:val="left" w:pos="-135"/>
          <w:tab w:val="left" w:pos="0"/>
          <w:tab w:val="left" w:pos="120"/>
        </w:tabs>
        <w:jc w:val="both"/>
      </w:pPr>
      <w:r>
        <w:rPr>
          <w:rFonts w:eastAsia="TimesNewRomanPSMT"/>
          <w:bCs/>
        </w:rPr>
        <w:t>Уколико наручилац оцени да су потребна додатна објашњења или је потребно извршити</w:t>
      </w:r>
      <w:r>
        <w:t xml:space="preserve"> контролу (увид) код понуђача, односно његовог подизвођача</w:t>
      </w:r>
      <w:r>
        <w:rPr>
          <w:rFonts w:eastAsia="TimesNewRomanPSMT"/>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9B524C" w:rsidRDefault="009B524C">
      <w:pPr>
        <w:tabs>
          <w:tab w:val="left" w:pos="-135"/>
          <w:tab w:val="left" w:pos="0"/>
          <w:tab w:val="left" w:pos="120"/>
        </w:tabs>
        <w:jc w:val="both"/>
      </w:pPr>
      <w:r>
        <w:t>Контролу (увид) код понуђача односно његовог подизвођача може вршити комисија наручиоца за предметну јавну набавку, уз претходну најаву понуђачу односно његовом подизвођачу и усаглашавање термина са њима, на начин да вршење контроле (увида) не ремети редован процес рада код понуђача односно његовог подизвођача.</w:t>
      </w:r>
    </w:p>
    <w:p w:rsidR="009B524C" w:rsidRDefault="009B524C">
      <w:pPr>
        <w:tabs>
          <w:tab w:val="left" w:pos="-135"/>
          <w:tab w:val="left" w:pos="0"/>
          <w:tab w:val="left" w:pos="120"/>
        </w:tabs>
        <w:jc w:val="both"/>
      </w:pPr>
      <w: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9B524C" w:rsidRDefault="009B524C">
      <w:pPr>
        <w:tabs>
          <w:tab w:val="left" w:pos="-135"/>
          <w:tab w:val="left" w:pos="0"/>
          <w:tab w:val="left" w:pos="120"/>
        </w:tabs>
        <w:jc w:val="both"/>
      </w:pPr>
      <w:r>
        <w:t>У случају разлике између јединичне и укупне цене, меродавна је јединична цена.</w:t>
      </w:r>
    </w:p>
    <w:p w:rsidR="009B524C" w:rsidRDefault="009B524C">
      <w:pPr>
        <w:jc w:val="both"/>
        <w:rPr>
          <w:b/>
          <w:bCs/>
          <w:lang w:val="sr-Cyrl-RS"/>
        </w:rPr>
      </w:pPr>
      <w:r>
        <w:t>Ако се понуђач не сагласи са исправком рачунских грешака, наручил</w:t>
      </w:r>
      <w:r>
        <w:rPr>
          <w:lang w:val="sr-Cyrl-CS"/>
        </w:rPr>
        <w:t>а</w:t>
      </w:r>
      <w:r>
        <w:t xml:space="preserve">ц ће његову понуду одбити као неприхватљиву. </w:t>
      </w:r>
    </w:p>
    <w:p w:rsidR="009B524C" w:rsidRDefault="009B524C">
      <w:pPr>
        <w:jc w:val="both"/>
        <w:rPr>
          <w:b/>
          <w:bCs/>
          <w:lang w:val="sr-Cyrl-RS"/>
        </w:rPr>
      </w:pPr>
    </w:p>
    <w:p w:rsidR="00F04911" w:rsidRDefault="009B524C" w:rsidP="00F04911">
      <w:pPr>
        <w:jc w:val="both"/>
        <w:rPr>
          <w:b/>
          <w:bCs/>
        </w:rPr>
      </w:pPr>
      <w:r>
        <w:rPr>
          <w:b/>
          <w:bCs/>
        </w:rPr>
        <w:t>1</w:t>
      </w:r>
      <w:r>
        <w:rPr>
          <w:b/>
          <w:bCs/>
          <w:lang w:val="sr-Cyrl-CS"/>
        </w:rPr>
        <w:t>5</w:t>
      </w:r>
      <w:r>
        <w:rPr>
          <w:b/>
          <w:bCs/>
        </w:rPr>
        <w:t xml:space="preserve">. </w:t>
      </w:r>
      <w:r w:rsidR="00F04911">
        <w:rPr>
          <w:b/>
          <w:bCs/>
        </w:rPr>
        <w:t>НЕГАТИВН</w:t>
      </w:r>
      <w:r w:rsidR="00F04911">
        <w:rPr>
          <w:b/>
          <w:bCs/>
          <w:lang w:val="sr-Cyrl-CS"/>
        </w:rPr>
        <w:t>Е</w:t>
      </w:r>
      <w:r w:rsidR="00F04911">
        <w:rPr>
          <w:b/>
          <w:bCs/>
        </w:rPr>
        <w:t xml:space="preserve"> РЕФЕРЕНЦ</w:t>
      </w:r>
      <w:r w:rsidR="00F04911">
        <w:rPr>
          <w:b/>
          <w:bCs/>
          <w:lang w:val="sr-Cyrl-CS"/>
        </w:rPr>
        <w:t>Е</w:t>
      </w:r>
    </w:p>
    <w:p w:rsidR="00F04911" w:rsidRDefault="00F04911" w:rsidP="00F04911">
      <w:pPr>
        <w:jc w:val="both"/>
        <w:rPr>
          <w:b/>
          <w:bCs/>
        </w:rPr>
      </w:pPr>
    </w:p>
    <w:p w:rsidR="00F04911" w:rsidRDefault="00F04911" w:rsidP="00F04911">
      <w:pPr>
        <w:jc w:val="both"/>
        <w:rPr>
          <w:rFonts w:eastAsia="TimesNewRomanPSMT"/>
          <w:bCs/>
          <w:iCs/>
          <w:lang w:val="sr-Cyrl-CS"/>
        </w:rPr>
      </w:pPr>
      <w:r>
        <w:rPr>
          <w:rFonts w:eastAsia="TimesNewRomanPSMT"/>
          <w:bCs/>
          <w:iCs/>
          <w:lang w:val="sr-Cyrl-CS"/>
        </w:rPr>
        <w:t>Понуда п</w:t>
      </w:r>
      <w:r>
        <w:rPr>
          <w:rFonts w:eastAsia="TimesNewRomanPSMT"/>
          <w:bCs/>
          <w:iCs/>
        </w:rPr>
        <w:t>онуђач</w:t>
      </w:r>
      <w:r>
        <w:rPr>
          <w:rFonts w:eastAsia="TimesNewRomanPSMT"/>
          <w:bCs/>
          <w:iCs/>
          <w:lang w:val="sr-Cyrl-CS"/>
        </w:rPr>
        <w:t>а</w:t>
      </w:r>
      <w:r>
        <w:rPr>
          <w:rFonts w:eastAsia="TimesNewRomanPSMT"/>
          <w:bCs/>
          <w:iCs/>
        </w:rPr>
        <w:t xml:space="preserve"> </w:t>
      </w:r>
      <w:r>
        <w:rPr>
          <w:rFonts w:eastAsia="TimesNewRomanPSMT"/>
          <w:bCs/>
          <w:iCs/>
          <w:lang w:val="sr-Cyrl-CS"/>
        </w:rPr>
        <w:t xml:space="preserve">за кога се докаже да је у претходне три године пре објављивања позива за подношење понуда у поступку јавне набавке поступао супротно забрани из чл. 23 и 25. Закона, учинио повреду конкуренције, доставио неистините податке у понуди или без оправданих разлога одбио да закључи уговор о јавној набавци, након што му је уговор додељен или је одбио да достави доказе и средства обезбеђења на шта се у понуди обавезао, као и уколико се докаже да није испуњавао своје обавезе по раније закљученим уговорима о јавним набавкама које су се односиле на исти предмет набавке за период од претходне три године пре објављивања позива за подношење понуда у предметној јавној набавци, биће одбијена на основу доказа из члана 82. став 3. Закона. </w:t>
      </w:r>
    </w:p>
    <w:p w:rsidR="00F04911" w:rsidRDefault="00F04911">
      <w:pPr>
        <w:jc w:val="both"/>
        <w:rPr>
          <w:b/>
          <w:bCs/>
        </w:rPr>
      </w:pPr>
    </w:p>
    <w:p w:rsidR="009B524C" w:rsidRDefault="009B524C">
      <w:pPr>
        <w:jc w:val="both"/>
        <w:rPr>
          <w:b/>
          <w:bCs/>
          <w:lang w:val="sr-Cyrl-CS"/>
        </w:rPr>
      </w:pPr>
      <w:r>
        <w:rPr>
          <w:b/>
          <w:bCs/>
        </w:rPr>
        <w:t>1</w:t>
      </w:r>
      <w:r>
        <w:rPr>
          <w:b/>
          <w:bCs/>
          <w:lang w:val="sr-Cyrl-CS"/>
        </w:rPr>
        <w:t>6</w:t>
      </w:r>
      <w:r>
        <w:rPr>
          <w:b/>
          <w:bCs/>
        </w:rPr>
        <w:t>. ВРСТА КРИТЕРИЈУМА ЗА ДОДЕЛУ УГОВОРА</w:t>
      </w:r>
    </w:p>
    <w:p w:rsidR="009B524C" w:rsidRDefault="009B524C">
      <w:pPr>
        <w:jc w:val="both"/>
        <w:rPr>
          <w:lang w:val="sr-Cyrl-CS"/>
        </w:rPr>
      </w:pPr>
    </w:p>
    <w:p w:rsidR="008348BD" w:rsidRPr="008348BD" w:rsidRDefault="008348BD" w:rsidP="008348BD">
      <w:pPr>
        <w:suppressAutoHyphens/>
        <w:spacing w:line="100" w:lineRule="atLeast"/>
        <w:jc w:val="both"/>
        <w:rPr>
          <w:b/>
          <w:bCs/>
          <w:szCs w:val="22"/>
          <w:lang w:val="sr-Cyrl-CS"/>
        </w:rPr>
      </w:pPr>
      <w:r w:rsidRPr="008348BD">
        <w:rPr>
          <w:szCs w:val="22"/>
          <w:lang w:val="ru-RU"/>
        </w:rPr>
        <w:t xml:space="preserve">Избор најповољније понуде ће се извршити применом критеријума </w:t>
      </w:r>
      <w:r w:rsidRPr="008348BD">
        <w:rPr>
          <w:b/>
          <w:bCs/>
          <w:szCs w:val="22"/>
          <w:lang w:val="ru-RU"/>
        </w:rPr>
        <w:t>„Економски најповољнија понуда“</w:t>
      </w:r>
      <w:r w:rsidRPr="008348BD">
        <w:rPr>
          <w:b/>
          <w:bCs/>
          <w:szCs w:val="22"/>
          <w:lang w:val="sr-Cyrl-CS"/>
        </w:rPr>
        <w:t>.</w:t>
      </w:r>
    </w:p>
    <w:p w:rsidR="008348BD" w:rsidRPr="008348BD" w:rsidRDefault="008348BD" w:rsidP="008348BD">
      <w:pPr>
        <w:spacing w:after="200" w:line="276" w:lineRule="auto"/>
        <w:rPr>
          <w:szCs w:val="22"/>
          <w:lang w:val="sr-Cyrl-CS"/>
        </w:rPr>
      </w:pPr>
      <w:r w:rsidRPr="008348BD">
        <w:rPr>
          <w:szCs w:val="22"/>
          <w:lang w:val="sr-Cyrl-CS"/>
        </w:rPr>
        <w:t xml:space="preserve">Елементи критеријума за вредновање понуда су: </w:t>
      </w:r>
    </w:p>
    <w:p w:rsidR="008348BD" w:rsidRPr="008348BD" w:rsidRDefault="008348BD" w:rsidP="008348BD">
      <w:pPr>
        <w:spacing w:after="200" w:line="276" w:lineRule="auto"/>
        <w:rPr>
          <w:szCs w:val="22"/>
          <w:lang w:val="sr-Cyrl-CS"/>
        </w:rPr>
      </w:pPr>
      <w:r w:rsidRPr="008348BD">
        <w:rPr>
          <w:szCs w:val="22"/>
          <w:lang w:val="sr-Cyrl-CS"/>
        </w:rPr>
        <w:t>1.Понуђена цена- 70 пондера</w:t>
      </w:r>
    </w:p>
    <w:p w:rsidR="008348BD" w:rsidRPr="008348BD" w:rsidRDefault="008348BD" w:rsidP="008348BD">
      <w:pPr>
        <w:spacing w:after="200" w:line="276" w:lineRule="auto"/>
        <w:rPr>
          <w:szCs w:val="22"/>
          <w:lang w:val="sr-Cyrl-CS"/>
        </w:rPr>
      </w:pPr>
      <w:r w:rsidRPr="008348BD">
        <w:rPr>
          <w:szCs w:val="22"/>
          <w:lang w:val="sr-Cyrl-CS"/>
        </w:rPr>
        <w:lastRenderedPageBreak/>
        <w:t>2.</w:t>
      </w:r>
      <w:r>
        <w:rPr>
          <w:szCs w:val="22"/>
          <w:lang w:val="sr-Cyrl-CS"/>
        </w:rPr>
        <w:t xml:space="preserve">Функционалност </w:t>
      </w:r>
      <w:r w:rsidRPr="008348BD">
        <w:rPr>
          <w:szCs w:val="22"/>
          <w:lang w:val="sr-Cyrl-CS"/>
        </w:rPr>
        <w:t>-30 пондера</w:t>
      </w:r>
    </w:p>
    <w:p w:rsidR="008348BD" w:rsidRDefault="008348BD" w:rsidP="008348BD">
      <w:pPr>
        <w:spacing w:after="200" w:line="276" w:lineRule="auto"/>
        <w:rPr>
          <w:b/>
          <w:bCs/>
          <w:szCs w:val="22"/>
          <w:lang w:val="sr-Cyrl-CS"/>
        </w:rPr>
      </w:pPr>
      <w:r w:rsidRPr="008348BD">
        <w:rPr>
          <w:szCs w:val="22"/>
          <w:lang w:val="sr-Cyrl-CS"/>
        </w:rPr>
        <w:t xml:space="preserve">1. </w:t>
      </w:r>
      <w:r w:rsidRPr="008348BD">
        <w:rPr>
          <w:b/>
          <w:bCs/>
          <w:szCs w:val="22"/>
          <w:lang w:val="sr-Cyrl-CS"/>
        </w:rPr>
        <w:t xml:space="preserve">Цена </w:t>
      </w:r>
      <w:r w:rsidR="00A2004C">
        <w:rPr>
          <w:b/>
          <w:bCs/>
          <w:szCs w:val="22"/>
          <w:lang w:val="sr-Cyrl-CS"/>
        </w:rPr>
        <w:t>услуге интернета</w:t>
      </w:r>
    </w:p>
    <w:p w:rsidR="008348BD" w:rsidRPr="008348BD" w:rsidRDefault="008348BD" w:rsidP="008348BD">
      <w:pPr>
        <w:spacing w:after="200" w:line="276" w:lineRule="auto"/>
        <w:rPr>
          <w:szCs w:val="22"/>
          <w:lang w:val="sr-Cyrl-CS"/>
        </w:rPr>
      </w:pPr>
      <w:r w:rsidRPr="008348BD">
        <w:rPr>
          <w:szCs w:val="22"/>
          <w:lang w:val="sr-Cyrl-CS"/>
        </w:rPr>
        <w:t>Максималан износ овог критеријума износи 70 пондера. Максималан износ добија понуђач који понуди најнижу цену. Остали понуђачи рангирају се по формули</w:t>
      </w:r>
    </w:p>
    <w:p w:rsidR="008348BD" w:rsidRPr="008348BD" w:rsidRDefault="008348BD" w:rsidP="008348BD">
      <w:pPr>
        <w:spacing w:after="200" w:line="276" w:lineRule="auto"/>
        <w:rPr>
          <w:i/>
          <w:iCs/>
          <w:szCs w:val="22"/>
          <w:u w:val="single"/>
          <w:lang w:val="ru-RU"/>
        </w:rPr>
      </w:pPr>
      <w:r w:rsidRPr="008348BD">
        <w:rPr>
          <w:i/>
          <w:iCs/>
          <w:szCs w:val="22"/>
          <w:u w:val="single"/>
          <w:lang w:val="ru-RU"/>
        </w:rPr>
        <w:t>Најповољнија цена х максималан број пондера</w:t>
      </w:r>
    </w:p>
    <w:p w:rsidR="008348BD" w:rsidRPr="008348BD" w:rsidRDefault="008348BD" w:rsidP="008348BD">
      <w:pPr>
        <w:spacing w:after="200" w:line="276" w:lineRule="auto"/>
        <w:rPr>
          <w:i/>
          <w:iCs/>
          <w:szCs w:val="22"/>
          <w:lang w:val="ru-RU"/>
        </w:rPr>
      </w:pPr>
      <w:r w:rsidRPr="008348BD">
        <w:rPr>
          <w:i/>
          <w:iCs/>
          <w:szCs w:val="22"/>
          <w:lang w:val="ru-RU"/>
        </w:rPr>
        <w:t>Понуђена цена</w:t>
      </w:r>
    </w:p>
    <w:p w:rsidR="008348BD" w:rsidRPr="008348BD" w:rsidRDefault="008348BD" w:rsidP="008348BD">
      <w:pPr>
        <w:spacing w:after="200" w:line="276" w:lineRule="auto"/>
        <w:rPr>
          <w:szCs w:val="22"/>
          <w:lang w:val="sr-Cyrl-CS"/>
        </w:rPr>
      </w:pPr>
    </w:p>
    <w:p w:rsidR="008348BD" w:rsidRPr="008348BD" w:rsidRDefault="008348BD" w:rsidP="008348BD">
      <w:pPr>
        <w:spacing w:after="200" w:line="276" w:lineRule="auto"/>
        <w:rPr>
          <w:b/>
          <w:bCs/>
          <w:szCs w:val="22"/>
          <w:lang w:val="sr-Cyrl-CS"/>
        </w:rPr>
      </w:pPr>
      <w:r w:rsidRPr="008348BD">
        <w:rPr>
          <w:b/>
          <w:bCs/>
          <w:szCs w:val="22"/>
          <w:lang w:val="sr-Cyrl-CS"/>
        </w:rPr>
        <w:t>2.</w:t>
      </w:r>
      <w:r w:rsidR="00A2004C">
        <w:rPr>
          <w:b/>
          <w:bCs/>
          <w:szCs w:val="22"/>
          <w:lang w:val="sr-Cyrl-CS"/>
        </w:rPr>
        <w:t>Функционалност интернета</w:t>
      </w:r>
    </w:p>
    <w:p w:rsidR="008348BD" w:rsidRPr="008348BD" w:rsidRDefault="008348BD" w:rsidP="008348BD">
      <w:pPr>
        <w:spacing w:after="200" w:line="276" w:lineRule="auto"/>
        <w:rPr>
          <w:szCs w:val="22"/>
          <w:lang w:val="sr-Cyrl-CS"/>
        </w:rPr>
      </w:pPr>
      <w:r w:rsidRPr="008348BD">
        <w:rPr>
          <w:szCs w:val="22"/>
          <w:lang w:val="sr-Cyrl-CS"/>
        </w:rPr>
        <w:t>Максималан износ овог критеријума износи 30 пондера</w:t>
      </w:r>
    </w:p>
    <w:p w:rsidR="008348BD" w:rsidRPr="008348BD" w:rsidRDefault="008348BD" w:rsidP="008348BD">
      <w:pPr>
        <w:spacing w:after="200" w:line="276" w:lineRule="auto"/>
        <w:rPr>
          <w:szCs w:val="22"/>
          <w:lang w:val="sr-Cyrl-CS"/>
        </w:rPr>
      </w:pPr>
      <w:r w:rsidRPr="008348BD">
        <w:rPr>
          <w:szCs w:val="22"/>
          <w:lang w:val="sr-Cyrl-CS"/>
        </w:rPr>
        <w:t xml:space="preserve">Бодовање </w:t>
      </w:r>
      <w:r w:rsidR="00A2004C">
        <w:rPr>
          <w:szCs w:val="22"/>
          <w:lang w:val="sr-Cyrl-CS"/>
        </w:rPr>
        <w:t>функционалности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778"/>
        <w:gridCol w:w="2607"/>
      </w:tblGrid>
      <w:tr w:rsidR="008348BD" w:rsidRPr="008348BD" w:rsidTr="005E06C9">
        <w:tc>
          <w:tcPr>
            <w:tcW w:w="2885" w:type="dxa"/>
          </w:tcPr>
          <w:p w:rsidR="008348BD" w:rsidRPr="008348BD" w:rsidRDefault="008348BD" w:rsidP="00A2004C">
            <w:pPr>
              <w:spacing w:after="200" w:line="276" w:lineRule="auto"/>
              <w:rPr>
                <w:szCs w:val="22"/>
                <w:lang w:val="sr-Cyrl-CS"/>
              </w:rPr>
            </w:pPr>
            <w:r w:rsidRPr="008348BD">
              <w:rPr>
                <w:szCs w:val="22"/>
                <w:lang w:val="sr-Cyrl-CS"/>
              </w:rPr>
              <w:t>Процена</w:t>
            </w:r>
            <w:r w:rsidR="00A2004C">
              <w:rPr>
                <w:szCs w:val="22"/>
                <w:lang w:val="sr-Cyrl-CS"/>
              </w:rPr>
              <w:t xml:space="preserve">т локација </w:t>
            </w:r>
          </w:p>
        </w:tc>
        <w:tc>
          <w:tcPr>
            <w:tcW w:w="2895" w:type="dxa"/>
          </w:tcPr>
          <w:p w:rsidR="008348BD" w:rsidRPr="008348BD" w:rsidRDefault="008348BD" w:rsidP="008348BD">
            <w:pPr>
              <w:spacing w:after="200" w:line="276" w:lineRule="auto"/>
              <w:rPr>
                <w:szCs w:val="22"/>
                <w:lang w:val="sr-Cyrl-CS"/>
              </w:rPr>
            </w:pPr>
            <w:r w:rsidRPr="008348BD">
              <w:rPr>
                <w:szCs w:val="22"/>
                <w:lang w:val="sr-Cyrl-CS"/>
              </w:rPr>
              <w:t>Садржај</w:t>
            </w:r>
            <w:r w:rsidR="00A2004C">
              <w:rPr>
                <w:szCs w:val="22"/>
                <w:lang w:val="sr-Cyrl-CS"/>
              </w:rPr>
              <w:t xml:space="preserve"> услуга</w:t>
            </w:r>
          </w:p>
        </w:tc>
        <w:tc>
          <w:tcPr>
            <w:tcW w:w="2742" w:type="dxa"/>
          </w:tcPr>
          <w:p w:rsidR="008348BD" w:rsidRPr="008348BD" w:rsidRDefault="008348BD" w:rsidP="008348BD">
            <w:pPr>
              <w:spacing w:after="200" w:line="276" w:lineRule="auto"/>
              <w:rPr>
                <w:szCs w:val="22"/>
                <w:lang w:val="sr-Cyrl-CS"/>
              </w:rPr>
            </w:pPr>
            <w:r w:rsidRPr="008348BD">
              <w:rPr>
                <w:szCs w:val="22"/>
                <w:lang w:val="sr-Cyrl-CS"/>
              </w:rPr>
              <w:t>Пондери</w:t>
            </w:r>
          </w:p>
        </w:tc>
      </w:tr>
      <w:tr w:rsidR="008348BD" w:rsidRPr="008348BD" w:rsidTr="005E06C9">
        <w:tc>
          <w:tcPr>
            <w:tcW w:w="2885" w:type="dxa"/>
          </w:tcPr>
          <w:p w:rsidR="008348BD" w:rsidRPr="008348BD" w:rsidRDefault="00A2004C" w:rsidP="00A2004C">
            <w:pPr>
              <w:spacing w:after="200" w:line="276" w:lineRule="auto"/>
              <w:rPr>
                <w:szCs w:val="22"/>
                <w:lang w:val="sr-Cyrl-CS"/>
              </w:rPr>
            </w:pPr>
            <w:r w:rsidRPr="00985B55">
              <w:rPr>
                <w:bCs/>
                <w:szCs w:val="20"/>
                <w:lang w:val="sr-Cyrl-CS"/>
              </w:rPr>
              <w:t xml:space="preserve">више од 80% локација </w:t>
            </w:r>
          </w:p>
        </w:tc>
        <w:tc>
          <w:tcPr>
            <w:tcW w:w="2895" w:type="dxa"/>
          </w:tcPr>
          <w:p w:rsidR="008348BD" w:rsidRPr="008348BD" w:rsidRDefault="00A2004C" w:rsidP="008348BD">
            <w:pPr>
              <w:spacing w:after="200" w:line="276" w:lineRule="auto"/>
              <w:rPr>
                <w:szCs w:val="22"/>
                <w:lang w:val="sr-Cyrl-CS"/>
              </w:rPr>
            </w:pPr>
            <w:r w:rsidRPr="00985B55">
              <w:rPr>
                <w:bCs/>
                <w:szCs w:val="20"/>
                <w:lang w:val="sr-Cyrl-CS"/>
              </w:rPr>
              <w:t>реализовано преко оптичког или бакарног приступа</w:t>
            </w:r>
          </w:p>
        </w:tc>
        <w:tc>
          <w:tcPr>
            <w:tcW w:w="2742" w:type="dxa"/>
          </w:tcPr>
          <w:p w:rsidR="008348BD" w:rsidRPr="008348BD" w:rsidRDefault="00A2004C" w:rsidP="00A2004C">
            <w:pPr>
              <w:spacing w:after="200" w:line="276" w:lineRule="auto"/>
              <w:rPr>
                <w:szCs w:val="22"/>
                <w:lang w:val="sr-Cyrl-CS"/>
              </w:rPr>
            </w:pPr>
            <w:r>
              <w:rPr>
                <w:szCs w:val="22"/>
                <w:lang w:val="sr-Cyrl-CS"/>
              </w:rPr>
              <w:t>3</w:t>
            </w:r>
            <w:r w:rsidR="008348BD" w:rsidRPr="008348BD">
              <w:rPr>
                <w:szCs w:val="22"/>
                <w:lang w:val="sr-Cyrl-CS"/>
              </w:rPr>
              <w:t>0</w:t>
            </w:r>
          </w:p>
        </w:tc>
      </w:tr>
      <w:tr w:rsidR="008348BD" w:rsidRPr="008348BD" w:rsidTr="005E06C9">
        <w:tc>
          <w:tcPr>
            <w:tcW w:w="2885" w:type="dxa"/>
          </w:tcPr>
          <w:p w:rsidR="008348BD" w:rsidRPr="008348BD" w:rsidRDefault="00A2004C" w:rsidP="00A2004C">
            <w:pPr>
              <w:spacing w:after="200" w:line="276" w:lineRule="auto"/>
              <w:rPr>
                <w:szCs w:val="22"/>
                <w:lang w:val="sr-Cyrl-CS"/>
              </w:rPr>
            </w:pPr>
            <w:r w:rsidRPr="00985B55">
              <w:rPr>
                <w:bCs/>
                <w:szCs w:val="20"/>
                <w:lang w:val="sr-Cyrl-CS"/>
              </w:rPr>
              <w:t xml:space="preserve">50-80% локација </w:t>
            </w:r>
          </w:p>
        </w:tc>
        <w:tc>
          <w:tcPr>
            <w:tcW w:w="2895" w:type="dxa"/>
          </w:tcPr>
          <w:p w:rsidR="008348BD" w:rsidRPr="008348BD" w:rsidRDefault="00A2004C" w:rsidP="00A2004C">
            <w:pPr>
              <w:spacing w:after="200" w:line="276" w:lineRule="auto"/>
              <w:rPr>
                <w:szCs w:val="22"/>
                <w:lang w:val="sr-Cyrl-CS"/>
              </w:rPr>
            </w:pPr>
            <w:r w:rsidRPr="00985B55">
              <w:rPr>
                <w:bCs/>
                <w:szCs w:val="20"/>
                <w:lang w:val="sr-Cyrl-CS"/>
              </w:rPr>
              <w:t xml:space="preserve">реализовано преко оптичког или бакарног приступа </w:t>
            </w:r>
          </w:p>
        </w:tc>
        <w:tc>
          <w:tcPr>
            <w:tcW w:w="2742" w:type="dxa"/>
          </w:tcPr>
          <w:p w:rsidR="008348BD" w:rsidRPr="008348BD" w:rsidRDefault="00A2004C" w:rsidP="00A2004C">
            <w:pPr>
              <w:spacing w:after="200" w:line="276" w:lineRule="auto"/>
              <w:rPr>
                <w:szCs w:val="22"/>
                <w:lang w:val="sr-Cyrl-CS"/>
              </w:rPr>
            </w:pPr>
            <w:r>
              <w:rPr>
                <w:szCs w:val="22"/>
                <w:lang w:val="sr-Cyrl-CS"/>
              </w:rPr>
              <w:t>20</w:t>
            </w:r>
          </w:p>
        </w:tc>
      </w:tr>
      <w:tr w:rsidR="008348BD" w:rsidRPr="008348BD" w:rsidTr="005E06C9">
        <w:tc>
          <w:tcPr>
            <w:tcW w:w="2885" w:type="dxa"/>
          </w:tcPr>
          <w:p w:rsidR="008348BD" w:rsidRPr="008348BD" w:rsidRDefault="00A2004C" w:rsidP="00A2004C">
            <w:pPr>
              <w:spacing w:after="200" w:line="276" w:lineRule="auto"/>
              <w:rPr>
                <w:szCs w:val="22"/>
                <w:lang w:val="sr-Cyrl-CS"/>
              </w:rPr>
            </w:pPr>
            <w:r w:rsidRPr="00985B55">
              <w:rPr>
                <w:bCs/>
                <w:szCs w:val="20"/>
                <w:lang w:val="sr-Cyrl-CS"/>
              </w:rPr>
              <w:t xml:space="preserve">до 50% локација </w:t>
            </w:r>
          </w:p>
        </w:tc>
        <w:tc>
          <w:tcPr>
            <w:tcW w:w="2895" w:type="dxa"/>
          </w:tcPr>
          <w:p w:rsidR="008348BD" w:rsidRPr="008348BD" w:rsidRDefault="00A2004C" w:rsidP="00A2004C">
            <w:pPr>
              <w:spacing w:after="200" w:line="276" w:lineRule="auto"/>
              <w:rPr>
                <w:szCs w:val="22"/>
                <w:lang w:val="sr-Cyrl-CS"/>
              </w:rPr>
            </w:pPr>
            <w:r w:rsidRPr="00985B55">
              <w:rPr>
                <w:bCs/>
                <w:szCs w:val="20"/>
                <w:lang w:val="sr-Cyrl-CS"/>
              </w:rPr>
              <w:t>реализовано преко оптичког или бакарног приступа</w:t>
            </w:r>
            <w:r w:rsidRPr="00985B55">
              <w:rPr>
                <w:szCs w:val="22"/>
                <w:lang w:val="sr-Cyrl-CS"/>
              </w:rPr>
              <w:t xml:space="preserve"> </w:t>
            </w:r>
          </w:p>
        </w:tc>
        <w:tc>
          <w:tcPr>
            <w:tcW w:w="2742" w:type="dxa"/>
          </w:tcPr>
          <w:p w:rsidR="008348BD" w:rsidRPr="008348BD" w:rsidRDefault="00A2004C" w:rsidP="008348BD">
            <w:pPr>
              <w:spacing w:after="200" w:line="276" w:lineRule="auto"/>
              <w:rPr>
                <w:szCs w:val="22"/>
                <w:lang w:val="sr-Cyrl-CS"/>
              </w:rPr>
            </w:pPr>
            <w:r>
              <w:rPr>
                <w:szCs w:val="22"/>
                <w:lang w:val="sr-Cyrl-CS"/>
              </w:rPr>
              <w:t>1</w:t>
            </w:r>
            <w:r w:rsidR="008348BD" w:rsidRPr="008348BD">
              <w:rPr>
                <w:szCs w:val="22"/>
                <w:lang w:val="sr-Cyrl-CS"/>
              </w:rPr>
              <w:t>0</w:t>
            </w:r>
          </w:p>
        </w:tc>
      </w:tr>
    </w:tbl>
    <w:p w:rsidR="008348BD" w:rsidRPr="008348BD" w:rsidRDefault="008348BD" w:rsidP="008348BD">
      <w:pPr>
        <w:spacing w:after="200" w:line="276" w:lineRule="auto"/>
        <w:rPr>
          <w:szCs w:val="22"/>
          <w:lang w:val="sr-Cyrl-CS"/>
        </w:rPr>
      </w:pPr>
    </w:p>
    <w:p w:rsidR="008348BD" w:rsidRPr="008348BD" w:rsidRDefault="008348BD" w:rsidP="008348BD">
      <w:pPr>
        <w:spacing w:after="200" w:line="276" w:lineRule="auto"/>
        <w:rPr>
          <w:szCs w:val="22"/>
          <w:lang w:val="sr-Cyrl-CS"/>
        </w:rPr>
      </w:pPr>
      <w:r w:rsidRPr="008348BD">
        <w:rPr>
          <w:szCs w:val="22"/>
          <w:lang w:val="sr-Cyrl-CS"/>
        </w:rPr>
        <w:t>Укупна вредност пондера добија се збиром свих појединачних пондера:</w:t>
      </w:r>
    </w:p>
    <w:p w:rsidR="008348BD" w:rsidRPr="008348BD" w:rsidRDefault="008348BD" w:rsidP="008348BD">
      <w:pPr>
        <w:spacing w:after="200" w:line="276" w:lineRule="auto"/>
        <w:rPr>
          <w:szCs w:val="22"/>
          <w:lang w:val="sr-Cyrl-CS"/>
        </w:rPr>
      </w:pPr>
      <w:r w:rsidRPr="008348BD">
        <w:rPr>
          <w:szCs w:val="22"/>
          <w:lang w:val="sr-Cyrl-CS"/>
        </w:rPr>
        <w:t>БП=Ц</w:t>
      </w:r>
      <w:r w:rsidR="00A2004C">
        <w:rPr>
          <w:szCs w:val="22"/>
          <w:lang w:val="sr-Cyrl-CS"/>
        </w:rPr>
        <w:t>У</w:t>
      </w:r>
      <w:r w:rsidRPr="008348BD">
        <w:rPr>
          <w:szCs w:val="22"/>
          <w:lang w:val="sr-Cyrl-CS"/>
        </w:rPr>
        <w:t>+</w:t>
      </w:r>
      <w:r w:rsidR="00A2004C">
        <w:rPr>
          <w:szCs w:val="22"/>
          <w:lang w:val="sr-Cyrl-CS"/>
        </w:rPr>
        <w:t>ФУ</w:t>
      </w:r>
    </w:p>
    <w:p w:rsidR="009B524C" w:rsidRDefault="009B524C">
      <w:pPr>
        <w:jc w:val="both"/>
        <w:rPr>
          <w:b/>
          <w:bCs/>
        </w:rPr>
      </w:pPr>
    </w:p>
    <w:p w:rsidR="009B524C" w:rsidRDefault="009B524C">
      <w:pPr>
        <w:jc w:val="both"/>
        <w:rPr>
          <w:b/>
          <w:bCs/>
          <w:i/>
          <w:iCs/>
          <w:lang w:val="sr-Cyrl-RS"/>
        </w:rPr>
      </w:pPr>
    </w:p>
    <w:p w:rsidR="009B524C" w:rsidRDefault="009B524C">
      <w:pPr>
        <w:jc w:val="both"/>
        <w:rPr>
          <w:b/>
          <w:bCs/>
        </w:rPr>
      </w:pPr>
      <w:r>
        <w:rPr>
          <w:b/>
          <w:bCs/>
        </w:rPr>
        <w:t>1</w:t>
      </w:r>
      <w:r>
        <w:rPr>
          <w:b/>
          <w:bCs/>
          <w:lang w:val="sr-Cyrl-CS"/>
        </w:rPr>
        <w:t>7</w:t>
      </w:r>
      <w:r>
        <w:rPr>
          <w:b/>
          <w:bCs/>
        </w:rPr>
        <w:t xml:space="preserve">.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rsidR="009B524C" w:rsidRDefault="009B524C">
      <w:pPr>
        <w:jc w:val="both"/>
        <w:rPr>
          <w:b/>
          <w:bCs/>
        </w:rPr>
      </w:pPr>
    </w:p>
    <w:p w:rsidR="009B524C" w:rsidRPr="00985B55" w:rsidRDefault="00F04911">
      <w:pPr>
        <w:jc w:val="both"/>
        <w:rPr>
          <w:iCs/>
          <w:lang w:val="sr-Cyrl-CS"/>
        </w:rPr>
      </w:pPr>
      <w:r w:rsidRPr="00985B55">
        <w:rPr>
          <w:iCs/>
          <w:lang w:val="sr-Cyrl-RS"/>
        </w:rPr>
        <w:lastRenderedPageBreak/>
        <w:t>У</w:t>
      </w:r>
      <w:r w:rsidRPr="00985B55">
        <w:rPr>
          <w:iCs/>
        </w:rPr>
        <w:t xml:space="preserve">колико две или више понуда имају исту </w:t>
      </w:r>
      <w:r w:rsidR="00985B55" w:rsidRPr="00985B55">
        <w:rPr>
          <w:iCs/>
          <w:lang w:val="sr-Cyrl-CS"/>
        </w:rPr>
        <w:t xml:space="preserve">број пондера биће изабрана понуда оног понуђача који је понудио нижу </w:t>
      </w:r>
      <w:r w:rsidRPr="00985B55">
        <w:rPr>
          <w:iCs/>
        </w:rPr>
        <w:t>цену</w:t>
      </w:r>
      <w:r w:rsidR="00985B55" w:rsidRPr="00985B55">
        <w:rPr>
          <w:iCs/>
          <w:lang w:val="sr-Cyrl-CS"/>
        </w:rPr>
        <w:t>.</w:t>
      </w:r>
      <w:r w:rsidRPr="00985B55">
        <w:rPr>
          <w:iCs/>
          <w:lang w:val="sr-Cyrl-CS"/>
        </w:rPr>
        <w:t xml:space="preserve"> </w:t>
      </w:r>
    </w:p>
    <w:p w:rsidR="00985B55" w:rsidRPr="00985B55" w:rsidRDefault="00985B55" w:rsidP="00985B55">
      <w:pPr>
        <w:jc w:val="both"/>
        <w:rPr>
          <w:iCs/>
          <w:lang w:val="sr-Cyrl-CS"/>
        </w:rPr>
      </w:pPr>
      <w:r w:rsidRPr="00985B55">
        <w:rPr>
          <w:iCs/>
          <w:lang w:val="sr-Cyrl-RS"/>
        </w:rPr>
        <w:t>У</w:t>
      </w:r>
      <w:r w:rsidRPr="00985B55">
        <w:rPr>
          <w:iCs/>
        </w:rPr>
        <w:t>колико две или више понуда имају исту понуђену цену</w:t>
      </w:r>
      <w:r w:rsidRPr="00985B55">
        <w:rPr>
          <w:iCs/>
          <w:lang w:val="sr-Cyrl-CS"/>
        </w:rPr>
        <w:t xml:space="preserve"> избор ће се извршити јавним жребањем у просторијама Наручиоца у присуству чланова Комисије  и представника понуђача и то тако што ће се редни бројеви понуда уписати на посебне листиће и убацити у кутију из које ће се извући један листић</w:t>
      </w:r>
      <w:r w:rsidRPr="00985B55">
        <w:rPr>
          <w:iCs/>
        </w:rPr>
        <w:t xml:space="preserve">. </w:t>
      </w:r>
    </w:p>
    <w:p w:rsidR="009B524C" w:rsidRPr="00985B55" w:rsidRDefault="009B524C">
      <w:pPr>
        <w:jc w:val="both"/>
        <w:rPr>
          <w:b/>
          <w:bCs/>
          <w:i/>
          <w:iCs/>
          <w:color w:val="FF0000"/>
          <w:lang w:val="sr-Cyrl-CS"/>
        </w:rPr>
      </w:pPr>
    </w:p>
    <w:p w:rsidR="009B524C" w:rsidRDefault="009B524C" w:rsidP="00AE13DB">
      <w:pPr>
        <w:tabs>
          <w:tab w:val="left" w:pos="426"/>
        </w:tabs>
        <w:jc w:val="both"/>
        <w:rPr>
          <w:b/>
          <w:bCs/>
          <w:lang w:val="sr-Cyrl-RS"/>
        </w:rPr>
      </w:pPr>
      <w:r>
        <w:rPr>
          <w:b/>
          <w:bCs/>
          <w:lang w:val="sr-Cyrl-CS"/>
        </w:rPr>
        <w:t>18</w:t>
      </w:r>
      <w:r>
        <w:rPr>
          <w:b/>
          <w:bCs/>
        </w:rPr>
        <w:t xml:space="preserve">. ПОШТОВАЊЕ ОБАВЕЗА КОЈЕ ПРОИЗИЛАЗЕ ИЗ ВАЖЕЋИХ ПРОПИСА </w:t>
      </w:r>
    </w:p>
    <w:p w:rsidR="009B524C" w:rsidRDefault="009B524C" w:rsidP="00AE13DB">
      <w:pPr>
        <w:tabs>
          <w:tab w:val="left" w:pos="426"/>
        </w:tabs>
        <w:jc w:val="both"/>
        <w:rPr>
          <w:b/>
          <w:bCs/>
          <w:lang w:val="sr-Cyrl-RS"/>
        </w:rPr>
      </w:pPr>
    </w:p>
    <w:p w:rsidR="009B524C" w:rsidRDefault="009B524C" w:rsidP="00AE13DB">
      <w:pPr>
        <w:tabs>
          <w:tab w:val="left" w:pos="426"/>
        </w:tabs>
        <w:jc w:val="both"/>
      </w:pPr>
      <w: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w:t>
      </w:r>
      <w:r w:rsidR="00F04911">
        <w:t xml:space="preserve">као и да </w:t>
      </w:r>
      <w:r w:rsidR="00F04911">
        <w:rPr>
          <w:lang w:val="sr-Cyrl-CS"/>
        </w:rPr>
        <w:t>нема забрану обављања делатности која је на снази у време подношења понуде</w:t>
      </w:r>
      <w:r>
        <w:t xml:space="preserve">.  (Образац изјаве, </w:t>
      </w:r>
      <w:r>
        <w:rPr>
          <w:lang w:val="sr-Cyrl-RS"/>
        </w:rPr>
        <w:t xml:space="preserve">дат је у </w:t>
      </w:r>
      <w:r>
        <w:rPr>
          <w:lang w:val="sr-Cyrl-CS"/>
        </w:rPr>
        <w:t xml:space="preserve">поглављу </w:t>
      </w:r>
      <w:r>
        <w:rPr>
          <w:b/>
        </w:rPr>
        <w:t>XI</w:t>
      </w:r>
      <w:r>
        <w:rPr>
          <w:lang w:val="ru-RU"/>
        </w:rPr>
        <w:t xml:space="preserve"> </w:t>
      </w:r>
      <w:r>
        <w:t>конкурсне документације)</w:t>
      </w:r>
      <w:r>
        <w:rPr>
          <w:lang w:val="sr-Cyrl-CS"/>
        </w:rPr>
        <w:t>.</w:t>
      </w:r>
    </w:p>
    <w:p w:rsidR="009B524C" w:rsidRDefault="009B524C" w:rsidP="00AE13DB">
      <w:pPr>
        <w:tabs>
          <w:tab w:val="left" w:pos="426"/>
        </w:tabs>
        <w:jc w:val="both"/>
        <w:rPr>
          <w:lang w:val="sr-Cyrl-CS"/>
        </w:rPr>
      </w:pPr>
      <w:r>
        <w:t xml:space="preserve"> </w:t>
      </w:r>
    </w:p>
    <w:p w:rsidR="009B524C" w:rsidRDefault="009B524C" w:rsidP="00AE13DB">
      <w:pPr>
        <w:tabs>
          <w:tab w:val="left" w:pos="0"/>
        </w:tabs>
        <w:jc w:val="both"/>
        <w:rPr>
          <w:b/>
        </w:rPr>
      </w:pPr>
      <w:r>
        <w:rPr>
          <w:b/>
          <w:lang w:val="sr-Cyrl-CS"/>
        </w:rPr>
        <w:t>19</w:t>
      </w:r>
      <w:r w:rsidR="00AE13DB">
        <w:rPr>
          <w:b/>
        </w:rPr>
        <w:t>.</w:t>
      </w:r>
      <w:r w:rsidR="00AE13DB">
        <w:rPr>
          <w:b/>
          <w:lang w:val="sr-Cyrl-RS"/>
        </w:rPr>
        <w:t xml:space="preserve"> </w:t>
      </w:r>
      <w:r>
        <w:rPr>
          <w:b/>
        </w:rPr>
        <w:t>КОРИШЋЕЊЕ ПАТЕНТА И ОДГОВОРНОСТ ЗА ПОВРЕДУ ЗАШТИЋЕНИХ ПРАВА ИНТЕЛЕКТУАЛНЕ СВОЈИНЕ ТРЕЋИХ ЛИЦА</w:t>
      </w:r>
    </w:p>
    <w:p w:rsidR="009B524C" w:rsidRDefault="009B524C" w:rsidP="00AE13DB">
      <w:pPr>
        <w:jc w:val="both"/>
        <w:rPr>
          <w:b/>
        </w:rPr>
      </w:pPr>
    </w:p>
    <w:p w:rsidR="009B524C" w:rsidRDefault="009B524C">
      <w:pPr>
        <w:jc w:val="both"/>
        <w:rPr>
          <w:b/>
        </w:rPr>
      </w:pPr>
      <w:r>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
    <w:p w:rsidR="009B524C" w:rsidRDefault="009B524C">
      <w:pPr>
        <w:jc w:val="both"/>
        <w:rPr>
          <w:b/>
          <w:bCs/>
          <w:lang w:val="sr-Cyrl-CS"/>
        </w:rPr>
      </w:pPr>
    </w:p>
    <w:p w:rsidR="009B524C" w:rsidRDefault="009B524C">
      <w:pPr>
        <w:jc w:val="both"/>
        <w:rPr>
          <w:b/>
          <w:bCs/>
        </w:rPr>
      </w:pPr>
      <w:r>
        <w:rPr>
          <w:b/>
          <w:bCs/>
        </w:rPr>
        <w:t>2</w:t>
      </w:r>
      <w:r>
        <w:rPr>
          <w:b/>
          <w:bCs/>
          <w:lang w:val="sr-Cyrl-CS"/>
        </w:rPr>
        <w:t>0</w:t>
      </w:r>
      <w:r w:rsidR="00AE13DB">
        <w:rPr>
          <w:b/>
          <w:bCs/>
        </w:rPr>
        <w:t>.</w:t>
      </w:r>
      <w:r w:rsidR="00AE13DB">
        <w:rPr>
          <w:b/>
          <w:bCs/>
          <w:lang w:val="sr-Cyrl-RS"/>
        </w:rPr>
        <w:t xml:space="preserve"> </w:t>
      </w:r>
      <w:r>
        <w:rPr>
          <w:b/>
          <w:bCs/>
        </w:rPr>
        <w:t xml:space="preserve">НАЧИН И РОК ЗА ПОДНОШЕЊЕ ЗАХТЕВА ЗА ЗАШТИТУ ПРАВА ПОНУЂАЧА </w:t>
      </w:r>
    </w:p>
    <w:p w:rsidR="009B524C" w:rsidRDefault="009B524C">
      <w:pPr>
        <w:jc w:val="both"/>
        <w:rPr>
          <w:b/>
          <w:bCs/>
        </w:rPr>
      </w:pPr>
    </w:p>
    <w:p w:rsidR="00F04911" w:rsidRDefault="00F04911" w:rsidP="00F04911">
      <w:pPr>
        <w:jc w:val="both"/>
      </w:pPr>
      <w:r>
        <w:t xml:space="preserve">Захтев за заштиту права може да поднесе понуђач, </w:t>
      </w:r>
      <w:r>
        <w:rPr>
          <w:lang w:val="sr-Cyrl-CS"/>
        </w:rPr>
        <w:t>однос</w:t>
      </w:r>
      <w:r>
        <w:t xml:space="preserve">но заинтересовано лице, </w:t>
      </w:r>
      <w:r>
        <w:rPr>
          <w:lang w:val="sr-Cyrl-CS"/>
        </w:rPr>
        <w:t xml:space="preserve">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 </w:t>
      </w:r>
      <w:r>
        <w:t xml:space="preserve"> </w:t>
      </w:r>
    </w:p>
    <w:p w:rsidR="00F04911" w:rsidRDefault="00F04911" w:rsidP="00F04911">
      <w:pPr>
        <w:spacing w:after="120"/>
        <w:jc w:val="both"/>
        <w:rPr>
          <w:lang w:val="sr-Cyrl-RS"/>
        </w:rPr>
      </w:pPr>
      <w:r>
        <w:t>Примерак захтева за заштиту права подносилац истовремено доставља Републичкој комисији.</w:t>
      </w:r>
      <w:r>
        <w:rPr>
          <w:rFonts w:eastAsia="TimesNewRomanPSMT"/>
          <w:bCs/>
        </w:rPr>
        <w:t xml:space="preserve"> Захтев за заштиту права се доставља непосредно, електронском поштом</w:t>
      </w:r>
      <w:r>
        <w:rPr>
          <w:lang w:val="sr-Cyrl-CS"/>
        </w:rPr>
        <w:t xml:space="preserve"> на </w:t>
      </w:r>
      <w:r>
        <w:rPr>
          <w:iCs/>
        </w:rPr>
        <w:t>e</w:t>
      </w:r>
      <w:r>
        <w:rPr>
          <w:iCs/>
          <w:lang w:val="ru-RU"/>
        </w:rPr>
        <w:t>-</w:t>
      </w:r>
      <w:r>
        <w:rPr>
          <w:iCs/>
        </w:rPr>
        <w:t>mail</w:t>
      </w:r>
      <w:r>
        <w:rPr>
          <w:iCs/>
          <w:lang w:val="sr-Cyrl-CS"/>
        </w:rPr>
        <w:t xml:space="preserve">: </w:t>
      </w:r>
      <w:r>
        <w:rPr>
          <w:iCs/>
        </w:rPr>
        <w:t>milica.mihailovic@minrzs.gov.rs</w:t>
      </w:r>
      <w:r>
        <w:rPr>
          <w:rFonts w:eastAsia="TimesNewRomanPSMT"/>
          <w:bCs/>
          <w:i/>
        </w:rPr>
        <w:t xml:space="preserve">, </w:t>
      </w:r>
      <w:r>
        <w:rPr>
          <w:rFonts w:eastAsia="TimesNewRomanPSMT"/>
          <w:bCs/>
        </w:rPr>
        <w:t xml:space="preserve">факсом </w:t>
      </w:r>
      <w:r>
        <w:rPr>
          <w:lang w:val="sr-Cyrl-CS"/>
        </w:rPr>
        <w:t>на број</w:t>
      </w:r>
      <w:r>
        <w:t xml:space="preserve"> 011/3616599</w:t>
      </w:r>
      <w:r>
        <w:rPr>
          <w:i/>
          <w:iCs/>
          <w:lang w:val="sr-Cyrl-CS"/>
        </w:rPr>
        <w:t xml:space="preserve"> </w:t>
      </w:r>
      <w:r>
        <w:rPr>
          <w:rFonts w:eastAsia="TimesNewRomanPSMT"/>
          <w:bCs/>
        </w:rPr>
        <w:t>или препорученом пошиљком са повратницом.</w:t>
      </w:r>
      <w:r>
        <w:rPr>
          <w:rFonts w:eastAsia="TimesNewRomanPSMT"/>
          <w:bCs/>
          <w:lang w:val="sr-Cyrl-CS"/>
        </w:rPr>
        <w:t xml:space="preserve"> </w:t>
      </w:r>
      <w:r>
        <w:rPr>
          <w:lang w:val="sr-Cyrl-RS"/>
        </w:rPr>
        <w:t>Захтев за заштиту права подноси се наручиоцу, а копија се истовремено доставља Републичкој комисији.</w:t>
      </w:r>
    </w:p>
    <w:p w:rsidR="00F04911" w:rsidRDefault="00F04911" w:rsidP="00F04911">
      <w:pPr>
        <w:jc w:val="both"/>
      </w:pPr>
      <w:r>
        <w:t xml:space="preserve">Захтев за заштиту права може се поднети у току целог поступка јавне набавке, против сваке радње наручиоца, осим ако </w:t>
      </w:r>
      <w:r>
        <w:rPr>
          <w:lang w:val="sr-Cyrl-CS"/>
        </w:rPr>
        <w:t>З</w:t>
      </w:r>
      <w:r>
        <w:t>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F04911" w:rsidRDefault="00F04911" w:rsidP="00F04911">
      <w:pPr>
        <w:spacing w:after="120"/>
        <w:jc w:val="both"/>
        <w:rPr>
          <w:lang w:val="sr-Cyrl-RS"/>
        </w:rPr>
      </w:pPr>
      <w:r>
        <w:t>Захтев за заштиту права којим се оспорава</w:t>
      </w:r>
      <w:r>
        <w:rPr>
          <w:lang w:val="sr-Latn-RS"/>
        </w:rPr>
        <w:t xml:space="preserve"> </w:t>
      </w:r>
      <w:r>
        <w:rPr>
          <w:lang w:val="sr-Cyrl-RS"/>
        </w:rPr>
        <w:t xml:space="preserve">врста поступка, </w:t>
      </w:r>
      <w:r>
        <w:t xml:space="preserve">садржина позива за подношење понуда или конкурсне документације сматраће се благовременим </w:t>
      </w:r>
      <w:r>
        <w:rPr>
          <w:lang w:val="sr-Cyrl-RS"/>
        </w:rPr>
        <w:t>ако</w:t>
      </w:r>
      <w:r>
        <w:t xml:space="preserve"> је примљен од стране наручиоца</w:t>
      </w:r>
      <w:r>
        <w:rPr>
          <w:lang w:val="sr-Cyrl-RS"/>
        </w:rPr>
        <w:t xml:space="preserve"> најкасније 7 (седам) дана</w:t>
      </w:r>
      <w:r>
        <w:t xml:space="preserve"> пре истека рока за подношење понуда, без обзира на начин достављања и уколико је подносилац захтева у складу са чланом</w:t>
      </w:r>
      <w:r>
        <w:rPr>
          <w:lang w:val="sr-Cyrl-RS"/>
        </w:rPr>
        <w:t xml:space="preserve"> 63. став 2. </w:t>
      </w:r>
      <w:proofErr w:type="gramStart"/>
      <w:r>
        <w:t>указао</w:t>
      </w:r>
      <w:proofErr w:type="gramEnd"/>
      <w:r>
        <w:t xml:space="preserve"> наручиоцу на евентуалне </w:t>
      </w:r>
      <w:r>
        <w:rPr>
          <w:lang w:val="sr-Cyrl-RS"/>
        </w:rPr>
        <w:t xml:space="preserve">недостатке и </w:t>
      </w:r>
      <w:r>
        <w:t>неправилности, а наручилац исте није отклонио</w:t>
      </w:r>
      <w:r>
        <w:rPr>
          <w:lang w:val="sr-Cyrl-RS"/>
        </w:rPr>
        <w:t>.</w:t>
      </w:r>
    </w:p>
    <w:p w:rsidR="00F04911" w:rsidRDefault="00F04911" w:rsidP="00F04911">
      <w:pPr>
        <w:spacing w:after="120"/>
        <w:jc w:val="both"/>
        <w:rPr>
          <w:lang w:val="sr-Cyrl-RS"/>
        </w:rPr>
      </w:pPr>
      <w:r>
        <w:rPr>
          <w:lang w:val="sr-Cyrl-RS"/>
        </w:rPr>
        <w:lastRenderedPageBreak/>
        <w:t xml:space="preserve">Захтев за заштиту права којим се оспоравају радње које наручилац предузме </w:t>
      </w:r>
      <w:r>
        <w:t>пре истека рока за подношење понуда</w:t>
      </w:r>
      <w:r>
        <w:rPr>
          <w:lang w:val="sr-Cyrl-RS"/>
        </w:rPr>
        <w:t xml:space="preserve">, а након истека Законског рока од 7 (седам) сматраће се благовременим уколико је поднет најкасније до истека рока за подношење понуда. </w:t>
      </w:r>
    </w:p>
    <w:p w:rsidR="00F04911" w:rsidRDefault="00F04911" w:rsidP="00F04911">
      <w:pPr>
        <w:spacing w:after="120"/>
        <w:jc w:val="both"/>
        <w:rPr>
          <w:strike/>
        </w:rPr>
      </w:pPr>
      <w:r>
        <w:rPr>
          <w:lang w:val="sr-Cyrl-CS"/>
        </w:rPr>
        <w:t>П</w:t>
      </w:r>
      <w:r>
        <w:t>осле доношења одлуке о додели уговора и одлуке о обустави поступка, рок за подношење захтева за заштиту права је десет дана од дана објављивања одлуке на Порталу јавних набавки</w:t>
      </w:r>
      <w:r>
        <w:rPr>
          <w:lang w:val="sr-Cyrl-CS"/>
        </w:rPr>
        <w:t xml:space="preserve">. </w:t>
      </w:r>
    </w:p>
    <w:p w:rsidR="00F04911" w:rsidRDefault="00F04911" w:rsidP="00F04911">
      <w:pPr>
        <w:spacing w:after="120"/>
        <w:jc w:val="both"/>
        <w:rPr>
          <w:b/>
        </w:rPr>
      </w:pPr>
      <w: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Pr>
          <w:lang w:val="sr-Cyrl-RS"/>
        </w:rPr>
        <w:t xml:space="preserve">захтева </w:t>
      </w:r>
      <w:r>
        <w:t>којим се оспорава</w:t>
      </w:r>
      <w:r>
        <w:rPr>
          <w:lang w:val="sr-Latn-RS"/>
        </w:rPr>
        <w:t xml:space="preserve"> </w:t>
      </w:r>
      <w:r>
        <w:rPr>
          <w:lang w:val="sr-Cyrl-RS"/>
        </w:rPr>
        <w:t xml:space="preserve">врста поступка, </w:t>
      </w:r>
      <w:r>
        <w:t>садржина позива за подношење понуда или конкурсне документације, а подносилац захтева га није поднео пре истека тог рока</w:t>
      </w:r>
      <w:r>
        <w:rPr>
          <w:b/>
        </w:rPr>
        <w:t>.</w:t>
      </w:r>
    </w:p>
    <w:p w:rsidR="00F04911" w:rsidRDefault="00F04911" w:rsidP="00F04911">
      <w:pPr>
        <w:spacing w:after="120"/>
        <w:jc w:val="both"/>
      </w:pPr>
      <w: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F04911" w:rsidRDefault="00F04911" w:rsidP="00F04911">
      <w:pPr>
        <w:spacing w:after="120"/>
        <w:jc w:val="both"/>
        <w:rPr>
          <w:lang w:val="sr-Cyrl-RS"/>
        </w:rPr>
      </w:pPr>
      <w:r>
        <w:rPr>
          <w:lang w:val="sr-Cyrl-RS"/>
        </w:rPr>
        <w:t>Н</w:t>
      </w:r>
      <w:r>
        <w:t xml:space="preserve">аручилац </w:t>
      </w:r>
      <w:r>
        <w:rPr>
          <w:lang w:val="sr-Cyrl-RS"/>
        </w:rPr>
        <w:t>објављује обавештење о поднетом захтеву</w:t>
      </w:r>
      <w:r>
        <w:t xml:space="preserve"> </w:t>
      </w:r>
      <w:r>
        <w:rPr>
          <w:lang w:val="sr-Cyrl-RS"/>
        </w:rPr>
        <w:t>за заштиту права на Порталу јавних набавки</w:t>
      </w:r>
      <w:r>
        <w:t xml:space="preserve"> </w:t>
      </w:r>
      <w:r>
        <w:rPr>
          <w:lang w:val="sr-Cyrl-RS"/>
        </w:rPr>
        <w:t>и на својој интернет страници</w:t>
      </w:r>
      <w:r>
        <w:t xml:space="preserve"> најкасније у року од два дана од дана пријема захтева за заштиту права</w:t>
      </w:r>
      <w:r>
        <w:rPr>
          <w:lang w:val="sr-Cyrl-RS"/>
        </w:rPr>
        <w:t>.</w:t>
      </w:r>
    </w:p>
    <w:p w:rsidR="00F04911" w:rsidRDefault="00F04911" w:rsidP="00F04911">
      <w:pPr>
        <w:jc w:val="both"/>
      </w:pPr>
      <w: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lang w:val="sr-Cyrl-CS"/>
        </w:rPr>
        <w:t xml:space="preserve"> </w:t>
      </w:r>
      <w: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Pr>
          <w:lang w:val="sr-Cyrl-CS"/>
        </w:rPr>
        <w:t xml:space="preserve">7 (седам) </w:t>
      </w:r>
      <w:r>
        <w:t>дана пре истека рока за подношење понуда, без обзира на начин достављања</w:t>
      </w:r>
      <w:r>
        <w:rPr>
          <w:lang w:val="sr-Cyrl-CS"/>
        </w:rPr>
        <w:t xml:space="preserve">, и уколико је подносилац захтева у складу са чланом 63. став 2. Закона указао на евентуалне недостатке и неправилности, а наручилац исте није отклонио. </w:t>
      </w:r>
      <w:r>
        <w:t xml:space="preserve">У случају подношења захтева за заштиту права долази до застоја рока за подношење понуда. </w:t>
      </w:r>
    </w:p>
    <w:p w:rsidR="00F04911" w:rsidRDefault="00F04911" w:rsidP="00F04911">
      <w:pPr>
        <w:jc w:val="both"/>
      </w:pPr>
      <w:r>
        <w:t>После доношења одлуке о додели уговора из чл. 108. Закона или одлуке о обустави поступка јавне набавке из чл. 1</w:t>
      </w:r>
      <w:r>
        <w:rPr>
          <w:lang w:val="sr-Cyrl-CS"/>
        </w:rPr>
        <w:t>0</w:t>
      </w:r>
      <w:r>
        <w:t xml:space="preserve">9. Закона, рок за подношење захтева за заштиту права је </w:t>
      </w:r>
      <w:r>
        <w:rPr>
          <w:lang w:val="sr-Cyrl-CS"/>
        </w:rPr>
        <w:t xml:space="preserve">10 (десет) </w:t>
      </w:r>
      <w:r>
        <w:t xml:space="preserve">дана од дана </w:t>
      </w:r>
      <w:r>
        <w:rPr>
          <w:lang w:val="sr-Cyrl-CS"/>
        </w:rPr>
        <w:t>објављивања на Порталу јавних набавки</w:t>
      </w:r>
      <w:r>
        <w:t xml:space="preserve">. </w:t>
      </w:r>
    </w:p>
    <w:p w:rsidR="00F04911" w:rsidRDefault="00F04911" w:rsidP="00F04911">
      <w:pPr>
        <w:jc w:val="both"/>
        <w:rPr>
          <w:rFonts w:eastAsia="TimesNewRomanPSMT"/>
          <w:bCs/>
        </w:rPr>
      </w:pPr>
      <w:r>
        <w:t>Ако је у истом поступку јавне набавке поново поднет захтев за заштиту права од стр</w:t>
      </w:r>
      <w:r>
        <w:rPr>
          <w:lang w:val="sr-Cyrl-CS"/>
        </w:rPr>
        <w:t>а</w:t>
      </w:r>
      <w: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04911" w:rsidRDefault="00F04911" w:rsidP="00F04911">
      <w:pPr>
        <w:pStyle w:val="ListParagraph"/>
        <w:ind w:left="0"/>
        <w:jc w:val="both"/>
        <w:rPr>
          <w:rFonts w:eastAsia="TimesNewRomanPSMT"/>
          <w:bCs/>
        </w:rPr>
      </w:pPr>
      <w:r>
        <w:rPr>
          <w:rFonts w:eastAsia="TimesNewRomanPSMT"/>
          <w:bCs/>
        </w:rPr>
        <w:t xml:space="preserve">Подносилац захтева је дужан да на рачун буџета Републике Србије уплати таксу у изнoсу од 120.000,00 динара уколико оспорава одређену радњу наручиоца пре отварања понуда на број жиро рачуна: 840-742221843-57, шифра плаћања: 153, позив на број 97 50-016, сврха уплате: Републичка административна такса са назнаком јавне набавке на коју се односи (број или друга ознака конкретне јавне набавке), корисник: буџет Републике Србије.  </w:t>
      </w:r>
    </w:p>
    <w:p w:rsidR="00F04911" w:rsidRDefault="00F04911" w:rsidP="00F04911">
      <w:pPr>
        <w:pStyle w:val="ListParagraph"/>
        <w:ind w:left="0"/>
        <w:jc w:val="both"/>
        <w:rPr>
          <w:rFonts w:eastAsia="TimesNewRomanPSMT"/>
          <w:bCs/>
        </w:rPr>
      </w:pPr>
      <w:r>
        <w:rPr>
          <w:rFonts w:eastAsia="TimesNewRomanPSMT"/>
          <w:bCs/>
        </w:rPr>
        <w:t xml:space="preserve">Уколико подносилац захтева оспорава одлуку о додели уговора такса износи 120.000,00 динара уколико понуђена цена понуђача којем је додељен уговор није већа од </w:t>
      </w:r>
      <w:r>
        <w:rPr>
          <w:rFonts w:eastAsia="TimesNewRomanPSMT"/>
          <w:bCs/>
        </w:rPr>
        <w:lastRenderedPageBreak/>
        <w:t xml:space="preserve">120.000.000 динара, односно такса износи 0,1 % понуђене цене понуђача којем је додељен уговор ако је та вредност већа од 120.000.000 динара. </w:t>
      </w:r>
    </w:p>
    <w:p w:rsidR="00F04911" w:rsidRDefault="00F04911" w:rsidP="00F04911">
      <w:pPr>
        <w:pStyle w:val="ListParagraph"/>
        <w:ind w:left="0"/>
        <w:jc w:val="both"/>
        <w:rPr>
          <w:rFonts w:eastAsia="TimesNewRomanPSMT"/>
          <w:bCs/>
        </w:rPr>
      </w:pPr>
      <w:r>
        <w:rPr>
          <w:rFonts w:eastAsia="TimesNewRomanPSMT"/>
          <w:bCs/>
        </w:rPr>
        <w:t>Уколико подносилац захтева оспорава одлуку о обустави поступка јавне набавке или радњу наручиоца од момента отварања понуда до доношења одлуке о додели уговора или обустави поступка, такса износи 120.000,00 динара уколико процењена вредност јавне набавке (коју ће подносилац сазнати на отварању понуда или из записника о отварању понуда) није већа од 120.000.000 динара, односно такса износи 0</w:t>
      </w:r>
      <w:proofErr w:type="gramStart"/>
      <w:r>
        <w:rPr>
          <w:rFonts w:eastAsia="TimesNewRomanPSMT"/>
          <w:bCs/>
        </w:rPr>
        <w:t>,1</w:t>
      </w:r>
      <w:proofErr w:type="gramEnd"/>
      <w:r>
        <w:rPr>
          <w:rFonts w:eastAsia="TimesNewRomanPSMT"/>
          <w:bCs/>
        </w:rPr>
        <w:t xml:space="preserve"> % процењене вредности јавне набавке ако је та вредност већа од 120.000.000 динара.</w:t>
      </w:r>
    </w:p>
    <w:p w:rsidR="009B524C" w:rsidRDefault="009B524C">
      <w:pPr>
        <w:jc w:val="both"/>
      </w:pPr>
      <w:r>
        <w:rPr>
          <w:rFonts w:eastAsia="TimesNewRomanPSMT"/>
          <w:bCs/>
        </w:rPr>
        <w:t>Поступак заштите права понуђача регулисан је одредбама чл. 138. - 167. Закона.</w:t>
      </w:r>
    </w:p>
    <w:p w:rsidR="009B524C" w:rsidRDefault="009B524C">
      <w:pPr>
        <w:jc w:val="both"/>
      </w:pPr>
    </w:p>
    <w:p w:rsidR="009B524C" w:rsidRDefault="009B524C">
      <w:pPr>
        <w:jc w:val="both"/>
        <w:rPr>
          <w:b/>
        </w:rPr>
      </w:pPr>
      <w:r>
        <w:rPr>
          <w:b/>
        </w:rPr>
        <w:t>2</w:t>
      </w:r>
      <w:r>
        <w:rPr>
          <w:b/>
          <w:lang w:val="sr-Cyrl-CS"/>
        </w:rPr>
        <w:t>1</w:t>
      </w:r>
      <w:r>
        <w:rPr>
          <w:b/>
        </w:rPr>
        <w:t>. РОК ЗА ДОНОШЕЊЕ ОДЛУКЕ О ДОДЕЛИ УГОВОРА И ЗА ЗАКЉУЧЕЊЕ УГОВОРА</w:t>
      </w:r>
    </w:p>
    <w:p w:rsidR="009B524C" w:rsidRDefault="009B524C">
      <w:pPr>
        <w:jc w:val="both"/>
        <w:rPr>
          <w:b/>
        </w:rPr>
      </w:pPr>
    </w:p>
    <w:p w:rsidR="00F04911" w:rsidRDefault="00F04911" w:rsidP="00F04911">
      <w:pPr>
        <w:jc w:val="both"/>
        <w:rPr>
          <w:lang w:val="sr-Cyrl-CS"/>
        </w:rPr>
      </w:pPr>
      <w:r>
        <w:t>Уговор о јавној набавци ће бити закључен са понуђачем којем је додељен уговор у року од 8 дана од дана протека рока за подношење захт</w:t>
      </w:r>
      <w:r>
        <w:rPr>
          <w:lang w:val="sr-Cyrl-CS"/>
        </w:rPr>
        <w:t>е</w:t>
      </w:r>
      <w:r>
        <w:t>ва за заштиту права из члана 149. Закона</w:t>
      </w:r>
      <w:r>
        <w:rPr>
          <w:lang w:val="sr-Cyrl-CS"/>
        </w:rPr>
        <w:t>.</w:t>
      </w:r>
    </w:p>
    <w:p w:rsidR="00F04911" w:rsidRDefault="00F04911" w:rsidP="00F04911">
      <w:pPr>
        <w:jc w:val="both"/>
        <w:rPr>
          <w:lang w:val="sr-Cyrl-RS"/>
        </w:rPr>
      </w:pPr>
      <w:r>
        <w:t>У случају да је поднета само једна понуда наручилац може закључити уговор пре истека рока за подношење захт</w:t>
      </w:r>
      <w:r>
        <w:rPr>
          <w:lang w:val="sr-Cyrl-RS"/>
        </w:rPr>
        <w:t>е</w:t>
      </w:r>
      <w:r>
        <w:t xml:space="preserve">ва за заштиту права, у складу са чланом 112. </w:t>
      </w:r>
      <w:proofErr w:type="gramStart"/>
      <w:r>
        <w:t>став</w:t>
      </w:r>
      <w:proofErr w:type="gramEnd"/>
      <w:r>
        <w:t xml:space="preserve"> 2. </w:t>
      </w:r>
      <w:proofErr w:type="gramStart"/>
      <w:r>
        <w:t>тачка</w:t>
      </w:r>
      <w:proofErr w:type="gramEnd"/>
      <w:r>
        <w:t xml:space="preserve"> 5) Закона. </w:t>
      </w:r>
    </w:p>
    <w:p w:rsidR="00F04911" w:rsidRDefault="00F04911" w:rsidP="00F04911">
      <w:pPr>
        <w:jc w:val="both"/>
        <w:rPr>
          <w:lang w:val="sr-Cyrl-RS"/>
        </w:rPr>
      </w:pPr>
    </w:p>
    <w:p w:rsidR="00F04911" w:rsidRDefault="00F04911" w:rsidP="00F04911">
      <w:pPr>
        <w:jc w:val="both"/>
        <w:rPr>
          <w:lang w:val="sr-Cyrl-RS"/>
        </w:rPr>
      </w:pPr>
    </w:p>
    <w:p w:rsidR="009B524C" w:rsidRDefault="009B524C">
      <w:pPr>
        <w:widowControl w:val="0"/>
        <w:kinsoku w:val="0"/>
        <w:overflowPunct w:val="0"/>
        <w:autoSpaceDE w:val="0"/>
        <w:autoSpaceDN w:val="0"/>
        <w:adjustRightInd w:val="0"/>
        <w:spacing w:line="200" w:lineRule="exact"/>
        <w:rPr>
          <w:sz w:val="20"/>
          <w:szCs w:val="20"/>
          <w:lang w:val="sr-Cyrl-CS"/>
        </w:rPr>
      </w:pPr>
    </w:p>
    <w:p w:rsidR="009B524C" w:rsidRDefault="009B524C">
      <w:pPr>
        <w:shd w:val="clear" w:color="auto" w:fill="C6D9F1"/>
        <w:jc w:val="center"/>
        <w:rPr>
          <w:b/>
          <w:bCs/>
          <w:i/>
          <w:iCs/>
        </w:rPr>
      </w:pPr>
      <w:proofErr w:type="gramStart"/>
      <w:r>
        <w:rPr>
          <w:b/>
          <w:bCs/>
          <w:i/>
          <w:iCs/>
        </w:rPr>
        <w:t>VI  ОБРАЗАЦ</w:t>
      </w:r>
      <w:proofErr w:type="gramEnd"/>
      <w:r>
        <w:rPr>
          <w:b/>
          <w:bCs/>
          <w:i/>
          <w:iCs/>
        </w:rPr>
        <w:t xml:space="preserve"> ПОНУДЕ</w:t>
      </w:r>
    </w:p>
    <w:p w:rsidR="009B524C" w:rsidRDefault="009B524C">
      <w:pPr>
        <w:rPr>
          <w:b/>
          <w:bCs/>
          <w:i/>
          <w:iCs/>
          <w:u w:val="single"/>
          <w:lang w:val="sr-Cyrl-RS"/>
        </w:rPr>
      </w:pPr>
    </w:p>
    <w:p w:rsidR="009B524C" w:rsidRPr="00C13430" w:rsidRDefault="009B524C">
      <w:pPr>
        <w:jc w:val="both"/>
        <w:rPr>
          <w:i/>
          <w:iCs/>
          <w:color w:val="FF0000"/>
        </w:rPr>
      </w:pPr>
      <w:r>
        <w:rPr>
          <w:iCs/>
        </w:rPr>
        <w:t>Понуда бр</w:t>
      </w:r>
      <w:r>
        <w:rPr>
          <w:iCs/>
          <w:lang w:val="sr-Cyrl-RS"/>
        </w:rPr>
        <w:t xml:space="preserve"> ________________ </w:t>
      </w:r>
      <w:r>
        <w:rPr>
          <w:iCs/>
        </w:rPr>
        <w:t>од</w:t>
      </w:r>
      <w:r>
        <w:rPr>
          <w:iCs/>
          <w:lang w:val="sr-Cyrl-RS"/>
        </w:rPr>
        <w:t xml:space="preserve"> __________________ </w:t>
      </w:r>
      <w:r>
        <w:rPr>
          <w:iCs/>
        </w:rPr>
        <w:t xml:space="preserve">за јавну </w:t>
      </w:r>
      <w:r>
        <w:rPr>
          <w:iCs/>
          <w:lang w:val="sr-Cyrl-RS"/>
        </w:rPr>
        <w:t>н</w:t>
      </w:r>
      <w:r>
        <w:rPr>
          <w:iCs/>
        </w:rPr>
        <w:t xml:space="preserve">абавку </w:t>
      </w:r>
      <w:r w:rsidR="00C13430">
        <w:rPr>
          <w:b/>
        </w:rPr>
        <w:t xml:space="preserve">услуге </w:t>
      </w:r>
      <w:r w:rsidR="00C13430">
        <w:rPr>
          <w:b/>
          <w:lang w:val="sr-Cyrl-CS"/>
        </w:rPr>
        <w:t>интернета</w:t>
      </w:r>
      <w:r w:rsidR="00985B55" w:rsidRPr="00985B55">
        <w:rPr>
          <w:lang w:eastAsia="en-GB"/>
        </w:rPr>
        <w:t xml:space="preserve"> </w:t>
      </w:r>
      <w:r w:rsidR="00985B55">
        <w:rPr>
          <w:lang w:eastAsia="en-GB"/>
        </w:rPr>
        <w:t>на 278 локација у Републици Србији</w:t>
      </w:r>
      <w:r w:rsidR="00C13430">
        <w:rPr>
          <w:iCs/>
        </w:rPr>
        <w:t xml:space="preserve"> </w:t>
      </w:r>
      <w:r>
        <w:rPr>
          <w:iCs/>
        </w:rPr>
        <w:t xml:space="preserve">ЈН број </w:t>
      </w:r>
      <w:r w:rsidR="00C13430" w:rsidRPr="00985B55">
        <w:rPr>
          <w:iCs/>
          <w:lang w:val="sr-Cyrl-RS"/>
        </w:rPr>
        <w:t>17</w:t>
      </w:r>
      <w:r w:rsidRPr="00985B55">
        <w:rPr>
          <w:iCs/>
          <w:lang w:val="sr-Cyrl-CS"/>
        </w:rPr>
        <w:t>/201</w:t>
      </w:r>
      <w:r w:rsidR="00C13430" w:rsidRPr="00985B55">
        <w:rPr>
          <w:iCs/>
          <w:lang w:val="sr-Cyrl-CS"/>
        </w:rPr>
        <w:t>7</w:t>
      </w:r>
      <w:r w:rsidRPr="00985B55">
        <w:rPr>
          <w:iCs/>
          <w:lang w:val="sr-Cyrl-RS"/>
        </w:rPr>
        <w:t>.</w:t>
      </w:r>
      <w:r w:rsidRPr="00C13430">
        <w:rPr>
          <w:iCs/>
          <w:color w:val="FF0000"/>
        </w:rPr>
        <w:t xml:space="preserve"> </w:t>
      </w:r>
    </w:p>
    <w:p w:rsidR="009B524C" w:rsidRDefault="009B524C">
      <w:pPr>
        <w:jc w:val="both"/>
        <w:rPr>
          <w:i/>
          <w:iCs/>
          <w:lang w:val="sr-Cyrl-CS"/>
        </w:rPr>
      </w:pPr>
    </w:p>
    <w:p w:rsidR="009B524C" w:rsidRDefault="009B524C">
      <w:pPr>
        <w:rPr>
          <w:b/>
          <w:bCs/>
          <w:i/>
          <w:iCs/>
          <w:lang w:val="sr-Cyrl-CS"/>
        </w:rPr>
      </w:pPr>
      <w:proofErr w:type="gramStart"/>
      <w:r>
        <w:rPr>
          <w:b/>
          <w:bCs/>
          <w:i/>
          <w:iCs/>
        </w:rPr>
        <w:t>1)ОПШТИ</w:t>
      </w:r>
      <w:proofErr w:type="gramEnd"/>
      <w:r>
        <w:rPr>
          <w:b/>
          <w:bCs/>
          <w:i/>
          <w:iCs/>
        </w:rPr>
        <w:t xml:space="preserve"> ПОДАЦИ О ПОНУЂАЧУ</w:t>
      </w:r>
    </w:p>
    <w:tbl>
      <w:tblPr>
        <w:tblW w:w="9281" w:type="dxa"/>
        <w:tblInd w:w="-20" w:type="dxa"/>
        <w:tblLayout w:type="fixed"/>
        <w:tblLook w:val="0000" w:firstRow="0" w:lastRow="0" w:firstColumn="0" w:lastColumn="0" w:noHBand="0" w:noVBand="0"/>
      </w:tblPr>
      <w:tblGrid>
        <w:gridCol w:w="4621"/>
        <w:gridCol w:w="4660"/>
      </w:tblGrid>
      <w:tr w:rsidR="009B524C">
        <w:tc>
          <w:tcPr>
            <w:tcW w:w="4621" w:type="dxa"/>
            <w:tcBorders>
              <w:top w:val="single" w:sz="4" w:space="0" w:color="000000"/>
              <w:left w:val="single" w:sz="4" w:space="0" w:color="000000"/>
              <w:bottom w:val="single" w:sz="4" w:space="0" w:color="000000"/>
            </w:tcBorders>
          </w:tcPr>
          <w:p w:rsidR="009B524C" w:rsidRDefault="009B524C">
            <w:pPr>
              <w:jc w:val="both"/>
              <w:rPr>
                <w:b/>
                <w:bCs/>
                <w:i/>
                <w:iCs/>
              </w:rPr>
            </w:pPr>
            <w:r>
              <w:rPr>
                <w:i/>
                <w:iCs/>
              </w:rPr>
              <w:t>Назив понуђача:</w:t>
            </w:r>
          </w:p>
          <w:p w:rsidR="009B524C" w:rsidRDefault="009B524C">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tcPr>
          <w:p w:rsidR="009B524C" w:rsidRDefault="009B524C">
            <w:pPr>
              <w:snapToGrid w:val="0"/>
              <w:rPr>
                <w:b/>
                <w:bCs/>
                <w:i/>
                <w:iCs/>
              </w:rPr>
            </w:pPr>
          </w:p>
          <w:p w:rsidR="009B524C" w:rsidRDefault="009B524C">
            <w:pPr>
              <w:rPr>
                <w:b/>
                <w:bCs/>
                <w:i/>
                <w:iCs/>
              </w:rPr>
            </w:pPr>
          </w:p>
        </w:tc>
      </w:tr>
      <w:tr w:rsidR="009B524C">
        <w:tc>
          <w:tcPr>
            <w:tcW w:w="4621" w:type="dxa"/>
            <w:tcBorders>
              <w:top w:val="single" w:sz="4" w:space="0" w:color="000000"/>
              <w:left w:val="single" w:sz="4" w:space="0" w:color="000000"/>
              <w:bottom w:val="single" w:sz="4" w:space="0" w:color="000000"/>
            </w:tcBorders>
          </w:tcPr>
          <w:p w:rsidR="009B524C" w:rsidRDefault="009B524C">
            <w:pPr>
              <w:jc w:val="both"/>
              <w:rPr>
                <w:b/>
                <w:bCs/>
                <w:i/>
                <w:iCs/>
              </w:rPr>
            </w:pPr>
            <w:r>
              <w:rPr>
                <w:i/>
                <w:iCs/>
              </w:rPr>
              <w:t>Адреса понуђача:</w:t>
            </w:r>
          </w:p>
          <w:p w:rsidR="009B524C" w:rsidRDefault="009B524C">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tcPr>
          <w:p w:rsidR="009B524C" w:rsidRDefault="009B524C">
            <w:pPr>
              <w:snapToGrid w:val="0"/>
              <w:rPr>
                <w:b/>
                <w:bCs/>
                <w:i/>
                <w:iCs/>
              </w:rPr>
            </w:pPr>
          </w:p>
          <w:p w:rsidR="009B524C" w:rsidRDefault="009B524C">
            <w:pPr>
              <w:rPr>
                <w:b/>
                <w:bCs/>
                <w:i/>
                <w:iCs/>
              </w:rPr>
            </w:pPr>
          </w:p>
        </w:tc>
      </w:tr>
      <w:tr w:rsidR="009B524C">
        <w:tc>
          <w:tcPr>
            <w:tcW w:w="4621" w:type="dxa"/>
            <w:tcBorders>
              <w:top w:val="single" w:sz="4" w:space="0" w:color="000000"/>
              <w:left w:val="single" w:sz="4" w:space="0" w:color="000000"/>
              <w:bottom w:val="single" w:sz="4" w:space="0" w:color="000000"/>
            </w:tcBorders>
          </w:tcPr>
          <w:p w:rsidR="009B524C" w:rsidRDefault="009B524C">
            <w:pPr>
              <w:jc w:val="both"/>
              <w:rPr>
                <w:b/>
                <w:bCs/>
                <w:i/>
                <w:iCs/>
              </w:rPr>
            </w:pPr>
            <w:r>
              <w:rPr>
                <w:i/>
                <w:iCs/>
              </w:rPr>
              <w:t>Матични број понуђача:</w:t>
            </w:r>
          </w:p>
          <w:p w:rsidR="009B524C" w:rsidRDefault="009B524C">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tcPr>
          <w:p w:rsidR="009B524C" w:rsidRDefault="009B524C">
            <w:pPr>
              <w:snapToGrid w:val="0"/>
              <w:rPr>
                <w:b/>
                <w:bCs/>
                <w:i/>
                <w:iCs/>
              </w:rPr>
            </w:pPr>
          </w:p>
          <w:p w:rsidR="009B524C" w:rsidRDefault="009B524C">
            <w:pPr>
              <w:rPr>
                <w:b/>
                <w:bCs/>
                <w:i/>
                <w:iCs/>
              </w:rPr>
            </w:pPr>
          </w:p>
        </w:tc>
      </w:tr>
      <w:tr w:rsidR="009B524C">
        <w:tc>
          <w:tcPr>
            <w:tcW w:w="4621" w:type="dxa"/>
            <w:tcBorders>
              <w:top w:val="single" w:sz="4" w:space="0" w:color="000000"/>
              <w:left w:val="single" w:sz="4" w:space="0" w:color="000000"/>
              <w:bottom w:val="single" w:sz="4" w:space="0" w:color="000000"/>
            </w:tcBorders>
          </w:tcPr>
          <w:p w:rsidR="009B524C" w:rsidRDefault="009B524C">
            <w:pPr>
              <w:jc w:val="both"/>
              <w:rPr>
                <w:b/>
                <w:bCs/>
                <w:i/>
                <w:iCs/>
                <w:lang w:val="sr-Latn-CS"/>
              </w:rPr>
            </w:pPr>
            <w:r>
              <w:rPr>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tcPr>
          <w:p w:rsidR="009B524C" w:rsidRDefault="009B524C">
            <w:pPr>
              <w:snapToGrid w:val="0"/>
              <w:rPr>
                <w:b/>
                <w:bCs/>
                <w:i/>
                <w:iCs/>
                <w:lang w:val="sr-Latn-CS"/>
              </w:rPr>
            </w:pPr>
          </w:p>
        </w:tc>
      </w:tr>
      <w:tr w:rsidR="009B524C">
        <w:tc>
          <w:tcPr>
            <w:tcW w:w="4621" w:type="dxa"/>
            <w:tcBorders>
              <w:top w:val="single" w:sz="4" w:space="0" w:color="000000"/>
              <w:left w:val="single" w:sz="4" w:space="0" w:color="000000"/>
              <w:bottom w:val="single" w:sz="4" w:space="0" w:color="000000"/>
            </w:tcBorders>
          </w:tcPr>
          <w:p w:rsidR="009B524C" w:rsidRDefault="009B524C">
            <w:pPr>
              <w:jc w:val="both"/>
              <w:rPr>
                <w:b/>
                <w:bCs/>
                <w:i/>
                <w:iCs/>
              </w:rPr>
            </w:pPr>
            <w:r>
              <w:rPr>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tcPr>
          <w:p w:rsidR="009B524C" w:rsidRDefault="009B524C">
            <w:pPr>
              <w:snapToGrid w:val="0"/>
              <w:rPr>
                <w:b/>
                <w:bCs/>
                <w:i/>
                <w:iCs/>
              </w:rPr>
            </w:pPr>
          </w:p>
          <w:p w:rsidR="009B524C" w:rsidRDefault="009B524C">
            <w:pPr>
              <w:rPr>
                <w:b/>
                <w:bCs/>
                <w:i/>
                <w:iCs/>
              </w:rPr>
            </w:pPr>
          </w:p>
        </w:tc>
      </w:tr>
      <w:tr w:rsidR="009B524C">
        <w:tc>
          <w:tcPr>
            <w:tcW w:w="4621" w:type="dxa"/>
            <w:tcBorders>
              <w:top w:val="single" w:sz="4" w:space="0" w:color="000000"/>
              <w:left w:val="single" w:sz="4" w:space="0" w:color="000000"/>
              <w:bottom w:val="single" w:sz="4" w:space="0" w:color="000000"/>
            </w:tcBorders>
          </w:tcPr>
          <w:p w:rsidR="009B524C" w:rsidRDefault="009B524C">
            <w:pPr>
              <w:jc w:val="both"/>
              <w:rPr>
                <w:b/>
                <w:bCs/>
                <w:i/>
                <w:iCs/>
                <w:lang w:val="ru-RU"/>
              </w:rPr>
            </w:pPr>
            <w:r>
              <w:rPr>
                <w:i/>
                <w:iCs/>
                <w:lang w:val="ru-RU"/>
              </w:rPr>
              <w:t>Електронска адреса понуђача (</w:t>
            </w:r>
            <w:r>
              <w:rPr>
                <w:i/>
                <w:iCs/>
              </w:rPr>
              <w:t>e</w:t>
            </w:r>
            <w:r>
              <w:rPr>
                <w:i/>
                <w:iCs/>
                <w:lang w:val="ru-RU"/>
              </w:rPr>
              <w:t>-</w:t>
            </w:r>
            <w:r>
              <w:rPr>
                <w:i/>
                <w:iCs/>
              </w:rPr>
              <w:t>mail</w:t>
            </w:r>
            <w:r>
              <w:rPr>
                <w:i/>
                <w:iCs/>
                <w:lang w:val="ru-RU"/>
              </w:rPr>
              <w:t>):</w:t>
            </w:r>
          </w:p>
          <w:p w:rsidR="009B524C" w:rsidRDefault="009B524C">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9B524C" w:rsidRDefault="009B524C">
            <w:pPr>
              <w:snapToGrid w:val="0"/>
              <w:rPr>
                <w:b/>
                <w:bCs/>
                <w:i/>
                <w:iCs/>
                <w:lang w:val="ru-RU"/>
              </w:rPr>
            </w:pPr>
          </w:p>
        </w:tc>
      </w:tr>
      <w:tr w:rsidR="009B524C">
        <w:tc>
          <w:tcPr>
            <w:tcW w:w="4621" w:type="dxa"/>
            <w:tcBorders>
              <w:top w:val="single" w:sz="4" w:space="0" w:color="000000"/>
              <w:left w:val="single" w:sz="4" w:space="0" w:color="000000"/>
              <w:bottom w:val="single" w:sz="4" w:space="0" w:color="000000"/>
            </w:tcBorders>
          </w:tcPr>
          <w:p w:rsidR="009B524C" w:rsidRDefault="009B524C">
            <w:pPr>
              <w:jc w:val="both"/>
              <w:rPr>
                <w:b/>
                <w:bCs/>
                <w:i/>
                <w:iCs/>
              </w:rPr>
            </w:pPr>
            <w:r>
              <w:rPr>
                <w:i/>
                <w:iCs/>
              </w:rPr>
              <w:t>Телефон:</w:t>
            </w:r>
          </w:p>
          <w:p w:rsidR="009B524C" w:rsidRDefault="009B524C">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tcPr>
          <w:p w:rsidR="009B524C" w:rsidRDefault="009B524C">
            <w:pPr>
              <w:snapToGrid w:val="0"/>
              <w:rPr>
                <w:b/>
                <w:bCs/>
                <w:i/>
                <w:iCs/>
              </w:rPr>
            </w:pPr>
          </w:p>
          <w:p w:rsidR="009B524C" w:rsidRDefault="009B524C">
            <w:pPr>
              <w:rPr>
                <w:b/>
                <w:bCs/>
                <w:i/>
                <w:iCs/>
              </w:rPr>
            </w:pPr>
          </w:p>
        </w:tc>
      </w:tr>
      <w:tr w:rsidR="009B524C">
        <w:tc>
          <w:tcPr>
            <w:tcW w:w="4621" w:type="dxa"/>
            <w:tcBorders>
              <w:top w:val="single" w:sz="4" w:space="0" w:color="000000"/>
              <w:left w:val="single" w:sz="4" w:space="0" w:color="000000"/>
              <w:bottom w:val="single" w:sz="4" w:space="0" w:color="000000"/>
            </w:tcBorders>
          </w:tcPr>
          <w:p w:rsidR="009B524C" w:rsidRDefault="009B524C">
            <w:pPr>
              <w:jc w:val="both"/>
              <w:rPr>
                <w:b/>
                <w:bCs/>
                <w:i/>
                <w:iCs/>
              </w:rPr>
            </w:pPr>
            <w:r>
              <w:rPr>
                <w:i/>
                <w:iCs/>
              </w:rPr>
              <w:t>Телефакс:</w:t>
            </w:r>
          </w:p>
          <w:p w:rsidR="009B524C" w:rsidRDefault="009B524C">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tcPr>
          <w:p w:rsidR="009B524C" w:rsidRDefault="009B524C">
            <w:pPr>
              <w:snapToGrid w:val="0"/>
              <w:rPr>
                <w:b/>
                <w:bCs/>
                <w:i/>
                <w:iCs/>
              </w:rPr>
            </w:pPr>
          </w:p>
          <w:p w:rsidR="009B524C" w:rsidRDefault="009B524C">
            <w:pPr>
              <w:rPr>
                <w:b/>
                <w:bCs/>
                <w:i/>
                <w:iCs/>
              </w:rPr>
            </w:pPr>
          </w:p>
        </w:tc>
      </w:tr>
      <w:tr w:rsidR="009B524C">
        <w:tc>
          <w:tcPr>
            <w:tcW w:w="4621" w:type="dxa"/>
            <w:tcBorders>
              <w:top w:val="single" w:sz="4" w:space="0" w:color="000000"/>
              <w:left w:val="single" w:sz="4" w:space="0" w:color="000000"/>
              <w:bottom w:val="single" w:sz="4" w:space="0" w:color="000000"/>
            </w:tcBorders>
          </w:tcPr>
          <w:p w:rsidR="009B524C" w:rsidRDefault="009B524C">
            <w:pPr>
              <w:jc w:val="both"/>
              <w:rPr>
                <w:b/>
                <w:bCs/>
                <w:i/>
                <w:iCs/>
                <w:lang w:val="ru-RU"/>
              </w:rPr>
            </w:pPr>
            <w:r>
              <w:rPr>
                <w:i/>
                <w:iCs/>
                <w:lang w:val="ru-RU"/>
              </w:rPr>
              <w:t>Број рачуна понуђача и назив банке:</w:t>
            </w:r>
          </w:p>
          <w:p w:rsidR="009B524C" w:rsidRDefault="009B524C">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9B524C" w:rsidRDefault="009B524C">
            <w:pPr>
              <w:snapToGrid w:val="0"/>
              <w:rPr>
                <w:b/>
                <w:bCs/>
                <w:i/>
                <w:iCs/>
                <w:lang w:val="ru-RU"/>
              </w:rPr>
            </w:pPr>
          </w:p>
          <w:p w:rsidR="009B524C" w:rsidRDefault="009B524C">
            <w:pPr>
              <w:rPr>
                <w:b/>
                <w:bCs/>
                <w:i/>
                <w:iCs/>
                <w:lang w:val="sr-Latn-CS"/>
              </w:rPr>
            </w:pPr>
          </w:p>
        </w:tc>
      </w:tr>
      <w:tr w:rsidR="009B524C">
        <w:tc>
          <w:tcPr>
            <w:tcW w:w="4621" w:type="dxa"/>
            <w:tcBorders>
              <w:top w:val="single" w:sz="4" w:space="0" w:color="000000"/>
              <w:left w:val="single" w:sz="4" w:space="0" w:color="000000"/>
              <w:bottom w:val="single" w:sz="4" w:space="0" w:color="000000"/>
            </w:tcBorders>
          </w:tcPr>
          <w:p w:rsidR="009B524C" w:rsidRDefault="009B524C">
            <w:pPr>
              <w:jc w:val="both"/>
              <w:rPr>
                <w:b/>
                <w:bCs/>
                <w:i/>
                <w:iCs/>
                <w:lang w:val="ru-RU"/>
              </w:rPr>
            </w:pPr>
            <w:r>
              <w:rPr>
                <w:i/>
                <w:iCs/>
                <w:lang w:val="ru-RU"/>
              </w:rPr>
              <w:lastRenderedPageBreak/>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tcPr>
          <w:p w:rsidR="009B524C" w:rsidRDefault="009B524C">
            <w:pPr>
              <w:snapToGrid w:val="0"/>
              <w:ind w:firstLine="708"/>
              <w:rPr>
                <w:b/>
                <w:bCs/>
                <w:i/>
                <w:iCs/>
                <w:lang w:val="ru-RU"/>
              </w:rPr>
            </w:pPr>
          </w:p>
          <w:p w:rsidR="009B524C" w:rsidRDefault="009B524C">
            <w:pPr>
              <w:rPr>
                <w:b/>
                <w:bCs/>
                <w:i/>
                <w:iCs/>
                <w:lang w:val="sr-Latn-CS"/>
              </w:rPr>
            </w:pPr>
          </w:p>
        </w:tc>
      </w:tr>
    </w:tbl>
    <w:p w:rsidR="009B524C" w:rsidRDefault="009B524C">
      <w:pPr>
        <w:rPr>
          <w:rFonts w:eastAsia="TimesNewRomanPSMT"/>
          <w:b/>
          <w:bCs/>
          <w:i/>
          <w:iCs/>
        </w:rPr>
      </w:pPr>
    </w:p>
    <w:p w:rsidR="009B524C" w:rsidRDefault="009B524C">
      <w:pPr>
        <w:rPr>
          <w:rFonts w:eastAsia="TimesNewRomanPSMT"/>
          <w:b/>
          <w:bCs/>
          <w:i/>
          <w:iCs/>
          <w:lang w:val="sr-Cyrl-CS"/>
        </w:rPr>
      </w:pPr>
      <w:r>
        <w:rPr>
          <w:rFonts w:eastAsia="TimesNewRomanPSMT"/>
          <w:b/>
          <w:bCs/>
          <w:i/>
          <w:iCs/>
        </w:rPr>
        <w:t xml:space="preserve">2) ПОНУДУ ПОДНОСИ: </w:t>
      </w:r>
    </w:p>
    <w:tbl>
      <w:tblPr>
        <w:tblW w:w="9282" w:type="dxa"/>
        <w:tblInd w:w="-20" w:type="dxa"/>
        <w:tblLayout w:type="fixed"/>
        <w:tblLook w:val="0000" w:firstRow="0" w:lastRow="0" w:firstColumn="0" w:lastColumn="0" w:noHBand="0" w:noVBand="0"/>
      </w:tblPr>
      <w:tblGrid>
        <w:gridCol w:w="9282"/>
      </w:tblGrid>
      <w:tr w:rsidR="009B524C">
        <w:tc>
          <w:tcPr>
            <w:tcW w:w="9282" w:type="dxa"/>
            <w:tcBorders>
              <w:top w:val="single" w:sz="4" w:space="0" w:color="000000"/>
              <w:left w:val="single" w:sz="4" w:space="0" w:color="000000"/>
              <w:bottom w:val="single" w:sz="4" w:space="0" w:color="000000"/>
              <w:right w:val="single" w:sz="4" w:space="0" w:color="000000"/>
            </w:tcBorders>
          </w:tcPr>
          <w:p w:rsidR="009B524C" w:rsidRDefault="009B524C">
            <w:pPr>
              <w:jc w:val="center"/>
              <w:rPr>
                <w:rFonts w:eastAsia="TimesNewRomanPSMT"/>
                <w:b/>
                <w:bCs/>
              </w:rPr>
            </w:pPr>
            <w:r>
              <w:rPr>
                <w:rFonts w:eastAsia="TimesNewRomanPSMT"/>
                <w:b/>
                <w:bCs/>
              </w:rPr>
              <w:t xml:space="preserve">А) САМОСТАЛНО </w:t>
            </w:r>
          </w:p>
        </w:tc>
      </w:tr>
      <w:tr w:rsidR="009B524C">
        <w:tc>
          <w:tcPr>
            <w:tcW w:w="9282" w:type="dxa"/>
            <w:tcBorders>
              <w:top w:val="single" w:sz="4" w:space="0" w:color="000000"/>
              <w:left w:val="single" w:sz="4" w:space="0" w:color="000000"/>
              <w:bottom w:val="single" w:sz="4" w:space="0" w:color="000000"/>
              <w:right w:val="single" w:sz="4" w:space="0" w:color="000000"/>
            </w:tcBorders>
          </w:tcPr>
          <w:p w:rsidR="009B524C" w:rsidRDefault="009B524C">
            <w:pPr>
              <w:jc w:val="center"/>
              <w:rPr>
                <w:rFonts w:eastAsia="TimesNewRomanPSMT"/>
                <w:b/>
                <w:bCs/>
              </w:rPr>
            </w:pPr>
            <w:r>
              <w:rPr>
                <w:rFonts w:eastAsia="TimesNewRomanPSMT"/>
                <w:b/>
                <w:bCs/>
              </w:rPr>
              <w:t>Б) СА ПОДИЗВОЂАЧЕМ</w:t>
            </w:r>
          </w:p>
        </w:tc>
      </w:tr>
      <w:tr w:rsidR="009B524C">
        <w:tc>
          <w:tcPr>
            <w:tcW w:w="9282" w:type="dxa"/>
            <w:tcBorders>
              <w:top w:val="single" w:sz="4" w:space="0" w:color="000000"/>
              <w:left w:val="single" w:sz="4" w:space="0" w:color="000000"/>
              <w:bottom w:val="single" w:sz="4" w:space="0" w:color="000000"/>
              <w:right w:val="single" w:sz="4" w:space="0" w:color="000000"/>
            </w:tcBorders>
          </w:tcPr>
          <w:p w:rsidR="009B524C" w:rsidRDefault="009B524C">
            <w:pPr>
              <w:jc w:val="center"/>
              <w:rPr>
                <w:b/>
                <w:i/>
                <w:iCs/>
                <w:lang w:val="ru-RU"/>
              </w:rPr>
            </w:pPr>
            <w:r>
              <w:rPr>
                <w:rFonts w:eastAsia="TimesNewRomanPSMT"/>
                <w:b/>
                <w:bCs/>
              </w:rPr>
              <w:t>В) КАО ЗАЈЕДНИЧКУ ПОНУДУ</w:t>
            </w:r>
          </w:p>
        </w:tc>
      </w:tr>
    </w:tbl>
    <w:p w:rsidR="009B524C" w:rsidRDefault="009B524C">
      <w:pPr>
        <w:jc w:val="both"/>
        <w:rPr>
          <w:rFonts w:eastAsia="TimesNewRomanPSMT"/>
          <w:bCs/>
        </w:rPr>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9B524C" w:rsidRDefault="009B524C">
      <w:pPr>
        <w:jc w:val="both"/>
        <w:rPr>
          <w:rFonts w:eastAsia="TimesNewRomanPSMT"/>
          <w:b/>
          <w:bCs/>
          <w:i/>
          <w:lang w:val="sr-Latn-CS"/>
        </w:rPr>
      </w:pPr>
    </w:p>
    <w:p w:rsidR="009B524C" w:rsidRDefault="009B524C">
      <w:pPr>
        <w:jc w:val="both"/>
        <w:rPr>
          <w:rFonts w:eastAsia="TimesNewRomanPSMT"/>
          <w:b/>
          <w:bCs/>
          <w:i/>
        </w:rPr>
      </w:pPr>
      <w:r>
        <w:rPr>
          <w:rFonts w:eastAsia="TimesNewRomanPSMT"/>
          <w:b/>
          <w:bCs/>
          <w:i/>
          <w:lang w:val="sr-Cyrl-CS"/>
        </w:rPr>
        <w:t xml:space="preserve">3) </w:t>
      </w:r>
      <w:r>
        <w:rPr>
          <w:rFonts w:eastAsia="TimesNewRomanPSMT"/>
          <w:b/>
          <w:bCs/>
          <w:i/>
        </w:rPr>
        <w:t xml:space="preserve">ПОДАЦИ О ПОДИЗВОЂАЧУ </w:t>
      </w:r>
    </w:p>
    <w:tbl>
      <w:tblPr>
        <w:tblW w:w="9282" w:type="dxa"/>
        <w:tblInd w:w="-20" w:type="dxa"/>
        <w:tblLayout w:type="fixed"/>
        <w:tblLook w:val="0000" w:firstRow="0" w:lastRow="0" w:firstColumn="0" w:lastColumn="0" w:noHBand="0" w:noVBand="0"/>
      </w:tblPr>
      <w:tblGrid>
        <w:gridCol w:w="465"/>
        <w:gridCol w:w="4219"/>
        <w:gridCol w:w="4598"/>
      </w:tblGrid>
      <w:tr w:rsidR="009B524C">
        <w:tc>
          <w:tcPr>
            <w:tcW w:w="465" w:type="dxa"/>
            <w:tcBorders>
              <w:top w:val="single" w:sz="4" w:space="0" w:color="000000"/>
              <w:left w:val="single" w:sz="4" w:space="0" w:color="000000"/>
              <w:bottom w:val="single" w:sz="4" w:space="0" w:color="000000"/>
            </w:tcBorders>
          </w:tcPr>
          <w:p w:rsidR="009B524C" w:rsidRDefault="009B524C">
            <w:pPr>
              <w:jc w:val="both"/>
              <w:rPr>
                <w:rFonts w:eastAsia="TimesNewRomanPSMT"/>
                <w:bCs/>
                <w:i/>
              </w:rPr>
            </w:pPr>
            <w:r>
              <w:rPr>
                <w:rFonts w:eastAsia="TimesNewRomanPSMT"/>
                <w:bCs/>
                <w:i/>
              </w:rPr>
              <w:t>1)</w:t>
            </w:r>
          </w:p>
        </w:tc>
        <w:tc>
          <w:tcPr>
            <w:tcW w:w="4219" w:type="dxa"/>
            <w:tcBorders>
              <w:top w:val="single" w:sz="4" w:space="0" w:color="000000"/>
              <w:left w:val="single" w:sz="4" w:space="0" w:color="000000"/>
              <w:bottom w:val="single" w:sz="4" w:space="0" w:color="000000"/>
            </w:tcBorders>
          </w:tcPr>
          <w:p w:rsidR="009B524C" w:rsidRDefault="009B524C">
            <w:pPr>
              <w:jc w:val="both"/>
              <w:rPr>
                <w:rFonts w:eastAsia="TimesNewRomanPSMT"/>
                <w:b/>
                <w:bCs/>
              </w:rPr>
            </w:pPr>
            <w:r>
              <w:rPr>
                <w:rFonts w:eastAsia="TimesNewRomanPSMT"/>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r w:rsidR="009B524C">
        <w:tc>
          <w:tcPr>
            <w:tcW w:w="465" w:type="dxa"/>
            <w:tcBorders>
              <w:top w:val="single" w:sz="4" w:space="0" w:color="000000"/>
              <w:left w:val="single" w:sz="4" w:space="0" w:color="000000"/>
              <w:bottom w:val="single" w:sz="4" w:space="0" w:color="000000"/>
            </w:tcBorders>
          </w:tcPr>
          <w:p w:rsidR="009B524C" w:rsidRDefault="009B524C">
            <w:pPr>
              <w:jc w:val="both"/>
              <w:rPr>
                <w:rFonts w:eastAsia="TimesNewRomanPSMT"/>
                <w:bCs/>
                <w:i/>
              </w:rPr>
            </w:pPr>
          </w:p>
        </w:tc>
        <w:tc>
          <w:tcPr>
            <w:tcW w:w="4219" w:type="dxa"/>
            <w:tcBorders>
              <w:top w:val="single" w:sz="4" w:space="0" w:color="000000"/>
              <w:left w:val="single" w:sz="4" w:space="0" w:color="000000"/>
              <w:bottom w:val="single" w:sz="4" w:space="0" w:color="000000"/>
            </w:tcBorders>
          </w:tcPr>
          <w:p w:rsidR="009B524C" w:rsidRDefault="009B524C">
            <w:pPr>
              <w:jc w:val="both"/>
              <w:rPr>
                <w:rFonts w:eastAsia="TimesNewRomanPSMT"/>
                <w:b/>
                <w:bCs/>
              </w:rPr>
            </w:pPr>
            <w:r>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r w:rsidR="009B524C">
        <w:tc>
          <w:tcPr>
            <w:tcW w:w="465" w:type="dxa"/>
            <w:tcBorders>
              <w:top w:val="single" w:sz="4" w:space="0" w:color="000000"/>
              <w:left w:val="single" w:sz="4" w:space="0" w:color="000000"/>
              <w:bottom w:val="single" w:sz="4" w:space="0" w:color="000000"/>
            </w:tcBorders>
          </w:tcPr>
          <w:p w:rsidR="009B524C" w:rsidRDefault="009B524C">
            <w:pPr>
              <w:jc w:val="both"/>
              <w:rPr>
                <w:rFonts w:eastAsia="TimesNewRomanPSMT"/>
                <w:bCs/>
                <w:i/>
              </w:rPr>
            </w:pPr>
          </w:p>
        </w:tc>
        <w:tc>
          <w:tcPr>
            <w:tcW w:w="4219" w:type="dxa"/>
            <w:tcBorders>
              <w:top w:val="single" w:sz="4" w:space="0" w:color="000000"/>
              <w:left w:val="single" w:sz="4" w:space="0" w:color="000000"/>
              <w:bottom w:val="single" w:sz="4" w:space="0" w:color="000000"/>
            </w:tcBorders>
          </w:tcPr>
          <w:p w:rsidR="009B524C" w:rsidRDefault="009B524C">
            <w:pPr>
              <w:jc w:val="both"/>
              <w:rPr>
                <w:rFonts w:eastAsia="TimesNewRomanPSMT"/>
                <w:b/>
                <w:bCs/>
              </w:rPr>
            </w:pPr>
            <w:r>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r w:rsidR="009B524C">
        <w:tc>
          <w:tcPr>
            <w:tcW w:w="465" w:type="dxa"/>
            <w:tcBorders>
              <w:top w:val="single" w:sz="4" w:space="0" w:color="000000"/>
              <w:left w:val="single" w:sz="4" w:space="0" w:color="000000"/>
              <w:bottom w:val="single" w:sz="4" w:space="0" w:color="000000"/>
            </w:tcBorders>
          </w:tcPr>
          <w:p w:rsidR="009B524C" w:rsidRDefault="009B524C">
            <w:pPr>
              <w:jc w:val="both"/>
              <w:rPr>
                <w:rFonts w:eastAsia="TimesNewRomanPSMT"/>
                <w:bCs/>
                <w:i/>
              </w:rPr>
            </w:pPr>
          </w:p>
        </w:tc>
        <w:tc>
          <w:tcPr>
            <w:tcW w:w="4219" w:type="dxa"/>
            <w:tcBorders>
              <w:top w:val="single" w:sz="4" w:space="0" w:color="000000"/>
              <w:left w:val="single" w:sz="4" w:space="0" w:color="000000"/>
              <w:bottom w:val="single" w:sz="4" w:space="0" w:color="000000"/>
            </w:tcBorders>
          </w:tcPr>
          <w:p w:rsidR="009B524C" w:rsidRDefault="009B524C">
            <w:pPr>
              <w:jc w:val="both"/>
              <w:rPr>
                <w:rFonts w:eastAsia="TimesNewRomanPSMT"/>
                <w:b/>
                <w:bCs/>
              </w:rPr>
            </w:pPr>
            <w:r>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r w:rsidR="009B524C">
        <w:tc>
          <w:tcPr>
            <w:tcW w:w="465"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tcPr>
          <w:p w:rsidR="009B524C" w:rsidRDefault="009B524C">
            <w:pPr>
              <w:jc w:val="both"/>
              <w:rPr>
                <w:rFonts w:eastAsia="TimesNewRomanPSMT"/>
                <w:b/>
                <w:bCs/>
              </w:rPr>
            </w:pPr>
            <w:r>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r w:rsidR="009B524C">
        <w:tc>
          <w:tcPr>
            <w:tcW w:w="465"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tcPr>
          <w:p w:rsidR="009B524C" w:rsidRDefault="009B524C">
            <w:pPr>
              <w:jc w:val="both"/>
              <w:rPr>
                <w:rFonts w:eastAsia="TimesNewRomanPSMT"/>
                <w:b/>
                <w:bCs/>
                <w:lang w:val="ru-RU"/>
              </w:rPr>
            </w:pPr>
            <w:r>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lang w:val="ru-RU"/>
              </w:rPr>
            </w:pPr>
          </w:p>
        </w:tc>
      </w:tr>
      <w:tr w:rsidR="009B524C">
        <w:tc>
          <w:tcPr>
            <w:tcW w:w="465"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tcPr>
          <w:p w:rsidR="009B524C" w:rsidRDefault="009B524C">
            <w:pPr>
              <w:jc w:val="both"/>
              <w:rPr>
                <w:rFonts w:eastAsia="TimesNewRomanPSMT"/>
                <w:b/>
                <w:bCs/>
                <w:lang w:val="ru-RU"/>
              </w:rPr>
            </w:pPr>
            <w:r>
              <w:rPr>
                <w:rFonts w:eastAsia="TimesNewRomanPSMT"/>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lang w:val="ru-RU"/>
              </w:rPr>
            </w:pPr>
          </w:p>
        </w:tc>
      </w:tr>
      <w:tr w:rsidR="009B524C">
        <w:tc>
          <w:tcPr>
            <w:tcW w:w="465" w:type="dxa"/>
            <w:tcBorders>
              <w:top w:val="single" w:sz="4" w:space="0" w:color="000000"/>
              <w:left w:val="single" w:sz="4" w:space="0" w:color="000000"/>
              <w:bottom w:val="single" w:sz="4" w:space="0" w:color="000000"/>
            </w:tcBorders>
          </w:tcPr>
          <w:p w:rsidR="009B524C" w:rsidRDefault="009B524C">
            <w:pPr>
              <w:jc w:val="both"/>
              <w:rPr>
                <w:rFonts w:eastAsia="TimesNewRomanPSMT"/>
                <w:bCs/>
                <w:i/>
              </w:rPr>
            </w:pPr>
            <w:r>
              <w:rPr>
                <w:rFonts w:eastAsia="TimesNewRomanPSMT"/>
                <w:bCs/>
                <w:i/>
              </w:rPr>
              <w:t>2)</w:t>
            </w:r>
          </w:p>
        </w:tc>
        <w:tc>
          <w:tcPr>
            <w:tcW w:w="4219" w:type="dxa"/>
            <w:tcBorders>
              <w:top w:val="single" w:sz="4" w:space="0" w:color="000000"/>
              <w:left w:val="single" w:sz="4" w:space="0" w:color="000000"/>
              <w:bottom w:val="single" w:sz="4" w:space="0" w:color="000000"/>
            </w:tcBorders>
          </w:tcPr>
          <w:p w:rsidR="009B524C" w:rsidRDefault="009B524C">
            <w:pPr>
              <w:jc w:val="both"/>
              <w:rPr>
                <w:rFonts w:eastAsia="TimesNewRomanPSMT"/>
                <w:b/>
                <w:bCs/>
              </w:rPr>
            </w:pPr>
            <w:r>
              <w:rPr>
                <w:rFonts w:eastAsia="TimesNewRomanPSMT"/>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r w:rsidR="009B524C">
        <w:tc>
          <w:tcPr>
            <w:tcW w:w="465" w:type="dxa"/>
            <w:tcBorders>
              <w:top w:val="single" w:sz="4" w:space="0" w:color="000000"/>
              <w:left w:val="single" w:sz="4" w:space="0" w:color="000000"/>
              <w:bottom w:val="single" w:sz="4" w:space="0" w:color="000000"/>
            </w:tcBorders>
          </w:tcPr>
          <w:p w:rsidR="009B524C" w:rsidRDefault="009B524C">
            <w:pPr>
              <w:jc w:val="both"/>
              <w:rPr>
                <w:rFonts w:eastAsia="TimesNewRomanPSMT"/>
                <w:bCs/>
                <w:i/>
              </w:rPr>
            </w:pPr>
          </w:p>
        </w:tc>
        <w:tc>
          <w:tcPr>
            <w:tcW w:w="4219" w:type="dxa"/>
            <w:tcBorders>
              <w:top w:val="single" w:sz="4" w:space="0" w:color="000000"/>
              <w:left w:val="single" w:sz="4" w:space="0" w:color="000000"/>
              <w:bottom w:val="single" w:sz="4" w:space="0" w:color="000000"/>
            </w:tcBorders>
          </w:tcPr>
          <w:p w:rsidR="009B524C" w:rsidRDefault="009B524C">
            <w:pPr>
              <w:jc w:val="both"/>
              <w:rPr>
                <w:rFonts w:eastAsia="TimesNewRomanPSMT"/>
                <w:b/>
                <w:bCs/>
              </w:rPr>
            </w:pPr>
            <w:r>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r w:rsidR="009B524C">
        <w:tc>
          <w:tcPr>
            <w:tcW w:w="465" w:type="dxa"/>
            <w:tcBorders>
              <w:top w:val="single" w:sz="4" w:space="0" w:color="000000"/>
              <w:left w:val="single" w:sz="4" w:space="0" w:color="000000"/>
              <w:bottom w:val="single" w:sz="4" w:space="0" w:color="000000"/>
            </w:tcBorders>
          </w:tcPr>
          <w:p w:rsidR="009B524C" w:rsidRDefault="009B524C">
            <w:pPr>
              <w:jc w:val="both"/>
              <w:rPr>
                <w:rFonts w:eastAsia="TimesNewRomanPSMT"/>
                <w:bCs/>
                <w:i/>
              </w:rPr>
            </w:pPr>
          </w:p>
        </w:tc>
        <w:tc>
          <w:tcPr>
            <w:tcW w:w="4219" w:type="dxa"/>
            <w:tcBorders>
              <w:top w:val="single" w:sz="4" w:space="0" w:color="000000"/>
              <w:left w:val="single" w:sz="4" w:space="0" w:color="000000"/>
              <w:bottom w:val="single" w:sz="4" w:space="0" w:color="000000"/>
            </w:tcBorders>
          </w:tcPr>
          <w:p w:rsidR="009B524C" w:rsidRDefault="009B524C">
            <w:pPr>
              <w:jc w:val="both"/>
              <w:rPr>
                <w:rFonts w:eastAsia="TimesNewRomanPSMT"/>
                <w:b/>
                <w:bCs/>
              </w:rPr>
            </w:pPr>
            <w:r>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r w:rsidR="009B524C">
        <w:tc>
          <w:tcPr>
            <w:tcW w:w="465" w:type="dxa"/>
            <w:tcBorders>
              <w:top w:val="single" w:sz="4" w:space="0" w:color="000000"/>
              <w:left w:val="single" w:sz="4" w:space="0" w:color="000000"/>
              <w:bottom w:val="single" w:sz="4" w:space="0" w:color="000000"/>
            </w:tcBorders>
          </w:tcPr>
          <w:p w:rsidR="009B524C" w:rsidRDefault="009B524C">
            <w:pPr>
              <w:jc w:val="both"/>
              <w:rPr>
                <w:rFonts w:eastAsia="TimesNewRomanPSMT"/>
                <w:bCs/>
                <w:i/>
              </w:rPr>
            </w:pPr>
          </w:p>
        </w:tc>
        <w:tc>
          <w:tcPr>
            <w:tcW w:w="4219" w:type="dxa"/>
            <w:tcBorders>
              <w:top w:val="single" w:sz="4" w:space="0" w:color="000000"/>
              <w:left w:val="single" w:sz="4" w:space="0" w:color="000000"/>
              <w:bottom w:val="single" w:sz="4" w:space="0" w:color="000000"/>
            </w:tcBorders>
          </w:tcPr>
          <w:p w:rsidR="009B524C" w:rsidRDefault="009B524C">
            <w:pPr>
              <w:jc w:val="both"/>
              <w:rPr>
                <w:rFonts w:eastAsia="TimesNewRomanPSMT"/>
                <w:b/>
                <w:bCs/>
              </w:rPr>
            </w:pPr>
            <w:r>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r w:rsidR="009B524C">
        <w:tc>
          <w:tcPr>
            <w:tcW w:w="465"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tcPr>
          <w:p w:rsidR="009B524C" w:rsidRDefault="009B524C">
            <w:pPr>
              <w:jc w:val="both"/>
              <w:rPr>
                <w:rFonts w:eastAsia="TimesNewRomanPSMT"/>
                <w:b/>
                <w:bCs/>
              </w:rPr>
            </w:pPr>
            <w:r>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r w:rsidR="009B524C">
        <w:tc>
          <w:tcPr>
            <w:tcW w:w="465"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tcPr>
          <w:p w:rsidR="009B524C" w:rsidRDefault="009B524C">
            <w:pPr>
              <w:jc w:val="both"/>
              <w:rPr>
                <w:rFonts w:eastAsia="TimesNewRomanPSMT"/>
                <w:b/>
                <w:bCs/>
                <w:lang w:val="ru-RU"/>
              </w:rPr>
            </w:pPr>
            <w:r>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lang w:val="ru-RU"/>
              </w:rPr>
            </w:pPr>
          </w:p>
        </w:tc>
      </w:tr>
      <w:tr w:rsidR="009B524C">
        <w:tc>
          <w:tcPr>
            <w:tcW w:w="465"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tcPr>
          <w:p w:rsidR="009B524C" w:rsidRDefault="009B524C">
            <w:pPr>
              <w:jc w:val="both"/>
              <w:rPr>
                <w:rFonts w:eastAsia="TimesNewRomanPSMT"/>
                <w:b/>
                <w:bCs/>
                <w:lang w:val="ru-RU"/>
              </w:rPr>
            </w:pPr>
            <w:r>
              <w:rPr>
                <w:rFonts w:eastAsia="TimesNewRomanPSMT"/>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lang w:val="ru-RU"/>
              </w:rPr>
            </w:pPr>
          </w:p>
        </w:tc>
      </w:tr>
    </w:tbl>
    <w:p w:rsidR="009B524C" w:rsidRDefault="009B524C">
      <w:pPr>
        <w:jc w:val="both"/>
        <w:rPr>
          <w:i/>
          <w:iCs/>
          <w:lang w:val="ru-RU"/>
        </w:rPr>
      </w:pPr>
      <w:r>
        <w:rPr>
          <w:b/>
          <w:bCs/>
          <w:i/>
          <w:iCs/>
          <w:u w:val="single"/>
          <w:lang w:val="ru-RU"/>
        </w:rPr>
        <w:t>Напомена:</w:t>
      </w:r>
      <w:r>
        <w:rPr>
          <w:b/>
          <w:bCs/>
          <w:i/>
          <w:iCs/>
          <w:lang w:val="ru-RU"/>
        </w:rPr>
        <w:t xml:space="preserve"> </w:t>
      </w:r>
    </w:p>
    <w:p w:rsidR="009B524C" w:rsidRDefault="009B524C">
      <w:pPr>
        <w:jc w:val="both"/>
        <w:rPr>
          <w:rFonts w:eastAsia="TimesNewRomanPSMT"/>
          <w:b/>
          <w:bCs/>
          <w:lang w:val="ru-RU"/>
        </w:rPr>
      </w:pPr>
      <w:r>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B524C" w:rsidRDefault="009B524C">
      <w:pPr>
        <w:jc w:val="both"/>
        <w:rPr>
          <w:rFonts w:eastAsia="TimesNewRomanPSMT"/>
          <w:b/>
          <w:bCs/>
          <w:i/>
          <w:lang w:val="sr-Latn-CS"/>
        </w:rPr>
      </w:pPr>
    </w:p>
    <w:p w:rsidR="009B524C" w:rsidRDefault="009B524C">
      <w:pPr>
        <w:jc w:val="both"/>
        <w:rPr>
          <w:rFonts w:eastAsia="TimesNewRomanPSMT"/>
          <w:b/>
          <w:bCs/>
          <w:i/>
          <w:lang w:val="ru-RU"/>
        </w:rPr>
      </w:pPr>
      <w:r>
        <w:rPr>
          <w:rFonts w:eastAsia="TimesNewRomanPSMT"/>
          <w:b/>
          <w:bCs/>
          <w:i/>
          <w:lang w:val="sr-Cyrl-CS"/>
        </w:rPr>
        <w:t xml:space="preserve">4) </w:t>
      </w:r>
      <w:r>
        <w:rPr>
          <w:rFonts w:eastAsia="TimesNewRomanPSMT"/>
          <w:b/>
          <w:bCs/>
          <w:i/>
          <w:lang w:val="ru-RU"/>
        </w:rPr>
        <w:t>ПОДАЦИ О УЧЕСНИКУ  У ЗАЈЕДНИЧКОЈ ПОНУДИ</w:t>
      </w:r>
    </w:p>
    <w:tbl>
      <w:tblPr>
        <w:tblW w:w="9282" w:type="dxa"/>
        <w:tblInd w:w="-20" w:type="dxa"/>
        <w:tblLayout w:type="fixed"/>
        <w:tblLook w:val="0000" w:firstRow="0" w:lastRow="0" w:firstColumn="0" w:lastColumn="0" w:noHBand="0" w:noVBand="0"/>
      </w:tblPr>
      <w:tblGrid>
        <w:gridCol w:w="465"/>
        <w:gridCol w:w="4219"/>
        <w:gridCol w:w="4598"/>
      </w:tblGrid>
      <w:tr w:rsidR="009B524C">
        <w:tc>
          <w:tcPr>
            <w:tcW w:w="465" w:type="dxa"/>
            <w:tcBorders>
              <w:top w:val="single" w:sz="4" w:space="0" w:color="000000"/>
              <w:left w:val="single" w:sz="4" w:space="0" w:color="000000"/>
              <w:bottom w:val="single" w:sz="4" w:space="0" w:color="000000"/>
            </w:tcBorders>
          </w:tcPr>
          <w:p w:rsidR="009B524C" w:rsidRDefault="009B524C">
            <w:pPr>
              <w:snapToGrid w:val="0"/>
              <w:jc w:val="both"/>
            </w:pPr>
          </w:p>
          <w:p w:rsidR="009B524C" w:rsidRDefault="009B524C">
            <w:pPr>
              <w:jc w:val="both"/>
              <w:rPr>
                <w:rFonts w:eastAsia="TimesNewRomanPSMT"/>
                <w:bCs/>
                <w:i/>
                <w:lang w:val="ru-RU"/>
              </w:rPr>
            </w:pPr>
            <w:r>
              <w:rPr>
                <w:rFonts w:eastAsia="TimesNewRomanPSMT"/>
                <w:bCs/>
                <w:i/>
              </w:rPr>
              <w:t>1)</w:t>
            </w:r>
          </w:p>
        </w:tc>
        <w:tc>
          <w:tcPr>
            <w:tcW w:w="4219"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lang w:val="ru-RU"/>
              </w:rPr>
            </w:pPr>
          </w:p>
          <w:p w:rsidR="009B524C" w:rsidRDefault="009B524C">
            <w:pPr>
              <w:jc w:val="both"/>
              <w:rPr>
                <w:rFonts w:eastAsia="TimesNewRomanPSMT"/>
                <w:b/>
                <w:bCs/>
                <w:lang w:val="ru-RU"/>
              </w:rPr>
            </w:pPr>
            <w:r>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lang w:val="ru-RU"/>
              </w:rPr>
            </w:pPr>
          </w:p>
        </w:tc>
      </w:tr>
      <w:tr w:rsidR="009B524C">
        <w:tc>
          <w:tcPr>
            <w:tcW w:w="465"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lang w:val="ru-RU"/>
              </w:rPr>
            </w:pPr>
          </w:p>
          <w:p w:rsidR="009B524C" w:rsidRDefault="009B524C">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lang w:val="ru-RU"/>
              </w:rPr>
            </w:pPr>
          </w:p>
          <w:p w:rsidR="009B524C" w:rsidRDefault="009B524C">
            <w:pPr>
              <w:jc w:val="both"/>
              <w:rPr>
                <w:rFonts w:eastAsia="TimesNewRomanPSMT"/>
                <w:b/>
                <w:bCs/>
              </w:rPr>
            </w:pPr>
            <w:r>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r w:rsidR="009B524C">
        <w:tc>
          <w:tcPr>
            <w:tcW w:w="465"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p w:rsidR="009B524C" w:rsidRDefault="009B524C">
            <w:pPr>
              <w:jc w:val="both"/>
              <w:rPr>
                <w:rFonts w:eastAsia="TimesNewRomanPSMT"/>
                <w:bCs/>
                <w:i/>
              </w:rPr>
            </w:pPr>
          </w:p>
        </w:tc>
        <w:tc>
          <w:tcPr>
            <w:tcW w:w="4219"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p w:rsidR="009B524C" w:rsidRDefault="009B524C">
            <w:pPr>
              <w:jc w:val="both"/>
              <w:rPr>
                <w:rFonts w:eastAsia="TimesNewRomanPSMT"/>
                <w:b/>
                <w:bCs/>
              </w:rPr>
            </w:pPr>
            <w:r>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r w:rsidR="009B524C">
        <w:tc>
          <w:tcPr>
            <w:tcW w:w="465"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p w:rsidR="009B524C" w:rsidRDefault="009B524C">
            <w:pPr>
              <w:jc w:val="both"/>
              <w:rPr>
                <w:rFonts w:eastAsia="TimesNewRomanPSMT"/>
                <w:bCs/>
                <w:i/>
              </w:rPr>
            </w:pPr>
          </w:p>
        </w:tc>
        <w:tc>
          <w:tcPr>
            <w:tcW w:w="4219" w:type="dxa"/>
            <w:tcBorders>
              <w:top w:val="single" w:sz="4" w:space="0" w:color="000000"/>
              <w:left w:val="single" w:sz="4" w:space="0" w:color="000000"/>
              <w:bottom w:val="single" w:sz="4" w:space="0" w:color="000000"/>
            </w:tcBorders>
          </w:tcPr>
          <w:p w:rsidR="009B524C" w:rsidRDefault="009B524C">
            <w:pPr>
              <w:jc w:val="both"/>
              <w:rPr>
                <w:rFonts w:eastAsia="TimesNewRomanPSMT"/>
                <w:bCs/>
                <w:i/>
                <w:lang w:val="sr-Cyrl-CS"/>
              </w:rPr>
            </w:pPr>
          </w:p>
          <w:p w:rsidR="009B524C" w:rsidRDefault="009B524C">
            <w:pPr>
              <w:jc w:val="both"/>
              <w:rPr>
                <w:rFonts w:eastAsia="TimesNewRomanPSMT"/>
                <w:b/>
                <w:bCs/>
              </w:rPr>
            </w:pPr>
            <w:r>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r w:rsidR="009B524C">
        <w:tc>
          <w:tcPr>
            <w:tcW w:w="465"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p w:rsidR="009B524C" w:rsidRDefault="009B524C">
            <w:pPr>
              <w:jc w:val="both"/>
              <w:rPr>
                <w:rFonts w:eastAsia="TimesNewRomanPSMT"/>
                <w:b/>
                <w:bCs/>
              </w:rPr>
            </w:pPr>
            <w:r>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r w:rsidR="009B524C">
        <w:tc>
          <w:tcPr>
            <w:tcW w:w="465"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p w:rsidR="009B524C" w:rsidRDefault="009B524C">
            <w:pPr>
              <w:jc w:val="both"/>
              <w:rPr>
                <w:rFonts w:eastAsia="TimesNewRomanPSMT"/>
                <w:bCs/>
                <w:i/>
                <w:lang w:val="ru-RU"/>
              </w:rPr>
            </w:pPr>
            <w:r>
              <w:rPr>
                <w:rFonts w:eastAsia="TimesNewRomanPSMT"/>
                <w:bCs/>
                <w:i/>
              </w:rPr>
              <w:t>2)</w:t>
            </w:r>
          </w:p>
        </w:tc>
        <w:tc>
          <w:tcPr>
            <w:tcW w:w="4219"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lang w:val="ru-RU"/>
              </w:rPr>
            </w:pPr>
          </w:p>
          <w:p w:rsidR="009B524C" w:rsidRDefault="009B524C">
            <w:pPr>
              <w:jc w:val="both"/>
              <w:rPr>
                <w:rFonts w:eastAsia="TimesNewRomanPSMT"/>
                <w:b/>
                <w:bCs/>
                <w:lang w:val="ru-RU"/>
              </w:rPr>
            </w:pPr>
            <w:r>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lang w:val="ru-RU"/>
              </w:rPr>
            </w:pPr>
          </w:p>
        </w:tc>
      </w:tr>
      <w:tr w:rsidR="009B524C">
        <w:tc>
          <w:tcPr>
            <w:tcW w:w="465"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lang w:val="ru-RU"/>
              </w:rPr>
            </w:pPr>
          </w:p>
          <w:p w:rsidR="009B524C" w:rsidRDefault="009B524C">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lang w:val="ru-RU"/>
              </w:rPr>
            </w:pPr>
          </w:p>
          <w:p w:rsidR="009B524C" w:rsidRDefault="009B524C">
            <w:pPr>
              <w:jc w:val="both"/>
              <w:rPr>
                <w:rFonts w:eastAsia="TimesNewRomanPSMT"/>
                <w:b/>
                <w:bCs/>
              </w:rPr>
            </w:pPr>
            <w:r>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r w:rsidR="009B524C">
        <w:tc>
          <w:tcPr>
            <w:tcW w:w="465"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p w:rsidR="009B524C" w:rsidRDefault="009B524C">
            <w:pPr>
              <w:jc w:val="both"/>
              <w:rPr>
                <w:rFonts w:eastAsia="TimesNewRomanPSMT"/>
                <w:bCs/>
                <w:i/>
              </w:rPr>
            </w:pPr>
          </w:p>
        </w:tc>
        <w:tc>
          <w:tcPr>
            <w:tcW w:w="4219"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p w:rsidR="009B524C" w:rsidRDefault="009B524C">
            <w:pPr>
              <w:jc w:val="both"/>
              <w:rPr>
                <w:rFonts w:eastAsia="TimesNewRomanPSMT"/>
                <w:b/>
                <w:bCs/>
              </w:rPr>
            </w:pPr>
            <w:r>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r w:rsidR="009B524C">
        <w:tc>
          <w:tcPr>
            <w:tcW w:w="465"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p w:rsidR="009B524C" w:rsidRDefault="009B524C">
            <w:pPr>
              <w:jc w:val="both"/>
              <w:rPr>
                <w:rFonts w:eastAsia="TimesNewRomanPSMT"/>
                <w:bCs/>
                <w:i/>
              </w:rPr>
            </w:pPr>
          </w:p>
        </w:tc>
        <w:tc>
          <w:tcPr>
            <w:tcW w:w="4219"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p w:rsidR="009B524C" w:rsidRDefault="009B524C">
            <w:pPr>
              <w:jc w:val="both"/>
              <w:rPr>
                <w:rFonts w:eastAsia="TimesNewRomanPSMT"/>
                <w:b/>
                <w:bCs/>
              </w:rPr>
            </w:pPr>
            <w:r>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r w:rsidR="009B524C">
        <w:tc>
          <w:tcPr>
            <w:tcW w:w="465"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p w:rsidR="009B524C" w:rsidRDefault="009B524C">
            <w:pPr>
              <w:jc w:val="both"/>
              <w:rPr>
                <w:rFonts w:eastAsia="TimesNewRomanPSMT"/>
                <w:b/>
                <w:bCs/>
              </w:rPr>
            </w:pPr>
            <w:r>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r w:rsidR="009B524C">
        <w:tc>
          <w:tcPr>
            <w:tcW w:w="465"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p w:rsidR="009B524C" w:rsidRDefault="009B524C">
            <w:pPr>
              <w:jc w:val="both"/>
              <w:rPr>
                <w:rFonts w:eastAsia="TimesNewRomanPSMT"/>
                <w:bCs/>
                <w:i/>
                <w:lang w:val="ru-RU"/>
              </w:rPr>
            </w:pPr>
            <w:r>
              <w:rPr>
                <w:rFonts w:eastAsia="TimesNewRomanPSMT"/>
                <w:bCs/>
                <w:i/>
              </w:rPr>
              <w:t>3)</w:t>
            </w:r>
          </w:p>
        </w:tc>
        <w:tc>
          <w:tcPr>
            <w:tcW w:w="4219"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lang w:val="ru-RU"/>
              </w:rPr>
            </w:pPr>
          </w:p>
          <w:p w:rsidR="009B524C" w:rsidRDefault="009B524C">
            <w:pPr>
              <w:jc w:val="both"/>
              <w:rPr>
                <w:rFonts w:eastAsia="TimesNewRomanPSMT"/>
                <w:b/>
                <w:bCs/>
                <w:lang w:val="ru-RU"/>
              </w:rPr>
            </w:pPr>
            <w:r>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lang w:val="ru-RU"/>
              </w:rPr>
            </w:pPr>
          </w:p>
        </w:tc>
      </w:tr>
      <w:tr w:rsidR="009B524C">
        <w:tc>
          <w:tcPr>
            <w:tcW w:w="465"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lang w:val="ru-RU"/>
              </w:rPr>
            </w:pPr>
          </w:p>
          <w:p w:rsidR="009B524C" w:rsidRDefault="009B524C">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lang w:val="ru-RU"/>
              </w:rPr>
            </w:pPr>
          </w:p>
          <w:p w:rsidR="009B524C" w:rsidRDefault="009B524C">
            <w:pPr>
              <w:jc w:val="both"/>
              <w:rPr>
                <w:rFonts w:eastAsia="TimesNewRomanPSMT"/>
                <w:b/>
                <w:bCs/>
              </w:rPr>
            </w:pPr>
            <w:r>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r w:rsidR="009B524C">
        <w:tc>
          <w:tcPr>
            <w:tcW w:w="465"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p w:rsidR="009B524C" w:rsidRDefault="009B524C">
            <w:pPr>
              <w:jc w:val="both"/>
              <w:rPr>
                <w:rFonts w:eastAsia="TimesNewRomanPSMT"/>
                <w:bCs/>
                <w:i/>
              </w:rPr>
            </w:pPr>
          </w:p>
        </w:tc>
        <w:tc>
          <w:tcPr>
            <w:tcW w:w="4219"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p w:rsidR="009B524C" w:rsidRDefault="009B524C">
            <w:pPr>
              <w:jc w:val="both"/>
              <w:rPr>
                <w:rFonts w:eastAsia="TimesNewRomanPSMT"/>
                <w:b/>
                <w:bCs/>
              </w:rPr>
            </w:pPr>
            <w:r>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r w:rsidR="009B524C">
        <w:tc>
          <w:tcPr>
            <w:tcW w:w="465"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p w:rsidR="009B524C" w:rsidRDefault="009B524C">
            <w:pPr>
              <w:jc w:val="both"/>
              <w:rPr>
                <w:rFonts w:eastAsia="TimesNewRomanPSMT"/>
                <w:bCs/>
                <w:i/>
              </w:rPr>
            </w:pPr>
          </w:p>
        </w:tc>
        <w:tc>
          <w:tcPr>
            <w:tcW w:w="4219"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p w:rsidR="009B524C" w:rsidRDefault="009B524C">
            <w:pPr>
              <w:jc w:val="both"/>
              <w:rPr>
                <w:rFonts w:eastAsia="TimesNewRomanPSMT"/>
                <w:b/>
                <w:bCs/>
              </w:rPr>
            </w:pPr>
            <w:r>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r w:rsidR="009B524C">
        <w:tc>
          <w:tcPr>
            <w:tcW w:w="465"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tcPr>
          <w:p w:rsidR="009B524C" w:rsidRDefault="009B524C">
            <w:pPr>
              <w:jc w:val="both"/>
              <w:rPr>
                <w:rFonts w:eastAsia="TimesNewRomanPSMT"/>
                <w:b/>
                <w:bCs/>
              </w:rPr>
            </w:pPr>
            <w:r>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
                <w:bCs/>
              </w:rPr>
            </w:pPr>
          </w:p>
        </w:tc>
      </w:tr>
    </w:tbl>
    <w:p w:rsidR="009B524C" w:rsidRDefault="009B524C">
      <w:pPr>
        <w:jc w:val="both"/>
        <w:rPr>
          <w:i/>
          <w:iCs/>
          <w:lang w:val="ru-RU"/>
        </w:rPr>
      </w:pPr>
      <w:r>
        <w:rPr>
          <w:b/>
          <w:bCs/>
          <w:i/>
          <w:iCs/>
          <w:u w:val="single"/>
        </w:rPr>
        <w:t>Напомена:</w:t>
      </w:r>
      <w:r>
        <w:rPr>
          <w:b/>
          <w:bCs/>
          <w:i/>
          <w:iCs/>
        </w:rPr>
        <w:t xml:space="preserve"> </w:t>
      </w:r>
    </w:p>
    <w:p w:rsidR="009B524C" w:rsidRDefault="009B524C">
      <w:pPr>
        <w:jc w:val="both"/>
        <w:rPr>
          <w:b/>
          <w:bCs/>
          <w:i/>
          <w:iCs/>
        </w:rPr>
      </w:pPr>
      <w:r>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9B524C" w:rsidRDefault="009B524C">
      <w:pPr>
        <w:jc w:val="both"/>
        <w:rPr>
          <w:rFonts w:eastAsia="TimesNewRomanPSMT"/>
          <w:b/>
          <w:bCs/>
          <w:lang w:val="sr-Latn-CS"/>
        </w:rPr>
      </w:pPr>
    </w:p>
    <w:p w:rsidR="009B524C" w:rsidRDefault="009B524C">
      <w:pPr>
        <w:jc w:val="both"/>
        <w:rPr>
          <w:i/>
          <w:iCs/>
        </w:rPr>
      </w:pPr>
      <w:r>
        <w:rPr>
          <w:rFonts w:eastAsia="TimesNewRomanPSMT"/>
          <w:b/>
          <w:bCs/>
          <w:lang w:val="sr-Cyrl-CS"/>
        </w:rPr>
        <w:t xml:space="preserve">5) </w:t>
      </w:r>
      <w:r>
        <w:rPr>
          <w:rFonts w:eastAsia="TimesNewRomanPSMT"/>
          <w:b/>
          <w:bCs/>
        </w:rPr>
        <w:t>ОПИС ПРЕДМЕТА НАБАВКЕ................................................................................</w:t>
      </w:r>
      <w:r>
        <w:rPr>
          <w:i/>
          <w:iCs/>
        </w:rPr>
        <w:t xml:space="preserve"> [</w:t>
      </w:r>
      <w:proofErr w:type="gramStart"/>
      <w:r>
        <w:rPr>
          <w:i/>
          <w:iCs/>
        </w:rPr>
        <w:t>навести</w:t>
      </w:r>
      <w:proofErr w:type="gramEnd"/>
      <w:r>
        <w:rPr>
          <w:i/>
          <w:iCs/>
        </w:rPr>
        <w:t xml:space="preserve"> предмет јавне набавке]</w:t>
      </w:r>
    </w:p>
    <w:p w:rsidR="009B524C" w:rsidRDefault="009B524C">
      <w:pPr>
        <w:jc w:val="both"/>
        <w:rPr>
          <w:rFonts w:eastAsia="TimesNewRomanPSMT"/>
          <w:b/>
          <w:bCs/>
        </w:rPr>
      </w:pPr>
    </w:p>
    <w:tbl>
      <w:tblPr>
        <w:tblW w:w="0" w:type="auto"/>
        <w:tblInd w:w="303" w:type="dxa"/>
        <w:tblLayout w:type="fixed"/>
        <w:tblLook w:val="0000" w:firstRow="0" w:lastRow="0" w:firstColumn="0" w:lastColumn="0" w:noHBand="0" w:noVBand="0"/>
      </w:tblPr>
      <w:tblGrid>
        <w:gridCol w:w="5250"/>
        <w:gridCol w:w="3375"/>
      </w:tblGrid>
      <w:tr w:rsidR="009B524C">
        <w:tc>
          <w:tcPr>
            <w:tcW w:w="5250"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lang w:val="ru-RU"/>
              </w:rPr>
            </w:pPr>
          </w:p>
          <w:p w:rsidR="009B524C" w:rsidRDefault="009B524C">
            <w:pPr>
              <w:jc w:val="both"/>
              <w:rPr>
                <w:rFonts w:eastAsia="TimesNewRomanPSMT"/>
                <w:bCs/>
                <w:color w:val="FF0000"/>
                <w:lang w:val="ru-RU"/>
              </w:rPr>
            </w:pPr>
            <w:r>
              <w:rPr>
                <w:rFonts w:eastAsia="TimesNewRomanPSMT"/>
                <w:bCs/>
                <w:lang w:val="ru-RU"/>
              </w:rPr>
              <w:t xml:space="preserve">Укупна цена услуге на годишњем нивоу без ПДВ-а </w:t>
            </w:r>
          </w:p>
          <w:p w:rsidR="009B524C" w:rsidRDefault="009B524C">
            <w:pPr>
              <w:jc w:val="both"/>
              <w:rPr>
                <w:rFonts w:eastAsia="TimesNewRomanPSMT"/>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Cs/>
                <w:color w:val="FF0000"/>
                <w:lang w:val="ru-RU"/>
              </w:rPr>
            </w:pPr>
          </w:p>
          <w:p w:rsidR="009B524C" w:rsidRDefault="009B524C">
            <w:pPr>
              <w:jc w:val="both"/>
              <w:rPr>
                <w:rFonts w:eastAsia="TimesNewRomanPSMT"/>
                <w:bCs/>
                <w:color w:val="FF0000"/>
                <w:lang w:val="ru-RU"/>
              </w:rPr>
            </w:pPr>
          </w:p>
        </w:tc>
      </w:tr>
      <w:tr w:rsidR="009B524C">
        <w:tc>
          <w:tcPr>
            <w:tcW w:w="5250"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lang w:val="ru-RU"/>
              </w:rPr>
            </w:pPr>
          </w:p>
          <w:p w:rsidR="009B524C" w:rsidRDefault="009B524C">
            <w:pPr>
              <w:jc w:val="both"/>
              <w:rPr>
                <w:rFonts w:eastAsia="TimesNewRomanPSMT"/>
                <w:bCs/>
                <w:lang w:val="ru-RU"/>
              </w:rPr>
            </w:pPr>
            <w:r>
              <w:rPr>
                <w:rFonts w:eastAsia="TimesNewRomanPSMT"/>
                <w:bCs/>
                <w:lang w:val="ru-RU"/>
              </w:rPr>
              <w:t>Укупна цена услуге на годишњем нивоу са ПДВ-ом</w:t>
            </w:r>
          </w:p>
          <w:p w:rsidR="009B524C" w:rsidRDefault="009B524C">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Cs/>
                <w:color w:val="FF0000"/>
                <w:lang w:val="ru-RU"/>
              </w:rPr>
            </w:pPr>
          </w:p>
        </w:tc>
      </w:tr>
      <w:tr w:rsidR="00DD0FD7">
        <w:tc>
          <w:tcPr>
            <w:tcW w:w="5250" w:type="dxa"/>
            <w:tcBorders>
              <w:top w:val="single" w:sz="4" w:space="0" w:color="000000"/>
              <w:left w:val="single" w:sz="4" w:space="0" w:color="000000"/>
              <w:bottom w:val="single" w:sz="4" w:space="0" w:color="000000"/>
            </w:tcBorders>
          </w:tcPr>
          <w:p w:rsidR="00DD0FD7" w:rsidRDefault="00DD0FD7" w:rsidP="00DD0FD7">
            <w:pPr>
              <w:jc w:val="both"/>
              <w:rPr>
                <w:rFonts w:eastAsia="TimesNewRomanPSMT"/>
                <w:bCs/>
                <w:color w:val="FF0000"/>
                <w:lang w:val="ru-RU"/>
              </w:rPr>
            </w:pPr>
            <w:r>
              <w:rPr>
                <w:rFonts w:eastAsia="TimesNewRomanPSMT"/>
                <w:bCs/>
                <w:lang w:val="ru-RU"/>
              </w:rPr>
              <w:t xml:space="preserve">месечна цена услуге без ПДВ-а </w:t>
            </w:r>
          </w:p>
          <w:p w:rsidR="00DD0FD7" w:rsidRDefault="00DD0FD7">
            <w:pPr>
              <w:snapToGrid w:val="0"/>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tcPr>
          <w:p w:rsidR="00DD0FD7" w:rsidRDefault="00DD0FD7">
            <w:pPr>
              <w:snapToGrid w:val="0"/>
              <w:jc w:val="both"/>
              <w:rPr>
                <w:rFonts w:eastAsia="TimesNewRomanPSMT"/>
                <w:bCs/>
                <w:color w:val="FF0000"/>
                <w:lang w:val="ru-RU"/>
              </w:rPr>
            </w:pPr>
          </w:p>
        </w:tc>
      </w:tr>
      <w:tr w:rsidR="00DD0FD7">
        <w:tc>
          <w:tcPr>
            <w:tcW w:w="5250" w:type="dxa"/>
            <w:tcBorders>
              <w:top w:val="single" w:sz="4" w:space="0" w:color="000000"/>
              <w:left w:val="single" w:sz="4" w:space="0" w:color="000000"/>
              <w:bottom w:val="single" w:sz="4" w:space="0" w:color="000000"/>
            </w:tcBorders>
          </w:tcPr>
          <w:p w:rsidR="00DD0FD7" w:rsidRDefault="00DD0FD7" w:rsidP="00DD0FD7">
            <w:pPr>
              <w:jc w:val="both"/>
              <w:rPr>
                <w:rFonts w:eastAsia="TimesNewRomanPSMT"/>
                <w:bCs/>
                <w:color w:val="FF0000"/>
                <w:lang w:val="ru-RU"/>
              </w:rPr>
            </w:pPr>
            <w:r>
              <w:rPr>
                <w:rFonts w:eastAsia="TimesNewRomanPSMT"/>
                <w:bCs/>
                <w:lang w:val="ru-RU"/>
              </w:rPr>
              <w:t xml:space="preserve">месечна цена услуге без ПДВ-а </w:t>
            </w:r>
          </w:p>
          <w:p w:rsidR="00DD0FD7" w:rsidRDefault="00DD0FD7">
            <w:pPr>
              <w:snapToGrid w:val="0"/>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tcPr>
          <w:p w:rsidR="00DD0FD7" w:rsidRDefault="00DD0FD7">
            <w:pPr>
              <w:snapToGrid w:val="0"/>
              <w:jc w:val="both"/>
              <w:rPr>
                <w:rFonts w:eastAsia="TimesNewRomanPSMT"/>
                <w:bCs/>
                <w:color w:val="FF0000"/>
                <w:lang w:val="ru-RU"/>
              </w:rPr>
            </w:pPr>
          </w:p>
        </w:tc>
      </w:tr>
      <w:tr w:rsidR="009B524C">
        <w:tc>
          <w:tcPr>
            <w:tcW w:w="5250"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lang w:val="ru-RU"/>
              </w:rPr>
            </w:pPr>
          </w:p>
          <w:p w:rsidR="009B524C" w:rsidRDefault="009B524C">
            <w:pPr>
              <w:jc w:val="both"/>
              <w:rPr>
                <w:rFonts w:eastAsia="TimesNewRomanPSMT"/>
                <w:bCs/>
                <w:lang w:val="ru-RU"/>
              </w:rPr>
            </w:pPr>
            <w:r>
              <w:rPr>
                <w:rFonts w:eastAsia="TimesNewRomanPSMT"/>
                <w:bCs/>
                <w:lang w:val="ru-RU"/>
              </w:rPr>
              <w:t>Рок и начин плаћања</w:t>
            </w:r>
          </w:p>
          <w:p w:rsidR="009B524C" w:rsidRDefault="009B524C">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tcPr>
          <w:p w:rsidR="00DD0FD7" w:rsidRPr="00EE6594" w:rsidRDefault="00DD0FD7" w:rsidP="00DD0FD7">
            <w:pPr>
              <w:autoSpaceDE w:val="0"/>
              <w:autoSpaceDN w:val="0"/>
              <w:adjustRightInd w:val="0"/>
              <w:rPr>
                <w:color w:val="000000"/>
              </w:rPr>
            </w:pPr>
            <w:r>
              <w:rPr>
                <w:color w:val="000000"/>
                <w:lang w:val="sr-Cyrl-RS"/>
              </w:rPr>
              <w:t xml:space="preserve">Месечно </w:t>
            </w:r>
            <w:r w:rsidRPr="00EE6594">
              <w:rPr>
                <w:color w:val="000000"/>
              </w:rPr>
              <w:t xml:space="preserve"> у року од 15 дана од пријема правилно испостављених рачуна Добављача и записника у коме ће се констатовати да су услуге које су предмет јавне набавке извршене у складу са Уговором, техничком спецификацијом и достављеном понудом а који ће потписати овлашћено лице Наручиоца. </w:t>
            </w:r>
          </w:p>
          <w:p w:rsidR="009B524C" w:rsidRDefault="009B524C">
            <w:pPr>
              <w:snapToGrid w:val="0"/>
              <w:jc w:val="both"/>
              <w:rPr>
                <w:rFonts w:eastAsia="TimesNewRomanPSMT"/>
                <w:bCs/>
                <w:lang w:val="ru-RU"/>
              </w:rPr>
            </w:pPr>
          </w:p>
        </w:tc>
      </w:tr>
      <w:tr w:rsidR="009B524C">
        <w:tc>
          <w:tcPr>
            <w:tcW w:w="5250" w:type="dxa"/>
            <w:tcBorders>
              <w:top w:val="single" w:sz="4" w:space="0" w:color="000000"/>
              <w:left w:val="single" w:sz="4" w:space="0" w:color="000000"/>
              <w:bottom w:val="single" w:sz="4" w:space="0" w:color="000000"/>
            </w:tcBorders>
          </w:tcPr>
          <w:p w:rsidR="009B524C" w:rsidRDefault="009B524C">
            <w:pPr>
              <w:snapToGrid w:val="0"/>
              <w:jc w:val="both"/>
              <w:rPr>
                <w:rFonts w:eastAsia="TimesNewRomanPSMT"/>
                <w:bCs/>
                <w:lang w:val="ru-RU"/>
              </w:rPr>
            </w:pPr>
          </w:p>
          <w:p w:rsidR="009B524C" w:rsidRDefault="009B524C">
            <w:pPr>
              <w:jc w:val="both"/>
              <w:rPr>
                <w:rFonts w:eastAsia="TimesNewRomanPSMT"/>
                <w:bCs/>
                <w:lang w:val="ru-RU"/>
              </w:rPr>
            </w:pPr>
            <w:r>
              <w:rPr>
                <w:rFonts w:eastAsia="TimesNewRomanPSMT"/>
                <w:bCs/>
                <w:lang w:val="ru-RU"/>
              </w:rPr>
              <w:t>Рок важења понуде</w:t>
            </w:r>
          </w:p>
          <w:p w:rsidR="009B524C" w:rsidRDefault="009B524C">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both"/>
              <w:rPr>
                <w:rFonts w:eastAsia="TimesNewRomanPSMT"/>
                <w:bCs/>
                <w:lang w:val="ru-RU"/>
              </w:rPr>
            </w:pPr>
          </w:p>
        </w:tc>
      </w:tr>
    </w:tbl>
    <w:p w:rsidR="009B524C" w:rsidRDefault="009B524C">
      <w:pPr>
        <w:ind w:left="720" w:firstLine="720"/>
        <w:jc w:val="both"/>
      </w:pPr>
    </w:p>
    <w:p w:rsidR="009B524C" w:rsidRDefault="009B524C">
      <w:pPr>
        <w:ind w:left="720" w:firstLine="720"/>
        <w:jc w:val="both"/>
      </w:pPr>
    </w:p>
    <w:p w:rsidR="009B524C" w:rsidRDefault="009B524C">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9B524C" w:rsidRDefault="009B524C">
      <w:pPr>
        <w:ind w:left="2880" w:firstLine="720"/>
        <w:jc w:val="both"/>
        <w:rPr>
          <w:rFonts w:eastAsia="TimesNewRomanPSMT"/>
          <w:bCs/>
        </w:rPr>
      </w:pPr>
      <w:r>
        <w:rPr>
          <w:rFonts w:eastAsia="TimesNewRomanPSMT"/>
          <w:bCs/>
        </w:rPr>
        <w:t xml:space="preserve">    М. П. </w:t>
      </w:r>
    </w:p>
    <w:p w:rsidR="009B524C" w:rsidRDefault="009B524C">
      <w:pPr>
        <w:ind w:left="2880" w:firstLine="720"/>
        <w:jc w:val="both"/>
        <w:rPr>
          <w:rFonts w:eastAsia="TimesNewRomanPS-BoldMT"/>
          <w:b/>
          <w:bCs/>
          <w:i/>
          <w:iCs/>
          <w:color w:val="002060"/>
        </w:rPr>
      </w:pPr>
    </w:p>
    <w:p w:rsidR="009B524C" w:rsidRDefault="009B524C">
      <w:pPr>
        <w:jc w:val="both"/>
        <w:rPr>
          <w:rFonts w:eastAsia="TimesNewRomanPS-BoldMT"/>
          <w:b/>
          <w:bCs/>
          <w:i/>
          <w:iCs/>
          <w:color w:val="002060"/>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t>________________________________</w:t>
      </w:r>
    </w:p>
    <w:p w:rsidR="009B524C" w:rsidRDefault="009B524C">
      <w:pPr>
        <w:jc w:val="both"/>
        <w:rPr>
          <w:rFonts w:eastAsia="TimesNewRomanPS-BoldMT"/>
          <w:b/>
          <w:bCs/>
          <w:i/>
          <w:iCs/>
          <w:color w:val="002060"/>
        </w:rPr>
      </w:pPr>
    </w:p>
    <w:p w:rsidR="009B524C" w:rsidRDefault="009B524C">
      <w:pPr>
        <w:jc w:val="both"/>
        <w:rPr>
          <w:rFonts w:eastAsia="TimesNewRomanPS-BoldMT"/>
          <w:b/>
          <w:bCs/>
          <w:i/>
          <w:iCs/>
          <w:color w:val="002060"/>
        </w:rPr>
      </w:pPr>
    </w:p>
    <w:p w:rsidR="009B524C" w:rsidRDefault="009B524C">
      <w:pPr>
        <w:jc w:val="both"/>
        <w:rPr>
          <w:rFonts w:eastAsia="TimesNewRomanPS-BoldMT"/>
          <w:b/>
          <w:bCs/>
          <w:i/>
          <w:iCs/>
          <w:color w:val="002060"/>
        </w:rPr>
      </w:pPr>
    </w:p>
    <w:p w:rsidR="009B524C" w:rsidRDefault="009B524C">
      <w:pPr>
        <w:jc w:val="both"/>
        <w:rPr>
          <w:i/>
          <w:iCs/>
        </w:rPr>
      </w:pPr>
      <w:r>
        <w:rPr>
          <w:b/>
          <w:bCs/>
          <w:i/>
          <w:iCs/>
          <w:u w:val="single"/>
        </w:rPr>
        <w:t>Напомене:</w:t>
      </w:r>
      <w:r>
        <w:rPr>
          <w:b/>
          <w:bCs/>
          <w:i/>
          <w:iCs/>
        </w:rPr>
        <w:t xml:space="preserve"> </w:t>
      </w:r>
    </w:p>
    <w:p w:rsidR="009B524C" w:rsidRDefault="009B524C">
      <w:pPr>
        <w:jc w:val="both"/>
        <w:rPr>
          <w:i/>
          <w:iCs/>
        </w:rPr>
      </w:pPr>
      <w:r>
        <w:rPr>
          <w:i/>
          <w:iCs/>
        </w:rPr>
        <w:t xml:space="preserve">Образац понуде понуђач мора да попуни, овери печатом и потпише, чиме </w:t>
      </w:r>
      <w:r>
        <w:rPr>
          <w:i/>
          <w:iCs/>
          <w:lang w:val="sr-Cyrl-CS"/>
        </w:rPr>
        <w:t>п</w:t>
      </w:r>
      <w:r>
        <w:rPr>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9B524C" w:rsidRDefault="009B524C">
      <w:pPr>
        <w:jc w:val="both"/>
        <w:rPr>
          <w:i/>
          <w:iCs/>
        </w:rPr>
      </w:pPr>
    </w:p>
    <w:p w:rsidR="00996B74" w:rsidRDefault="00996B74">
      <w:pPr>
        <w:jc w:val="both"/>
        <w:rPr>
          <w:i/>
          <w:iCs/>
        </w:rPr>
      </w:pPr>
    </w:p>
    <w:p w:rsidR="00996B74" w:rsidRDefault="00996B74">
      <w:pPr>
        <w:jc w:val="both"/>
        <w:rPr>
          <w:i/>
          <w:iCs/>
        </w:rPr>
      </w:pPr>
    </w:p>
    <w:p w:rsidR="00996B74" w:rsidRDefault="00996B74">
      <w:pPr>
        <w:jc w:val="both"/>
        <w:rPr>
          <w:i/>
          <w:iCs/>
        </w:rPr>
      </w:pPr>
    </w:p>
    <w:p w:rsidR="00996B74" w:rsidRDefault="00996B74">
      <w:pPr>
        <w:jc w:val="both"/>
        <w:rPr>
          <w:i/>
          <w:iCs/>
        </w:rPr>
      </w:pPr>
    </w:p>
    <w:p w:rsidR="00996B74" w:rsidRDefault="00996B74">
      <w:pPr>
        <w:jc w:val="both"/>
        <w:rPr>
          <w:i/>
          <w:iCs/>
        </w:rPr>
      </w:pPr>
    </w:p>
    <w:p w:rsidR="00996B74" w:rsidRDefault="00996B74">
      <w:pPr>
        <w:jc w:val="both"/>
        <w:rPr>
          <w:i/>
          <w:iCs/>
        </w:rPr>
      </w:pPr>
    </w:p>
    <w:p w:rsidR="00996B74" w:rsidRDefault="00996B74">
      <w:pPr>
        <w:jc w:val="both"/>
        <w:rPr>
          <w:i/>
          <w:iCs/>
        </w:rPr>
      </w:pPr>
    </w:p>
    <w:p w:rsidR="00996B74" w:rsidRDefault="00996B74">
      <w:pPr>
        <w:jc w:val="both"/>
        <w:rPr>
          <w:i/>
          <w:iCs/>
        </w:rPr>
      </w:pPr>
    </w:p>
    <w:p w:rsidR="00996B74" w:rsidRDefault="00996B74">
      <w:pPr>
        <w:jc w:val="both"/>
        <w:rPr>
          <w:i/>
          <w:iCs/>
        </w:rPr>
      </w:pPr>
    </w:p>
    <w:p w:rsidR="00996B74" w:rsidRDefault="00996B74">
      <w:pPr>
        <w:jc w:val="both"/>
        <w:rPr>
          <w:i/>
          <w:iCs/>
        </w:rPr>
      </w:pPr>
    </w:p>
    <w:p w:rsidR="00996B74" w:rsidRDefault="00996B74">
      <w:pPr>
        <w:jc w:val="both"/>
        <w:rPr>
          <w:i/>
          <w:iCs/>
        </w:rPr>
      </w:pPr>
    </w:p>
    <w:p w:rsidR="009B524C" w:rsidRDefault="009B524C">
      <w:pPr>
        <w:jc w:val="both"/>
        <w:rPr>
          <w:i/>
          <w:iCs/>
        </w:rPr>
      </w:pPr>
    </w:p>
    <w:p w:rsidR="009B524C" w:rsidRDefault="009B524C">
      <w:pPr>
        <w:shd w:val="clear" w:color="auto" w:fill="C6D9F1"/>
        <w:jc w:val="center"/>
        <w:rPr>
          <w:b/>
          <w:bCs/>
          <w:i/>
          <w:iCs/>
        </w:rPr>
      </w:pPr>
      <w:proofErr w:type="gramStart"/>
      <w:r>
        <w:rPr>
          <w:b/>
          <w:bCs/>
          <w:i/>
          <w:iCs/>
        </w:rPr>
        <w:t>VII  МОДЕЛ</w:t>
      </w:r>
      <w:proofErr w:type="gramEnd"/>
      <w:r>
        <w:rPr>
          <w:b/>
          <w:bCs/>
          <w:i/>
          <w:iCs/>
        </w:rPr>
        <w:t xml:space="preserve"> УГОВОРА</w:t>
      </w:r>
    </w:p>
    <w:p w:rsidR="009B524C" w:rsidRDefault="009B524C">
      <w:pPr>
        <w:rPr>
          <w:b/>
          <w:bCs/>
          <w:i/>
          <w:iCs/>
        </w:rPr>
      </w:pPr>
    </w:p>
    <w:p w:rsidR="009B524C" w:rsidRDefault="009B524C">
      <w:pPr>
        <w:ind w:firstLine="720"/>
        <w:jc w:val="center"/>
        <w:rPr>
          <w:b/>
          <w:bCs/>
          <w:lang w:val="sr-Latn-CS"/>
        </w:rPr>
      </w:pPr>
      <w:r>
        <w:rPr>
          <w:b/>
          <w:bCs/>
        </w:rPr>
        <w:t>УГОВОР О</w:t>
      </w:r>
      <w:r>
        <w:rPr>
          <w:b/>
          <w:bCs/>
          <w:lang w:val="sr-Cyrl-CS"/>
        </w:rPr>
        <w:t xml:space="preserve"> ЈАВНОЈ НАБАВЦИ</w:t>
      </w:r>
    </w:p>
    <w:p w:rsidR="00985B55" w:rsidRDefault="009B524C">
      <w:pPr>
        <w:ind w:firstLine="720"/>
        <w:jc w:val="center"/>
        <w:rPr>
          <w:lang w:eastAsia="en-GB"/>
        </w:rPr>
      </w:pPr>
      <w:r>
        <w:rPr>
          <w:b/>
          <w:bCs/>
          <w:lang w:val="sr-Cyrl-CS"/>
        </w:rPr>
        <w:t>УСЛУГЕ</w:t>
      </w:r>
      <w:r>
        <w:rPr>
          <w:i/>
          <w:iCs/>
          <w:lang w:val="sr-Cyrl-CS"/>
        </w:rPr>
        <w:t xml:space="preserve"> </w:t>
      </w:r>
      <w:r w:rsidR="00C13430" w:rsidRPr="00C13430">
        <w:rPr>
          <w:b/>
          <w:iCs/>
          <w:lang w:val="sr-Cyrl-CS"/>
        </w:rPr>
        <w:t>ИНТЕРНЕТА</w:t>
      </w:r>
      <w:r w:rsidR="00985B55" w:rsidRPr="00985B55">
        <w:rPr>
          <w:lang w:eastAsia="en-GB"/>
        </w:rPr>
        <w:t xml:space="preserve"> </w:t>
      </w:r>
    </w:p>
    <w:p w:rsidR="009B524C" w:rsidRDefault="00985B55">
      <w:pPr>
        <w:ind w:firstLine="720"/>
        <w:jc w:val="center"/>
        <w:rPr>
          <w:b/>
          <w:lang w:eastAsia="en-GB"/>
        </w:rPr>
      </w:pPr>
      <w:proofErr w:type="gramStart"/>
      <w:r w:rsidRPr="00985B55">
        <w:rPr>
          <w:b/>
          <w:lang w:eastAsia="en-GB"/>
        </w:rPr>
        <w:t>на</w:t>
      </w:r>
      <w:proofErr w:type="gramEnd"/>
      <w:r w:rsidRPr="00985B55">
        <w:rPr>
          <w:b/>
          <w:lang w:eastAsia="en-GB"/>
        </w:rPr>
        <w:t xml:space="preserve"> 278 локација у Републици Србији</w:t>
      </w:r>
    </w:p>
    <w:p w:rsidR="00996B74" w:rsidRPr="00985B55" w:rsidRDefault="00996B74">
      <w:pPr>
        <w:ind w:firstLine="720"/>
        <w:jc w:val="center"/>
        <w:rPr>
          <w:b/>
          <w:bCs/>
          <w:lang w:val="sr-Cyrl-CS"/>
        </w:rPr>
      </w:pPr>
    </w:p>
    <w:p w:rsidR="009B524C" w:rsidRDefault="009B524C">
      <w:pPr>
        <w:rPr>
          <w:b/>
          <w:bCs/>
          <w:lang w:val="sr-Cyrl-CS"/>
        </w:rPr>
      </w:pPr>
    </w:p>
    <w:p w:rsidR="009B524C" w:rsidRDefault="009B524C" w:rsidP="00996B74">
      <w:pPr>
        <w:jc w:val="center"/>
        <w:rPr>
          <w:b/>
          <w:bCs/>
        </w:rPr>
      </w:pPr>
      <w:r>
        <w:rPr>
          <w:b/>
          <w:bCs/>
        </w:rPr>
        <w:t>Закључен између:</w:t>
      </w:r>
    </w:p>
    <w:p w:rsidR="009B524C" w:rsidRDefault="009B524C" w:rsidP="00996B74">
      <w:pPr>
        <w:jc w:val="center"/>
        <w:rPr>
          <w:i/>
          <w:iCs/>
          <w:lang w:val="sr-Cyrl-CS"/>
        </w:rPr>
      </w:pPr>
    </w:p>
    <w:p w:rsidR="00C13430" w:rsidRDefault="00C13430" w:rsidP="00C13430">
      <w:pPr>
        <w:jc w:val="center"/>
        <w:rPr>
          <w:b/>
          <w:bCs/>
          <w:lang w:val="ru-RU"/>
        </w:rPr>
      </w:pPr>
      <w:r>
        <w:rPr>
          <w:b/>
          <w:bCs/>
          <w:lang w:val="ru-RU"/>
        </w:rPr>
        <w:t>МИНИСТАРСТВА ЗА РАД, ЗАПОШЉАВАЊЕ, БОРАЧКА</w:t>
      </w:r>
    </w:p>
    <w:p w:rsidR="00C13430" w:rsidRDefault="00C13430" w:rsidP="00C13430">
      <w:pPr>
        <w:jc w:val="center"/>
        <w:rPr>
          <w:b/>
          <w:bCs/>
          <w:lang w:val="ru-RU"/>
        </w:rPr>
      </w:pPr>
      <w:r>
        <w:rPr>
          <w:b/>
          <w:bCs/>
          <w:lang w:val="ru-RU"/>
        </w:rPr>
        <w:t>И СОЦИЈАЛНА ПИТАЊА,</w:t>
      </w:r>
    </w:p>
    <w:p w:rsidR="00C13430" w:rsidRDefault="00C13430" w:rsidP="00C13430">
      <w:pPr>
        <w:jc w:val="center"/>
        <w:rPr>
          <w:bCs/>
          <w:lang w:val="ru-RU"/>
        </w:rPr>
      </w:pPr>
      <w:r>
        <w:rPr>
          <w:bCs/>
          <w:lang w:val="ru-RU"/>
        </w:rPr>
        <w:t xml:space="preserve">са седиштем у Београду, Немањина 22-26, </w:t>
      </w:r>
    </w:p>
    <w:p w:rsidR="00C13430" w:rsidRDefault="00C13430" w:rsidP="00C13430">
      <w:pPr>
        <w:jc w:val="center"/>
        <w:rPr>
          <w:bCs/>
          <w:lang w:val="sr-Latn-CS"/>
        </w:rPr>
      </w:pPr>
      <w:r>
        <w:rPr>
          <w:bCs/>
          <w:lang w:val="ru-RU"/>
        </w:rPr>
        <w:t>ПИБ 105007470, Матични број 17693697, број рачуна 840-1620-21</w:t>
      </w:r>
    </w:p>
    <w:p w:rsidR="00C13430" w:rsidRDefault="00C13430" w:rsidP="00C13430">
      <w:pPr>
        <w:jc w:val="center"/>
        <w:rPr>
          <w:lang w:val="ru-RU"/>
        </w:rPr>
      </w:pPr>
      <w:r>
        <w:rPr>
          <w:lang w:val="ru-RU"/>
        </w:rPr>
        <w:t>које</w:t>
      </w:r>
      <w:r>
        <w:rPr>
          <w:bCs/>
          <w:lang w:val="sr-Cyrl-CS"/>
        </w:rPr>
        <w:t xml:space="preserve"> </w:t>
      </w:r>
      <w:r>
        <w:rPr>
          <w:lang w:val="ru-RU"/>
        </w:rPr>
        <w:t xml:space="preserve"> по овлашћењу министра за рад, </w:t>
      </w:r>
    </w:p>
    <w:p w:rsidR="00C13430" w:rsidRDefault="00C13430" w:rsidP="00C13430">
      <w:pPr>
        <w:jc w:val="center"/>
        <w:rPr>
          <w:lang w:val="ru-RU"/>
        </w:rPr>
      </w:pPr>
      <w:r>
        <w:rPr>
          <w:lang w:val="ru-RU"/>
        </w:rPr>
        <w:t>запошљавање, борачка и социјална питања,</w:t>
      </w:r>
    </w:p>
    <w:p w:rsidR="00C13430" w:rsidRDefault="00C13430" w:rsidP="00C13430">
      <w:pPr>
        <w:jc w:val="center"/>
      </w:pPr>
      <w:r>
        <w:t xml:space="preserve"> </w:t>
      </w:r>
      <w:proofErr w:type="gramStart"/>
      <w:r>
        <w:t>бр</w:t>
      </w:r>
      <w:proofErr w:type="gramEnd"/>
      <w:r>
        <w:t xml:space="preserve">. </w:t>
      </w:r>
      <w:r w:rsidRPr="00F72614">
        <w:t>119-01-</w:t>
      </w:r>
      <w:r w:rsidRPr="00F72614">
        <w:rPr>
          <w:lang w:val="sr-Cyrl-CS"/>
        </w:rPr>
        <w:t>1</w:t>
      </w:r>
      <w:r w:rsidRPr="00F72614">
        <w:rPr>
          <w:lang w:val="sr-Latn-RS"/>
        </w:rPr>
        <w:t>77</w:t>
      </w:r>
      <w:r w:rsidRPr="00F72614">
        <w:rPr>
          <w:lang w:val="sr-Cyrl-CS"/>
        </w:rPr>
        <w:t>/</w:t>
      </w:r>
      <w:r w:rsidRPr="00F72614">
        <w:t xml:space="preserve">2016-05 од </w:t>
      </w:r>
      <w:r w:rsidRPr="00F72614">
        <w:rPr>
          <w:lang w:val="sr-Cyrl-CS"/>
        </w:rPr>
        <w:t>1</w:t>
      </w:r>
      <w:r w:rsidRPr="00F72614">
        <w:rPr>
          <w:lang w:val="sr-Latn-RS"/>
        </w:rPr>
        <w:t>5</w:t>
      </w:r>
      <w:r w:rsidRPr="00F72614">
        <w:t xml:space="preserve">.09.2016. </w:t>
      </w:r>
      <w:proofErr w:type="gramStart"/>
      <w:r w:rsidRPr="00F72614">
        <w:t>године</w:t>
      </w:r>
      <w:proofErr w:type="gramEnd"/>
      <w:r>
        <w:t xml:space="preserve"> </w:t>
      </w:r>
    </w:p>
    <w:p w:rsidR="00C13430" w:rsidRDefault="00C13430" w:rsidP="00C13430">
      <w:pPr>
        <w:jc w:val="center"/>
        <w:rPr>
          <w:lang w:val="ru-RU"/>
        </w:rPr>
      </w:pPr>
      <w:r>
        <w:rPr>
          <w:lang w:val="sr-Cyrl-CS"/>
        </w:rPr>
        <w:t>заступа Драган Поповић, државни секретар</w:t>
      </w:r>
      <w:r>
        <w:rPr>
          <w:lang w:val="ru-RU"/>
        </w:rPr>
        <w:t xml:space="preserve"> </w:t>
      </w:r>
    </w:p>
    <w:p w:rsidR="00C13430" w:rsidRDefault="00C13430" w:rsidP="00C13430">
      <w:pPr>
        <w:jc w:val="center"/>
        <w:rPr>
          <w:lang w:val="ru-RU"/>
        </w:rPr>
      </w:pPr>
      <w:r>
        <w:rPr>
          <w:lang w:val="ru-RU"/>
        </w:rPr>
        <w:t xml:space="preserve">(у даљем тексту </w:t>
      </w:r>
      <w:r w:rsidR="00EE6594" w:rsidRPr="00EE6594">
        <w:rPr>
          <w:b/>
          <w:lang w:val="ru-RU"/>
        </w:rPr>
        <w:t>НАРУЧИЛАЦ</w:t>
      </w:r>
      <w:r>
        <w:rPr>
          <w:lang w:val="ru-RU"/>
        </w:rPr>
        <w:t>)</w:t>
      </w:r>
    </w:p>
    <w:p w:rsidR="009B524C" w:rsidRDefault="009B524C">
      <w:pPr>
        <w:jc w:val="center"/>
        <w:rPr>
          <w:lang w:val="ru-RU"/>
        </w:rPr>
      </w:pPr>
    </w:p>
    <w:p w:rsidR="009B524C" w:rsidRDefault="009B524C">
      <w:pPr>
        <w:jc w:val="center"/>
        <w:rPr>
          <w:lang w:val="ru-RU"/>
        </w:rPr>
      </w:pPr>
    </w:p>
    <w:p w:rsidR="009B524C" w:rsidRDefault="009B524C">
      <w:pPr>
        <w:jc w:val="center"/>
        <w:rPr>
          <w:lang w:val="sr-Cyrl-RS"/>
        </w:rPr>
      </w:pPr>
      <w:r>
        <w:rPr>
          <w:lang w:val="sr-Cyrl-RS"/>
        </w:rPr>
        <w:t>и</w:t>
      </w:r>
    </w:p>
    <w:p w:rsidR="009B524C" w:rsidRDefault="009B524C">
      <w:pPr>
        <w:rPr>
          <w:i/>
          <w:iCs/>
        </w:rPr>
      </w:pPr>
    </w:p>
    <w:p w:rsidR="009B524C" w:rsidRDefault="009B524C">
      <w:pPr>
        <w:jc w:val="center"/>
      </w:pPr>
      <w:r>
        <w:t>................................................................................................</w:t>
      </w:r>
    </w:p>
    <w:p w:rsidR="009B524C" w:rsidRDefault="009B524C">
      <w:pPr>
        <w:jc w:val="center"/>
      </w:pPr>
      <w:proofErr w:type="gramStart"/>
      <w:r>
        <w:t>са</w:t>
      </w:r>
      <w:proofErr w:type="gramEnd"/>
      <w:r>
        <w:t xml:space="preserve"> седиштем у ............................................, улица .........................................., ПИБ:.......................... Матични број: ........................................</w:t>
      </w:r>
    </w:p>
    <w:p w:rsidR="009B524C" w:rsidRDefault="009B524C">
      <w:pPr>
        <w:jc w:val="center"/>
      </w:pPr>
      <w:r>
        <w:t>Број рачуна: ............................................ Назив банке</w:t>
      </w:r>
      <w:proofErr w:type="gramStart"/>
      <w:r>
        <w:t>:......................................,</w:t>
      </w:r>
      <w:proofErr w:type="gramEnd"/>
    </w:p>
    <w:p w:rsidR="009B524C" w:rsidRDefault="009B524C">
      <w:pPr>
        <w:jc w:val="center"/>
      </w:pPr>
      <w:r>
        <w:t>Телефон</w:t>
      </w:r>
      <w:proofErr w:type="gramStart"/>
      <w:r>
        <w:t>:............................</w:t>
      </w:r>
      <w:proofErr w:type="gramEnd"/>
      <w:r>
        <w:t>Телефакс:</w:t>
      </w:r>
    </w:p>
    <w:p w:rsidR="009B524C" w:rsidRDefault="009B524C">
      <w:pPr>
        <w:jc w:val="center"/>
      </w:pPr>
      <w:proofErr w:type="gramStart"/>
      <w:r>
        <w:t>кога</w:t>
      </w:r>
      <w:proofErr w:type="gramEnd"/>
      <w:r>
        <w:t xml:space="preserve"> заступа...................................................................</w:t>
      </w:r>
    </w:p>
    <w:p w:rsidR="009B524C" w:rsidRDefault="009B524C">
      <w:pPr>
        <w:jc w:val="center"/>
      </w:pPr>
      <w:r>
        <w:t>(</w:t>
      </w:r>
      <w:proofErr w:type="gramStart"/>
      <w:r>
        <w:rPr>
          <w:b/>
          <w:bCs/>
        </w:rPr>
        <w:t>у</w:t>
      </w:r>
      <w:proofErr w:type="gramEnd"/>
      <w:r>
        <w:rPr>
          <w:b/>
          <w:bCs/>
          <w:lang w:val="sr-Cyrl-CS"/>
        </w:rPr>
        <w:t xml:space="preserve"> </w:t>
      </w:r>
      <w:r>
        <w:rPr>
          <w:b/>
          <w:bCs/>
        </w:rPr>
        <w:t xml:space="preserve">даљем тексту: </w:t>
      </w:r>
      <w:r w:rsidR="00EE6594">
        <w:rPr>
          <w:b/>
          <w:bCs/>
          <w:lang w:val="sr-Cyrl-RS"/>
        </w:rPr>
        <w:t>ДОБАВЉАЧ</w:t>
      </w:r>
      <w:r>
        <w:t>)</w:t>
      </w:r>
    </w:p>
    <w:p w:rsidR="009B524C" w:rsidRDefault="009B524C">
      <w:pPr>
        <w:widowControl w:val="0"/>
        <w:kinsoku w:val="0"/>
        <w:overflowPunct w:val="0"/>
        <w:autoSpaceDE w:val="0"/>
        <w:autoSpaceDN w:val="0"/>
        <w:adjustRightInd w:val="0"/>
        <w:spacing w:line="200" w:lineRule="exact"/>
      </w:pPr>
    </w:p>
    <w:p w:rsidR="009B524C" w:rsidRDefault="009B524C">
      <w:pPr>
        <w:widowControl w:val="0"/>
        <w:kinsoku w:val="0"/>
        <w:overflowPunct w:val="0"/>
        <w:autoSpaceDE w:val="0"/>
        <w:autoSpaceDN w:val="0"/>
        <w:adjustRightInd w:val="0"/>
        <w:spacing w:line="200" w:lineRule="exact"/>
      </w:pPr>
    </w:p>
    <w:p w:rsidR="009B524C" w:rsidRDefault="009B524C">
      <w:pPr>
        <w:rPr>
          <w:i/>
          <w:iCs/>
        </w:rPr>
      </w:pPr>
      <w:r>
        <w:rPr>
          <w:i/>
          <w:iCs/>
        </w:rPr>
        <w:t>Основ уговора:</w:t>
      </w:r>
    </w:p>
    <w:p w:rsidR="009B524C" w:rsidRDefault="009B524C">
      <w:pPr>
        <w:rPr>
          <w:i/>
          <w:iCs/>
          <w:lang w:val="en-GB"/>
        </w:rPr>
      </w:pPr>
      <w:r>
        <w:rPr>
          <w:i/>
          <w:iCs/>
        </w:rPr>
        <w:t xml:space="preserve">ЈН </w:t>
      </w:r>
      <w:r w:rsidRPr="00985B55">
        <w:rPr>
          <w:i/>
          <w:iCs/>
        </w:rPr>
        <w:t>Број:</w:t>
      </w:r>
      <w:r w:rsidRPr="00985B55">
        <w:rPr>
          <w:i/>
          <w:iCs/>
          <w:lang w:val="sr-Cyrl-CS"/>
        </w:rPr>
        <w:t xml:space="preserve"> </w:t>
      </w:r>
      <w:r w:rsidR="00C13430" w:rsidRPr="00985B55">
        <w:rPr>
          <w:i/>
          <w:iCs/>
          <w:lang w:val="sr-Cyrl-CS"/>
        </w:rPr>
        <w:t>17</w:t>
      </w:r>
      <w:r w:rsidRPr="00985B55">
        <w:rPr>
          <w:b/>
          <w:i/>
          <w:iCs/>
          <w:lang w:val="en-GB"/>
        </w:rPr>
        <w:t>/</w:t>
      </w:r>
      <w:r w:rsidRPr="00996B74">
        <w:rPr>
          <w:i/>
          <w:iCs/>
          <w:lang w:val="en-GB"/>
        </w:rPr>
        <w:t>201</w:t>
      </w:r>
      <w:r w:rsidR="00C13430" w:rsidRPr="00996B74">
        <w:rPr>
          <w:i/>
          <w:iCs/>
          <w:lang w:val="sr-Cyrl-RS"/>
        </w:rPr>
        <w:t>7</w:t>
      </w:r>
    </w:p>
    <w:p w:rsidR="009B524C" w:rsidRDefault="009B524C">
      <w:pPr>
        <w:rPr>
          <w:i/>
          <w:iCs/>
        </w:rPr>
      </w:pPr>
      <w:r>
        <w:rPr>
          <w:i/>
          <w:iCs/>
        </w:rPr>
        <w:t xml:space="preserve">Број и датум одлуке о </w:t>
      </w:r>
      <w:r>
        <w:rPr>
          <w:i/>
          <w:iCs/>
          <w:lang w:val="sr-Cyrl-CS"/>
        </w:rPr>
        <w:t>додели уговора</w:t>
      </w:r>
      <w:proofErr w:type="gramStart"/>
      <w:r>
        <w:rPr>
          <w:i/>
          <w:iCs/>
        </w:rPr>
        <w:t>:...............................................</w:t>
      </w:r>
      <w:proofErr w:type="gramEnd"/>
    </w:p>
    <w:p w:rsidR="009B524C" w:rsidRDefault="009B524C">
      <w:pPr>
        <w:rPr>
          <w:i/>
          <w:iCs/>
        </w:rPr>
      </w:pPr>
      <w:r>
        <w:rPr>
          <w:i/>
          <w:iCs/>
        </w:rPr>
        <w:t xml:space="preserve">Понуда изабраног понуђача бр. ______ </w:t>
      </w:r>
      <w:proofErr w:type="gramStart"/>
      <w:r>
        <w:rPr>
          <w:i/>
          <w:iCs/>
        </w:rPr>
        <w:t>од</w:t>
      </w:r>
      <w:proofErr w:type="gramEnd"/>
      <w:r>
        <w:rPr>
          <w:i/>
          <w:iCs/>
        </w:rPr>
        <w:t>...............................</w:t>
      </w:r>
    </w:p>
    <w:p w:rsidR="009B524C" w:rsidRDefault="009B524C">
      <w:pPr>
        <w:rPr>
          <w:bCs/>
          <w:iCs/>
        </w:rPr>
      </w:pPr>
    </w:p>
    <w:p w:rsidR="009B524C" w:rsidRDefault="009B524C">
      <w:pPr>
        <w:widowControl w:val="0"/>
        <w:kinsoku w:val="0"/>
        <w:overflowPunct w:val="0"/>
        <w:autoSpaceDE w:val="0"/>
        <w:autoSpaceDN w:val="0"/>
        <w:adjustRightInd w:val="0"/>
        <w:spacing w:line="200" w:lineRule="exact"/>
      </w:pPr>
    </w:p>
    <w:p w:rsidR="00EE6594" w:rsidRPr="00EE6594" w:rsidRDefault="00EE6594" w:rsidP="00EE6594">
      <w:pPr>
        <w:autoSpaceDE w:val="0"/>
        <w:autoSpaceDN w:val="0"/>
        <w:adjustRightInd w:val="0"/>
        <w:jc w:val="center"/>
        <w:rPr>
          <w:color w:val="000000"/>
        </w:rPr>
      </w:pPr>
      <w:r w:rsidRPr="00EE6594">
        <w:rPr>
          <w:b/>
          <w:bCs/>
          <w:color w:val="000000"/>
        </w:rPr>
        <w:t xml:space="preserve">Члан </w:t>
      </w:r>
      <w:r>
        <w:rPr>
          <w:b/>
          <w:bCs/>
          <w:color w:val="000000"/>
          <w:lang w:val="sr-Cyrl-RS"/>
        </w:rPr>
        <w:t>1</w:t>
      </w:r>
      <w:r w:rsidRPr="00EE6594">
        <w:rPr>
          <w:b/>
          <w:bCs/>
          <w:color w:val="000000"/>
        </w:rPr>
        <w:t>.</w:t>
      </w:r>
    </w:p>
    <w:p w:rsidR="00EE6594" w:rsidRPr="00EE6594" w:rsidRDefault="00EE6594" w:rsidP="00EE6594">
      <w:pPr>
        <w:ind w:firstLine="720"/>
        <w:jc w:val="both"/>
        <w:rPr>
          <w:color w:val="000000"/>
        </w:rPr>
      </w:pPr>
      <w:r w:rsidRPr="00EE6594">
        <w:rPr>
          <w:color w:val="000000"/>
        </w:rPr>
        <w:t>Уговорне стране констатују да је Наручилац у складу са Законом о јавним набавкама («Службени гласник РС», бр. 124/12</w:t>
      </w:r>
      <w:proofErr w:type="gramStart"/>
      <w:r w:rsidRPr="00EE6594">
        <w:rPr>
          <w:color w:val="000000"/>
        </w:rPr>
        <w:t>,14</w:t>
      </w:r>
      <w:proofErr w:type="gramEnd"/>
      <w:r w:rsidRPr="00EE6594">
        <w:rPr>
          <w:color w:val="000000"/>
        </w:rPr>
        <w:t>/15 и 68/15), и Одлуком бр.</w:t>
      </w:r>
      <w:r>
        <w:rPr>
          <w:color w:val="000000"/>
        </w:rPr>
        <w:t>404/02/64/1/2017-22</w:t>
      </w:r>
      <w:r w:rsidRPr="00EE6594">
        <w:rPr>
          <w:color w:val="000000"/>
        </w:rPr>
        <w:t xml:space="preserve"> од </w:t>
      </w:r>
      <w:r>
        <w:rPr>
          <w:color w:val="000000"/>
        </w:rPr>
        <w:t>28</w:t>
      </w:r>
      <w:r w:rsidRPr="00EE6594">
        <w:rPr>
          <w:color w:val="000000"/>
        </w:rPr>
        <w:t>.</w:t>
      </w:r>
      <w:r>
        <w:rPr>
          <w:color w:val="000000"/>
        </w:rPr>
        <w:t>03</w:t>
      </w:r>
      <w:r w:rsidRPr="00EE6594">
        <w:rPr>
          <w:color w:val="000000"/>
        </w:rPr>
        <w:t>.201</w:t>
      </w:r>
      <w:r>
        <w:rPr>
          <w:color w:val="000000"/>
        </w:rPr>
        <w:t>7</w:t>
      </w:r>
      <w:r w:rsidRPr="00EE6594">
        <w:rPr>
          <w:color w:val="000000"/>
        </w:rPr>
        <w:t>. године, покренуо и спровео отворени поступак за јавну набавку чији је предмет набавка услуге „Интернета</w:t>
      </w:r>
      <w:r>
        <w:rPr>
          <w:color w:val="000000"/>
        </w:rPr>
        <w:t xml:space="preserve"> </w:t>
      </w:r>
      <w:r w:rsidRPr="00985B55">
        <w:rPr>
          <w:b/>
          <w:lang w:eastAsia="en-GB"/>
        </w:rPr>
        <w:t>на 278 локација у Републици Србији</w:t>
      </w:r>
      <w:r>
        <w:rPr>
          <w:b/>
          <w:lang w:val="sr-Cyrl-RS" w:eastAsia="en-GB"/>
        </w:rPr>
        <w:t>“</w:t>
      </w:r>
      <w:r w:rsidR="00996B74">
        <w:rPr>
          <w:b/>
          <w:lang w:val="sr-Cyrl-RS" w:eastAsia="en-GB"/>
        </w:rPr>
        <w:t xml:space="preserve"> </w:t>
      </w:r>
      <w:r w:rsidRPr="00EE6594">
        <w:rPr>
          <w:color w:val="000000"/>
        </w:rPr>
        <w:t xml:space="preserve">ближе описане у Техничким карактеристикама јавне набавке из поглавља I Конкурсне документације, која са Понудом Понуђача број __________ од дана _____________ чини саставни део Уговора. </w:t>
      </w:r>
    </w:p>
    <w:p w:rsidR="00EE6594" w:rsidRPr="00EE6594" w:rsidRDefault="00EE6594" w:rsidP="00EE6594">
      <w:pPr>
        <w:autoSpaceDE w:val="0"/>
        <w:autoSpaceDN w:val="0"/>
        <w:adjustRightInd w:val="0"/>
        <w:jc w:val="center"/>
        <w:rPr>
          <w:color w:val="000000"/>
        </w:rPr>
      </w:pPr>
      <w:r w:rsidRPr="00EE6594">
        <w:rPr>
          <w:b/>
          <w:bCs/>
          <w:color w:val="000000"/>
        </w:rPr>
        <w:lastRenderedPageBreak/>
        <w:t>Члан 2.</w:t>
      </w:r>
    </w:p>
    <w:p w:rsidR="00EE6594" w:rsidRPr="00EE6594" w:rsidRDefault="00DD0FD7" w:rsidP="001C2642">
      <w:pPr>
        <w:autoSpaceDE w:val="0"/>
        <w:autoSpaceDN w:val="0"/>
        <w:adjustRightInd w:val="0"/>
        <w:jc w:val="both"/>
        <w:rPr>
          <w:color w:val="000000"/>
        </w:rPr>
      </w:pPr>
      <w:r>
        <w:rPr>
          <w:color w:val="000000"/>
          <w:lang w:val="sr-Cyrl-RS"/>
        </w:rPr>
        <w:t xml:space="preserve">        </w:t>
      </w:r>
      <w:r w:rsidR="00EE6594" w:rsidRPr="00EE6594">
        <w:rPr>
          <w:color w:val="000000"/>
        </w:rPr>
        <w:t xml:space="preserve">Цене услуга из члана 1. </w:t>
      </w:r>
      <w:proofErr w:type="gramStart"/>
      <w:r w:rsidR="00EE6594" w:rsidRPr="00EE6594">
        <w:rPr>
          <w:color w:val="000000"/>
        </w:rPr>
        <w:t>овог</w:t>
      </w:r>
      <w:proofErr w:type="gramEnd"/>
      <w:r w:rsidR="00EE6594" w:rsidRPr="00EE6594">
        <w:rPr>
          <w:color w:val="000000"/>
        </w:rPr>
        <w:t xml:space="preserve"> уговора утврђене су у понуди Добављача. </w:t>
      </w:r>
    </w:p>
    <w:p w:rsidR="00EE6594" w:rsidRPr="00EE6594" w:rsidRDefault="00EE6594" w:rsidP="001C2642">
      <w:pPr>
        <w:autoSpaceDE w:val="0"/>
        <w:autoSpaceDN w:val="0"/>
        <w:adjustRightInd w:val="0"/>
        <w:jc w:val="both"/>
        <w:rPr>
          <w:color w:val="000000"/>
        </w:rPr>
      </w:pPr>
      <w:r w:rsidRPr="00EE6594">
        <w:rPr>
          <w:color w:val="000000"/>
        </w:rPr>
        <w:t xml:space="preserve">Цена услуге интернета </w:t>
      </w:r>
      <w:r w:rsidRPr="00985B55">
        <w:rPr>
          <w:b/>
          <w:lang w:eastAsia="en-GB"/>
        </w:rPr>
        <w:t>на 278 локација у Републици Србији</w:t>
      </w:r>
      <w:r w:rsidRPr="00EE6594">
        <w:rPr>
          <w:color w:val="000000"/>
        </w:rPr>
        <w:t xml:space="preserve"> на месечном нивоу, износи ____________ динара без ПДВ-а, (словима: _____________________________), односно _____________ динара са ПДВ-ом. </w:t>
      </w:r>
    </w:p>
    <w:p w:rsidR="00EE6594" w:rsidRPr="00EE6594" w:rsidRDefault="00DD0FD7" w:rsidP="001C2642">
      <w:pPr>
        <w:autoSpaceDE w:val="0"/>
        <w:autoSpaceDN w:val="0"/>
        <w:adjustRightInd w:val="0"/>
        <w:jc w:val="both"/>
        <w:rPr>
          <w:color w:val="000000"/>
        </w:rPr>
      </w:pPr>
      <w:r>
        <w:rPr>
          <w:color w:val="000000"/>
          <w:lang w:val="sr-Cyrl-RS"/>
        </w:rPr>
        <w:t xml:space="preserve">       </w:t>
      </w:r>
      <w:r w:rsidR="00EE6594" w:rsidRPr="00EE6594">
        <w:rPr>
          <w:color w:val="000000"/>
        </w:rPr>
        <w:t xml:space="preserve">Укупна цена услуге интернета </w:t>
      </w:r>
      <w:r w:rsidR="00EE6594" w:rsidRPr="00985B55">
        <w:rPr>
          <w:b/>
          <w:lang w:eastAsia="en-GB"/>
        </w:rPr>
        <w:t>на 278 локација у Републици Србији</w:t>
      </w:r>
      <w:r w:rsidR="00EE6594" w:rsidRPr="00EE6594">
        <w:rPr>
          <w:color w:val="000000"/>
        </w:rPr>
        <w:t xml:space="preserve"> на годишњем нивоу, износи ____________ динара без ПДВ-а, (словима: _____________________________), односно _____________ динара са ПДВ-ом. </w:t>
      </w:r>
    </w:p>
    <w:p w:rsidR="00EE6594" w:rsidRPr="00EE6594" w:rsidRDefault="00DD0FD7" w:rsidP="001C2642">
      <w:pPr>
        <w:autoSpaceDE w:val="0"/>
        <w:autoSpaceDN w:val="0"/>
        <w:adjustRightInd w:val="0"/>
        <w:jc w:val="both"/>
        <w:rPr>
          <w:color w:val="000000"/>
        </w:rPr>
      </w:pPr>
      <w:r>
        <w:rPr>
          <w:color w:val="000000"/>
          <w:lang w:val="sr-Cyrl-RS"/>
        </w:rPr>
        <w:t xml:space="preserve">        </w:t>
      </w:r>
      <w:r w:rsidR="00EE6594" w:rsidRPr="00EE6594">
        <w:rPr>
          <w:color w:val="000000"/>
        </w:rPr>
        <w:t xml:space="preserve">Уговорне стране су сагласне да су цене фиксне и не могу се мењати. </w:t>
      </w:r>
    </w:p>
    <w:p w:rsidR="00EE6594" w:rsidRPr="00EE6594" w:rsidRDefault="00EE6594" w:rsidP="001C2642">
      <w:pPr>
        <w:autoSpaceDE w:val="0"/>
        <w:autoSpaceDN w:val="0"/>
        <w:adjustRightInd w:val="0"/>
        <w:jc w:val="both"/>
        <w:rPr>
          <w:color w:val="000000"/>
        </w:rPr>
      </w:pPr>
      <w:r w:rsidRPr="00EE6594">
        <w:rPr>
          <w:color w:val="000000"/>
        </w:rPr>
        <w:t xml:space="preserve">У исказаним ценама садржани су сви припадајући трошкови. </w:t>
      </w:r>
    </w:p>
    <w:p w:rsidR="008D0D50" w:rsidRDefault="008D0D50" w:rsidP="001C2642">
      <w:pPr>
        <w:autoSpaceDE w:val="0"/>
        <w:autoSpaceDN w:val="0"/>
        <w:adjustRightInd w:val="0"/>
        <w:jc w:val="both"/>
        <w:rPr>
          <w:b/>
          <w:bCs/>
          <w:color w:val="000000"/>
        </w:rPr>
      </w:pPr>
    </w:p>
    <w:p w:rsidR="008D0D50" w:rsidRDefault="008D0D50" w:rsidP="00EE6594">
      <w:pPr>
        <w:autoSpaceDE w:val="0"/>
        <w:autoSpaceDN w:val="0"/>
        <w:adjustRightInd w:val="0"/>
        <w:jc w:val="center"/>
        <w:rPr>
          <w:b/>
          <w:bCs/>
          <w:color w:val="000000"/>
        </w:rPr>
      </w:pPr>
    </w:p>
    <w:p w:rsidR="00EE6594" w:rsidRPr="00EE6594" w:rsidRDefault="00EE6594" w:rsidP="00EE6594">
      <w:pPr>
        <w:autoSpaceDE w:val="0"/>
        <w:autoSpaceDN w:val="0"/>
        <w:adjustRightInd w:val="0"/>
        <w:jc w:val="center"/>
        <w:rPr>
          <w:color w:val="000000"/>
        </w:rPr>
      </w:pPr>
      <w:r w:rsidRPr="00EE6594">
        <w:rPr>
          <w:b/>
          <w:bCs/>
          <w:color w:val="000000"/>
        </w:rPr>
        <w:t>Члан 3.</w:t>
      </w:r>
    </w:p>
    <w:p w:rsidR="00EE6594" w:rsidRPr="00EE6594" w:rsidRDefault="00EE6594" w:rsidP="008D0D50">
      <w:pPr>
        <w:autoSpaceDE w:val="0"/>
        <w:autoSpaceDN w:val="0"/>
        <w:adjustRightInd w:val="0"/>
        <w:jc w:val="both"/>
        <w:rPr>
          <w:color w:val="000000"/>
        </w:rPr>
      </w:pPr>
      <w:r w:rsidRPr="00EE6594">
        <w:rPr>
          <w:color w:val="000000"/>
        </w:rPr>
        <w:t xml:space="preserve">Плаћање услуге интернета, вршиће се месечно, у року од 15 дана од пријема правилно испостављених рачуна Добављача и записника у коме ће се констатовати да су услуге које су предмет јавне набавке извршене у складу са Уговором, техничком спецификацијом и достављеном понудом а који ће потписати овлашћено лице Наручиоца. </w:t>
      </w:r>
    </w:p>
    <w:p w:rsidR="00EE6594" w:rsidRPr="00EE6594" w:rsidRDefault="00EE6594" w:rsidP="008D0D50">
      <w:pPr>
        <w:autoSpaceDE w:val="0"/>
        <w:autoSpaceDN w:val="0"/>
        <w:adjustRightInd w:val="0"/>
        <w:jc w:val="both"/>
        <w:rPr>
          <w:color w:val="000000"/>
        </w:rPr>
      </w:pPr>
      <w:r w:rsidRPr="00EE6594">
        <w:rPr>
          <w:color w:val="000000"/>
        </w:rPr>
        <w:t>Плаћање по овом уговору у 201</w:t>
      </w:r>
      <w:r>
        <w:rPr>
          <w:color w:val="000000"/>
          <w:lang w:val="sr-Cyrl-RS"/>
        </w:rPr>
        <w:t>7</w:t>
      </w:r>
      <w:r w:rsidRPr="00EE6594">
        <w:rPr>
          <w:color w:val="000000"/>
        </w:rPr>
        <w:t xml:space="preserve">. </w:t>
      </w:r>
      <w:proofErr w:type="gramStart"/>
      <w:r w:rsidRPr="00EE6594">
        <w:rPr>
          <w:color w:val="000000"/>
        </w:rPr>
        <w:t>години</w:t>
      </w:r>
      <w:proofErr w:type="gramEnd"/>
      <w:r w:rsidRPr="00EE6594">
        <w:rPr>
          <w:color w:val="000000"/>
        </w:rPr>
        <w:t xml:space="preserve"> вршиће се до нивоа средстава обезбеђених планом за 201</w:t>
      </w:r>
      <w:r>
        <w:rPr>
          <w:color w:val="000000"/>
          <w:lang w:val="sr-Cyrl-RS"/>
        </w:rPr>
        <w:t>7</w:t>
      </w:r>
      <w:r w:rsidRPr="00EE6594">
        <w:rPr>
          <w:color w:val="000000"/>
        </w:rPr>
        <w:t xml:space="preserve">. </w:t>
      </w:r>
      <w:proofErr w:type="gramStart"/>
      <w:r w:rsidRPr="00EE6594">
        <w:rPr>
          <w:color w:val="000000"/>
        </w:rPr>
        <w:t>годину</w:t>
      </w:r>
      <w:proofErr w:type="gramEnd"/>
      <w:r w:rsidRPr="00EE6594">
        <w:rPr>
          <w:color w:val="000000"/>
        </w:rPr>
        <w:t xml:space="preserve"> за ове намене. </w:t>
      </w:r>
    </w:p>
    <w:p w:rsidR="00EE6594" w:rsidRDefault="00EE6594" w:rsidP="008D0D50">
      <w:pPr>
        <w:autoSpaceDE w:val="0"/>
        <w:autoSpaceDN w:val="0"/>
        <w:adjustRightInd w:val="0"/>
        <w:jc w:val="both"/>
        <w:rPr>
          <w:color w:val="000000"/>
        </w:rPr>
      </w:pPr>
      <w:r w:rsidRPr="00EE6594">
        <w:rPr>
          <w:color w:val="000000"/>
        </w:rPr>
        <w:t>За обавезе које доспевају по овом уговору у 201</w:t>
      </w:r>
      <w:r>
        <w:rPr>
          <w:color w:val="000000"/>
          <w:lang w:val="sr-Cyrl-RS"/>
        </w:rPr>
        <w:t>8</w:t>
      </w:r>
      <w:r w:rsidRPr="00EE6594">
        <w:rPr>
          <w:color w:val="000000"/>
        </w:rPr>
        <w:t xml:space="preserve">. </w:t>
      </w:r>
      <w:proofErr w:type="gramStart"/>
      <w:r w:rsidRPr="00EE6594">
        <w:rPr>
          <w:color w:val="000000"/>
        </w:rPr>
        <w:t>години</w:t>
      </w:r>
      <w:proofErr w:type="gramEnd"/>
      <w:r w:rsidRPr="00EE6594">
        <w:rPr>
          <w:color w:val="000000"/>
        </w:rPr>
        <w:t>, Наручилац ће извршити плаћање Добављачу по обезбеђивању финансијских средстава усвајањем финансијског плана за 201</w:t>
      </w:r>
      <w:r>
        <w:rPr>
          <w:color w:val="000000"/>
          <w:lang w:val="sr-Cyrl-RS"/>
        </w:rPr>
        <w:t>8</w:t>
      </w:r>
      <w:r w:rsidRPr="00EE6594">
        <w:rPr>
          <w:color w:val="000000"/>
        </w:rPr>
        <w:t xml:space="preserve">. </w:t>
      </w:r>
      <w:proofErr w:type="gramStart"/>
      <w:r w:rsidRPr="00EE6594">
        <w:rPr>
          <w:color w:val="000000"/>
        </w:rPr>
        <w:t>годину</w:t>
      </w:r>
      <w:proofErr w:type="gramEnd"/>
      <w:r w:rsidRPr="00EE6594">
        <w:rPr>
          <w:color w:val="000000"/>
        </w:rPr>
        <w:t>. У случају да финансијска средства не буду обезбеђена за ове намене у 201</w:t>
      </w:r>
      <w:r>
        <w:rPr>
          <w:color w:val="000000"/>
          <w:lang w:val="sr-Cyrl-RS"/>
        </w:rPr>
        <w:t>8</w:t>
      </w:r>
      <w:r w:rsidRPr="00EE6594">
        <w:rPr>
          <w:color w:val="000000"/>
        </w:rPr>
        <w:t xml:space="preserve">-тој години, Уговор престаје да важи због немогућности преузимања уговорених обавеза од стране Наручиоца. Добављач нема право да потражује накнаду штете у случају да се Уговор раскине на напред описани начин. </w:t>
      </w:r>
    </w:p>
    <w:p w:rsidR="00EE6594" w:rsidRPr="00EE6594" w:rsidRDefault="00EE6594" w:rsidP="00EE6594">
      <w:pPr>
        <w:autoSpaceDE w:val="0"/>
        <w:autoSpaceDN w:val="0"/>
        <w:adjustRightInd w:val="0"/>
        <w:jc w:val="center"/>
      </w:pPr>
      <w:r w:rsidRPr="00EE6594">
        <w:rPr>
          <w:b/>
          <w:bCs/>
        </w:rPr>
        <w:t>Члан 4.</w:t>
      </w:r>
    </w:p>
    <w:p w:rsidR="00E66321" w:rsidRPr="00E66321" w:rsidRDefault="00EE6594" w:rsidP="00E66321">
      <w:pPr>
        <w:suppressAutoHyphens/>
        <w:spacing w:line="100" w:lineRule="atLeast"/>
        <w:ind w:left="360"/>
        <w:jc w:val="both"/>
        <w:rPr>
          <w:rFonts w:eastAsia="Arial Unicode MS"/>
          <w:kern w:val="1"/>
          <w:lang w:val="sr-Cyrl-RS" w:eastAsia="ar-SA"/>
        </w:rPr>
      </w:pPr>
      <w:r w:rsidRPr="00DD0FD7">
        <w:rPr>
          <w:color w:val="FF0000"/>
          <w:lang w:val="sr-Cyrl-RS"/>
        </w:rPr>
        <w:t xml:space="preserve">       </w:t>
      </w:r>
      <w:r w:rsidRPr="00EE6594">
        <w:t>Добављач се обавезује да предметну услугу почне да пружа</w:t>
      </w:r>
      <w:r w:rsidR="00184287" w:rsidRPr="00E66321">
        <w:rPr>
          <w:lang w:val="sr-Cyrl-RS"/>
        </w:rPr>
        <w:t xml:space="preserve"> по следећој динамици</w:t>
      </w:r>
      <w:r w:rsidR="00E66321">
        <w:rPr>
          <w:lang w:val="sr-Cyrl-RS"/>
        </w:rPr>
        <w:t>:</w:t>
      </w:r>
    </w:p>
    <w:p w:rsidR="00184287" w:rsidRPr="006F4900" w:rsidRDefault="00EE6594" w:rsidP="00184287">
      <w:pPr>
        <w:numPr>
          <w:ilvl w:val="0"/>
          <w:numId w:val="22"/>
        </w:numPr>
        <w:suppressAutoHyphens/>
        <w:spacing w:line="100" w:lineRule="atLeast"/>
        <w:jc w:val="both"/>
        <w:rPr>
          <w:rFonts w:eastAsia="Arial Unicode MS"/>
          <w:kern w:val="1"/>
          <w:lang w:val="sr-Cyrl-RS" w:eastAsia="ar-SA"/>
        </w:rPr>
      </w:pPr>
      <w:r w:rsidRPr="00EE6594">
        <w:rPr>
          <w:color w:val="FF0000"/>
        </w:rPr>
        <w:t xml:space="preserve">  </w:t>
      </w:r>
      <w:r w:rsidR="00184287" w:rsidRPr="006F4900">
        <w:rPr>
          <w:rFonts w:eastAsia="Arial Unicode MS"/>
          <w:kern w:val="1"/>
          <w:lang w:val="sr-Cyrl-CS" w:eastAsia="ar-SA"/>
        </w:rPr>
        <w:t xml:space="preserve">Услуге интернета и  </w:t>
      </w:r>
      <w:r w:rsidR="00184287" w:rsidRPr="006F4900">
        <w:rPr>
          <w:rFonts w:eastAsia="Arial Unicode MS"/>
          <w:kern w:val="1"/>
          <w:lang w:val="sr-Latn-CS" w:eastAsia="ar-SA"/>
        </w:rPr>
        <w:t>L3 VPN</w:t>
      </w:r>
      <w:r w:rsidR="00184287" w:rsidRPr="006F4900">
        <w:rPr>
          <w:rFonts w:eastAsia="Arial Unicode MS"/>
          <w:kern w:val="1"/>
          <w:lang w:val="sr-Cyrl-RS" w:eastAsia="ar-SA"/>
        </w:rPr>
        <w:t xml:space="preserve"> за централну локацију Македонска 4 Београд, и локације министарства у Београду ,  наведене у  табели локација</w:t>
      </w:r>
      <w:r w:rsidR="00E66321">
        <w:rPr>
          <w:rFonts w:eastAsia="Arial Unicode MS"/>
          <w:kern w:val="1"/>
          <w:lang w:val="sr-Cyrl-RS" w:eastAsia="ar-SA"/>
        </w:rPr>
        <w:t xml:space="preserve"> техничке спецификације у конкурсној документацији</w:t>
      </w:r>
      <w:r w:rsidR="00184287" w:rsidRPr="006F4900">
        <w:rPr>
          <w:rFonts w:eastAsia="Arial Unicode MS"/>
          <w:kern w:val="1"/>
          <w:lang w:val="sr-Cyrl-RS" w:eastAsia="ar-SA"/>
        </w:rPr>
        <w:t xml:space="preserve">, у року од </w:t>
      </w:r>
      <w:r w:rsidR="00184287">
        <w:rPr>
          <w:rFonts w:eastAsia="Arial Unicode MS"/>
          <w:kern w:val="1"/>
          <w:lang w:val="sr-Cyrl-RS" w:eastAsia="ar-SA"/>
        </w:rPr>
        <w:t>20</w:t>
      </w:r>
      <w:r w:rsidR="00184287" w:rsidRPr="006F4900">
        <w:rPr>
          <w:rFonts w:eastAsia="Arial Unicode MS"/>
          <w:kern w:val="1"/>
          <w:lang w:val="sr-Cyrl-RS" w:eastAsia="ar-SA"/>
        </w:rPr>
        <w:t xml:space="preserve">  дана од </w:t>
      </w:r>
      <w:r w:rsidR="00184287">
        <w:rPr>
          <w:rFonts w:eastAsia="Arial Unicode MS"/>
          <w:kern w:val="1"/>
          <w:lang w:val="sr-Cyrl-RS" w:eastAsia="ar-SA"/>
        </w:rPr>
        <w:t>дана</w:t>
      </w:r>
      <w:r w:rsidR="00184287" w:rsidRPr="006F4900">
        <w:rPr>
          <w:rFonts w:eastAsia="Arial Unicode MS"/>
          <w:kern w:val="1"/>
          <w:lang w:val="sr-Cyrl-RS" w:eastAsia="ar-SA"/>
        </w:rPr>
        <w:t xml:space="preserve"> закључења уговора</w:t>
      </w:r>
    </w:p>
    <w:p w:rsidR="00184287" w:rsidRPr="006F4900" w:rsidRDefault="00184287" w:rsidP="00184287">
      <w:pPr>
        <w:suppressAutoHyphens/>
        <w:spacing w:line="100" w:lineRule="atLeast"/>
        <w:ind w:left="720"/>
        <w:jc w:val="both"/>
        <w:rPr>
          <w:rFonts w:eastAsia="Arial Unicode MS"/>
          <w:kern w:val="1"/>
          <w:lang w:val="sr-Cyrl-RS" w:eastAsia="ar-SA"/>
        </w:rPr>
      </w:pPr>
    </w:p>
    <w:p w:rsidR="00184287" w:rsidRPr="006F4900" w:rsidRDefault="00184287" w:rsidP="00184287">
      <w:pPr>
        <w:numPr>
          <w:ilvl w:val="0"/>
          <w:numId w:val="22"/>
        </w:numPr>
        <w:suppressAutoHyphens/>
        <w:spacing w:line="100" w:lineRule="atLeast"/>
        <w:jc w:val="both"/>
        <w:rPr>
          <w:rFonts w:eastAsia="Arial Unicode MS"/>
          <w:kern w:val="1"/>
          <w:lang w:val="sr-Cyrl-RS" w:eastAsia="ar-SA"/>
        </w:rPr>
      </w:pPr>
      <w:r w:rsidRPr="006F4900">
        <w:rPr>
          <w:rFonts w:eastAsia="Arial Unicode MS"/>
          <w:kern w:val="1"/>
          <w:lang w:val="sr-Cyrl-CS" w:eastAsia="ar-SA"/>
        </w:rPr>
        <w:t xml:space="preserve">Услуге за  локације инспекције рада у седиштима округа, које су наведене у табели локација </w:t>
      </w:r>
      <w:r w:rsidR="00E66321">
        <w:rPr>
          <w:rFonts w:eastAsia="Arial Unicode MS"/>
          <w:kern w:val="1"/>
          <w:lang w:val="sr-Cyrl-RS" w:eastAsia="ar-SA"/>
        </w:rPr>
        <w:t>техничке спецификације у конкурсној документацији</w:t>
      </w:r>
      <w:r w:rsidRPr="006F4900">
        <w:rPr>
          <w:rFonts w:eastAsia="Arial Unicode MS"/>
          <w:kern w:val="1"/>
          <w:lang w:val="sr-Cyrl-CS" w:eastAsia="ar-SA"/>
        </w:rPr>
        <w:t xml:space="preserve"> у року од </w:t>
      </w:r>
      <w:r w:rsidR="00CE4CDA" w:rsidRPr="008D0D50">
        <w:rPr>
          <w:rFonts w:eastAsia="Arial Unicode MS"/>
          <w:kern w:val="1"/>
          <w:lang w:eastAsia="ar-SA"/>
        </w:rPr>
        <w:t>20</w:t>
      </w:r>
      <w:r>
        <w:rPr>
          <w:rFonts w:eastAsia="Arial Unicode MS"/>
          <w:kern w:val="1"/>
          <w:lang w:val="sr-Cyrl-CS" w:eastAsia="ar-SA"/>
        </w:rPr>
        <w:t xml:space="preserve"> </w:t>
      </w:r>
      <w:r w:rsidRPr="006F4900">
        <w:rPr>
          <w:rFonts w:eastAsia="Arial Unicode MS"/>
          <w:kern w:val="1"/>
          <w:lang w:val="sr-Cyrl-CS" w:eastAsia="ar-SA"/>
        </w:rPr>
        <w:t xml:space="preserve">дана од </w:t>
      </w:r>
      <w:r>
        <w:rPr>
          <w:rFonts w:eastAsia="Arial Unicode MS"/>
          <w:kern w:val="1"/>
          <w:lang w:val="sr-Cyrl-CS" w:eastAsia="ar-SA"/>
        </w:rPr>
        <w:t>дана</w:t>
      </w:r>
      <w:r w:rsidRPr="006F4900">
        <w:rPr>
          <w:rFonts w:eastAsia="Arial Unicode MS"/>
          <w:kern w:val="1"/>
          <w:lang w:val="sr-Cyrl-RS" w:eastAsia="ar-SA"/>
        </w:rPr>
        <w:t xml:space="preserve"> закључења уговора</w:t>
      </w:r>
    </w:p>
    <w:p w:rsidR="00184287" w:rsidRPr="006F4900" w:rsidRDefault="00184287" w:rsidP="00184287">
      <w:pPr>
        <w:suppressAutoHyphens/>
        <w:spacing w:line="100" w:lineRule="atLeast"/>
        <w:ind w:left="720"/>
        <w:rPr>
          <w:rFonts w:eastAsia="Arial Unicode MS"/>
          <w:kern w:val="1"/>
          <w:lang w:val="sr-Cyrl-RS" w:eastAsia="ar-SA"/>
        </w:rPr>
      </w:pPr>
    </w:p>
    <w:p w:rsidR="00184287" w:rsidRPr="006F4900" w:rsidRDefault="00184287" w:rsidP="00184287">
      <w:pPr>
        <w:numPr>
          <w:ilvl w:val="0"/>
          <w:numId w:val="22"/>
        </w:numPr>
        <w:suppressAutoHyphens/>
        <w:spacing w:line="100" w:lineRule="atLeast"/>
        <w:jc w:val="both"/>
        <w:rPr>
          <w:rFonts w:eastAsia="Arial Unicode MS"/>
          <w:kern w:val="1"/>
          <w:lang w:val="sr-Cyrl-RS" w:eastAsia="ar-SA"/>
        </w:rPr>
      </w:pPr>
      <w:r w:rsidRPr="006F4900">
        <w:rPr>
          <w:rFonts w:eastAsia="Arial Unicode MS"/>
          <w:kern w:val="1"/>
          <w:lang w:val="sr-Cyrl-CS" w:eastAsia="ar-SA"/>
        </w:rPr>
        <w:t xml:space="preserve">Услуге за  центре за социјални рад и установе социјалне заштите, које су наведене у табели локација </w:t>
      </w:r>
      <w:r w:rsidR="00E66321">
        <w:rPr>
          <w:rFonts w:eastAsia="Arial Unicode MS"/>
          <w:kern w:val="1"/>
          <w:lang w:val="sr-Cyrl-RS" w:eastAsia="ar-SA"/>
        </w:rPr>
        <w:t>техничке спецификације у конкурсној документацији</w:t>
      </w:r>
      <w:r w:rsidRPr="006F4900">
        <w:rPr>
          <w:rFonts w:eastAsia="Arial Unicode MS"/>
          <w:kern w:val="1"/>
          <w:lang w:val="sr-Cyrl-CS" w:eastAsia="ar-SA"/>
        </w:rPr>
        <w:t xml:space="preserve"> у року од </w:t>
      </w:r>
      <w:r>
        <w:rPr>
          <w:rFonts w:eastAsia="Arial Unicode MS"/>
          <w:kern w:val="1"/>
          <w:lang w:val="sr-Cyrl-CS" w:eastAsia="ar-SA"/>
        </w:rPr>
        <w:t>45</w:t>
      </w:r>
      <w:r w:rsidRPr="006F4900">
        <w:rPr>
          <w:rFonts w:eastAsia="Arial Unicode MS"/>
          <w:kern w:val="1"/>
          <w:lang w:val="sr-Cyrl-CS" w:eastAsia="ar-SA"/>
        </w:rPr>
        <w:t xml:space="preserve">  дана од </w:t>
      </w:r>
      <w:r w:rsidRPr="006F4900">
        <w:rPr>
          <w:rFonts w:eastAsia="Arial Unicode MS"/>
          <w:kern w:val="1"/>
          <w:lang w:val="sr-Cyrl-RS" w:eastAsia="ar-SA"/>
        </w:rPr>
        <w:t xml:space="preserve">  закључења уговора.</w:t>
      </w:r>
    </w:p>
    <w:p w:rsidR="00184287" w:rsidRPr="006F4900" w:rsidRDefault="00184287" w:rsidP="00184287">
      <w:pPr>
        <w:suppressAutoHyphens/>
        <w:spacing w:line="100" w:lineRule="atLeast"/>
        <w:ind w:left="720"/>
        <w:rPr>
          <w:rFonts w:eastAsia="Arial Unicode MS"/>
          <w:kern w:val="1"/>
          <w:lang w:val="sr-Cyrl-RS" w:eastAsia="ar-SA"/>
        </w:rPr>
      </w:pPr>
    </w:p>
    <w:p w:rsidR="00CE4CDA" w:rsidRPr="008D0D50" w:rsidRDefault="00CE4CDA" w:rsidP="00CE4CDA">
      <w:pPr>
        <w:numPr>
          <w:ilvl w:val="0"/>
          <w:numId w:val="22"/>
        </w:numPr>
        <w:suppressAutoHyphens/>
        <w:spacing w:line="100" w:lineRule="atLeast"/>
        <w:jc w:val="both"/>
        <w:rPr>
          <w:rFonts w:eastAsia="Arial Unicode MS"/>
          <w:kern w:val="1"/>
          <w:lang w:val="sr-Cyrl-RS" w:eastAsia="ar-SA"/>
        </w:rPr>
      </w:pPr>
      <w:r w:rsidRPr="008D0D50">
        <w:rPr>
          <w:rFonts w:eastAsia="Arial Unicode MS"/>
          <w:kern w:val="1"/>
          <w:lang w:val="sr-Cyrl-RS" w:eastAsia="ar-SA"/>
        </w:rPr>
        <w:t xml:space="preserve">Изврши пресељење </w:t>
      </w:r>
      <w:r w:rsidRPr="008D0D50">
        <w:rPr>
          <w:lang w:val="sr-Cyrl-CS" w:eastAsia="en-GB"/>
        </w:rPr>
        <w:t xml:space="preserve">серверске инфраструктуре са локацији Земун, </w:t>
      </w:r>
      <w:r w:rsidRPr="008D0D50">
        <w:rPr>
          <w:lang w:val="sr-Cyrl-RS" w:eastAsia="en-GB"/>
        </w:rPr>
        <w:t>Мала пруга бб на локацију</w:t>
      </w:r>
      <w:r w:rsidRPr="008D0D50">
        <w:rPr>
          <w:lang w:eastAsia="en-GB"/>
        </w:rPr>
        <w:t xml:space="preserve"> </w:t>
      </w:r>
      <w:r w:rsidRPr="008D0D50">
        <w:rPr>
          <w:rFonts w:eastAsia="Arial Unicode MS"/>
          <w:kern w:val="1"/>
          <w:lang w:eastAsia="ar-SA"/>
        </w:rPr>
        <w:t>Дата центрa понуђача</w:t>
      </w:r>
      <w:r w:rsidRPr="008D0D50">
        <w:rPr>
          <w:lang w:val="sr-Cyrl-RS" w:eastAsia="en-GB"/>
        </w:rPr>
        <w:t xml:space="preserve">  и исту стави у функцију у року </w:t>
      </w:r>
      <w:r w:rsidRPr="008D0D50">
        <w:rPr>
          <w:rFonts w:eastAsia="Arial Unicode MS"/>
          <w:kern w:val="1"/>
          <w:lang w:val="sr-Cyrl-CS" w:eastAsia="ar-SA"/>
        </w:rPr>
        <w:t>20 радних  дана од дана закључења уговора</w:t>
      </w:r>
      <w:r w:rsidRPr="008D0D50">
        <w:rPr>
          <w:rFonts w:eastAsia="Arial Unicode MS"/>
          <w:kern w:val="1"/>
          <w:lang w:eastAsia="ar-SA"/>
        </w:rPr>
        <w:t xml:space="preserve"> </w:t>
      </w:r>
    </w:p>
    <w:p w:rsidR="00184287" w:rsidRPr="008D0D50" w:rsidRDefault="00184287" w:rsidP="00CE4CDA">
      <w:pPr>
        <w:pStyle w:val="ListParagraph"/>
        <w:jc w:val="both"/>
        <w:rPr>
          <w:color w:val="auto"/>
          <w:lang w:val="sr-Cyrl-RS"/>
        </w:rPr>
      </w:pPr>
      <w:r w:rsidRPr="008D0D50">
        <w:rPr>
          <w:color w:val="auto"/>
          <w:lang w:val="sr-Cyrl-CS"/>
        </w:rPr>
        <w:lastRenderedPageBreak/>
        <w:t>.</w:t>
      </w:r>
    </w:p>
    <w:p w:rsidR="00EE6594" w:rsidRPr="00EE6594" w:rsidRDefault="00EE6594" w:rsidP="00E66321">
      <w:pPr>
        <w:autoSpaceDE w:val="0"/>
        <w:autoSpaceDN w:val="0"/>
        <w:adjustRightInd w:val="0"/>
        <w:jc w:val="both"/>
      </w:pPr>
      <w:r>
        <w:rPr>
          <w:lang w:val="sr-Cyrl-RS"/>
        </w:rPr>
        <w:t xml:space="preserve">      </w:t>
      </w:r>
      <w:r w:rsidRPr="00EE6594">
        <w:t xml:space="preserve">Стартовање и провера квалитета услуге врши се на локацији Наручиоца, о чему се сачињава записник који потписују овлашћено лице Наручиоца и представник Добављача. </w:t>
      </w:r>
    </w:p>
    <w:p w:rsidR="00EE6594" w:rsidRPr="00EE6594" w:rsidRDefault="00EE6594" w:rsidP="00E66321">
      <w:pPr>
        <w:autoSpaceDE w:val="0"/>
        <w:autoSpaceDN w:val="0"/>
        <w:adjustRightInd w:val="0"/>
        <w:jc w:val="both"/>
      </w:pPr>
      <w:r>
        <w:rPr>
          <w:lang w:val="sr-Cyrl-RS"/>
        </w:rPr>
        <w:t xml:space="preserve">      </w:t>
      </w:r>
      <w:r w:rsidRPr="00EE6594">
        <w:t xml:space="preserve">У случају да се записнички констатује да су утврђени недостаци у квалитету услуга, Добављач је дужан да исте отклони у року који не може бити дужи од 3 (три) дана од дана састављања записника о извршеним услугама. </w:t>
      </w:r>
    </w:p>
    <w:p w:rsidR="00EE6594" w:rsidRPr="00EE6594" w:rsidRDefault="00EE6594" w:rsidP="00E66321">
      <w:pPr>
        <w:autoSpaceDE w:val="0"/>
        <w:autoSpaceDN w:val="0"/>
        <w:adjustRightInd w:val="0"/>
        <w:jc w:val="both"/>
      </w:pPr>
      <w:r>
        <w:rPr>
          <w:lang w:val="sr-Cyrl-RS"/>
        </w:rPr>
        <w:t xml:space="preserve">      </w:t>
      </w:r>
      <w:r w:rsidRPr="00EE6594">
        <w:t xml:space="preserve">У случају да се квар не отклони у року из претходног става, односно, квалитет услуге, не буде на захтеваном нивоу, Наручилац задржава право да раскине Уговор и наплати средство финансијског обезбеђења. </w:t>
      </w:r>
    </w:p>
    <w:p w:rsidR="008D0D50" w:rsidRDefault="008D0D50" w:rsidP="00EE6594">
      <w:pPr>
        <w:autoSpaceDE w:val="0"/>
        <w:autoSpaceDN w:val="0"/>
        <w:adjustRightInd w:val="0"/>
        <w:jc w:val="center"/>
        <w:rPr>
          <w:b/>
          <w:bCs/>
        </w:rPr>
      </w:pPr>
    </w:p>
    <w:p w:rsidR="008D0D50" w:rsidRDefault="008D0D50" w:rsidP="00EE6594">
      <w:pPr>
        <w:autoSpaceDE w:val="0"/>
        <w:autoSpaceDN w:val="0"/>
        <w:adjustRightInd w:val="0"/>
        <w:jc w:val="center"/>
        <w:rPr>
          <w:b/>
          <w:bCs/>
        </w:rPr>
      </w:pPr>
    </w:p>
    <w:p w:rsidR="00EE6594" w:rsidRPr="00EE6594" w:rsidRDefault="00EE6594" w:rsidP="00EE6594">
      <w:pPr>
        <w:autoSpaceDE w:val="0"/>
        <w:autoSpaceDN w:val="0"/>
        <w:adjustRightInd w:val="0"/>
        <w:jc w:val="center"/>
      </w:pPr>
      <w:r w:rsidRPr="00EE6594">
        <w:rPr>
          <w:b/>
          <w:bCs/>
        </w:rPr>
        <w:t>Члан 5.</w:t>
      </w:r>
    </w:p>
    <w:p w:rsidR="00EE6594" w:rsidRPr="00EE6594" w:rsidRDefault="00EE6594" w:rsidP="001C2642">
      <w:pPr>
        <w:autoSpaceDE w:val="0"/>
        <w:autoSpaceDN w:val="0"/>
        <w:adjustRightInd w:val="0"/>
        <w:jc w:val="both"/>
      </w:pPr>
      <w:r>
        <w:rPr>
          <w:lang w:val="sr-Cyrl-RS"/>
        </w:rPr>
        <w:t xml:space="preserve">       </w:t>
      </w:r>
      <w:r w:rsidRPr="00EE6594">
        <w:t xml:space="preserve">Добављач гарантује Наручиоцу континуирано и несметано пружање услуга, на </w:t>
      </w:r>
      <w:r>
        <w:rPr>
          <w:lang w:val="sr-Cyrl-RS"/>
        </w:rPr>
        <w:t xml:space="preserve">свим </w:t>
      </w:r>
      <w:r w:rsidRPr="00EE6594">
        <w:t>локациј</w:t>
      </w:r>
      <w:r>
        <w:rPr>
          <w:lang w:val="sr-Cyrl-RS"/>
        </w:rPr>
        <w:t xml:space="preserve">ама </w:t>
      </w:r>
      <w:r w:rsidRPr="00EE6594">
        <w:t xml:space="preserve">Наручиоца </w:t>
      </w:r>
      <w:r>
        <w:rPr>
          <w:lang w:val="sr-Cyrl-RS"/>
        </w:rPr>
        <w:t>из техничке спецификације наведене у Конкурсној документацији</w:t>
      </w:r>
      <w:r w:rsidRPr="00EE6594">
        <w:t xml:space="preserve">, у нивоу услуге који је дефинисан техничком спецификацијом. </w:t>
      </w:r>
    </w:p>
    <w:p w:rsidR="00EE6594" w:rsidRPr="00EE6594" w:rsidRDefault="00EE6594" w:rsidP="001C2642">
      <w:pPr>
        <w:autoSpaceDE w:val="0"/>
        <w:autoSpaceDN w:val="0"/>
        <w:adjustRightInd w:val="0"/>
        <w:jc w:val="both"/>
      </w:pPr>
      <w:r>
        <w:rPr>
          <w:lang w:val="sr-Cyrl-RS"/>
        </w:rPr>
        <w:t xml:space="preserve">       </w:t>
      </w:r>
      <w:r w:rsidRPr="00EE6594">
        <w:t xml:space="preserve">Овлашћено лица Наручиоца дужно је да једном месечно у форми писменог извештаjа потврди да је услуга извршена у свему у складу са Уговором. </w:t>
      </w:r>
    </w:p>
    <w:p w:rsidR="00EE6594" w:rsidRPr="00EE6594" w:rsidRDefault="00EE6594" w:rsidP="001C2642">
      <w:pPr>
        <w:autoSpaceDE w:val="0"/>
        <w:autoSpaceDN w:val="0"/>
        <w:adjustRightInd w:val="0"/>
        <w:jc w:val="both"/>
      </w:pPr>
      <w:r>
        <w:rPr>
          <w:lang w:val="sr-Cyrl-RS"/>
        </w:rPr>
        <w:t xml:space="preserve">        </w:t>
      </w:r>
      <w:r w:rsidRPr="00EE6594">
        <w:t xml:space="preserve">Добављач је дужан да инсталираном опремом обезбеди непрекидну испоруку Интернет сервиса Наручиоцу, захтеваном брзином, у периоду од 00-24h, 7 дана у недељи, 365 дана у години. </w:t>
      </w:r>
    </w:p>
    <w:p w:rsidR="00EE6594" w:rsidRPr="00EE6594" w:rsidRDefault="00EE6594" w:rsidP="00EE6594">
      <w:pPr>
        <w:autoSpaceDE w:val="0"/>
        <w:autoSpaceDN w:val="0"/>
        <w:adjustRightInd w:val="0"/>
        <w:jc w:val="center"/>
      </w:pPr>
      <w:r w:rsidRPr="00EE6594">
        <w:rPr>
          <w:b/>
          <w:bCs/>
        </w:rPr>
        <w:t>Члан 6.</w:t>
      </w:r>
    </w:p>
    <w:p w:rsidR="00EE6594" w:rsidRPr="00EE6594" w:rsidRDefault="00EE6594" w:rsidP="00EE6594">
      <w:pPr>
        <w:autoSpaceDE w:val="0"/>
        <w:autoSpaceDN w:val="0"/>
        <w:adjustRightInd w:val="0"/>
        <w:jc w:val="both"/>
      </w:pPr>
      <w:r>
        <w:rPr>
          <w:lang w:val="sr-Cyrl-RS"/>
        </w:rPr>
        <w:t xml:space="preserve">        </w:t>
      </w:r>
      <w:r w:rsidRPr="00EE6594">
        <w:t xml:space="preserve">Сваки прекид везе или немогућност у остварењу саобраћаја (техничке и функционалне неисправности), који се испољи у току трајања уговора, биће записнички констатовани од стране овлашћених лица </w:t>
      </w:r>
      <w:r w:rsidRPr="008D0D50">
        <w:t xml:space="preserve">у </w:t>
      </w:r>
      <w:r w:rsidR="00F75049" w:rsidRPr="008D0D50">
        <w:rPr>
          <w:lang w:val="sr-Cyrl-RS"/>
        </w:rPr>
        <w:t>Министарству за рад, запошљавање, борачка и социјална питања</w:t>
      </w:r>
      <w:r w:rsidRPr="008D0D50">
        <w:t xml:space="preserve">, </w:t>
      </w:r>
      <w:r w:rsidRPr="00EE6594">
        <w:t xml:space="preserve">а записник о недостацима са рекламацијом биће достављен Добављачу. </w:t>
      </w:r>
    </w:p>
    <w:p w:rsidR="00EE6594" w:rsidRPr="00EE6594" w:rsidRDefault="00EE6594" w:rsidP="00EE6594">
      <w:pPr>
        <w:autoSpaceDE w:val="0"/>
        <w:autoSpaceDN w:val="0"/>
        <w:adjustRightInd w:val="0"/>
        <w:jc w:val="both"/>
      </w:pPr>
      <w:r>
        <w:rPr>
          <w:lang w:val="sr-Cyrl-RS"/>
        </w:rPr>
        <w:t xml:space="preserve">       </w:t>
      </w:r>
      <w:r w:rsidRPr="00EE6594">
        <w:t xml:space="preserve">За отклањање техничких и функционалних неисправности у вези са пружањем предметних услуга, Добављач је дужан да се одазове Наручиоцу на први позив и то најдуже у року од 60 минута по позиву, у периоду 00-24 часа, 7 дана у недељи, 365 дана у години. Наручилац је обавезан да техничке и функционалне неисправности пријави Понуђачу телефоном и обавезно и-мејлом. </w:t>
      </w:r>
    </w:p>
    <w:p w:rsidR="00EE6594" w:rsidRPr="00EE6594" w:rsidRDefault="00EE6594" w:rsidP="00EE6594">
      <w:pPr>
        <w:autoSpaceDE w:val="0"/>
        <w:autoSpaceDN w:val="0"/>
        <w:adjustRightInd w:val="0"/>
        <w:jc w:val="both"/>
      </w:pPr>
      <w:r>
        <w:rPr>
          <w:lang w:val="sr-Cyrl-RS"/>
        </w:rPr>
        <w:t xml:space="preserve">      </w:t>
      </w:r>
      <w:r w:rsidRPr="00EE6594">
        <w:t xml:space="preserve">У пријави о неисправности Наручилац је у обавези кад год је то могуће, да наведе о којој врсти неисправности се ради, као и приближно да опише како се иста манифестује. </w:t>
      </w:r>
    </w:p>
    <w:p w:rsidR="00EE6594" w:rsidRPr="00EE6594" w:rsidRDefault="00EE6594" w:rsidP="00EE6594">
      <w:pPr>
        <w:autoSpaceDE w:val="0"/>
        <w:autoSpaceDN w:val="0"/>
        <w:adjustRightInd w:val="0"/>
        <w:jc w:val="both"/>
      </w:pPr>
      <w:r>
        <w:rPr>
          <w:lang w:val="sr-Cyrl-RS"/>
        </w:rPr>
        <w:t xml:space="preserve">      </w:t>
      </w:r>
      <w:r w:rsidRPr="00EE6594">
        <w:t xml:space="preserve">Добављач је дужан да обезбеди техничку подршку у периоду од 00-24 часа, 7 дана у недељи, 365 дана у години, са временом одзива не дужим од 60 (шездесет) минута, временом изласка на локацију не дужим од 4 (четири) сата и временом отклањања квара не дужим од 8 (осам) сати. </w:t>
      </w:r>
    </w:p>
    <w:p w:rsidR="00EE6594" w:rsidRPr="00EE6594" w:rsidRDefault="00EE6594" w:rsidP="00EE6594">
      <w:pPr>
        <w:autoSpaceDE w:val="0"/>
        <w:autoSpaceDN w:val="0"/>
        <w:adjustRightInd w:val="0"/>
        <w:jc w:val="both"/>
      </w:pPr>
      <w:r>
        <w:rPr>
          <w:lang w:val="sr-Cyrl-RS"/>
        </w:rPr>
        <w:t xml:space="preserve">      </w:t>
      </w:r>
      <w:r w:rsidRPr="00EE6594">
        <w:t xml:space="preserve">За отклањање неисправности из претходног става, Наручилац неће сносити трошкове. </w:t>
      </w:r>
    </w:p>
    <w:p w:rsidR="00EE6594" w:rsidRPr="00EE6594" w:rsidRDefault="00EE6594" w:rsidP="00EE6594">
      <w:pPr>
        <w:autoSpaceDE w:val="0"/>
        <w:autoSpaceDN w:val="0"/>
        <w:adjustRightInd w:val="0"/>
        <w:jc w:val="both"/>
      </w:pPr>
      <w:r>
        <w:rPr>
          <w:lang w:val="sr-Cyrl-RS"/>
        </w:rPr>
        <w:t xml:space="preserve">      </w:t>
      </w:r>
      <w:r w:rsidRPr="00EE6594">
        <w:t xml:space="preserve">Уколико Добављач у року из претходног става не отклони недостатак о томе ће се сачинити записник који ће потписати овлашћено лице Наручиоца и представник Добављача а у коме ће се навести разлози неотклањања квара и период у коме ће квар </w:t>
      </w:r>
      <w:r w:rsidRPr="00EE6594">
        <w:lastRenderedPageBreak/>
        <w:t xml:space="preserve">бити отклоњен. За сваки дан закашњења биће му сразмерно умањен износ месечне претплате. </w:t>
      </w:r>
    </w:p>
    <w:p w:rsidR="00EE6594" w:rsidRPr="00EE6594" w:rsidRDefault="00EE6594" w:rsidP="00EE6594">
      <w:pPr>
        <w:autoSpaceDE w:val="0"/>
        <w:autoSpaceDN w:val="0"/>
        <w:adjustRightInd w:val="0"/>
        <w:jc w:val="both"/>
      </w:pPr>
      <w:r>
        <w:rPr>
          <w:lang w:val="sr-Cyrl-RS"/>
        </w:rPr>
        <w:t xml:space="preserve">      </w:t>
      </w:r>
      <w:r w:rsidRPr="00EE6594">
        <w:t xml:space="preserve">Уколико у току једног месеца дође до неизвршења уговорних обавеза које су описане у овом члану у обиму од више од пет записнички констатованих прекида или сметњи, Наручилац задржава право да наплати средство финансијског обезбеђења из члана 9. </w:t>
      </w:r>
      <w:proofErr w:type="gramStart"/>
      <w:r w:rsidRPr="00EE6594">
        <w:t>овог</w:t>
      </w:r>
      <w:proofErr w:type="gramEnd"/>
      <w:r w:rsidRPr="00EE6594">
        <w:t xml:space="preserve"> уговора. </w:t>
      </w:r>
    </w:p>
    <w:p w:rsidR="00EE6594" w:rsidRPr="00EE6594" w:rsidRDefault="00EE6594" w:rsidP="00EE6594">
      <w:pPr>
        <w:autoSpaceDE w:val="0"/>
        <w:autoSpaceDN w:val="0"/>
        <w:adjustRightInd w:val="0"/>
        <w:jc w:val="both"/>
      </w:pPr>
      <w:r>
        <w:rPr>
          <w:lang w:val="sr-Cyrl-RS"/>
        </w:rPr>
        <w:t xml:space="preserve">     </w:t>
      </w:r>
      <w:r w:rsidRPr="00EE6594">
        <w:t xml:space="preserve">Наручилац је обавезан да техничке и функционалне неисправности пријави Понуђачу телефоном и обавезно и-мејлом. </w:t>
      </w:r>
    </w:p>
    <w:p w:rsidR="00EE6594" w:rsidRPr="00EE6594" w:rsidRDefault="00EE6594" w:rsidP="00EE6594">
      <w:pPr>
        <w:autoSpaceDE w:val="0"/>
        <w:autoSpaceDN w:val="0"/>
        <w:adjustRightInd w:val="0"/>
        <w:jc w:val="center"/>
      </w:pPr>
      <w:r w:rsidRPr="00EE6594">
        <w:rPr>
          <w:b/>
          <w:bCs/>
        </w:rPr>
        <w:t>Члан 7.</w:t>
      </w:r>
    </w:p>
    <w:p w:rsidR="00EE6594" w:rsidRPr="00EE6594" w:rsidRDefault="00EE6594" w:rsidP="00EE6594">
      <w:pPr>
        <w:autoSpaceDE w:val="0"/>
        <w:autoSpaceDN w:val="0"/>
        <w:adjustRightInd w:val="0"/>
        <w:jc w:val="both"/>
      </w:pPr>
      <w:r>
        <w:rPr>
          <w:lang w:val="sr-Cyrl-RS"/>
        </w:rPr>
        <w:t xml:space="preserve">     </w:t>
      </w:r>
      <w:r w:rsidRPr="00EE6594">
        <w:t xml:space="preserve">Уколико Добављач не испуни своје обавезе предвиђене било којом одредбом овог уговора, Наручилац задржава право да једнострано раскине Уговор, без претходне опомене или остављеног отказног рока, и да наплати средство обезбеђења уговорних обавеза из члана 9. Уговора. </w:t>
      </w:r>
    </w:p>
    <w:p w:rsidR="008D0D50" w:rsidRDefault="008D0D50" w:rsidP="00EE6594">
      <w:pPr>
        <w:autoSpaceDE w:val="0"/>
        <w:autoSpaceDN w:val="0"/>
        <w:adjustRightInd w:val="0"/>
        <w:jc w:val="center"/>
        <w:rPr>
          <w:b/>
          <w:bCs/>
        </w:rPr>
      </w:pPr>
    </w:p>
    <w:p w:rsidR="00EE6594" w:rsidRPr="00EE6594" w:rsidRDefault="00EE6594" w:rsidP="00EE6594">
      <w:pPr>
        <w:autoSpaceDE w:val="0"/>
        <w:autoSpaceDN w:val="0"/>
        <w:adjustRightInd w:val="0"/>
        <w:jc w:val="center"/>
      </w:pPr>
      <w:r w:rsidRPr="00EE6594">
        <w:rPr>
          <w:b/>
          <w:bCs/>
        </w:rPr>
        <w:t>Члан 8.</w:t>
      </w:r>
    </w:p>
    <w:p w:rsidR="00EE6594" w:rsidRPr="00EE6594" w:rsidRDefault="00EE6594" w:rsidP="008D0D50">
      <w:pPr>
        <w:autoSpaceDE w:val="0"/>
        <w:autoSpaceDN w:val="0"/>
        <w:adjustRightInd w:val="0"/>
        <w:jc w:val="both"/>
      </w:pPr>
      <w:r>
        <w:rPr>
          <w:lang w:val="sr-Cyrl-RS"/>
        </w:rPr>
        <w:t xml:space="preserve">     </w:t>
      </w:r>
      <w:r w:rsidRPr="00EE6594">
        <w:t xml:space="preserve">Добављач се обавезује да предметну услугу пружа квалитетно и стручно односно на начин који наручиоцу услуге обезбеђује несметан и безбедан рад. Добављач је у целости одговоран за квалитет пружених услуга. </w:t>
      </w:r>
    </w:p>
    <w:p w:rsidR="008D0D50" w:rsidRDefault="00EE6594" w:rsidP="008D0D50">
      <w:pPr>
        <w:autoSpaceDE w:val="0"/>
        <w:autoSpaceDN w:val="0"/>
        <w:adjustRightInd w:val="0"/>
        <w:jc w:val="both"/>
        <w:rPr>
          <w:b/>
          <w:bCs/>
        </w:rPr>
      </w:pPr>
      <w:r w:rsidRPr="00EE6594">
        <w:t>Добављач се обавезује да услугу пружа квалитетно према важећим стандардима из ове области</w:t>
      </w:r>
      <w:r w:rsidR="008D0D50">
        <w:t>.</w:t>
      </w:r>
      <w:r w:rsidRPr="00EE6594">
        <w:rPr>
          <w:b/>
          <w:bCs/>
        </w:rPr>
        <w:t xml:space="preserve"> </w:t>
      </w:r>
    </w:p>
    <w:p w:rsidR="00EE6594" w:rsidRPr="00EE6594" w:rsidRDefault="00DD0FD7" w:rsidP="008D0D50">
      <w:pPr>
        <w:autoSpaceDE w:val="0"/>
        <w:autoSpaceDN w:val="0"/>
        <w:adjustRightInd w:val="0"/>
        <w:jc w:val="center"/>
      </w:pPr>
      <w:r>
        <w:rPr>
          <w:b/>
          <w:bCs/>
          <w:lang w:val="sr-Cyrl-RS"/>
        </w:rPr>
        <w:t>Ч</w:t>
      </w:r>
      <w:r w:rsidR="00EE6594" w:rsidRPr="00EE6594">
        <w:rPr>
          <w:b/>
          <w:bCs/>
        </w:rPr>
        <w:t>лан 9</w:t>
      </w:r>
      <w:r w:rsidR="00EE6594" w:rsidRPr="00EE6594">
        <w:t>.</w:t>
      </w:r>
    </w:p>
    <w:p w:rsidR="00EE6594" w:rsidRPr="00EE6594" w:rsidRDefault="00996B74" w:rsidP="00EE6594">
      <w:pPr>
        <w:autoSpaceDE w:val="0"/>
        <w:autoSpaceDN w:val="0"/>
        <w:adjustRightInd w:val="0"/>
        <w:jc w:val="both"/>
      </w:pPr>
      <w:r>
        <w:t xml:space="preserve">     </w:t>
      </w:r>
      <w:r w:rsidR="00EE6594" w:rsidRPr="00EE6594">
        <w:t xml:space="preserve">Добављач је у обавези да Наручиоцу, приликом закључења уговора, достави </w:t>
      </w:r>
    </w:p>
    <w:p w:rsidR="00EE6594" w:rsidRPr="00EE6594" w:rsidRDefault="00EE6594" w:rsidP="00EE6594">
      <w:pPr>
        <w:autoSpaceDE w:val="0"/>
        <w:autoSpaceDN w:val="0"/>
        <w:adjustRightInd w:val="0"/>
        <w:jc w:val="both"/>
      </w:pPr>
      <w:r w:rsidRPr="00EE6594">
        <w:t xml:space="preserve">а) ОП образац лица овлашћених за заступање </w:t>
      </w:r>
    </w:p>
    <w:p w:rsidR="00EE6594" w:rsidRPr="00EE6594" w:rsidRDefault="00EE6594" w:rsidP="00EE6594">
      <w:pPr>
        <w:autoSpaceDE w:val="0"/>
        <w:autoSpaceDN w:val="0"/>
        <w:adjustRightInd w:val="0"/>
        <w:jc w:val="both"/>
      </w:pPr>
      <w:r w:rsidRPr="00EE6594">
        <w:t xml:space="preserve">б) </w:t>
      </w:r>
      <w:proofErr w:type="gramStart"/>
      <w:r w:rsidRPr="00EE6594">
        <w:t>као</w:t>
      </w:r>
      <w:proofErr w:type="gramEnd"/>
      <w:r w:rsidRPr="00EE6594">
        <w:t xml:space="preserve"> облик финансијског обезбеђења за испуњење уговорених обавеза и то: </w:t>
      </w:r>
    </w:p>
    <w:p w:rsidR="00EE6594" w:rsidRPr="00EE6594" w:rsidRDefault="00EE6594" w:rsidP="00EE6594">
      <w:pPr>
        <w:autoSpaceDE w:val="0"/>
        <w:autoSpaceDN w:val="0"/>
        <w:adjustRightInd w:val="0"/>
        <w:jc w:val="both"/>
      </w:pPr>
      <w:r w:rsidRPr="00EE6594">
        <w:t>1) Бланко меницу, потписану и оверену службеним печатом од стране овлашћених лица Добављача, као обезбеђење за добро извршење посла у периоду 60 дана дужем од трајања уговора, са меничним писмом - овлашћењем да је издата меница неопозива, безусловна и на први позив наплатива и да се може попун</w:t>
      </w:r>
      <w:r w:rsidR="007700C8">
        <w:t>ити са клаузулом „без протеста</w:t>
      </w:r>
      <w:proofErr w:type="gramStart"/>
      <w:r w:rsidR="007700C8">
        <w:t xml:space="preserve">“ </w:t>
      </w:r>
      <w:r w:rsidRPr="00EE6594">
        <w:t>у</w:t>
      </w:r>
      <w:proofErr w:type="gramEnd"/>
      <w:r w:rsidRPr="00EE6594">
        <w:t xml:space="preserve"> висини 10%уговорене вредности без ПДВ-а и наплатити у складу са меничним писмом-овлашћењем под условом да Добављач не извршава уговорене обавезе. </w:t>
      </w:r>
    </w:p>
    <w:p w:rsidR="00EE6594" w:rsidRPr="00EE6594" w:rsidRDefault="00EE6594" w:rsidP="00EE6594">
      <w:pPr>
        <w:autoSpaceDE w:val="0"/>
        <w:autoSpaceDN w:val="0"/>
        <w:adjustRightInd w:val="0"/>
        <w:jc w:val="both"/>
      </w:pPr>
      <w:r w:rsidRPr="00EE6594">
        <w:t xml:space="preserve">2) Кoпиjу кaртoнa дeпoнoвaних пoтписa оверену oд стрaнe бaнкe, сa дaтумoм oвeрe (дaтум oвeрe трeбa дa будe нaкoн дaтумa oтвaрaњa пoнудa) </w:t>
      </w:r>
    </w:p>
    <w:p w:rsidR="00EE6594" w:rsidRPr="00EE6594" w:rsidRDefault="00EE6594" w:rsidP="00EE6594">
      <w:pPr>
        <w:autoSpaceDE w:val="0"/>
        <w:autoSpaceDN w:val="0"/>
        <w:adjustRightInd w:val="0"/>
        <w:jc w:val="both"/>
      </w:pPr>
      <w:r w:rsidRPr="00EE6594">
        <w:t xml:space="preserve">3) Потврду да су менице евидентиране у регистру меница и овлашћења који води НБС; </w:t>
      </w:r>
    </w:p>
    <w:p w:rsidR="00EE6594" w:rsidRPr="00EE6594" w:rsidRDefault="00EE6594" w:rsidP="00EE6594">
      <w:pPr>
        <w:autoSpaceDE w:val="0"/>
        <w:autoSpaceDN w:val="0"/>
        <w:adjustRightInd w:val="0"/>
        <w:jc w:val="both"/>
      </w:pPr>
      <w:r w:rsidRPr="00EE6594">
        <w:t xml:space="preserve">У случају промене лица овлашћених за заступање, менично овлашћење – писмо остаје на снази. </w:t>
      </w:r>
    </w:p>
    <w:p w:rsidR="00EE6594" w:rsidRPr="00EE6594" w:rsidRDefault="00EE6594" w:rsidP="00EE6594">
      <w:pPr>
        <w:autoSpaceDE w:val="0"/>
        <w:autoSpaceDN w:val="0"/>
        <w:adjustRightInd w:val="0"/>
        <w:jc w:val="both"/>
      </w:pPr>
      <w:r w:rsidRPr="00EE6594">
        <w:t xml:space="preserve">У случају реализације менице у току трајања уговора, добављач је у обавези да достави нову меницу. </w:t>
      </w:r>
    </w:p>
    <w:p w:rsidR="00EE6594" w:rsidRPr="00EE6594" w:rsidRDefault="00EE6594" w:rsidP="00EE6594">
      <w:pPr>
        <w:autoSpaceDE w:val="0"/>
        <w:autoSpaceDN w:val="0"/>
        <w:adjustRightInd w:val="0"/>
        <w:jc w:val="center"/>
      </w:pPr>
      <w:r w:rsidRPr="00EE6594">
        <w:rPr>
          <w:b/>
          <w:bCs/>
        </w:rPr>
        <w:t>Члан 10.</w:t>
      </w:r>
    </w:p>
    <w:p w:rsidR="00EE6594" w:rsidRPr="00EE6594" w:rsidRDefault="00EE6594" w:rsidP="008D0D50">
      <w:pPr>
        <w:autoSpaceDE w:val="0"/>
        <w:autoSpaceDN w:val="0"/>
        <w:adjustRightInd w:val="0"/>
        <w:jc w:val="both"/>
      </w:pPr>
      <w:r>
        <w:rPr>
          <w:lang w:val="sr-Cyrl-RS"/>
        </w:rPr>
        <w:t xml:space="preserve">      </w:t>
      </w:r>
      <w:r w:rsidRPr="00EE6594">
        <w:t xml:space="preserve">Добављач је дужан да у складу са одредбом члана 77. Закона, без одлагања писмено обавести Наручиоца о било којој промени у вези са испуњеношћу услова из поступка јавне набавке, која наступи током важења уговора и да је документује на прописани начин. </w:t>
      </w:r>
    </w:p>
    <w:p w:rsidR="00EE6594" w:rsidRPr="00EE6594" w:rsidRDefault="00EE6594" w:rsidP="00EE6594">
      <w:pPr>
        <w:autoSpaceDE w:val="0"/>
        <w:autoSpaceDN w:val="0"/>
        <w:adjustRightInd w:val="0"/>
        <w:jc w:val="center"/>
      </w:pPr>
      <w:r w:rsidRPr="00EE6594">
        <w:rPr>
          <w:b/>
          <w:bCs/>
        </w:rPr>
        <w:t>Члан 11.</w:t>
      </w:r>
    </w:p>
    <w:p w:rsidR="00EE6594" w:rsidRPr="00EE6594" w:rsidRDefault="00EE6594" w:rsidP="008D0D50">
      <w:pPr>
        <w:autoSpaceDE w:val="0"/>
        <w:autoSpaceDN w:val="0"/>
        <w:adjustRightInd w:val="0"/>
        <w:jc w:val="both"/>
      </w:pPr>
      <w:r>
        <w:rPr>
          <w:lang w:val="sr-Cyrl-RS"/>
        </w:rPr>
        <w:t xml:space="preserve">      </w:t>
      </w:r>
      <w:r w:rsidRPr="00EE6594">
        <w:t xml:space="preserve">Овај уговор се закључује на период од годину дана од дана ступања на снагу. </w:t>
      </w:r>
    </w:p>
    <w:p w:rsidR="00EE6594" w:rsidRPr="00EE6594" w:rsidRDefault="007700C8" w:rsidP="008D0D50">
      <w:pPr>
        <w:autoSpaceDE w:val="0"/>
        <w:autoSpaceDN w:val="0"/>
        <w:adjustRightInd w:val="0"/>
        <w:jc w:val="both"/>
      </w:pPr>
      <w:r>
        <w:rPr>
          <w:lang w:val="sr-Cyrl-RS"/>
        </w:rPr>
        <w:lastRenderedPageBreak/>
        <w:t xml:space="preserve">      </w:t>
      </w:r>
      <w:r w:rsidR="00EE6594" w:rsidRPr="00EE6594">
        <w:t xml:space="preserve">Наручилац има право да без накнаде евентуалне штете која може настати за Добављача, откаже уговор у свако доба са отказним роком од 15 дана од дана достављања писменог обавештења о отказу. </w:t>
      </w:r>
    </w:p>
    <w:p w:rsidR="00EE6594" w:rsidRPr="00EE6594" w:rsidRDefault="00DD0FD7" w:rsidP="008D0D50">
      <w:pPr>
        <w:autoSpaceDE w:val="0"/>
        <w:autoSpaceDN w:val="0"/>
        <w:adjustRightInd w:val="0"/>
        <w:jc w:val="both"/>
      </w:pPr>
      <w:r>
        <w:rPr>
          <w:lang w:val="sr-Cyrl-RS"/>
        </w:rPr>
        <w:t xml:space="preserve">      </w:t>
      </w:r>
      <w:r w:rsidR="00EE6594" w:rsidRPr="00EE6594">
        <w:t xml:space="preserve">Наручилац има право да једнострано откаже уговор у свако доба и без отказног рока, ако Добављач не извршава обавезе на уговорени начин и у уговореним роковима, о чему писмено обавештава Добављача. </w:t>
      </w:r>
    </w:p>
    <w:p w:rsidR="00EE6594" w:rsidRPr="00EE6594" w:rsidRDefault="00EE6594" w:rsidP="00DD0FD7">
      <w:pPr>
        <w:autoSpaceDE w:val="0"/>
        <w:autoSpaceDN w:val="0"/>
        <w:adjustRightInd w:val="0"/>
        <w:jc w:val="center"/>
      </w:pPr>
      <w:r w:rsidRPr="00EE6594">
        <w:rPr>
          <w:b/>
          <w:bCs/>
        </w:rPr>
        <w:t>Члан 12.</w:t>
      </w:r>
    </w:p>
    <w:p w:rsidR="00EE6594" w:rsidRPr="00EE6594" w:rsidRDefault="00DD0FD7" w:rsidP="008D0D50">
      <w:pPr>
        <w:autoSpaceDE w:val="0"/>
        <w:autoSpaceDN w:val="0"/>
        <w:adjustRightInd w:val="0"/>
        <w:jc w:val="both"/>
      </w:pPr>
      <w:r>
        <w:t xml:space="preserve">      </w:t>
      </w:r>
      <w:r w:rsidR="00EE6594" w:rsidRPr="00EE6594">
        <w:t xml:space="preserve">Уговорне стране су сагласне да све евентуалне спорове решавају споразумно. </w:t>
      </w:r>
    </w:p>
    <w:p w:rsidR="00EE6594" w:rsidRPr="00EE6594" w:rsidRDefault="007700C8" w:rsidP="008D0D50">
      <w:pPr>
        <w:autoSpaceDE w:val="0"/>
        <w:autoSpaceDN w:val="0"/>
        <w:adjustRightInd w:val="0"/>
        <w:jc w:val="both"/>
      </w:pPr>
      <w:r>
        <w:rPr>
          <w:lang w:val="sr-Cyrl-RS"/>
        </w:rPr>
        <w:t xml:space="preserve">      </w:t>
      </w:r>
      <w:r w:rsidR="00EE6594" w:rsidRPr="00EE6594">
        <w:t xml:space="preserve">У случају спора надлежан је Привредни суд у Београду. </w:t>
      </w:r>
    </w:p>
    <w:p w:rsidR="008D0D50" w:rsidRDefault="008D0D50" w:rsidP="00DD0FD7">
      <w:pPr>
        <w:autoSpaceDE w:val="0"/>
        <w:autoSpaceDN w:val="0"/>
        <w:adjustRightInd w:val="0"/>
        <w:jc w:val="center"/>
        <w:rPr>
          <w:b/>
          <w:bCs/>
        </w:rPr>
      </w:pPr>
    </w:p>
    <w:p w:rsidR="00EE6594" w:rsidRPr="00EE6594" w:rsidRDefault="00EE6594" w:rsidP="00DD0FD7">
      <w:pPr>
        <w:autoSpaceDE w:val="0"/>
        <w:autoSpaceDN w:val="0"/>
        <w:adjustRightInd w:val="0"/>
        <w:jc w:val="center"/>
      </w:pPr>
      <w:r w:rsidRPr="00EE6594">
        <w:rPr>
          <w:b/>
          <w:bCs/>
        </w:rPr>
        <w:t>Члан 13.</w:t>
      </w:r>
    </w:p>
    <w:p w:rsidR="00EE6594" w:rsidRPr="00EE6594" w:rsidRDefault="00DD0FD7" w:rsidP="008D0D50">
      <w:pPr>
        <w:autoSpaceDE w:val="0"/>
        <w:autoSpaceDN w:val="0"/>
        <w:adjustRightInd w:val="0"/>
        <w:jc w:val="both"/>
      </w:pPr>
      <w:r>
        <w:t xml:space="preserve">      </w:t>
      </w:r>
      <w:r w:rsidR="00EE6594" w:rsidRPr="00EE6594">
        <w:t xml:space="preserve">За све што није предвиђено одредбама овог уговора, важе одредбе Закона о облигационим односима, као и други прописи који регулишу ову материју. </w:t>
      </w:r>
    </w:p>
    <w:p w:rsidR="008D0D50" w:rsidRDefault="008D0D50" w:rsidP="008D0D50">
      <w:pPr>
        <w:autoSpaceDE w:val="0"/>
        <w:autoSpaceDN w:val="0"/>
        <w:adjustRightInd w:val="0"/>
        <w:jc w:val="both"/>
        <w:rPr>
          <w:b/>
          <w:bCs/>
        </w:rPr>
      </w:pPr>
    </w:p>
    <w:p w:rsidR="008D0D50" w:rsidRDefault="008D0D50" w:rsidP="00DD0FD7">
      <w:pPr>
        <w:autoSpaceDE w:val="0"/>
        <w:autoSpaceDN w:val="0"/>
        <w:adjustRightInd w:val="0"/>
        <w:jc w:val="center"/>
        <w:rPr>
          <w:b/>
          <w:bCs/>
        </w:rPr>
      </w:pPr>
    </w:p>
    <w:p w:rsidR="00EE6594" w:rsidRPr="00EE6594" w:rsidRDefault="00EE6594" w:rsidP="00DD0FD7">
      <w:pPr>
        <w:autoSpaceDE w:val="0"/>
        <w:autoSpaceDN w:val="0"/>
        <w:adjustRightInd w:val="0"/>
        <w:jc w:val="center"/>
      </w:pPr>
      <w:r w:rsidRPr="00EE6594">
        <w:rPr>
          <w:b/>
          <w:bCs/>
        </w:rPr>
        <w:t>Члан 14.</w:t>
      </w:r>
    </w:p>
    <w:p w:rsidR="007700C8" w:rsidRDefault="007700C8" w:rsidP="007700C8">
      <w:pPr>
        <w:autoSpaceDE w:val="0"/>
        <w:autoSpaceDN w:val="0"/>
        <w:adjustRightInd w:val="0"/>
        <w:jc w:val="both"/>
      </w:pPr>
      <w:r>
        <w:rPr>
          <w:lang w:val="sr-Cyrl-RS"/>
        </w:rPr>
        <w:t xml:space="preserve">      </w:t>
      </w:r>
      <w:r w:rsidR="00EE6594" w:rsidRPr="00EE6594">
        <w:t xml:space="preserve">Уговор је сачињен у </w:t>
      </w:r>
      <w:r w:rsidR="00DD0FD7">
        <w:t>6</w:t>
      </w:r>
      <w:r w:rsidR="00EE6594" w:rsidRPr="00EE6594">
        <w:t xml:space="preserve"> (</w:t>
      </w:r>
      <w:r w:rsidR="00DD0FD7">
        <w:rPr>
          <w:lang w:val="sr-Cyrl-RS"/>
        </w:rPr>
        <w:t>шест</w:t>
      </w:r>
      <w:r w:rsidR="00EE6594" w:rsidRPr="00EE6594">
        <w:t xml:space="preserve">) истоветних примерака, од којих 2 (два) за Добављача услуга и </w:t>
      </w:r>
      <w:r w:rsidR="00DD0FD7">
        <w:rPr>
          <w:lang w:val="sr-Cyrl-RS"/>
        </w:rPr>
        <w:t>4</w:t>
      </w:r>
      <w:r w:rsidR="00EE6594" w:rsidRPr="00EE6594">
        <w:t xml:space="preserve"> (</w:t>
      </w:r>
      <w:r w:rsidR="00DD0FD7">
        <w:rPr>
          <w:lang w:val="sr-Cyrl-RS"/>
        </w:rPr>
        <w:t>четири</w:t>
      </w:r>
      <w:r w:rsidR="00EE6594" w:rsidRPr="00EE6594">
        <w:t xml:space="preserve">) </w:t>
      </w:r>
      <w:r w:rsidR="00DD0FD7">
        <w:rPr>
          <w:lang w:val="sr-Cyrl-RS"/>
        </w:rPr>
        <w:t xml:space="preserve">за </w:t>
      </w:r>
      <w:r>
        <w:t>Наручиоца.</w:t>
      </w:r>
    </w:p>
    <w:p w:rsidR="009B524C" w:rsidRPr="007700C8" w:rsidRDefault="007700C8" w:rsidP="007700C8">
      <w:pPr>
        <w:autoSpaceDE w:val="0"/>
        <w:autoSpaceDN w:val="0"/>
        <w:adjustRightInd w:val="0"/>
        <w:jc w:val="both"/>
      </w:pPr>
      <w:r>
        <w:rPr>
          <w:lang w:val="sr-Cyrl-RS"/>
        </w:rPr>
        <w:t xml:space="preserve">      </w:t>
      </w:r>
      <w:r w:rsidR="00EE6594" w:rsidRPr="00EE6594">
        <w:t xml:space="preserve">Овај Уговор ступа на снагу када Уговор потпишу обе уговорне стране. </w:t>
      </w:r>
    </w:p>
    <w:p w:rsidR="009B524C" w:rsidRDefault="009B524C">
      <w:pPr>
        <w:pStyle w:val="Heading2"/>
        <w:tabs>
          <w:tab w:val="left" w:pos="5889"/>
        </w:tabs>
        <w:kinsoku w:val="0"/>
        <w:overflowPunct w:val="0"/>
        <w:ind w:left="1126"/>
        <w:rPr>
          <w:b w:val="0"/>
          <w:bCs w:val="0"/>
        </w:rPr>
      </w:pPr>
      <w:proofErr w:type="gramStart"/>
      <w:r>
        <w:rPr>
          <w:spacing w:val="-1"/>
        </w:rPr>
        <w:t>з</w:t>
      </w:r>
      <w:r>
        <w:t>а</w:t>
      </w:r>
      <w:proofErr w:type="gramEnd"/>
      <w:r>
        <w:rPr>
          <w:spacing w:val="-1"/>
        </w:rPr>
        <w:t xml:space="preserve"> Наручиоца</w:t>
      </w:r>
      <w:r>
        <w:rPr>
          <w:spacing w:val="-1"/>
          <w:lang w:val="sr-Cyrl-CS"/>
        </w:rPr>
        <w:t xml:space="preserve">                                             </w:t>
      </w:r>
      <w:r>
        <w:rPr>
          <w:spacing w:val="-1"/>
        </w:rPr>
        <w:t xml:space="preserve"> з</w:t>
      </w:r>
      <w:r>
        <w:t>а</w:t>
      </w:r>
      <w:r>
        <w:rPr>
          <w:spacing w:val="-1"/>
        </w:rPr>
        <w:t xml:space="preserve"> </w:t>
      </w:r>
      <w:r>
        <w:rPr>
          <w:lang w:val="sr-Cyrl-CS"/>
        </w:rPr>
        <w:t xml:space="preserve"> </w:t>
      </w:r>
      <w:r w:rsidR="00902730">
        <w:rPr>
          <w:lang w:val="sr-Cyrl-CS"/>
        </w:rPr>
        <w:t xml:space="preserve">Добављача </w:t>
      </w:r>
    </w:p>
    <w:p w:rsidR="009B524C" w:rsidRDefault="009B524C">
      <w:pPr>
        <w:rPr>
          <w:lang w:val="sr-Cyrl-CS"/>
        </w:rPr>
      </w:pPr>
      <w:r>
        <w:rPr>
          <w:lang w:val="sr-Cyrl-CS"/>
        </w:rPr>
        <w:t xml:space="preserve">__________________________    </w:t>
      </w:r>
      <w:r>
        <w:rPr>
          <w:lang w:val="sr-Cyrl-CS"/>
        </w:rPr>
        <w:tab/>
      </w:r>
      <w:r>
        <w:rPr>
          <w:lang w:val="sr-Cyrl-CS"/>
        </w:rPr>
        <w:tab/>
      </w:r>
      <w:r>
        <w:rPr>
          <w:lang w:val="sr-Cyrl-CS"/>
        </w:rPr>
        <w:tab/>
        <w:t>____________________________</w:t>
      </w:r>
    </w:p>
    <w:p w:rsidR="009B524C" w:rsidRDefault="009B524C">
      <w:pPr>
        <w:rPr>
          <w:lang w:val="sr-Cyrl-CS"/>
        </w:rPr>
      </w:pPr>
    </w:p>
    <w:p w:rsidR="009B524C" w:rsidRDefault="009B524C">
      <w:pPr>
        <w:shd w:val="clear" w:color="auto" w:fill="C6D9F1"/>
        <w:jc w:val="center"/>
        <w:rPr>
          <w:b/>
          <w:bCs/>
          <w:i/>
          <w:iCs/>
        </w:rPr>
      </w:pPr>
      <w:proofErr w:type="gramStart"/>
      <w:r>
        <w:rPr>
          <w:b/>
          <w:bCs/>
          <w:i/>
          <w:iCs/>
        </w:rPr>
        <w:t>VIII  ОБРАЗАЦ</w:t>
      </w:r>
      <w:proofErr w:type="gramEnd"/>
      <w:r>
        <w:rPr>
          <w:b/>
          <w:bCs/>
          <w:i/>
          <w:iCs/>
        </w:rPr>
        <w:t xml:space="preserve">  </w:t>
      </w:r>
      <w:r>
        <w:rPr>
          <w:b/>
          <w:bCs/>
          <w:i/>
          <w:iCs/>
          <w:lang w:val="sr-Cyrl-CS"/>
        </w:rPr>
        <w:t>СТРУКТУРЕ ЦЕНЕ СА УПУТСТВОМ КАКО ДА СЕ ПОПУНИ</w:t>
      </w:r>
    </w:p>
    <w:p w:rsidR="009B524C" w:rsidRDefault="009B524C">
      <w:pPr>
        <w:widowControl w:val="0"/>
        <w:kinsoku w:val="0"/>
        <w:overflowPunct w:val="0"/>
        <w:autoSpaceDE w:val="0"/>
        <w:autoSpaceDN w:val="0"/>
        <w:adjustRightInd w:val="0"/>
        <w:spacing w:before="14" w:line="260" w:lineRule="exact"/>
        <w:rPr>
          <w:sz w:val="26"/>
          <w:szCs w:val="26"/>
        </w:rPr>
      </w:pPr>
    </w:p>
    <w:p w:rsidR="002D7D77" w:rsidRPr="002D7D77" w:rsidRDefault="002D7D77" w:rsidP="002D7D77">
      <w:pPr>
        <w:suppressAutoHyphens/>
        <w:spacing w:line="100" w:lineRule="atLeast"/>
        <w:ind w:left="170"/>
        <w:jc w:val="both"/>
        <w:rPr>
          <w:rFonts w:eastAsia="Arial Unicode MS"/>
          <w:kern w:val="2"/>
          <w:lang w:val="sr-Cyrl-CS" w:eastAsia="ar-SA"/>
        </w:rPr>
      </w:pPr>
    </w:p>
    <w:p w:rsidR="009B524C" w:rsidRPr="008D0D50" w:rsidRDefault="009B524C">
      <w:pPr>
        <w:widowControl w:val="0"/>
        <w:kinsoku w:val="0"/>
        <w:overflowPunct w:val="0"/>
        <w:autoSpaceDE w:val="0"/>
        <w:autoSpaceDN w:val="0"/>
        <w:adjustRightInd w:val="0"/>
        <w:spacing w:before="14" w:line="260" w:lineRule="exact"/>
        <w:rPr>
          <w:sz w:val="26"/>
          <w:szCs w:val="26"/>
        </w:rPr>
      </w:pP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1560"/>
        <w:gridCol w:w="1701"/>
      </w:tblGrid>
      <w:tr w:rsidR="00D4238B" w:rsidRPr="008D0D50" w:rsidTr="00D4238B">
        <w:tc>
          <w:tcPr>
            <w:tcW w:w="4644" w:type="dxa"/>
            <w:tcBorders>
              <w:top w:val="single" w:sz="4" w:space="0" w:color="auto"/>
              <w:left w:val="single" w:sz="4" w:space="0" w:color="auto"/>
              <w:bottom w:val="single" w:sz="4" w:space="0" w:color="auto"/>
              <w:right w:val="single" w:sz="4" w:space="0" w:color="auto"/>
            </w:tcBorders>
          </w:tcPr>
          <w:p w:rsidR="00D4238B" w:rsidRPr="008D0D50" w:rsidRDefault="00D4238B" w:rsidP="00F02E66">
            <w:pPr>
              <w:jc w:val="center"/>
              <w:rPr>
                <w:sz w:val="20"/>
                <w:szCs w:val="20"/>
                <w:lang w:val="sr-Cyrl-CS"/>
              </w:rPr>
            </w:pPr>
          </w:p>
          <w:p w:rsidR="00D4238B" w:rsidRPr="008D0D50" w:rsidRDefault="00D4238B" w:rsidP="00F02E66">
            <w:pPr>
              <w:jc w:val="center"/>
              <w:rPr>
                <w:sz w:val="20"/>
                <w:szCs w:val="20"/>
                <w:lang w:val="sr-Cyrl-CS"/>
              </w:rPr>
            </w:pPr>
            <w:r w:rsidRPr="008D0D50">
              <w:rPr>
                <w:sz w:val="20"/>
                <w:szCs w:val="20"/>
                <w:lang w:val="sr-Cyrl-CS"/>
              </w:rPr>
              <w:t>Опис ставке</w:t>
            </w:r>
          </w:p>
        </w:tc>
        <w:tc>
          <w:tcPr>
            <w:tcW w:w="1560" w:type="dxa"/>
            <w:tcBorders>
              <w:top w:val="single" w:sz="4" w:space="0" w:color="auto"/>
              <w:left w:val="single" w:sz="4" w:space="0" w:color="auto"/>
              <w:bottom w:val="single" w:sz="4" w:space="0" w:color="auto"/>
              <w:right w:val="single" w:sz="4" w:space="0" w:color="auto"/>
            </w:tcBorders>
          </w:tcPr>
          <w:p w:rsidR="00D4238B" w:rsidRPr="008D0D50" w:rsidRDefault="00D4238B" w:rsidP="00F02E66">
            <w:pPr>
              <w:jc w:val="center"/>
              <w:rPr>
                <w:sz w:val="20"/>
                <w:szCs w:val="20"/>
                <w:lang w:val="sr-Cyrl-CS"/>
              </w:rPr>
            </w:pPr>
            <w:r w:rsidRPr="008D0D50">
              <w:rPr>
                <w:sz w:val="20"/>
                <w:szCs w:val="20"/>
                <w:lang w:val="sr-Cyrl-CS"/>
              </w:rPr>
              <w:t>цена без ПДВ-а</w:t>
            </w:r>
          </w:p>
        </w:tc>
        <w:tc>
          <w:tcPr>
            <w:tcW w:w="1701" w:type="dxa"/>
            <w:tcBorders>
              <w:top w:val="single" w:sz="4" w:space="0" w:color="auto"/>
              <w:left w:val="single" w:sz="4" w:space="0" w:color="auto"/>
              <w:bottom w:val="single" w:sz="4" w:space="0" w:color="auto"/>
              <w:right w:val="single" w:sz="4" w:space="0" w:color="auto"/>
            </w:tcBorders>
          </w:tcPr>
          <w:p w:rsidR="00D4238B" w:rsidRPr="008D0D50" w:rsidRDefault="00D4238B" w:rsidP="00F02E66">
            <w:pPr>
              <w:jc w:val="center"/>
              <w:rPr>
                <w:sz w:val="20"/>
                <w:szCs w:val="20"/>
                <w:lang w:val="sr-Cyrl-CS"/>
              </w:rPr>
            </w:pPr>
            <w:r w:rsidRPr="008D0D50">
              <w:rPr>
                <w:sz w:val="20"/>
                <w:szCs w:val="20"/>
                <w:lang w:val="sr-Cyrl-CS"/>
              </w:rPr>
              <w:t>цена са ПДВ-ом</w:t>
            </w:r>
          </w:p>
        </w:tc>
      </w:tr>
      <w:tr w:rsidR="00D4238B" w:rsidRPr="008D0D50" w:rsidTr="00D4238B">
        <w:tc>
          <w:tcPr>
            <w:tcW w:w="4644" w:type="dxa"/>
            <w:tcBorders>
              <w:top w:val="single" w:sz="4" w:space="0" w:color="auto"/>
              <w:left w:val="single" w:sz="4" w:space="0" w:color="auto"/>
              <w:bottom w:val="single" w:sz="4" w:space="0" w:color="auto"/>
              <w:right w:val="single" w:sz="4" w:space="0" w:color="auto"/>
            </w:tcBorders>
          </w:tcPr>
          <w:p w:rsidR="00D4238B" w:rsidRPr="008D0D50" w:rsidRDefault="00D4238B" w:rsidP="00F02E66">
            <w:pPr>
              <w:jc w:val="center"/>
              <w:rPr>
                <w:sz w:val="20"/>
                <w:szCs w:val="20"/>
                <w:lang w:val="ru-RU"/>
              </w:rPr>
            </w:pPr>
            <w:r w:rsidRPr="008D0D50">
              <w:rPr>
                <w:sz w:val="20"/>
                <w:szCs w:val="20"/>
                <w:lang w:val="ru-RU"/>
              </w:rPr>
              <w:t>1</w:t>
            </w:r>
          </w:p>
        </w:tc>
        <w:tc>
          <w:tcPr>
            <w:tcW w:w="1560" w:type="dxa"/>
            <w:tcBorders>
              <w:top w:val="single" w:sz="4" w:space="0" w:color="auto"/>
              <w:left w:val="single" w:sz="4" w:space="0" w:color="auto"/>
              <w:bottom w:val="single" w:sz="4" w:space="0" w:color="auto"/>
              <w:right w:val="single" w:sz="4" w:space="0" w:color="auto"/>
            </w:tcBorders>
          </w:tcPr>
          <w:p w:rsidR="00D4238B" w:rsidRPr="008D0D50" w:rsidRDefault="00D4238B" w:rsidP="00F02E66">
            <w:pPr>
              <w:jc w:val="center"/>
              <w:rPr>
                <w:sz w:val="20"/>
                <w:szCs w:val="20"/>
                <w:lang w:val="ru-RU"/>
              </w:rPr>
            </w:pPr>
            <w:r w:rsidRPr="008D0D50">
              <w:rPr>
                <w:sz w:val="20"/>
                <w:szCs w:val="20"/>
                <w:lang w:val="ru-RU"/>
              </w:rPr>
              <w:t>2</w:t>
            </w:r>
          </w:p>
        </w:tc>
        <w:tc>
          <w:tcPr>
            <w:tcW w:w="1701" w:type="dxa"/>
            <w:tcBorders>
              <w:top w:val="single" w:sz="4" w:space="0" w:color="auto"/>
              <w:left w:val="single" w:sz="4" w:space="0" w:color="auto"/>
              <w:bottom w:val="single" w:sz="4" w:space="0" w:color="auto"/>
              <w:right w:val="single" w:sz="4" w:space="0" w:color="auto"/>
            </w:tcBorders>
          </w:tcPr>
          <w:p w:rsidR="00D4238B" w:rsidRPr="008D0D50" w:rsidRDefault="00D4238B" w:rsidP="00F02E66">
            <w:pPr>
              <w:jc w:val="center"/>
              <w:rPr>
                <w:sz w:val="20"/>
                <w:szCs w:val="20"/>
                <w:lang w:val="ru-RU"/>
              </w:rPr>
            </w:pPr>
            <w:r w:rsidRPr="008D0D50">
              <w:rPr>
                <w:sz w:val="20"/>
                <w:szCs w:val="20"/>
                <w:lang w:val="ru-RU"/>
              </w:rPr>
              <w:t>3</w:t>
            </w:r>
          </w:p>
        </w:tc>
      </w:tr>
      <w:tr w:rsidR="00D4238B" w:rsidRPr="008D0D50" w:rsidTr="00D4238B">
        <w:tc>
          <w:tcPr>
            <w:tcW w:w="4644" w:type="dxa"/>
            <w:tcBorders>
              <w:top w:val="single" w:sz="4" w:space="0" w:color="auto"/>
              <w:left w:val="single" w:sz="4" w:space="0" w:color="auto"/>
              <w:bottom w:val="single" w:sz="4" w:space="0" w:color="auto"/>
              <w:right w:val="single" w:sz="4" w:space="0" w:color="auto"/>
            </w:tcBorders>
          </w:tcPr>
          <w:p w:rsidR="00D4238B" w:rsidRPr="008D0D50" w:rsidRDefault="00831EE2" w:rsidP="00831EE2">
            <w:pPr>
              <w:jc w:val="both"/>
              <w:rPr>
                <w:lang w:val="ru-RU"/>
              </w:rPr>
            </w:pPr>
            <w:r w:rsidRPr="008D0D50">
              <w:rPr>
                <w:rFonts w:eastAsia="Arial Unicode MS"/>
                <w:kern w:val="1"/>
                <w:lang w:val="sr-Cyrl-RS" w:eastAsia="ar-SA"/>
              </w:rPr>
              <w:t>у</w:t>
            </w:r>
            <w:r w:rsidR="00FA4BB4" w:rsidRPr="008D0D50">
              <w:rPr>
                <w:rFonts w:eastAsia="Arial Unicode MS"/>
                <w:kern w:val="1"/>
                <w:lang w:eastAsia="ar-SA"/>
              </w:rPr>
              <w:t>слуга</w:t>
            </w:r>
            <w:r w:rsidR="000F39F3" w:rsidRPr="008D0D50">
              <w:rPr>
                <w:rFonts w:eastAsia="Arial Unicode MS"/>
                <w:kern w:val="1"/>
                <w:lang w:eastAsia="ar-SA"/>
              </w:rPr>
              <w:t xml:space="preserve"> </w:t>
            </w:r>
            <w:r w:rsidR="000F39F3" w:rsidRPr="008D0D50">
              <w:rPr>
                <w:rFonts w:eastAsia="Arial Unicode MS"/>
                <w:kern w:val="1"/>
                <w:lang w:val="sr-Cyrl-CS" w:eastAsia="ar-SA"/>
              </w:rPr>
              <w:t xml:space="preserve">интернета и повезивања свих удаљених локација  у јединствену </w:t>
            </w:r>
            <w:r w:rsidR="000F39F3" w:rsidRPr="008D0D50">
              <w:rPr>
                <w:rFonts w:eastAsia="Arial Unicode MS"/>
                <w:kern w:val="1"/>
                <w:lang w:eastAsia="ar-SA"/>
              </w:rPr>
              <w:t xml:space="preserve">L3 </w:t>
            </w:r>
            <w:r w:rsidR="000F39F3" w:rsidRPr="008D0D50">
              <w:rPr>
                <w:rFonts w:eastAsia="Arial Unicode MS"/>
                <w:kern w:val="1"/>
                <w:lang w:val="sr-Latn-CS" w:eastAsia="ar-SA"/>
              </w:rPr>
              <w:t xml:space="preserve">VNP </w:t>
            </w:r>
            <w:r w:rsidR="000F39F3" w:rsidRPr="008D0D50">
              <w:rPr>
                <w:rFonts w:eastAsia="Arial Unicode MS"/>
                <w:kern w:val="1"/>
                <w:lang w:val="sr-Cyrl-CS" w:eastAsia="ar-SA"/>
              </w:rPr>
              <w:t>мрежу</w:t>
            </w:r>
          </w:p>
        </w:tc>
        <w:tc>
          <w:tcPr>
            <w:tcW w:w="1560" w:type="dxa"/>
            <w:tcBorders>
              <w:top w:val="single" w:sz="4" w:space="0" w:color="auto"/>
              <w:left w:val="single" w:sz="4" w:space="0" w:color="auto"/>
              <w:bottom w:val="single" w:sz="4" w:space="0" w:color="auto"/>
              <w:right w:val="single" w:sz="4" w:space="0" w:color="auto"/>
            </w:tcBorders>
          </w:tcPr>
          <w:p w:rsidR="00D4238B" w:rsidRPr="008D0D50" w:rsidRDefault="00D4238B" w:rsidP="00F02E66">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D4238B" w:rsidRPr="008D0D50" w:rsidRDefault="00D4238B" w:rsidP="00F02E66">
            <w:pPr>
              <w:jc w:val="both"/>
              <w:rPr>
                <w:lang w:val="ru-RU"/>
              </w:rPr>
            </w:pPr>
          </w:p>
        </w:tc>
      </w:tr>
      <w:tr w:rsidR="00D4238B" w:rsidRPr="008D0D50" w:rsidTr="00D4238B">
        <w:tc>
          <w:tcPr>
            <w:tcW w:w="4644" w:type="dxa"/>
            <w:tcBorders>
              <w:top w:val="single" w:sz="4" w:space="0" w:color="auto"/>
              <w:left w:val="single" w:sz="4" w:space="0" w:color="auto"/>
              <w:bottom w:val="single" w:sz="4" w:space="0" w:color="auto"/>
              <w:right w:val="single" w:sz="4" w:space="0" w:color="auto"/>
            </w:tcBorders>
          </w:tcPr>
          <w:p w:rsidR="00D4238B" w:rsidRPr="008D0D50" w:rsidRDefault="00831EE2" w:rsidP="00831EE2">
            <w:pPr>
              <w:jc w:val="both"/>
              <w:rPr>
                <w:lang w:val="sr-Latn-CS"/>
              </w:rPr>
            </w:pPr>
            <w:r w:rsidRPr="008D0D50">
              <w:rPr>
                <w:rFonts w:eastAsia="Arial Unicode MS"/>
                <w:bCs/>
                <w:kern w:val="1"/>
                <w:lang w:val="sr-Cyrl-CS" w:eastAsia="ar-SA"/>
              </w:rPr>
              <w:t>у</w:t>
            </w:r>
            <w:r w:rsidR="00FA4BB4" w:rsidRPr="008D0D50">
              <w:rPr>
                <w:rFonts w:eastAsia="Arial Unicode MS"/>
                <w:bCs/>
                <w:kern w:val="1"/>
                <w:lang w:val="sr-Cyrl-CS" w:eastAsia="ar-SA"/>
              </w:rPr>
              <w:t xml:space="preserve">слуга </w:t>
            </w:r>
            <w:r w:rsidR="00FA4BB4" w:rsidRPr="008D0D50">
              <w:rPr>
                <w:rFonts w:eastAsia="Arial Unicode MS"/>
                <w:bCs/>
                <w:kern w:val="1"/>
                <w:lang w:eastAsia="ar-SA"/>
              </w:rPr>
              <w:t>Server</w:t>
            </w:r>
            <w:r w:rsidR="00FA4BB4" w:rsidRPr="008D0D50">
              <w:rPr>
                <w:rFonts w:eastAsia="Arial Unicode MS"/>
                <w:bCs/>
                <w:kern w:val="1"/>
                <w:lang w:val="sr-Cyrl-CS" w:eastAsia="ar-SA"/>
              </w:rPr>
              <w:t xml:space="preserve"> </w:t>
            </w:r>
            <w:r w:rsidR="00FA4BB4" w:rsidRPr="008D0D50">
              <w:rPr>
                <w:rFonts w:eastAsia="Arial Unicode MS"/>
                <w:bCs/>
                <w:kern w:val="1"/>
                <w:lang w:eastAsia="ar-SA"/>
              </w:rPr>
              <w:t>housing</w:t>
            </w:r>
            <w:r w:rsidR="00FA4BB4" w:rsidRPr="008D0D50">
              <w:rPr>
                <w:rFonts w:eastAsia="Arial Unicode MS"/>
                <w:bCs/>
                <w:kern w:val="1"/>
                <w:lang w:val="sr-Cyrl-RS" w:eastAsia="ar-SA"/>
              </w:rPr>
              <w:t>а</w:t>
            </w:r>
            <w:r w:rsidR="00A56BE2" w:rsidRPr="008D0D50">
              <w:rPr>
                <w:rFonts w:eastAsia="Arial Unicode MS"/>
                <w:bCs/>
                <w:kern w:val="1"/>
                <w:lang w:val="sr-Cyrl-RS" w:eastAsia="ar-SA"/>
              </w:rPr>
              <w:t xml:space="preserve"> и </w:t>
            </w:r>
            <w:r w:rsidR="00A56BE2" w:rsidRPr="008D0D50">
              <w:rPr>
                <w:rFonts w:eastAsia="Arial Unicode MS"/>
                <w:bCs/>
                <w:kern w:val="1"/>
                <w:lang w:val="sr-Latn-CS" w:eastAsia="ar-SA"/>
              </w:rPr>
              <w:t>hostinga</w:t>
            </w:r>
          </w:p>
        </w:tc>
        <w:tc>
          <w:tcPr>
            <w:tcW w:w="1560" w:type="dxa"/>
            <w:tcBorders>
              <w:top w:val="single" w:sz="4" w:space="0" w:color="auto"/>
              <w:left w:val="single" w:sz="4" w:space="0" w:color="auto"/>
              <w:bottom w:val="single" w:sz="4" w:space="0" w:color="auto"/>
              <w:right w:val="single" w:sz="4" w:space="0" w:color="auto"/>
            </w:tcBorders>
          </w:tcPr>
          <w:p w:rsidR="00D4238B" w:rsidRPr="008D0D50" w:rsidRDefault="00D4238B" w:rsidP="00F02E66">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D4238B" w:rsidRPr="008D0D50" w:rsidRDefault="00D4238B" w:rsidP="00F02E66">
            <w:pPr>
              <w:jc w:val="both"/>
              <w:rPr>
                <w:lang w:val="ru-RU"/>
              </w:rPr>
            </w:pPr>
          </w:p>
        </w:tc>
      </w:tr>
      <w:tr w:rsidR="00D4238B" w:rsidRPr="008D0D50" w:rsidTr="00D4238B">
        <w:tc>
          <w:tcPr>
            <w:tcW w:w="4644" w:type="dxa"/>
            <w:tcBorders>
              <w:top w:val="single" w:sz="4" w:space="0" w:color="auto"/>
              <w:left w:val="single" w:sz="4" w:space="0" w:color="auto"/>
              <w:bottom w:val="single" w:sz="4" w:space="0" w:color="auto"/>
              <w:right w:val="single" w:sz="4" w:space="0" w:color="auto"/>
            </w:tcBorders>
          </w:tcPr>
          <w:p w:rsidR="00D4238B" w:rsidRPr="008D0D50" w:rsidRDefault="00831EE2" w:rsidP="00831EE2">
            <w:pPr>
              <w:jc w:val="both"/>
              <w:rPr>
                <w:lang w:val="ru-RU"/>
              </w:rPr>
            </w:pPr>
            <w:r w:rsidRPr="008D0D50">
              <w:rPr>
                <w:rFonts w:eastAsia="Calibri"/>
                <w:lang w:val="sr-Cyrl-RS"/>
              </w:rPr>
              <w:t>у</w:t>
            </w:r>
            <w:r w:rsidRPr="008D0D50">
              <w:rPr>
                <w:rFonts w:eastAsia="Calibri"/>
              </w:rPr>
              <w:t>слуг</w:t>
            </w:r>
            <w:r w:rsidRPr="008D0D50">
              <w:rPr>
                <w:rFonts w:eastAsia="Calibri"/>
                <w:lang w:val="sr-Cyrl-RS"/>
              </w:rPr>
              <w:t>а</w:t>
            </w:r>
            <w:r w:rsidRPr="008D0D50">
              <w:rPr>
                <w:rFonts w:eastAsia="Calibri"/>
              </w:rPr>
              <w:t xml:space="preserve"> </w:t>
            </w:r>
            <w:r w:rsidRPr="008D0D50">
              <w:rPr>
                <w:rFonts w:eastAsia="Calibri"/>
                <w:lang w:val="sr-Cyrl-RS"/>
              </w:rPr>
              <w:t xml:space="preserve">одржавање </w:t>
            </w:r>
            <w:r w:rsidRPr="008D0D50">
              <w:rPr>
                <w:bCs/>
              </w:rPr>
              <w:t>интерне доменске инфраструктуре</w:t>
            </w:r>
          </w:p>
        </w:tc>
        <w:tc>
          <w:tcPr>
            <w:tcW w:w="1560" w:type="dxa"/>
            <w:tcBorders>
              <w:top w:val="single" w:sz="4" w:space="0" w:color="auto"/>
              <w:left w:val="single" w:sz="4" w:space="0" w:color="auto"/>
              <w:bottom w:val="single" w:sz="4" w:space="0" w:color="auto"/>
              <w:right w:val="single" w:sz="4" w:space="0" w:color="auto"/>
            </w:tcBorders>
          </w:tcPr>
          <w:p w:rsidR="00D4238B" w:rsidRPr="008D0D50" w:rsidRDefault="00D4238B" w:rsidP="00F02E66">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D4238B" w:rsidRPr="008D0D50" w:rsidRDefault="00D4238B" w:rsidP="00F02E66">
            <w:pPr>
              <w:jc w:val="both"/>
              <w:rPr>
                <w:lang w:val="ru-RU"/>
              </w:rPr>
            </w:pPr>
          </w:p>
        </w:tc>
      </w:tr>
      <w:tr w:rsidR="00A65748" w:rsidRPr="008D0D50" w:rsidTr="00D4238B">
        <w:tc>
          <w:tcPr>
            <w:tcW w:w="4644" w:type="dxa"/>
            <w:tcBorders>
              <w:top w:val="single" w:sz="4" w:space="0" w:color="auto"/>
              <w:left w:val="single" w:sz="4" w:space="0" w:color="auto"/>
              <w:bottom w:val="single" w:sz="4" w:space="0" w:color="auto"/>
              <w:right w:val="single" w:sz="4" w:space="0" w:color="auto"/>
            </w:tcBorders>
          </w:tcPr>
          <w:p w:rsidR="00A65748" w:rsidRPr="008D0D50" w:rsidRDefault="00A65748" w:rsidP="00A65748">
            <w:pPr>
              <w:jc w:val="both"/>
              <w:rPr>
                <w:rFonts w:eastAsia="Calibri"/>
                <w:lang w:val="sr-Cyrl-RS"/>
              </w:rPr>
            </w:pPr>
            <w:r w:rsidRPr="008D0D50">
              <w:rPr>
                <w:bCs/>
                <w:kern w:val="1"/>
                <w:lang w:val="sr-Cyrl-RS" w:eastAsia="ar-SA"/>
              </w:rPr>
              <w:t>У</w:t>
            </w:r>
            <w:r w:rsidRPr="008D0D50">
              <w:rPr>
                <w:bCs/>
                <w:kern w:val="1"/>
                <w:lang w:eastAsia="ar-SA"/>
              </w:rPr>
              <w:t>слуг</w:t>
            </w:r>
            <w:r w:rsidRPr="008D0D50">
              <w:rPr>
                <w:bCs/>
                <w:kern w:val="1"/>
                <w:lang w:val="sr-Cyrl-RS" w:eastAsia="ar-SA"/>
              </w:rPr>
              <w:t>а</w:t>
            </w:r>
            <w:r w:rsidRPr="008D0D50">
              <w:rPr>
                <w:bCs/>
                <w:kern w:val="1"/>
                <w:lang w:eastAsia="ar-SA"/>
              </w:rPr>
              <w:t xml:space="preserve"> одржавања Серверске и Storage ин</w:t>
            </w:r>
            <w:r w:rsidRPr="008D0D50">
              <w:rPr>
                <w:bCs/>
                <w:kern w:val="1"/>
                <w:lang w:val="sr-Cyrl-RS" w:eastAsia="ar-SA"/>
              </w:rPr>
              <w:t>ф</w:t>
            </w:r>
            <w:r w:rsidRPr="008D0D50">
              <w:rPr>
                <w:bCs/>
                <w:kern w:val="1"/>
                <w:lang w:eastAsia="ar-SA"/>
              </w:rPr>
              <w:t>раструктуре</w:t>
            </w:r>
          </w:p>
        </w:tc>
        <w:tc>
          <w:tcPr>
            <w:tcW w:w="1560" w:type="dxa"/>
            <w:tcBorders>
              <w:top w:val="single" w:sz="4" w:space="0" w:color="auto"/>
              <w:left w:val="single" w:sz="4" w:space="0" w:color="auto"/>
              <w:bottom w:val="single" w:sz="4" w:space="0" w:color="auto"/>
              <w:right w:val="single" w:sz="4" w:space="0" w:color="auto"/>
            </w:tcBorders>
          </w:tcPr>
          <w:p w:rsidR="00A65748" w:rsidRPr="008D0D50" w:rsidRDefault="00A65748" w:rsidP="00F02E66">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A65748" w:rsidRPr="008D0D50" w:rsidRDefault="00A65748" w:rsidP="00F02E66">
            <w:pPr>
              <w:jc w:val="both"/>
              <w:rPr>
                <w:lang w:val="ru-RU"/>
              </w:rPr>
            </w:pPr>
          </w:p>
        </w:tc>
      </w:tr>
      <w:tr w:rsidR="00A65748" w:rsidRPr="008D0D50" w:rsidTr="00D4238B">
        <w:tc>
          <w:tcPr>
            <w:tcW w:w="4644" w:type="dxa"/>
            <w:tcBorders>
              <w:top w:val="single" w:sz="4" w:space="0" w:color="auto"/>
              <w:left w:val="single" w:sz="4" w:space="0" w:color="auto"/>
              <w:bottom w:val="single" w:sz="4" w:space="0" w:color="auto"/>
              <w:right w:val="single" w:sz="4" w:space="0" w:color="auto"/>
            </w:tcBorders>
          </w:tcPr>
          <w:p w:rsidR="00A65748" w:rsidRPr="008D0D50" w:rsidRDefault="00A65748" w:rsidP="00A65748">
            <w:pPr>
              <w:jc w:val="both"/>
              <w:rPr>
                <w:bCs/>
                <w:kern w:val="1"/>
                <w:lang w:val="sr-Cyrl-RS" w:eastAsia="ar-SA"/>
              </w:rPr>
            </w:pPr>
            <w:r w:rsidRPr="008D0D50">
              <w:rPr>
                <w:b/>
                <w:sz w:val="20"/>
                <w:szCs w:val="20"/>
                <w:lang w:val="ru-RU"/>
              </w:rPr>
              <w:t>УКУПНО:</w:t>
            </w:r>
          </w:p>
        </w:tc>
        <w:tc>
          <w:tcPr>
            <w:tcW w:w="1560" w:type="dxa"/>
            <w:tcBorders>
              <w:top w:val="single" w:sz="4" w:space="0" w:color="auto"/>
              <w:left w:val="single" w:sz="4" w:space="0" w:color="auto"/>
              <w:bottom w:val="single" w:sz="4" w:space="0" w:color="auto"/>
              <w:right w:val="single" w:sz="4" w:space="0" w:color="auto"/>
            </w:tcBorders>
          </w:tcPr>
          <w:p w:rsidR="00A65748" w:rsidRPr="008D0D50" w:rsidRDefault="00A65748" w:rsidP="00F02E66">
            <w:pPr>
              <w:jc w:val="both"/>
              <w:rPr>
                <w:lang w:val="ru-RU"/>
              </w:rPr>
            </w:pPr>
          </w:p>
        </w:tc>
        <w:tc>
          <w:tcPr>
            <w:tcW w:w="1701" w:type="dxa"/>
            <w:tcBorders>
              <w:top w:val="single" w:sz="4" w:space="0" w:color="auto"/>
              <w:left w:val="single" w:sz="4" w:space="0" w:color="auto"/>
              <w:bottom w:val="single" w:sz="4" w:space="0" w:color="auto"/>
              <w:right w:val="single" w:sz="4" w:space="0" w:color="auto"/>
            </w:tcBorders>
          </w:tcPr>
          <w:p w:rsidR="00A65748" w:rsidRPr="008D0D50" w:rsidRDefault="00A65748" w:rsidP="00F02E66">
            <w:pPr>
              <w:jc w:val="both"/>
              <w:rPr>
                <w:lang w:val="ru-RU"/>
              </w:rPr>
            </w:pPr>
          </w:p>
        </w:tc>
      </w:tr>
    </w:tbl>
    <w:p w:rsidR="001B6AB2" w:rsidRDefault="001B6AB2" w:rsidP="001B6AB2">
      <w:pPr>
        <w:jc w:val="both"/>
        <w:rPr>
          <w:b/>
          <w:sz w:val="20"/>
          <w:szCs w:val="20"/>
          <w:u w:val="single"/>
          <w:lang w:val="ru-RU"/>
        </w:rPr>
      </w:pPr>
      <w:r>
        <w:rPr>
          <w:b/>
          <w:sz w:val="20"/>
          <w:szCs w:val="20"/>
          <w:u w:val="single"/>
          <w:lang w:val="ru-RU"/>
        </w:rPr>
        <w:t xml:space="preserve">Упутство за попуњавање обрасца структуре цене: </w:t>
      </w:r>
    </w:p>
    <w:p w:rsidR="009B524C" w:rsidRDefault="009B524C"/>
    <w:p w:rsidR="00D4238B" w:rsidRPr="002D7D77" w:rsidRDefault="00D4238B" w:rsidP="00D4238B">
      <w:pPr>
        <w:jc w:val="both"/>
        <w:rPr>
          <w:sz w:val="22"/>
          <w:szCs w:val="20"/>
          <w:lang w:val="sr-Cyrl-CS"/>
        </w:rPr>
      </w:pPr>
      <w:r w:rsidRPr="002D7D77">
        <w:rPr>
          <w:sz w:val="22"/>
          <w:szCs w:val="20"/>
          <w:lang w:val="sr-Cyrl-CS"/>
        </w:rPr>
        <w:t>-</w:t>
      </w:r>
      <w:r w:rsidRPr="002D7D77">
        <w:rPr>
          <w:sz w:val="22"/>
          <w:szCs w:val="20"/>
        </w:rPr>
        <w:t>Понуђач треба да попун</w:t>
      </w:r>
      <w:r w:rsidRPr="002D7D77">
        <w:rPr>
          <w:sz w:val="22"/>
          <w:szCs w:val="20"/>
          <w:lang w:val="sr-Cyrl-CS"/>
        </w:rPr>
        <w:t>и</w:t>
      </w:r>
      <w:r w:rsidRPr="002D7D77">
        <w:rPr>
          <w:sz w:val="22"/>
          <w:szCs w:val="20"/>
        </w:rPr>
        <w:t xml:space="preserve"> образац структуре цене</w:t>
      </w:r>
      <w:r w:rsidRPr="002D7D77">
        <w:rPr>
          <w:sz w:val="22"/>
          <w:szCs w:val="20"/>
          <w:lang w:val="sr-Cyrl-CS"/>
        </w:rPr>
        <w:t>, , на следећи начин</w:t>
      </w:r>
      <w:r w:rsidRPr="002D7D77">
        <w:rPr>
          <w:sz w:val="22"/>
          <w:szCs w:val="20"/>
        </w:rPr>
        <w:t>:</w:t>
      </w:r>
    </w:p>
    <w:p w:rsidR="00D4238B" w:rsidRPr="002D7D77" w:rsidRDefault="00D4238B" w:rsidP="00D4238B">
      <w:pPr>
        <w:jc w:val="both"/>
        <w:rPr>
          <w:sz w:val="22"/>
          <w:szCs w:val="20"/>
          <w:lang w:val="sr-Cyrl-CS"/>
        </w:rPr>
      </w:pPr>
      <w:r w:rsidRPr="002D7D77">
        <w:rPr>
          <w:sz w:val="22"/>
          <w:szCs w:val="20"/>
          <w:lang w:val="sr-Cyrl-CS"/>
        </w:rPr>
        <w:t xml:space="preserve">-у колони 1 – опис ставке </w:t>
      </w:r>
    </w:p>
    <w:p w:rsidR="00D4238B" w:rsidRPr="002D7D77" w:rsidRDefault="00D4238B" w:rsidP="00D4238B">
      <w:pPr>
        <w:jc w:val="both"/>
        <w:rPr>
          <w:sz w:val="22"/>
          <w:szCs w:val="20"/>
          <w:lang w:val="sr-Cyrl-CS"/>
        </w:rPr>
      </w:pPr>
      <w:r w:rsidRPr="002D7D77">
        <w:rPr>
          <w:sz w:val="22"/>
          <w:szCs w:val="20"/>
          <w:lang w:val="sr-Cyrl-CS"/>
        </w:rPr>
        <w:t xml:space="preserve">-у колони </w:t>
      </w:r>
      <w:r>
        <w:rPr>
          <w:sz w:val="22"/>
          <w:szCs w:val="20"/>
          <w:lang w:val="sr-Cyrl-CS"/>
        </w:rPr>
        <w:t>2</w:t>
      </w:r>
      <w:r w:rsidRPr="002D7D77">
        <w:rPr>
          <w:sz w:val="22"/>
          <w:szCs w:val="20"/>
        </w:rPr>
        <w:t>. Уписати колико износи цена без ПДВ-а, за сваку ставку;</w:t>
      </w:r>
    </w:p>
    <w:p w:rsidR="00D4238B" w:rsidRPr="002D7D77" w:rsidRDefault="00D4238B" w:rsidP="00D4238B">
      <w:pPr>
        <w:jc w:val="both"/>
        <w:rPr>
          <w:bCs/>
          <w:iCs/>
          <w:szCs w:val="20"/>
          <w:lang w:val="sr-Cyrl-CS"/>
        </w:rPr>
      </w:pPr>
      <w:r w:rsidRPr="002D7D77">
        <w:rPr>
          <w:lang w:val="sr-Cyrl-CS"/>
        </w:rPr>
        <w:t xml:space="preserve"> </w:t>
      </w:r>
      <w:r w:rsidRPr="002D7D77">
        <w:t>-</w:t>
      </w:r>
      <w:r w:rsidRPr="002D7D77">
        <w:rPr>
          <w:lang w:val="sr-Cyrl-CS"/>
        </w:rPr>
        <w:t xml:space="preserve">у колони </w:t>
      </w:r>
      <w:r>
        <w:rPr>
          <w:lang w:val="sr-Cyrl-CS"/>
        </w:rPr>
        <w:t>3</w:t>
      </w:r>
      <w:r w:rsidRPr="002D7D77">
        <w:t>. Уписати колико износи цена са ПДВ-ом, за сваку ставку;</w:t>
      </w:r>
    </w:p>
    <w:p w:rsidR="008D0D50" w:rsidRPr="007700C8" w:rsidRDefault="00D4238B">
      <w:pPr>
        <w:rPr>
          <w:lang w:val="sr-Cyrl-RS"/>
        </w:rPr>
      </w:pPr>
      <w:r>
        <w:rPr>
          <w:bCs/>
          <w:iCs/>
          <w:sz w:val="22"/>
          <w:szCs w:val="20"/>
          <w:lang w:val="ru-RU"/>
        </w:rPr>
        <w:t>-</w:t>
      </w:r>
      <w:r w:rsidRPr="002D7D77">
        <w:rPr>
          <w:bCs/>
          <w:iCs/>
          <w:sz w:val="22"/>
          <w:szCs w:val="20"/>
          <w:lang w:val="ru-RU"/>
        </w:rPr>
        <w:t>На крају уписати укупну цену предмета набавке</w:t>
      </w:r>
      <w:r w:rsidRPr="002D7D77">
        <w:rPr>
          <w:bCs/>
          <w:iCs/>
          <w:sz w:val="22"/>
          <w:szCs w:val="20"/>
          <w:lang w:val="sr-Cyrl-CS"/>
        </w:rPr>
        <w:t xml:space="preserve"> без ПДВ-а и</w:t>
      </w:r>
      <w:r w:rsidRPr="002D7D77">
        <w:rPr>
          <w:bCs/>
          <w:iCs/>
          <w:sz w:val="22"/>
          <w:szCs w:val="20"/>
          <w:lang w:val="ru-RU"/>
        </w:rPr>
        <w:t xml:space="preserve"> са ПДВ-ом</w:t>
      </w:r>
      <w:r w:rsidR="007700C8">
        <w:rPr>
          <w:lang w:val="sr-Cyrl-RS"/>
        </w:rPr>
        <w:t>.</w:t>
      </w:r>
    </w:p>
    <w:p w:rsidR="009B524C" w:rsidRDefault="009B524C"/>
    <w:p w:rsidR="009B524C" w:rsidRDefault="009B524C">
      <w:pPr>
        <w:sectPr w:rsidR="009B524C">
          <w:footerReference w:type="default" r:id="rId15"/>
          <w:type w:val="continuous"/>
          <w:pgSz w:w="12240" w:h="15840"/>
          <w:pgMar w:top="1480" w:right="1700" w:bottom="280" w:left="1680" w:header="720" w:footer="720" w:gutter="0"/>
          <w:cols w:space="720"/>
        </w:sectPr>
      </w:pPr>
    </w:p>
    <w:p w:rsidR="009B524C" w:rsidRDefault="009B524C">
      <w:pPr>
        <w:shd w:val="clear" w:color="auto" w:fill="C6D9F1"/>
        <w:jc w:val="center"/>
        <w:rPr>
          <w:b/>
          <w:bCs/>
          <w:i/>
          <w:iCs/>
        </w:rPr>
      </w:pPr>
      <w:proofErr w:type="gramStart"/>
      <w:r>
        <w:rPr>
          <w:b/>
          <w:bCs/>
          <w:i/>
          <w:iCs/>
        </w:rPr>
        <w:t>IX  ОБРАЗАЦ</w:t>
      </w:r>
      <w:proofErr w:type="gramEnd"/>
      <w:r>
        <w:rPr>
          <w:b/>
          <w:bCs/>
          <w:i/>
          <w:iCs/>
        </w:rPr>
        <w:t xml:space="preserve"> ТРОШКОВА ПРИПРЕМЕ ПОНУДЕ</w:t>
      </w:r>
    </w:p>
    <w:p w:rsidR="009B524C" w:rsidRDefault="009B524C">
      <w:pPr>
        <w:rPr>
          <w:b/>
          <w:bCs/>
          <w:i/>
          <w:iCs/>
        </w:rPr>
      </w:pPr>
    </w:p>
    <w:p w:rsidR="009B524C" w:rsidRDefault="009B524C">
      <w:pPr>
        <w:spacing w:after="120"/>
        <w:jc w:val="both"/>
        <w:rPr>
          <w:b/>
          <w:i/>
        </w:rPr>
      </w:pPr>
      <w:r>
        <w:t xml:space="preserve">У складу са чланом 88. </w:t>
      </w:r>
      <w:r>
        <w:rPr>
          <w:lang w:val="sr-Cyrl-CS"/>
        </w:rPr>
        <w:t>став 1.</w:t>
      </w:r>
      <w:r>
        <w:t xml:space="preserve"> Закона, понуђач</w:t>
      </w:r>
      <w:r>
        <w:rPr>
          <w:lang w:val="sr-Cyrl-RS"/>
        </w:rPr>
        <w:t xml:space="preserve"> ____________________ </w:t>
      </w:r>
      <w:r>
        <w:rPr>
          <w:i/>
          <w:lang w:val="ru-RU"/>
        </w:rPr>
        <w:t>[</w:t>
      </w:r>
      <w:r>
        <w:rPr>
          <w:i/>
          <w:iCs/>
        </w:rPr>
        <w:t xml:space="preserve">навести </w:t>
      </w:r>
      <w:r>
        <w:rPr>
          <w:i/>
          <w:iCs/>
          <w:lang w:val="sr-Cyrl-CS"/>
        </w:rPr>
        <w:t>назив понуђача</w:t>
      </w:r>
      <w:r>
        <w:rPr>
          <w:i/>
          <w:iCs/>
        </w:rPr>
        <w:t xml:space="preserve">], </w:t>
      </w:r>
      <w:r>
        <w:t>достав</w:t>
      </w:r>
      <w:r>
        <w:rPr>
          <w:lang w:val="sr-Cyrl-CS"/>
        </w:rPr>
        <w:t xml:space="preserve">ља </w:t>
      </w:r>
      <w:r>
        <w:t xml:space="preserve">укупан износ и структуру трошкова припремања понуде, </w:t>
      </w:r>
      <w:r>
        <w:rPr>
          <w:lang w:val="sr-Cyrl-CS"/>
        </w:rPr>
        <w:t xml:space="preserve">како следи у </w:t>
      </w:r>
      <w:r>
        <w:t>табели:</w:t>
      </w:r>
    </w:p>
    <w:tbl>
      <w:tblPr>
        <w:tblW w:w="0" w:type="auto"/>
        <w:tblInd w:w="153" w:type="dxa"/>
        <w:tblLayout w:type="fixed"/>
        <w:tblLook w:val="0000" w:firstRow="0" w:lastRow="0" w:firstColumn="0" w:lastColumn="0" w:noHBand="0" w:noVBand="0"/>
      </w:tblPr>
      <w:tblGrid>
        <w:gridCol w:w="5565"/>
        <w:gridCol w:w="3300"/>
      </w:tblGrid>
      <w:tr w:rsidR="009B524C">
        <w:tc>
          <w:tcPr>
            <w:tcW w:w="5565" w:type="dxa"/>
            <w:tcBorders>
              <w:top w:val="single" w:sz="4" w:space="0" w:color="000000"/>
              <w:left w:val="single" w:sz="4" w:space="0" w:color="000000"/>
              <w:bottom w:val="single" w:sz="4" w:space="0" w:color="000000"/>
            </w:tcBorders>
          </w:tcPr>
          <w:p w:rsidR="009B524C" w:rsidRDefault="009B524C">
            <w:pPr>
              <w:jc w:val="center"/>
              <w:rPr>
                <w:b/>
                <w:i/>
              </w:rPr>
            </w:pPr>
            <w:r>
              <w:rPr>
                <w:b/>
                <w:i/>
              </w:rPr>
              <w:t>ВРСТА ТРОШКА</w:t>
            </w:r>
          </w:p>
        </w:tc>
        <w:tc>
          <w:tcPr>
            <w:tcW w:w="3300" w:type="dxa"/>
            <w:tcBorders>
              <w:top w:val="single" w:sz="4" w:space="0" w:color="000000"/>
              <w:left w:val="single" w:sz="4" w:space="0" w:color="000000"/>
              <w:bottom w:val="single" w:sz="4" w:space="0" w:color="000000"/>
              <w:right w:val="single" w:sz="4" w:space="0" w:color="000000"/>
            </w:tcBorders>
          </w:tcPr>
          <w:p w:rsidR="009B524C" w:rsidRDefault="009B524C">
            <w:pPr>
              <w:jc w:val="center"/>
            </w:pPr>
            <w:r>
              <w:rPr>
                <w:b/>
                <w:i/>
              </w:rPr>
              <w:t>ИЗНОС ТРОШКА У РСД</w:t>
            </w:r>
          </w:p>
        </w:tc>
      </w:tr>
      <w:tr w:rsidR="009B524C">
        <w:tc>
          <w:tcPr>
            <w:tcW w:w="5565" w:type="dxa"/>
            <w:tcBorders>
              <w:top w:val="single" w:sz="4" w:space="0" w:color="000000"/>
              <w:left w:val="single" w:sz="4" w:space="0" w:color="000000"/>
              <w:bottom w:val="single" w:sz="4" w:space="0" w:color="000000"/>
            </w:tcBorders>
          </w:tcPr>
          <w:p w:rsidR="009B524C" w:rsidRDefault="009B524C">
            <w:pPr>
              <w:snapToGrid w:val="0"/>
              <w:jc w:val="both"/>
            </w:pPr>
          </w:p>
        </w:tc>
        <w:tc>
          <w:tcPr>
            <w:tcW w:w="3300"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right"/>
            </w:pPr>
          </w:p>
        </w:tc>
      </w:tr>
      <w:tr w:rsidR="009B524C">
        <w:tc>
          <w:tcPr>
            <w:tcW w:w="5565" w:type="dxa"/>
            <w:tcBorders>
              <w:top w:val="single" w:sz="4" w:space="0" w:color="000000"/>
              <w:left w:val="single" w:sz="4" w:space="0" w:color="000000"/>
              <w:bottom w:val="single" w:sz="4" w:space="0" w:color="000000"/>
            </w:tcBorders>
          </w:tcPr>
          <w:p w:rsidR="009B524C" w:rsidRDefault="009B524C">
            <w:pPr>
              <w:snapToGrid w:val="0"/>
              <w:jc w:val="both"/>
            </w:pPr>
          </w:p>
        </w:tc>
        <w:tc>
          <w:tcPr>
            <w:tcW w:w="3300" w:type="dxa"/>
            <w:tcBorders>
              <w:top w:val="single" w:sz="4" w:space="0" w:color="000000"/>
              <w:left w:val="single" w:sz="4" w:space="0" w:color="000000"/>
              <w:bottom w:val="single" w:sz="4" w:space="0" w:color="000000"/>
              <w:right w:val="single" w:sz="4" w:space="0" w:color="000000"/>
            </w:tcBorders>
          </w:tcPr>
          <w:p w:rsidR="009B524C" w:rsidRDefault="009B524C">
            <w:pPr>
              <w:snapToGrid w:val="0"/>
              <w:jc w:val="right"/>
            </w:pPr>
          </w:p>
        </w:tc>
      </w:tr>
      <w:tr w:rsidR="009B524C">
        <w:tc>
          <w:tcPr>
            <w:tcW w:w="5565" w:type="dxa"/>
            <w:tcBorders>
              <w:top w:val="single" w:sz="4" w:space="0" w:color="000000"/>
              <w:left w:val="single" w:sz="4" w:space="0" w:color="000000"/>
              <w:bottom w:val="single" w:sz="4" w:space="0" w:color="000000"/>
            </w:tcBorders>
          </w:tcPr>
          <w:p w:rsidR="009B524C" w:rsidRDefault="009B524C">
            <w:pPr>
              <w:snapToGrid w:val="0"/>
              <w:jc w:val="both"/>
            </w:pPr>
          </w:p>
        </w:tc>
        <w:tc>
          <w:tcPr>
            <w:tcW w:w="3300" w:type="dxa"/>
            <w:tcBorders>
              <w:top w:val="single" w:sz="4" w:space="0" w:color="000000"/>
              <w:left w:val="single" w:sz="4" w:space="0" w:color="000000"/>
              <w:bottom w:val="single" w:sz="4" w:space="0" w:color="000000"/>
              <w:right w:val="single" w:sz="4" w:space="0" w:color="000000"/>
            </w:tcBorders>
          </w:tcPr>
          <w:p w:rsidR="009B524C" w:rsidRDefault="009B524C">
            <w:pPr>
              <w:snapToGrid w:val="0"/>
            </w:pPr>
          </w:p>
        </w:tc>
      </w:tr>
      <w:tr w:rsidR="009B524C">
        <w:tc>
          <w:tcPr>
            <w:tcW w:w="5565" w:type="dxa"/>
            <w:tcBorders>
              <w:top w:val="single" w:sz="4" w:space="0" w:color="000000"/>
              <w:left w:val="single" w:sz="4" w:space="0" w:color="000000"/>
              <w:bottom w:val="single" w:sz="4" w:space="0" w:color="000000"/>
            </w:tcBorders>
          </w:tcPr>
          <w:p w:rsidR="009B524C" w:rsidRDefault="009B524C">
            <w:pPr>
              <w:snapToGrid w:val="0"/>
              <w:jc w:val="both"/>
            </w:pPr>
          </w:p>
        </w:tc>
        <w:tc>
          <w:tcPr>
            <w:tcW w:w="3300" w:type="dxa"/>
            <w:tcBorders>
              <w:top w:val="single" w:sz="4" w:space="0" w:color="000000"/>
              <w:left w:val="single" w:sz="4" w:space="0" w:color="000000"/>
              <w:bottom w:val="single" w:sz="4" w:space="0" w:color="000000"/>
              <w:right w:val="single" w:sz="4" w:space="0" w:color="000000"/>
            </w:tcBorders>
          </w:tcPr>
          <w:p w:rsidR="009B524C" w:rsidRDefault="009B524C">
            <w:pPr>
              <w:snapToGrid w:val="0"/>
            </w:pPr>
          </w:p>
        </w:tc>
      </w:tr>
      <w:tr w:rsidR="009B524C">
        <w:tc>
          <w:tcPr>
            <w:tcW w:w="5565" w:type="dxa"/>
            <w:tcBorders>
              <w:top w:val="single" w:sz="4" w:space="0" w:color="000000"/>
              <w:left w:val="single" w:sz="4" w:space="0" w:color="000000"/>
              <w:bottom w:val="single" w:sz="4" w:space="0" w:color="000000"/>
            </w:tcBorders>
          </w:tcPr>
          <w:p w:rsidR="009B524C" w:rsidRDefault="009B524C">
            <w:pPr>
              <w:snapToGrid w:val="0"/>
              <w:jc w:val="both"/>
            </w:pPr>
          </w:p>
        </w:tc>
        <w:tc>
          <w:tcPr>
            <w:tcW w:w="3300" w:type="dxa"/>
            <w:tcBorders>
              <w:top w:val="single" w:sz="4" w:space="0" w:color="000000"/>
              <w:left w:val="single" w:sz="4" w:space="0" w:color="000000"/>
              <w:bottom w:val="single" w:sz="4" w:space="0" w:color="000000"/>
              <w:right w:val="single" w:sz="4" w:space="0" w:color="000000"/>
            </w:tcBorders>
          </w:tcPr>
          <w:p w:rsidR="009B524C" w:rsidRDefault="009B524C">
            <w:pPr>
              <w:snapToGrid w:val="0"/>
            </w:pPr>
          </w:p>
        </w:tc>
      </w:tr>
      <w:tr w:rsidR="009B524C">
        <w:tc>
          <w:tcPr>
            <w:tcW w:w="5565" w:type="dxa"/>
            <w:tcBorders>
              <w:top w:val="single" w:sz="4" w:space="0" w:color="000000"/>
              <w:left w:val="single" w:sz="4" w:space="0" w:color="000000"/>
              <w:bottom w:val="single" w:sz="4" w:space="0" w:color="000000"/>
            </w:tcBorders>
          </w:tcPr>
          <w:p w:rsidR="009B524C" w:rsidRDefault="009B524C">
            <w:pPr>
              <w:snapToGrid w:val="0"/>
              <w:jc w:val="both"/>
            </w:pPr>
          </w:p>
        </w:tc>
        <w:tc>
          <w:tcPr>
            <w:tcW w:w="3300" w:type="dxa"/>
            <w:tcBorders>
              <w:top w:val="single" w:sz="4" w:space="0" w:color="000000"/>
              <w:left w:val="single" w:sz="4" w:space="0" w:color="000000"/>
              <w:bottom w:val="single" w:sz="4" w:space="0" w:color="000000"/>
              <w:right w:val="single" w:sz="4" w:space="0" w:color="000000"/>
            </w:tcBorders>
          </w:tcPr>
          <w:p w:rsidR="009B524C" w:rsidRDefault="009B524C">
            <w:pPr>
              <w:snapToGrid w:val="0"/>
            </w:pPr>
          </w:p>
        </w:tc>
      </w:tr>
      <w:tr w:rsidR="009B524C">
        <w:tc>
          <w:tcPr>
            <w:tcW w:w="5565" w:type="dxa"/>
            <w:tcBorders>
              <w:top w:val="single" w:sz="4" w:space="0" w:color="000000"/>
              <w:left w:val="single" w:sz="4" w:space="0" w:color="000000"/>
              <w:bottom w:val="single" w:sz="4" w:space="0" w:color="000000"/>
            </w:tcBorders>
          </w:tcPr>
          <w:p w:rsidR="009B524C" w:rsidRDefault="009B524C">
            <w:pPr>
              <w:snapToGrid w:val="0"/>
              <w:jc w:val="both"/>
              <w:rPr>
                <w:i/>
              </w:rPr>
            </w:pPr>
          </w:p>
          <w:p w:rsidR="009B524C" w:rsidRDefault="009B524C">
            <w:pPr>
              <w:jc w:val="both"/>
              <w:rPr>
                <w:lang w:val="ru-RU"/>
              </w:rPr>
            </w:pPr>
            <w:r>
              <w:rPr>
                <w:b/>
                <w:i/>
              </w:rPr>
              <w:t>УКУПАН ИЗНОС ТРОШКОВА ПРИП</w:t>
            </w:r>
            <w:r>
              <w:rPr>
                <w:b/>
                <w:i/>
                <w:lang w:val="sr-Cyrl-RS"/>
              </w:rPr>
              <w:t>Р</w:t>
            </w:r>
            <w:r>
              <w:rPr>
                <w:b/>
                <w:i/>
              </w:rPr>
              <w:t>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9B524C" w:rsidRDefault="009B524C">
            <w:pPr>
              <w:snapToGrid w:val="0"/>
              <w:rPr>
                <w:lang w:val="ru-RU"/>
              </w:rPr>
            </w:pPr>
          </w:p>
        </w:tc>
      </w:tr>
    </w:tbl>
    <w:p w:rsidR="009B524C" w:rsidRDefault="009B524C">
      <w:pPr>
        <w:jc w:val="both"/>
      </w:pPr>
    </w:p>
    <w:p w:rsidR="009B524C" w:rsidRDefault="009B524C">
      <w:pPr>
        <w:jc w:val="both"/>
      </w:pPr>
      <w:r>
        <w:t>Трошкове припреме и подношења понуде сноси искључиво понуђач и не може тражити од наручиоца накнаду трошкова.</w:t>
      </w:r>
    </w:p>
    <w:p w:rsidR="009B524C" w:rsidRDefault="009B524C">
      <w:pPr>
        <w:jc w:val="both"/>
        <w:rPr>
          <w:lang w:val="sr-Cyrl-CS"/>
        </w:rPr>
      </w:pPr>
      <w: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B524C" w:rsidRDefault="009B524C">
      <w:pPr>
        <w:spacing w:after="120"/>
        <w:jc w:val="both"/>
        <w:rPr>
          <w:b/>
          <w:bCs/>
          <w:i/>
          <w:lang w:val="sr-Cyrl-CS"/>
        </w:rPr>
      </w:pPr>
    </w:p>
    <w:p w:rsidR="009B524C" w:rsidRDefault="009B524C">
      <w:pPr>
        <w:spacing w:after="120"/>
        <w:jc w:val="both"/>
        <w:rPr>
          <w:bCs/>
          <w:i/>
          <w:lang w:val="sr-Cyrl-CS"/>
        </w:rPr>
      </w:pPr>
      <w:r>
        <w:rPr>
          <w:b/>
          <w:bCs/>
          <w:i/>
        </w:rPr>
        <w:t xml:space="preserve">Напомена: </w:t>
      </w:r>
      <w:r>
        <w:rPr>
          <w:bCs/>
          <w:i/>
        </w:rPr>
        <w:t>достављање овог обрасца није обавезно</w:t>
      </w:r>
      <w:r>
        <w:rPr>
          <w:bCs/>
          <w:i/>
          <w:lang w:val="sr-Cyrl-RS"/>
        </w:rPr>
        <w:t>.</w:t>
      </w:r>
    </w:p>
    <w:tbl>
      <w:tblPr>
        <w:tblpPr w:leftFromText="180" w:rightFromText="180" w:vertAnchor="text" w:horzAnchor="margin" w:tblpY="503"/>
        <w:tblW w:w="9257" w:type="dxa"/>
        <w:tblLayout w:type="fixed"/>
        <w:tblLook w:val="0000" w:firstRow="0" w:lastRow="0" w:firstColumn="0" w:lastColumn="0" w:noHBand="0" w:noVBand="0"/>
      </w:tblPr>
      <w:tblGrid>
        <w:gridCol w:w="3085"/>
        <w:gridCol w:w="3073"/>
        <w:gridCol w:w="3099"/>
      </w:tblGrid>
      <w:tr w:rsidR="009B524C">
        <w:trPr>
          <w:trHeight w:val="326"/>
        </w:trPr>
        <w:tc>
          <w:tcPr>
            <w:tcW w:w="3085" w:type="dxa"/>
            <w:vAlign w:val="center"/>
          </w:tcPr>
          <w:p w:rsidR="009B524C" w:rsidRDefault="009B524C">
            <w:pPr>
              <w:pStyle w:val="BodyText2"/>
              <w:spacing w:line="100" w:lineRule="atLeast"/>
              <w:jc w:val="center"/>
            </w:pPr>
            <w:r>
              <w:t>Датум:</w:t>
            </w:r>
          </w:p>
        </w:tc>
        <w:tc>
          <w:tcPr>
            <w:tcW w:w="3073" w:type="dxa"/>
            <w:vAlign w:val="center"/>
          </w:tcPr>
          <w:p w:rsidR="009B524C" w:rsidRDefault="009B524C">
            <w:pPr>
              <w:pStyle w:val="BodyText2"/>
              <w:spacing w:line="100" w:lineRule="atLeast"/>
              <w:jc w:val="center"/>
            </w:pPr>
            <w:r>
              <w:t>М.П.</w:t>
            </w:r>
          </w:p>
        </w:tc>
        <w:tc>
          <w:tcPr>
            <w:tcW w:w="3099" w:type="dxa"/>
            <w:vAlign w:val="center"/>
          </w:tcPr>
          <w:p w:rsidR="009B524C" w:rsidRDefault="009B524C">
            <w:pPr>
              <w:pStyle w:val="BodyText2"/>
              <w:spacing w:line="100" w:lineRule="atLeast"/>
              <w:jc w:val="center"/>
            </w:pPr>
            <w:r>
              <w:t>Потпис понуђача</w:t>
            </w:r>
          </w:p>
        </w:tc>
      </w:tr>
      <w:tr w:rsidR="009B524C">
        <w:trPr>
          <w:trHeight w:val="338"/>
        </w:trPr>
        <w:tc>
          <w:tcPr>
            <w:tcW w:w="3085" w:type="dxa"/>
          </w:tcPr>
          <w:p w:rsidR="009B524C" w:rsidRDefault="009B524C">
            <w:pPr>
              <w:pStyle w:val="BodyText2"/>
              <w:snapToGrid w:val="0"/>
              <w:spacing w:line="100" w:lineRule="atLeast"/>
              <w:jc w:val="both"/>
            </w:pPr>
          </w:p>
        </w:tc>
        <w:tc>
          <w:tcPr>
            <w:tcW w:w="3073" w:type="dxa"/>
          </w:tcPr>
          <w:p w:rsidR="009B524C" w:rsidRDefault="009B524C">
            <w:pPr>
              <w:pStyle w:val="BodyText2"/>
              <w:snapToGrid w:val="0"/>
              <w:spacing w:line="100" w:lineRule="atLeast"/>
              <w:jc w:val="both"/>
            </w:pPr>
          </w:p>
        </w:tc>
        <w:tc>
          <w:tcPr>
            <w:tcW w:w="3099" w:type="dxa"/>
          </w:tcPr>
          <w:p w:rsidR="009B524C" w:rsidRDefault="009B524C">
            <w:pPr>
              <w:pStyle w:val="BodyText2"/>
              <w:snapToGrid w:val="0"/>
              <w:spacing w:line="100" w:lineRule="atLeast"/>
              <w:jc w:val="both"/>
            </w:pPr>
          </w:p>
        </w:tc>
      </w:tr>
      <w:tr w:rsidR="009B524C">
        <w:trPr>
          <w:trHeight w:val="338"/>
        </w:trPr>
        <w:tc>
          <w:tcPr>
            <w:tcW w:w="3085" w:type="dxa"/>
            <w:tcBorders>
              <w:bottom w:val="single" w:sz="4" w:space="0" w:color="000000"/>
            </w:tcBorders>
          </w:tcPr>
          <w:p w:rsidR="009B524C" w:rsidRDefault="009B524C">
            <w:pPr>
              <w:pStyle w:val="BodyText2"/>
              <w:snapToGrid w:val="0"/>
              <w:spacing w:line="100" w:lineRule="atLeast"/>
              <w:jc w:val="both"/>
              <w:rPr>
                <w:lang w:val="sr-Cyrl-CS"/>
              </w:rPr>
            </w:pPr>
          </w:p>
        </w:tc>
        <w:tc>
          <w:tcPr>
            <w:tcW w:w="3073" w:type="dxa"/>
          </w:tcPr>
          <w:p w:rsidR="009B524C" w:rsidRDefault="009B524C">
            <w:pPr>
              <w:pStyle w:val="BodyText2"/>
              <w:snapToGrid w:val="0"/>
              <w:spacing w:line="100" w:lineRule="atLeast"/>
              <w:jc w:val="both"/>
            </w:pPr>
          </w:p>
        </w:tc>
        <w:tc>
          <w:tcPr>
            <w:tcW w:w="3099" w:type="dxa"/>
            <w:tcBorders>
              <w:bottom w:val="single" w:sz="4" w:space="0" w:color="000000"/>
            </w:tcBorders>
          </w:tcPr>
          <w:p w:rsidR="009B524C" w:rsidRDefault="009B524C">
            <w:pPr>
              <w:pStyle w:val="BodyText2"/>
              <w:snapToGrid w:val="0"/>
              <w:spacing w:line="100" w:lineRule="atLeast"/>
              <w:jc w:val="both"/>
            </w:pPr>
          </w:p>
        </w:tc>
      </w:tr>
    </w:tbl>
    <w:p w:rsidR="009B524C" w:rsidRDefault="009B524C">
      <w:pPr>
        <w:spacing w:after="120"/>
        <w:ind w:firstLine="425"/>
        <w:jc w:val="both"/>
        <w:rPr>
          <w:bCs/>
          <w:lang w:val="sr-Cyrl-CS"/>
        </w:rPr>
      </w:pPr>
    </w:p>
    <w:p w:rsidR="009B524C" w:rsidRDefault="009B524C">
      <w:pPr>
        <w:spacing w:after="120"/>
        <w:ind w:firstLine="425"/>
        <w:jc w:val="both"/>
        <w:rPr>
          <w:bCs/>
          <w:lang w:val="sr-Cyrl-CS"/>
        </w:rPr>
      </w:pPr>
    </w:p>
    <w:p w:rsidR="009B524C" w:rsidRDefault="009B524C">
      <w:pPr>
        <w:spacing w:after="120"/>
        <w:ind w:firstLine="425"/>
        <w:jc w:val="both"/>
        <w:rPr>
          <w:bCs/>
          <w:lang w:val="sr-Cyrl-CS"/>
        </w:rPr>
      </w:pPr>
    </w:p>
    <w:p w:rsidR="009B524C" w:rsidRDefault="009B524C">
      <w:pPr>
        <w:spacing w:after="120"/>
        <w:ind w:firstLine="425"/>
        <w:jc w:val="both"/>
        <w:rPr>
          <w:bCs/>
          <w:lang w:val="sr-Cyrl-CS"/>
        </w:rPr>
      </w:pPr>
    </w:p>
    <w:p w:rsidR="009B524C" w:rsidRDefault="009B524C">
      <w:pPr>
        <w:spacing w:after="120"/>
        <w:ind w:firstLine="425"/>
        <w:jc w:val="both"/>
        <w:rPr>
          <w:bCs/>
          <w:lang w:val="sr-Cyrl-CS"/>
        </w:rPr>
      </w:pPr>
    </w:p>
    <w:p w:rsidR="009B524C" w:rsidRDefault="009B524C">
      <w:pPr>
        <w:spacing w:after="120"/>
        <w:ind w:firstLine="425"/>
        <w:jc w:val="both"/>
        <w:rPr>
          <w:bCs/>
          <w:lang w:val="sr-Cyrl-CS"/>
        </w:rPr>
      </w:pPr>
    </w:p>
    <w:p w:rsidR="009B524C" w:rsidRDefault="009B524C">
      <w:pPr>
        <w:spacing w:after="120"/>
        <w:ind w:firstLine="425"/>
        <w:jc w:val="both"/>
        <w:rPr>
          <w:bCs/>
          <w:lang w:val="sr-Cyrl-CS"/>
        </w:rPr>
      </w:pPr>
    </w:p>
    <w:p w:rsidR="009B524C" w:rsidRDefault="009B524C">
      <w:pPr>
        <w:spacing w:after="120"/>
        <w:ind w:firstLine="425"/>
        <w:jc w:val="both"/>
        <w:rPr>
          <w:bCs/>
          <w:lang w:val="sr-Cyrl-CS"/>
        </w:rPr>
      </w:pPr>
    </w:p>
    <w:p w:rsidR="009B524C" w:rsidRDefault="009B524C">
      <w:pPr>
        <w:spacing w:after="120"/>
        <w:ind w:firstLine="425"/>
        <w:jc w:val="both"/>
        <w:rPr>
          <w:bCs/>
          <w:lang w:val="sr-Cyrl-CS"/>
        </w:rPr>
      </w:pPr>
    </w:p>
    <w:p w:rsidR="009B524C" w:rsidRDefault="009B524C">
      <w:pPr>
        <w:spacing w:after="120"/>
        <w:ind w:firstLine="425"/>
        <w:jc w:val="both"/>
        <w:rPr>
          <w:bCs/>
          <w:lang w:val="sr-Cyrl-CS"/>
        </w:rPr>
      </w:pPr>
    </w:p>
    <w:p w:rsidR="009B524C" w:rsidRDefault="009B524C">
      <w:pPr>
        <w:shd w:val="clear" w:color="auto" w:fill="C6D9F1"/>
        <w:jc w:val="center"/>
        <w:rPr>
          <w:bCs/>
        </w:rPr>
      </w:pPr>
      <w:proofErr w:type="gramStart"/>
      <w:r>
        <w:rPr>
          <w:b/>
          <w:bCs/>
          <w:i/>
          <w:iCs/>
        </w:rPr>
        <w:t>X</w:t>
      </w:r>
      <w:r>
        <w:rPr>
          <w:b/>
          <w:bCs/>
          <w:i/>
          <w:iCs/>
          <w:lang w:val="ru-RU"/>
        </w:rPr>
        <w:t xml:space="preserve"> </w:t>
      </w:r>
      <w:r>
        <w:rPr>
          <w:b/>
          <w:bCs/>
          <w:i/>
          <w:iCs/>
        </w:rPr>
        <w:t xml:space="preserve"> ОБРАЗАЦ</w:t>
      </w:r>
      <w:proofErr w:type="gramEnd"/>
      <w:r>
        <w:rPr>
          <w:b/>
          <w:bCs/>
          <w:i/>
          <w:iCs/>
        </w:rPr>
        <w:t xml:space="preserve"> ИЗЈАВЕ О НЕЗАВИСНОЈ ПОНУДИ</w:t>
      </w:r>
    </w:p>
    <w:p w:rsidR="009B524C" w:rsidRDefault="009B524C">
      <w:pPr>
        <w:pStyle w:val="BodyText3"/>
        <w:spacing w:after="0"/>
        <w:jc w:val="center"/>
        <w:rPr>
          <w:bCs/>
          <w:sz w:val="24"/>
          <w:szCs w:val="24"/>
        </w:rPr>
      </w:pPr>
    </w:p>
    <w:p w:rsidR="009B524C" w:rsidRDefault="009B524C">
      <w:pPr>
        <w:pStyle w:val="BodyText3"/>
        <w:spacing w:after="0"/>
        <w:jc w:val="both"/>
        <w:rPr>
          <w:sz w:val="24"/>
          <w:szCs w:val="24"/>
        </w:rPr>
      </w:pPr>
      <w:r>
        <w:rPr>
          <w:sz w:val="24"/>
          <w:szCs w:val="24"/>
        </w:rPr>
        <w:t xml:space="preserve">У складу са чланом 26. Закона, ________________________________________, </w:t>
      </w:r>
    </w:p>
    <w:p w:rsidR="009B524C" w:rsidRDefault="009B524C">
      <w:pPr>
        <w:pStyle w:val="BodyText3"/>
        <w:spacing w:after="0"/>
        <w:jc w:val="both"/>
        <w:rPr>
          <w:sz w:val="24"/>
          <w:szCs w:val="24"/>
        </w:rPr>
      </w:pPr>
      <w:r>
        <w:rPr>
          <w:sz w:val="24"/>
          <w:szCs w:val="24"/>
        </w:rPr>
        <w:t xml:space="preserve">                                                                            (Назив понуђача)</w:t>
      </w:r>
    </w:p>
    <w:p w:rsidR="009B524C" w:rsidRDefault="009B524C">
      <w:pPr>
        <w:pStyle w:val="BodyText3"/>
        <w:spacing w:after="0"/>
        <w:jc w:val="both"/>
        <w:rPr>
          <w:w w:val="200"/>
          <w:sz w:val="24"/>
          <w:szCs w:val="24"/>
        </w:rPr>
      </w:pPr>
      <w:proofErr w:type="gramStart"/>
      <w:r>
        <w:rPr>
          <w:sz w:val="24"/>
          <w:szCs w:val="24"/>
        </w:rPr>
        <w:t>даје</w:t>
      </w:r>
      <w:proofErr w:type="gramEnd"/>
      <w:r>
        <w:rPr>
          <w:sz w:val="24"/>
          <w:szCs w:val="24"/>
        </w:rPr>
        <w:t xml:space="preserve">: </w:t>
      </w:r>
    </w:p>
    <w:p w:rsidR="009B524C" w:rsidRDefault="009B524C">
      <w:pPr>
        <w:pStyle w:val="BodyText3"/>
        <w:spacing w:before="360" w:after="360"/>
        <w:ind w:firstLine="227"/>
        <w:jc w:val="both"/>
        <w:rPr>
          <w:w w:val="200"/>
          <w:sz w:val="24"/>
          <w:szCs w:val="24"/>
        </w:rPr>
      </w:pPr>
    </w:p>
    <w:p w:rsidR="009B524C" w:rsidRDefault="009B524C">
      <w:pPr>
        <w:pStyle w:val="BodyText3"/>
        <w:spacing w:before="360" w:after="360"/>
        <w:ind w:firstLine="227"/>
        <w:jc w:val="center"/>
        <w:rPr>
          <w:b/>
          <w:bCs/>
          <w:sz w:val="24"/>
          <w:szCs w:val="24"/>
          <w:lang w:val="sr-Cyrl-CS"/>
        </w:rPr>
      </w:pPr>
      <w:r>
        <w:rPr>
          <w:b/>
          <w:bCs/>
          <w:sz w:val="24"/>
          <w:szCs w:val="24"/>
          <w:lang w:val="sr-Cyrl-CS"/>
        </w:rPr>
        <w:t xml:space="preserve">ИЗЈАВУ </w:t>
      </w:r>
    </w:p>
    <w:p w:rsidR="009B524C" w:rsidRDefault="009B524C">
      <w:pPr>
        <w:pStyle w:val="BodyText3"/>
        <w:spacing w:before="360" w:after="360"/>
        <w:ind w:firstLine="227"/>
        <w:jc w:val="center"/>
        <w:rPr>
          <w:bCs/>
          <w:sz w:val="24"/>
          <w:szCs w:val="24"/>
        </w:rPr>
      </w:pPr>
      <w:r>
        <w:rPr>
          <w:b/>
          <w:bCs/>
          <w:sz w:val="24"/>
          <w:szCs w:val="24"/>
          <w:lang w:val="sr-Cyrl-CS"/>
        </w:rPr>
        <w:t>О НЕЗАВИСНОЈ</w:t>
      </w:r>
      <w:r>
        <w:rPr>
          <w:b/>
          <w:bCs/>
          <w:sz w:val="24"/>
          <w:szCs w:val="24"/>
        </w:rPr>
        <w:t xml:space="preserve"> ПОНУДИ</w:t>
      </w:r>
    </w:p>
    <w:p w:rsidR="009B524C" w:rsidRDefault="009B524C">
      <w:pPr>
        <w:pStyle w:val="BodyText3"/>
        <w:spacing w:after="0"/>
        <w:jc w:val="both"/>
        <w:rPr>
          <w:bCs/>
          <w:sz w:val="24"/>
          <w:szCs w:val="24"/>
        </w:rPr>
      </w:pPr>
    </w:p>
    <w:p w:rsidR="009B524C" w:rsidRDefault="009B524C">
      <w:pPr>
        <w:pStyle w:val="BodyText3"/>
        <w:spacing w:after="0"/>
        <w:jc w:val="both"/>
        <w:rPr>
          <w:bCs/>
          <w:sz w:val="24"/>
          <w:szCs w:val="24"/>
        </w:rPr>
      </w:pPr>
    </w:p>
    <w:p w:rsidR="009B524C" w:rsidRDefault="009B524C">
      <w:pPr>
        <w:jc w:val="both"/>
      </w:pPr>
      <w:r>
        <w:tab/>
      </w:r>
      <w:r>
        <w:tab/>
      </w:r>
      <w:r>
        <w:tab/>
      </w:r>
      <w:r>
        <w:rPr>
          <w:bCs/>
        </w:rPr>
        <w:t xml:space="preserve"> </w:t>
      </w:r>
    </w:p>
    <w:p w:rsidR="009B524C" w:rsidRDefault="009B524C">
      <w:pPr>
        <w:pStyle w:val="BodyText"/>
        <w:kinsoku w:val="0"/>
        <w:overflowPunct w:val="0"/>
        <w:ind w:left="0" w:right="-51" w:firstLine="600"/>
        <w:jc w:val="both"/>
        <w:rPr>
          <w:bCs/>
          <w:lang w:val="sr-Cyrl-RS"/>
        </w:rPr>
      </w:pPr>
      <w:r>
        <w:t>Под пуном материјалном и кривичном одговорношћу п</w:t>
      </w:r>
      <w:r>
        <w:rPr>
          <w:bCs/>
        </w:rPr>
        <w:t xml:space="preserve">отврђујем да сам понуду у </w:t>
      </w:r>
      <w:r>
        <w:rPr>
          <w:bCs/>
          <w:lang w:val="sr-Cyrl-CS"/>
        </w:rPr>
        <w:t>поступку</w:t>
      </w:r>
      <w:r>
        <w:rPr>
          <w:bCs/>
        </w:rPr>
        <w:t xml:space="preserve"> јавне набавке</w:t>
      </w:r>
      <w:r>
        <w:t xml:space="preserve"> ус</w:t>
      </w:r>
      <w:r>
        <w:rPr>
          <w:spacing w:val="-1"/>
        </w:rPr>
        <w:t>л</w:t>
      </w:r>
      <w:r>
        <w:rPr>
          <w:spacing w:val="1"/>
        </w:rPr>
        <w:t>у</w:t>
      </w:r>
      <w:r>
        <w:rPr>
          <w:spacing w:val="-2"/>
        </w:rPr>
        <w:t>г</w:t>
      </w:r>
      <w:r>
        <w:rPr>
          <w:spacing w:val="-2"/>
          <w:lang w:val="sr-Cyrl-CS"/>
        </w:rPr>
        <w:t>е</w:t>
      </w:r>
      <w:r>
        <w:rPr>
          <w:lang w:val="sr-Cyrl-CS"/>
        </w:rPr>
        <w:t xml:space="preserve"> </w:t>
      </w:r>
      <w:r w:rsidR="00902730">
        <w:rPr>
          <w:lang w:val="sr-Cyrl-CS"/>
        </w:rPr>
        <w:t xml:space="preserve">интернета </w:t>
      </w:r>
      <w:r w:rsidR="00985B55">
        <w:rPr>
          <w:lang w:eastAsia="en-GB"/>
        </w:rPr>
        <w:t>на 278 локација у Републици Србији</w:t>
      </w:r>
      <w:r w:rsidR="00985B55">
        <w:rPr>
          <w:lang w:val="sr-Cyrl-CS"/>
        </w:rPr>
        <w:t xml:space="preserve"> </w:t>
      </w:r>
      <w:r w:rsidR="00902730">
        <w:rPr>
          <w:lang w:val="sr-Cyrl-CS"/>
        </w:rPr>
        <w:t xml:space="preserve">за потребе Министартсва за рад, запошљавање, борачка и социјална питања  </w:t>
      </w:r>
      <w:r>
        <w:rPr>
          <w:lang w:val="sr-Cyrl-CS"/>
        </w:rPr>
        <w:t xml:space="preserve">ЈН </w:t>
      </w:r>
      <w:r>
        <w:t>бр</w:t>
      </w:r>
      <w:r w:rsidRPr="00985B55">
        <w:rPr>
          <w:lang w:val="sr-Cyrl-CS"/>
        </w:rPr>
        <w:t xml:space="preserve">. </w:t>
      </w:r>
      <w:r w:rsidR="00902730" w:rsidRPr="00985B55">
        <w:rPr>
          <w:lang w:val="sr-Cyrl-CS"/>
        </w:rPr>
        <w:t>17</w:t>
      </w:r>
      <w:r w:rsidRPr="00985B55">
        <w:rPr>
          <w:lang w:val="sr-Cyrl-CS"/>
        </w:rPr>
        <w:t>/201</w:t>
      </w:r>
      <w:r w:rsidR="00902730" w:rsidRPr="00985B55">
        <w:rPr>
          <w:lang w:val="sr-Cyrl-CS"/>
        </w:rPr>
        <w:t>7</w:t>
      </w:r>
      <w:r w:rsidRPr="00985B55">
        <w:t>,</w:t>
      </w:r>
      <w:r>
        <w:t xml:space="preserve"> </w:t>
      </w:r>
      <w:r>
        <w:rPr>
          <w:bCs/>
        </w:rPr>
        <w:t>поднео независно, без договора са другим понуђачима или заинтересованим лицима.</w:t>
      </w:r>
    </w:p>
    <w:p w:rsidR="009B524C" w:rsidRDefault="009B524C">
      <w:pPr>
        <w:jc w:val="both"/>
        <w:rPr>
          <w:bCs/>
          <w:lang w:val="sr-Cyrl-RS"/>
        </w:rPr>
      </w:pPr>
    </w:p>
    <w:p w:rsidR="009B524C" w:rsidRDefault="009B524C">
      <w:pPr>
        <w:jc w:val="both"/>
        <w:rPr>
          <w:bCs/>
          <w:lang w:val="sr-Cyrl-RS"/>
        </w:rPr>
      </w:pPr>
    </w:p>
    <w:p w:rsidR="009B524C" w:rsidRDefault="009B524C">
      <w:pPr>
        <w:pStyle w:val="BodyText3"/>
        <w:spacing w:after="0"/>
        <w:ind w:firstLine="227"/>
        <w:jc w:val="both"/>
        <w:rPr>
          <w:sz w:val="24"/>
          <w:szCs w:val="24"/>
        </w:rPr>
      </w:pPr>
    </w:p>
    <w:tbl>
      <w:tblPr>
        <w:tblW w:w="0" w:type="auto"/>
        <w:tblLayout w:type="fixed"/>
        <w:tblLook w:val="0000" w:firstRow="0" w:lastRow="0" w:firstColumn="0" w:lastColumn="0" w:noHBand="0" w:noVBand="0"/>
      </w:tblPr>
      <w:tblGrid>
        <w:gridCol w:w="3080"/>
        <w:gridCol w:w="3065"/>
        <w:gridCol w:w="3097"/>
      </w:tblGrid>
      <w:tr w:rsidR="009B524C">
        <w:tc>
          <w:tcPr>
            <w:tcW w:w="3080" w:type="dxa"/>
            <w:vAlign w:val="center"/>
          </w:tcPr>
          <w:p w:rsidR="009B524C" w:rsidRDefault="009B524C">
            <w:pPr>
              <w:pStyle w:val="BodyText2"/>
              <w:spacing w:line="100" w:lineRule="atLeast"/>
              <w:jc w:val="center"/>
            </w:pPr>
            <w:r>
              <w:t>Датум:</w:t>
            </w:r>
          </w:p>
        </w:tc>
        <w:tc>
          <w:tcPr>
            <w:tcW w:w="3065" w:type="dxa"/>
            <w:vAlign w:val="center"/>
          </w:tcPr>
          <w:p w:rsidR="009B524C" w:rsidRDefault="009B524C">
            <w:pPr>
              <w:pStyle w:val="BodyText2"/>
              <w:spacing w:line="100" w:lineRule="atLeast"/>
              <w:jc w:val="center"/>
            </w:pPr>
            <w:r>
              <w:t>М.П.</w:t>
            </w:r>
          </w:p>
        </w:tc>
        <w:tc>
          <w:tcPr>
            <w:tcW w:w="3097" w:type="dxa"/>
            <w:vAlign w:val="center"/>
          </w:tcPr>
          <w:p w:rsidR="009B524C" w:rsidRDefault="009B524C">
            <w:pPr>
              <w:pStyle w:val="BodyText2"/>
              <w:spacing w:line="100" w:lineRule="atLeast"/>
              <w:jc w:val="center"/>
            </w:pPr>
            <w:r>
              <w:t>Потпис понуђача</w:t>
            </w:r>
          </w:p>
        </w:tc>
      </w:tr>
      <w:tr w:rsidR="009B524C">
        <w:tc>
          <w:tcPr>
            <w:tcW w:w="3080" w:type="dxa"/>
            <w:tcBorders>
              <w:bottom w:val="single" w:sz="4" w:space="0" w:color="000000"/>
            </w:tcBorders>
          </w:tcPr>
          <w:p w:rsidR="009B524C" w:rsidRDefault="009B524C">
            <w:pPr>
              <w:pStyle w:val="BodyText2"/>
              <w:snapToGrid w:val="0"/>
              <w:spacing w:line="100" w:lineRule="atLeast"/>
              <w:jc w:val="both"/>
            </w:pPr>
          </w:p>
        </w:tc>
        <w:tc>
          <w:tcPr>
            <w:tcW w:w="3065" w:type="dxa"/>
          </w:tcPr>
          <w:p w:rsidR="009B524C" w:rsidRDefault="009B524C">
            <w:pPr>
              <w:pStyle w:val="BodyText2"/>
              <w:snapToGrid w:val="0"/>
              <w:spacing w:line="100" w:lineRule="atLeast"/>
              <w:jc w:val="both"/>
            </w:pPr>
          </w:p>
        </w:tc>
        <w:tc>
          <w:tcPr>
            <w:tcW w:w="3097" w:type="dxa"/>
            <w:tcBorders>
              <w:bottom w:val="single" w:sz="4" w:space="0" w:color="000000"/>
            </w:tcBorders>
          </w:tcPr>
          <w:p w:rsidR="009B524C" w:rsidRDefault="009B524C">
            <w:pPr>
              <w:pStyle w:val="BodyText2"/>
              <w:snapToGrid w:val="0"/>
              <w:spacing w:line="100" w:lineRule="atLeast"/>
              <w:jc w:val="both"/>
            </w:pPr>
          </w:p>
        </w:tc>
      </w:tr>
    </w:tbl>
    <w:p w:rsidR="009B524C" w:rsidRDefault="009B524C">
      <w:pPr>
        <w:pStyle w:val="BodyText3"/>
        <w:spacing w:after="0"/>
        <w:ind w:firstLine="227"/>
        <w:jc w:val="both"/>
        <w:rPr>
          <w:sz w:val="24"/>
          <w:szCs w:val="24"/>
        </w:rPr>
      </w:pPr>
    </w:p>
    <w:p w:rsidR="009B524C" w:rsidRDefault="009B524C">
      <w:pPr>
        <w:tabs>
          <w:tab w:val="left" w:pos="6028"/>
        </w:tabs>
        <w:autoSpaceDE w:val="0"/>
        <w:rPr>
          <w:lang w:val="sr-Cyrl-RS"/>
        </w:rPr>
      </w:pPr>
    </w:p>
    <w:p w:rsidR="009B524C" w:rsidRDefault="009B524C">
      <w:pPr>
        <w:tabs>
          <w:tab w:val="left" w:pos="6028"/>
        </w:tabs>
        <w:autoSpaceDE w:val="0"/>
        <w:jc w:val="both"/>
        <w:rPr>
          <w:i/>
        </w:rPr>
      </w:pPr>
      <w:r>
        <w:rPr>
          <w:b/>
          <w:bCs/>
          <w:i/>
          <w:iCs/>
        </w:rPr>
        <w:t xml:space="preserve">Напомена: </w:t>
      </w:r>
      <w:r>
        <w:rPr>
          <w:bCs/>
          <w:i/>
          <w:iCs/>
          <w:lang w:val="sr-Cyrl-RS"/>
        </w:rPr>
        <w:t>у</w:t>
      </w:r>
      <w:r>
        <w:rPr>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Pr>
          <w:bCs/>
          <w:i/>
          <w:iCs/>
          <w:lang w:val="sr-Cyrl-RS"/>
        </w:rPr>
        <w:t xml:space="preserve"> </w:t>
      </w:r>
      <w:r>
        <w:rPr>
          <w:bCs/>
          <w:i/>
          <w:iCs/>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Pr>
          <w:bCs/>
          <w:i/>
          <w:iCs/>
          <w:lang w:val="sr-Cyrl-RS"/>
        </w:rPr>
        <w:t xml:space="preserve"> Повреда конкуренције представља негативну референцу, у смислу члана 82. став 1. тачка 2. Закона.</w:t>
      </w:r>
    </w:p>
    <w:p w:rsidR="009B524C" w:rsidRDefault="009B524C">
      <w:pPr>
        <w:tabs>
          <w:tab w:val="left" w:pos="6028"/>
        </w:tabs>
        <w:autoSpaceDE w:val="0"/>
        <w:jc w:val="both"/>
        <w:rPr>
          <w:bCs/>
          <w:i/>
          <w:iCs/>
        </w:rPr>
      </w:pPr>
      <w:r>
        <w:rPr>
          <w:b/>
          <w:bCs/>
          <w:i/>
          <w:iCs/>
          <w:u w:val="single"/>
        </w:rPr>
        <w:t>Уколико понуду подноси група понуђача</w:t>
      </w:r>
      <w:r>
        <w:rPr>
          <w:b/>
          <w:bCs/>
          <w:i/>
          <w:iCs/>
          <w:u w:val="single"/>
          <w:lang w:val="sr-Cyrl-RS"/>
        </w:rPr>
        <w:t>,</w:t>
      </w:r>
      <w:r>
        <w:rPr>
          <w:bCs/>
          <w:i/>
          <w:iCs/>
          <w:lang w:val="sr-Cyrl-RS"/>
        </w:rPr>
        <w:t xml:space="preserve"> Изјава мора бити потписана од стране овлашћеног лица </w:t>
      </w:r>
      <w:r>
        <w:rPr>
          <w:bCs/>
          <w:i/>
          <w:iCs/>
        </w:rPr>
        <w:t>свак</w:t>
      </w:r>
      <w:r>
        <w:rPr>
          <w:bCs/>
          <w:i/>
          <w:iCs/>
          <w:lang w:val="sr-Cyrl-RS"/>
        </w:rPr>
        <w:t xml:space="preserve">ог </w:t>
      </w:r>
      <w:r>
        <w:rPr>
          <w:bCs/>
          <w:i/>
          <w:iCs/>
        </w:rPr>
        <w:t>понуђач</w:t>
      </w:r>
      <w:r>
        <w:rPr>
          <w:bCs/>
          <w:i/>
          <w:iCs/>
          <w:lang w:val="sr-Cyrl-RS"/>
        </w:rPr>
        <w:t>а</w:t>
      </w:r>
      <w:r>
        <w:rPr>
          <w:bCs/>
          <w:i/>
          <w:iCs/>
        </w:rPr>
        <w:t xml:space="preserve"> из групе понуђача</w:t>
      </w:r>
      <w:r>
        <w:rPr>
          <w:bCs/>
          <w:i/>
          <w:iCs/>
          <w:lang w:val="sr-Cyrl-RS"/>
        </w:rPr>
        <w:t xml:space="preserve"> и оверена печатом.</w:t>
      </w:r>
    </w:p>
    <w:p w:rsidR="009B524C" w:rsidRDefault="009B524C">
      <w:pPr>
        <w:tabs>
          <w:tab w:val="left" w:pos="6028"/>
        </w:tabs>
        <w:autoSpaceDE w:val="0"/>
        <w:jc w:val="both"/>
        <w:rPr>
          <w:bCs/>
          <w:i/>
          <w:iCs/>
        </w:rPr>
      </w:pPr>
    </w:p>
    <w:p w:rsidR="009B524C" w:rsidRDefault="009B524C">
      <w:pPr>
        <w:pStyle w:val="BodyText2"/>
        <w:spacing w:line="100" w:lineRule="atLeast"/>
        <w:ind w:firstLine="227"/>
        <w:jc w:val="both"/>
        <w:rPr>
          <w:i/>
          <w:color w:val="auto"/>
          <w:lang w:val="sr-Cyrl-CS"/>
        </w:rPr>
      </w:pPr>
    </w:p>
    <w:p w:rsidR="009B524C" w:rsidRDefault="009B524C">
      <w:pPr>
        <w:pStyle w:val="BodyText2"/>
        <w:spacing w:line="100" w:lineRule="atLeast"/>
        <w:ind w:firstLine="227"/>
        <w:jc w:val="both"/>
        <w:rPr>
          <w:i/>
          <w:color w:val="auto"/>
          <w:lang w:val="sr-Cyrl-CS"/>
        </w:rPr>
      </w:pPr>
    </w:p>
    <w:p w:rsidR="009B524C" w:rsidRDefault="009B524C">
      <w:pPr>
        <w:pStyle w:val="BodyText3"/>
        <w:spacing w:after="0"/>
        <w:jc w:val="center"/>
        <w:rPr>
          <w:sz w:val="24"/>
          <w:szCs w:val="24"/>
        </w:rPr>
      </w:pPr>
    </w:p>
    <w:p w:rsidR="009B524C" w:rsidRDefault="009B524C">
      <w:pPr>
        <w:pStyle w:val="ListParagraph"/>
        <w:shd w:val="clear" w:color="auto" w:fill="C6D9F1"/>
        <w:ind w:left="360"/>
        <w:jc w:val="center"/>
      </w:pPr>
      <w:proofErr w:type="gramStart"/>
      <w:r>
        <w:rPr>
          <w:b/>
          <w:bCs/>
          <w:i/>
          <w:iCs/>
        </w:rPr>
        <w:t>XI  ОБРАЗАЦ</w:t>
      </w:r>
      <w:proofErr w:type="gramEnd"/>
      <w:r>
        <w:rPr>
          <w:b/>
          <w:bCs/>
          <w:i/>
          <w:iCs/>
        </w:rPr>
        <w:t xml:space="preserve"> ИЗЈАВЕ О </w:t>
      </w:r>
      <w:r>
        <w:rPr>
          <w:b/>
          <w:bCs/>
          <w:i/>
          <w:iCs/>
          <w:lang w:val="sr-Cyrl-RS"/>
        </w:rPr>
        <w:t>ПОШТОВАЊУ</w:t>
      </w:r>
      <w:r>
        <w:rPr>
          <w:b/>
          <w:bCs/>
          <w:i/>
          <w:iCs/>
        </w:rPr>
        <w:t xml:space="preserve"> </w:t>
      </w:r>
      <w:r>
        <w:rPr>
          <w:b/>
          <w:bCs/>
          <w:i/>
          <w:iCs/>
          <w:lang w:val="sr-Cyrl-RS"/>
        </w:rPr>
        <w:t xml:space="preserve">ОБАВЕЗА </w:t>
      </w:r>
      <w:r>
        <w:rPr>
          <w:b/>
          <w:bCs/>
          <w:i/>
          <w:iCs/>
        </w:rPr>
        <w:t xml:space="preserve"> ИЗ ЧЛ. 75. </w:t>
      </w:r>
      <w:r>
        <w:rPr>
          <w:b/>
          <w:bCs/>
          <w:i/>
          <w:iCs/>
          <w:lang w:val="sr-Cyrl-RS"/>
        </w:rPr>
        <w:t>СТ</w:t>
      </w:r>
      <w:r>
        <w:rPr>
          <w:b/>
          <w:bCs/>
          <w:i/>
          <w:iCs/>
        </w:rPr>
        <w:t>.</w:t>
      </w:r>
      <w:r>
        <w:rPr>
          <w:b/>
          <w:bCs/>
          <w:i/>
          <w:iCs/>
          <w:lang w:val="sr-Cyrl-RS"/>
        </w:rPr>
        <w:t xml:space="preserve"> 2.</w:t>
      </w:r>
      <w:r>
        <w:rPr>
          <w:b/>
          <w:bCs/>
          <w:i/>
          <w:iCs/>
        </w:rPr>
        <w:t xml:space="preserve"> ЗАКОН</w:t>
      </w:r>
      <w:r>
        <w:rPr>
          <w:b/>
          <w:bCs/>
          <w:i/>
          <w:iCs/>
          <w:lang w:val="sr-Cyrl-RS"/>
        </w:rPr>
        <w:t>А</w:t>
      </w:r>
    </w:p>
    <w:p w:rsidR="009B524C" w:rsidRDefault="009B524C">
      <w:pPr>
        <w:pStyle w:val="BodyText3"/>
        <w:spacing w:after="0"/>
        <w:jc w:val="center"/>
        <w:rPr>
          <w:sz w:val="24"/>
          <w:szCs w:val="24"/>
        </w:rPr>
      </w:pPr>
    </w:p>
    <w:p w:rsidR="009B524C" w:rsidRDefault="009B524C">
      <w:pPr>
        <w:tabs>
          <w:tab w:val="left" w:pos="6028"/>
        </w:tabs>
        <w:autoSpaceDE w:val="0"/>
        <w:ind w:left="360"/>
        <w:rPr>
          <w:b/>
          <w:bCs/>
          <w:iCs/>
          <w:lang w:val="ru-RU"/>
        </w:rPr>
      </w:pPr>
    </w:p>
    <w:p w:rsidR="009B524C" w:rsidRDefault="009B524C">
      <w:pPr>
        <w:tabs>
          <w:tab w:val="left" w:pos="6028"/>
        </w:tabs>
        <w:autoSpaceDE w:val="0"/>
        <w:ind w:left="360"/>
        <w:jc w:val="both"/>
        <w:rPr>
          <w:bCs/>
          <w:iCs/>
          <w:lang w:val="sr-Cyrl-RS"/>
        </w:rPr>
      </w:pPr>
      <w:r>
        <w:rPr>
          <w:bCs/>
          <w:iCs/>
          <w:lang w:val="sr-Cyrl-RS"/>
        </w:rPr>
        <w:t xml:space="preserve">У вези члана 75. став 2. Закона о јавним набавкама, као заступник понуђача дајем следећу </w:t>
      </w:r>
    </w:p>
    <w:p w:rsidR="009B524C" w:rsidRDefault="009B524C">
      <w:pPr>
        <w:tabs>
          <w:tab w:val="left" w:pos="6028"/>
        </w:tabs>
        <w:autoSpaceDE w:val="0"/>
        <w:ind w:left="360"/>
        <w:rPr>
          <w:bCs/>
          <w:iCs/>
          <w:lang w:val="sr-Cyrl-RS"/>
        </w:rPr>
      </w:pPr>
    </w:p>
    <w:p w:rsidR="009B524C" w:rsidRDefault="009B524C">
      <w:pPr>
        <w:tabs>
          <w:tab w:val="left" w:pos="6028"/>
        </w:tabs>
        <w:autoSpaceDE w:val="0"/>
        <w:ind w:left="360"/>
        <w:rPr>
          <w:bCs/>
          <w:iCs/>
          <w:lang w:val="sr-Cyrl-RS"/>
        </w:rPr>
      </w:pPr>
    </w:p>
    <w:p w:rsidR="009B524C" w:rsidRDefault="009B524C">
      <w:pPr>
        <w:tabs>
          <w:tab w:val="left" w:pos="6028"/>
        </w:tabs>
        <w:autoSpaceDE w:val="0"/>
        <w:ind w:left="360"/>
        <w:jc w:val="center"/>
        <w:rPr>
          <w:bCs/>
          <w:iCs/>
          <w:lang w:val="sr-Cyrl-RS"/>
        </w:rPr>
      </w:pPr>
      <w:r>
        <w:rPr>
          <w:bCs/>
          <w:iCs/>
          <w:lang w:val="sr-Cyrl-RS"/>
        </w:rPr>
        <w:t>ИЗЈАВУ</w:t>
      </w:r>
    </w:p>
    <w:p w:rsidR="009B524C" w:rsidRDefault="009B524C">
      <w:pPr>
        <w:tabs>
          <w:tab w:val="left" w:pos="6028"/>
        </w:tabs>
        <w:autoSpaceDE w:val="0"/>
        <w:ind w:left="360"/>
        <w:jc w:val="center"/>
        <w:rPr>
          <w:bCs/>
          <w:iCs/>
          <w:lang w:val="sr-Cyrl-RS"/>
        </w:rPr>
      </w:pPr>
    </w:p>
    <w:p w:rsidR="00902730" w:rsidRDefault="009B524C" w:rsidP="00902730">
      <w:pPr>
        <w:tabs>
          <w:tab w:val="left" w:pos="6028"/>
        </w:tabs>
        <w:autoSpaceDE w:val="0"/>
        <w:ind w:left="360"/>
        <w:jc w:val="both"/>
        <w:rPr>
          <w:bCs/>
          <w:iCs/>
          <w:lang w:val="sr-Cyrl-RS"/>
        </w:rPr>
      </w:pPr>
      <w:r>
        <w:rPr>
          <w:bCs/>
          <w:iCs/>
          <w:lang w:val="sr-Cyrl-RS"/>
        </w:rPr>
        <w:t>Понуђач</w:t>
      </w:r>
      <w:r>
        <w:rPr>
          <w:lang w:val="sr-Cyrl-RS"/>
        </w:rPr>
        <w:t>...............................</w:t>
      </w:r>
      <w:r>
        <w:t>.</w:t>
      </w:r>
      <w:r>
        <w:rPr>
          <w:i/>
          <w:iCs/>
        </w:rPr>
        <w:t>[</w:t>
      </w:r>
      <w:proofErr w:type="gramStart"/>
      <w:r>
        <w:rPr>
          <w:i/>
        </w:rPr>
        <w:t>навести</w:t>
      </w:r>
      <w:proofErr w:type="gramEnd"/>
      <w:r>
        <w:rPr>
          <w:i/>
        </w:rPr>
        <w:t xml:space="preserve"> </w:t>
      </w:r>
      <w:r>
        <w:rPr>
          <w:i/>
          <w:lang w:val="sr-Cyrl-RS"/>
        </w:rPr>
        <w:t>назив понуђача</w:t>
      </w:r>
      <w:r>
        <w:rPr>
          <w:i/>
          <w:iCs/>
        </w:rPr>
        <w:t>]</w:t>
      </w:r>
      <w:r>
        <w:rPr>
          <w:i/>
          <w:lang w:val="sr-Cyrl-CS"/>
        </w:rPr>
        <w:t xml:space="preserve"> </w:t>
      </w:r>
      <w:r>
        <w:t>у поступку јавне набавке</w:t>
      </w:r>
      <w:r>
        <w:rPr>
          <w:lang w:val="sr-Cyrl-CS"/>
        </w:rPr>
        <w:t xml:space="preserve"> </w:t>
      </w:r>
      <w:r>
        <w:rPr>
          <w:bCs/>
          <w:lang w:val="sr-Cyrl-CS"/>
        </w:rPr>
        <w:t xml:space="preserve">услуга </w:t>
      </w:r>
      <w:r w:rsidR="00902730">
        <w:rPr>
          <w:bCs/>
          <w:lang w:val="sr-Cyrl-CS"/>
        </w:rPr>
        <w:t>интернета</w:t>
      </w:r>
      <w:r w:rsidR="00985B55" w:rsidRPr="00985B55">
        <w:rPr>
          <w:lang w:eastAsia="en-GB"/>
        </w:rPr>
        <w:t xml:space="preserve"> </w:t>
      </w:r>
      <w:r w:rsidR="00985B55">
        <w:rPr>
          <w:lang w:eastAsia="en-GB"/>
        </w:rPr>
        <w:t>на 278 локација у Републици Србији</w:t>
      </w:r>
      <w:r>
        <w:rPr>
          <w:lang w:val="sr-Cyrl-CS"/>
        </w:rPr>
        <w:t xml:space="preserve">, </w:t>
      </w:r>
      <w:r w:rsidR="00902730">
        <w:rPr>
          <w:lang w:val="sr-Cyrl-CS"/>
        </w:rPr>
        <w:t xml:space="preserve">за потребе Министартсва за рад, запошљавање, борачка и социјална питања </w:t>
      </w:r>
      <w:r>
        <w:rPr>
          <w:lang w:val="sr-Cyrl-CS"/>
        </w:rPr>
        <w:t>ЈН</w:t>
      </w:r>
      <w:r>
        <w:rPr>
          <w:i/>
          <w:lang w:val="sr-Cyrl-CS"/>
        </w:rPr>
        <w:t xml:space="preserve"> </w:t>
      </w:r>
      <w:r>
        <w:rPr>
          <w:lang w:val="sr-Cyrl-CS"/>
        </w:rPr>
        <w:t>б</w:t>
      </w:r>
      <w:r>
        <w:t>р</w:t>
      </w:r>
      <w:r>
        <w:rPr>
          <w:lang w:val="sr-Cyrl-RS"/>
        </w:rPr>
        <w:t>.</w:t>
      </w:r>
      <w:r>
        <w:rPr>
          <w:lang w:val="sr-Cyrl-CS"/>
        </w:rPr>
        <w:t xml:space="preserve"> </w:t>
      </w:r>
      <w:r w:rsidR="00902730">
        <w:rPr>
          <w:lang w:val="sr-Cyrl-CS"/>
        </w:rPr>
        <w:t>17</w:t>
      </w:r>
      <w:r>
        <w:rPr>
          <w:lang w:val="sr-Cyrl-CS"/>
        </w:rPr>
        <w:t>/201</w:t>
      </w:r>
      <w:r w:rsidR="00902730">
        <w:rPr>
          <w:lang w:val="sr-Cyrl-CS"/>
        </w:rPr>
        <w:t>7</w:t>
      </w:r>
      <w:r>
        <w:t>,</w:t>
      </w:r>
      <w:r>
        <w:rPr>
          <w:bCs/>
          <w:iCs/>
          <w:lang w:val="sr-Cyrl-RS"/>
        </w:rPr>
        <w:t xml:space="preserve"> поштовао је обавезе које произлазе из важећих прописа о заштити на раду, запошљавању и условима рада, заштити животне средине и </w:t>
      </w:r>
      <w:r w:rsidR="00902730">
        <w:rPr>
          <w:bCs/>
          <w:iCs/>
          <w:lang w:val="sr-Cyrl-RS"/>
        </w:rPr>
        <w:t>и потврђује да нема забрану обављања делатности која је на снази у време подношења понуде.</w:t>
      </w:r>
    </w:p>
    <w:p w:rsidR="009B524C" w:rsidRDefault="009B524C">
      <w:pPr>
        <w:tabs>
          <w:tab w:val="left" w:pos="6028"/>
        </w:tabs>
        <w:autoSpaceDE w:val="0"/>
        <w:ind w:left="360"/>
        <w:rPr>
          <w:bCs/>
          <w:iCs/>
          <w:lang w:val="sr-Cyrl-RS"/>
        </w:rPr>
      </w:pPr>
    </w:p>
    <w:p w:rsidR="009B524C" w:rsidRDefault="009B524C">
      <w:pPr>
        <w:tabs>
          <w:tab w:val="left" w:pos="6028"/>
        </w:tabs>
        <w:autoSpaceDE w:val="0"/>
        <w:ind w:left="360"/>
        <w:rPr>
          <w:bCs/>
          <w:iCs/>
          <w:color w:val="002060"/>
          <w:lang w:val="sr-Cyrl-RS"/>
        </w:rPr>
      </w:pPr>
    </w:p>
    <w:p w:rsidR="009B524C" w:rsidRDefault="009B524C">
      <w:pPr>
        <w:tabs>
          <w:tab w:val="left" w:pos="6028"/>
        </w:tabs>
        <w:autoSpaceDE w:val="0"/>
        <w:ind w:left="360"/>
        <w:rPr>
          <w:bCs/>
          <w:iCs/>
          <w:color w:val="002060"/>
          <w:lang w:val="sr-Cyrl-RS"/>
        </w:rPr>
      </w:pPr>
    </w:p>
    <w:p w:rsidR="009B524C" w:rsidRDefault="009B524C">
      <w:pPr>
        <w:tabs>
          <w:tab w:val="left" w:pos="6028"/>
        </w:tabs>
        <w:autoSpaceDE w:val="0"/>
        <w:ind w:left="360"/>
        <w:rPr>
          <w:bCs/>
          <w:iCs/>
          <w:lang w:val="sr-Cyrl-RS"/>
        </w:rPr>
      </w:pPr>
      <w:r>
        <w:rPr>
          <w:bCs/>
          <w:iCs/>
          <w:lang w:val="sr-Cyrl-RS"/>
        </w:rPr>
        <w:t xml:space="preserve">          Датум </w:t>
      </w:r>
      <w:r>
        <w:rPr>
          <w:bCs/>
          <w:iCs/>
          <w:lang w:val="sr-Cyrl-RS"/>
        </w:rPr>
        <w:tab/>
      </w:r>
      <w:r>
        <w:rPr>
          <w:bCs/>
          <w:iCs/>
          <w:lang w:val="sr-Cyrl-RS"/>
        </w:rPr>
        <w:tab/>
        <w:t xml:space="preserve">           Понуђач</w:t>
      </w:r>
    </w:p>
    <w:p w:rsidR="009B524C" w:rsidRDefault="009B524C">
      <w:pPr>
        <w:tabs>
          <w:tab w:val="left" w:pos="6028"/>
        </w:tabs>
        <w:autoSpaceDE w:val="0"/>
        <w:ind w:left="360"/>
        <w:rPr>
          <w:bCs/>
          <w:iCs/>
          <w:lang w:val="sr-Cyrl-RS"/>
        </w:rPr>
      </w:pPr>
    </w:p>
    <w:p w:rsidR="009B524C" w:rsidRDefault="009B524C">
      <w:pPr>
        <w:tabs>
          <w:tab w:val="left" w:pos="6028"/>
        </w:tabs>
        <w:autoSpaceDE w:val="0"/>
        <w:ind w:left="360"/>
        <w:rPr>
          <w:bCs/>
          <w:iCs/>
          <w:lang w:val="sr-Cyrl-RS"/>
        </w:rPr>
      </w:pPr>
      <w:r>
        <w:rPr>
          <w:bCs/>
          <w:iCs/>
          <w:lang w:val="sr-Cyrl-RS"/>
        </w:rPr>
        <w:t>________________                        М.П.                   __________________</w:t>
      </w:r>
    </w:p>
    <w:p w:rsidR="009B524C" w:rsidRDefault="009B524C">
      <w:pPr>
        <w:tabs>
          <w:tab w:val="left" w:pos="6028"/>
        </w:tabs>
        <w:autoSpaceDE w:val="0"/>
        <w:ind w:left="360"/>
        <w:rPr>
          <w:bCs/>
          <w:iCs/>
          <w:lang w:val="sr-Cyrl-RS"/>
        </w:rPr>
      </w:pPr>
    </w:p>
    <w:p w:rsidR="009B524C" w:rsidRDefault="009B524C">
      <w:pPr>
        <w:pStyle w:val="BodyText3"/>
        <w:spacing w:after="0"/>
        <w:jc w:val="center"/>
        <w:rPr>
          <w:sz w:val="24"/>
          <w:szCs w:val="24"/>
          <w:lang w:val="sr-Cyrl-RS"/>
        </w:rPr>
      </w:pPr>
    </w:p>
    <w:p w:rsidR="009B524C" w:rsidRDefault="009B524C">
      <w:pPr>
        <w:tabs>
          <w:tab w:val="left" w:pos="6028"/>
        </w:tabs>
        <w:autoSpaceDE w:val="0"/>
        <w:jc w:val="both"/>
        <w:rPr>
          <w:bCs/>
          <w:i/>
          <w:iCs/>
        </w:rPr>
      </w:pPr>
      <w:r>
        <w:rPr>
          <w:b/>
          <w:bCs/>
          <w:i/>
          <w:iCs/>
          <w:lang w:val="sr-Cyrl-RS"/>
        </w:rPr>
        <w:t xml:space="preserve">Напомена: </w:t>
      </w:r>
      <w:r>
        <w:rPr>
          <w:b/>
          <w:bCs/>
          <w:i/>
          <w:iCs/>
          <w:u w:val="single"/>
        </w:rPr>
        <w:t>Уколико понуду подноси група понуђача</w:t>
      </w:r>
      <w:r>
        <w:rPr>
          <w:b/>
          <w:bCs/>
          <w:i/>
          <w:iCs/>
          <w:u w:val="single"/>
          <w:lang w:val="sr-Cyrl-RS"/>
        </w:rPr>
        <w:t>,</w:t>
      </w:r>
      <w:r>
        <w:rPr>
          <w:bCs/>
          <w:i/>
          <w:iCs/>
          <w:lang w:val="sr-Cyrl-RS"/>
        </w:rPr>
        <w:t xml:space="preserve"> Изјава мора бити потписана од стране овлашћеног лица </w:t>
      </w:r>
      <w:r>
        <w:rPr>
          <w:bCs/>
          <w:i/>
          <w:iCs/>
        </w:rPr>
        <w:t>свак</w:t>
      </w:r>
      <w:r>
        <w:rPr>
          <w:bCs/>
          <w:i/>
          <w:iCs/>
          <w:lang w:val="sr-Cyrl-RS"/>
        </w:rPr>
        <w:t xml:space="preserve">ог </w:t>
      </w:r>
      <w:r>
        <w:rPr>
          <w:bCs/>
          <w:i/>
          <w:iCs/>
        </w:rPr>
        <w:t>понуђач</w:t>
      </w:r>
      <w:r>
        <w:rPr>
          <w:bCs/>
          <w:i/>
          <w:iCs/>
          <w:lang w:val="sr-Cyrl-RS"/>
        </w:rPr>
        <w:t>а</w:t>
      </w:r>
      <w:r>
        <w:rPr>
          <w:bCs/>
          <w:i/>
          <w:iCs/>
        </w:rPr>
        <w:t xml:space="preserve"> из групе понуђача</w:t>
      </w:r>
      <w:r>
        <w:rPr>
          <w:bCs/>
          <w:i/>
          <w:iCs/>
          <w:lang w:val="sr-Cyrl-RS"/>
        </w:rPr>
        <w:t xml:space="preserve"> и оверена печатом.</w:t>
      </w:r>
    </w:p>
    <w:p w:rsidR="009B524C" w:rsidRDefault="009B524C">
      <w:pPr>
        <w:tabs>
          <w:tab w:val="left" w:pos="6028"/>
        </w:tabs>
        <w:autoSpaceDE w:val="0"/>
        <w:jc w:val="both"/>
        <w:rPr>
          <w:bCs/>
          <w:i/>
          <w:iCs/>
          <w:color w:val="FF0000"/>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8D0D50" w:rsidRDefault="008D0D50">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Cyrl-CS"/>
        </w:rPr>
      </w:pPr>
    </w:p>
    <w:p w:rsidR="009B524C" w:rsidRDefault="009B524C">
      <w:pPr>
        <w:pStyle w:val="BodyText3"/>
        <w:spacing w:after="0"/>
        <w:jc w:val="center"/>
        <w:rPr>
          <w:color w:val="FF0000"/>
          <w:lang w:val="sr-Latn-CS"/>
        </w:rPr>
      </w:pPr>
    </w:p>
    <w:p w:rsidR="009B524C" w:rsidRDefault="009B524C">
      <w:pPr>
        <w:pStyle w:val="ListParagraph"/>
        <w:shd w:val="clear" w:color="auto" w:fill="C6D9F1"/>
        <w:ind w:left="360"/>
        <w:jc w:val="center"/>
      </w:pPr>
      <w:proofErr w:type="gramStart"/>
      <w:r>
        <w:rPr>
          <w:b/>
          <w:bCs/>
          <w:i/>
          <w:iCs/>
        </w:rPr>
        <w:lastRenderedPageBreak/>
        <w:t>XII  ОБРАЗАЦ</w:t>
      </w:r>
      <w:proofErr w:type="gramEnd"/>
      <w:r>
        <w:rPr>
          <w:b/>
          <w:bCs/>
          <w:i/>
          <w:iCs/>
        </w:rPr>
        <w:t xml:space="preserve"> O ИСПУЊЕНОСТИ УСЛОВА ПОСЛОВНОГ КАПАЦИТЕТА</w:t>
      </w:r>
    </w:p>
    <w:p w:rsidR="00AD7D8A" w:rsidRPr="00AD7D8A" w:rsidRDefault="00AD7D8A" w:rsidP="00AD7D8A">
      <w:pPr>
        <w:shd w:val="clear" w:color="auto" w:fill="C6D9F1"/>
        <w:suppressAutoHyphens/>
        <w:spacing w:line="100" w:lineRule="atLeast"/>
        <w:ind w:left="360"/>
        <w:jc w:val="center"/>
        <w:rPr>
          <w:rFonts w:eastAsia="Arial Unicode MS"/>
          <w:kern w:val="1"/>
          <w:lang w:eastAsia="ar-SA"/>
        </w:rPr>
      </w:pPr>
      <w:r w:rsidRPr="00AD7D8A">
        <w:rPr>
          <w:rFonts w:eastAsia="Arial Unicode MS"/>
          <w:b/>
          <w:bCs/>
          <w:i/>
          <w:iCs/>
          <w:kern w:val="1"/>
          <w:lang w:val="ru-RU" w:eastAsia="ar-SA"/>
        </w:rPr>
        <w:t>ОБРАЗАЦ –РЕФЕРЕНТНА ЛИСТА</w:t>
      </w:r>
      <w:r w:rsidRPr="00AD7D8A">
        <w:rPr>
          <w:rFonts w:eastAsia="Arial Unicode MS"/>
          <w:b/>
          <w:bCs/>
          <w:i/>
          <w:iCs/>
          <w:kern w:val="1"/>
          <w:lang w:eastAsia="ar-SA"/>
        </w:rPr>
        <w:t xml:space="preserve"> </w:t>
      </w:r>
    </w:p>
    <w:p w:rsidR="00AD7D8A" w:rsidRPr="00AD7D8A" w:rsidRDefault="00AD7D8A" w:rsidP="00AD7D8A">
      <w:pPr>
        <w:tabs>
          <w:tab w:val="left" w:pos="6028"/>
        </w:tabs>
        <w:suppressAutoHyphens/>
        <w:autoSpaceDE w:val="0"/>
        <w:jc w:val="both"/>
        <w:rPr>
          <w:rFonts w:eastAsia="Arial Unicode MS"/>
          <w:b/>
          <w:bCs/>
          <w:kern w:val="1"/>
          <w:lang w:val="ru-RU" w:eastAsia="ar-SA"/>
        </w:rPr>
      </w:pPr>
    </w:p>
    <w:p w:rsidR="00AD7D8A" w:rsidRPr="00AD7D8A" w:rsidRDefault="00AD7D8A" w:rsidP="00AD7D8A">
      <w:pPr>
        <w:suppressAutoHyphens/>
        <w:spacing w:line="100" w:lineRule="atLeast"/>
        <w:rPr>
          <w:rFonts w:eastAsia="Arial Unicode MS"/>
          <w:b/>
          <w:bCs/>
          <w:color w:val="000000"/>
          <w:kern w:val="1"/>
          <w:lang w:val="sr-Cyrl-CS" w:eastAsia="ar-SA"/>
        </w:rPr>
      </w:pPr>
      <w:r w:rsidRPr="00AD7D8A">
        <w:rPr>
          <w:rFonts w:eastAsia="Arial Unicode MS"/>
          <w:b/>
          <w:bCs/>
          <w:color w:val="000000"/>
          <w:kern w:val="1"/>
          <w:lang w:val="sr-Cyrl-CS" w:eastAsia="ar-SA"/>
        </w:rPr>
        <w:t>РЕФЕРЕНТНА ЛИСТА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2865"/>
        <w:gridCol w:w="1733"/>
        <w:gridCol w:w="1774"/>
        <w:gridCol w:w="1814"/>
      </w:tblGrid>
      <w:tr w:rsidR="00AD7D8A" w:rsidRPr="00AD7D8A" w:rsidTr="009836A2">
        <w:tc>
          <w:tcPr>
            <w:tcW w:w="675" w:type="dxa"/>
            <w:shd w:val="clear" w:color="auto" w:fill="C6D9F1"/>
          </w:tcPr>
          <w:p w:rsidR="00AD7D8A" w:rsidRPr="00AD7D8A" w:rsidRDefault="00AD7D8A" w:rsidP="00AD7D8A">
            <w:pPr>
              <w:suppressAutoHyphens/>
              <w:rPr>
                <w:rFonts w:eastAsia="Arial Unicode MS"/>
                <w:color w:val="000000"/>
                <w:kern w:val="1"/>
                <w:lang w:val="sr-Cyrl-CS" w:eastAsia="ar-SA"/>
              </w:rPr>
            </w:pPr>
            <w:r w:rsidRPr="00AD7D8A">
              <w:rPr>
                <w:rFonts w:eastAsia="Arial Unicode MS"/>
                <w:color w:val="000000"/>
                <w:kern w:val="1"/>
                <w:lang w:val="sr-Cyrl-CS" w:eastAsia="ar-SA"/>
              </w:rPr>
              <w:t>Р.бр.</w:t>
            </w:r>
          </w:p>
        </w:tc>
        <w:tc>
          <w:tcPr>
            <w:tcW w:w="3155" w:type="dxa"/>
            <w:shd w:val="clear" w:color="auto" w:fill="C6D9F1"/>
          </w:tcPr>
          <w:p w:rsidR="00AD7D8A" w:rsidRPr="00AD7D8A" w:rsidRDefault="00AD7D8A" w:rsidP="00AD7D8A">
            <w:pPr>
              <w:suppressAutoHyphens/>
              <w:rPr>
                <w:rFonts w:eastAsia="Arial Unicode MS"/>
                <w:color w:val="000000"/>
                <w:kern w:val="1"/>
                <w:lang w:val="sr-Cyrl-CS" w:eastAsia="ar-SA"/>
              </w:rPr>
            </w:pPr>
            <w:r w:rsidRPr="00AD7D8A">
              <w:rPr>
                <w:rFonts w:eastAsia="Arial Unicode MS"/>
                <w:color w:val="000000"/>
                <w:kern w:val="1"/>
                <w:lang w:val="sr-Cyrl-CS" w:eastAsia="ar-SA"/>
              </w:rPr>
              <w:t>Назив референтног наручиоца</w:t>
            </w:r>
          </w:p>
        </w:tc>
        <w:tc>
          <w:tcPr>
            <w:tcW w:w="1915" w:type="dxa"/>
            <w:shd w:val="clear" w:color="auto" w:fill="C6D9F1"/>
          </w:tcPr>
          <w:p w:rsidR="00AD7D8A" w:rsidRPr="00AD7D8A" w:rsidRDefault="00AD7D8A" w:rsidP="00AD7D8A">
            <w:pPr>
              <w:suppressAutoHyphens/>
              <w:rPr>
                <w:rFonts w:eastAsia="Arial Unicode MS"/>
                <w:color w:val="000000"/>
                <w:kern w:val="1"/>
                <w:lang w:val="sr-Cyrl-CS" w:eastAsia="ar-SA"/>
              </w:rPr>
            </w:pPr>
            <w:r w:rsidRPr="00AD7D8A">
              <w:rPr>
                <w:rFonts w:eastAsia="Arial Unicode MS"/>
                <w:color w:val="000000"/>
                <w:kern w:val="1"/>
                <w:lang w:val="sr-Cyrl-CS" w:eastAsia="ar-SA"/>
              </w:rPr>
              <w:t>Врста услуга</w:t>
            </w:r>
          </w:p>
        </w:tc>
        <w:tc>
          <w:tcPr>
            <w:tcW w:w="1915" w:type="dxa"/>
            <w:shd w:val="clear" w:color="auto" w:fill="C6D9F1"/>
          </w:tcPr>
          <w:p w:rsidR="00AD7D8A" w:rsidRPr="00AD7D8A" w:rsidRDefault="00AD7D8A" w:rsidP="00AD7D8A">
            <w:pPr>
              <w:suppressAutoHyphens/>
              <w:rPr>
                <w:rFonts w:eastAsia="Arial Unicode MS"/>
                <w:color w:val="000000"/>
                <w:kern w:val="1"/>
                <w:lang w:val="sr-Cyrl-CS" w:eastAsia="ar-SA"/>
              </w:rPr>
            </w:pPr>
            <w:r w:rsidRPr="00AD7D8A">
              <w:rPr>
                <w:rFonts w:eastAsia="Arial Unicode MS"/>
                <w:color w:val="000000"/>
                <w:kern w:val="1"/>
                <w:lang w:val="sr-Cyrl-CS" w:eastAsia="ar-SA"/>
              </w:rPr>
              <w:t>Број уговора</w:t>
            </w:r>
          </w:p>
          <w:p w:rsidR="00AD7D8A" w:rsidRPr="00AD7D8A" w:rsidRDefault="00AD7D8A" w:rsidP="00AD7D8A">
            <w:pPr>
              <w:suppressAutoHyphens/>
              <w:rPr>
                <w:rFonts w:eastAsia="Arial Unicode MS"/>
                <w:color w:val="000000"/>
                <w:kern w:val="1"/>
                <w:lang w:val="sr-Cyrl-CS" w:eastAsia="ar-SA"/>
              </w:rPr>
            </w:pPr>
            <w:r w:rsidRPr="00AD7D8A">
              <w:rPr>
                <w:rFonts w:eastAsia="Arial Unicode MS"/>
                <w:color w:val="000000"/>
                <w:kern w:val="1"/>
                <w:lang w:val="sr-Cyrl-CS" w:eastAsia="ar-SA"/>
              </w:rPr>
              <w:t>/рачуна вршених услуга</w:t>
            </w:r>
          </w:p>
        </w:tc>
        <w:tc>
          <w:tcPr>
            <w:tcW w:w="1916" w:type="dxa"/>
            <w:shd w:val="clear" w:color="auto" w:fill="C6D9F1"/>
          </w:tcPr>
          <w:p w:rsidR="00AD7D8A" w:rsidRPr="00AD7D8A" w:rsidRDefault="00AD7D8A" w:rsidP="00AD7D8A">
            <w:pPr>
              <w:suppressAutoHyphens/>
              <w:rPr>
                <w:rFonts w:eastAsia="Arial Unicode MS"/>
                <w:color w:val="000000"/>
                <w:kern w:val="1"/>
                <w:lang w:val="sr-Cyrl-CS" w:eastAsia="ar-SA"/>
              </w:rPr>
            </w:pPr>
            <w:r w:rsidRPr="00AD7D8A">
              <w:rPr>
                <w:rFonts w:eastAsia="Arial Unicode MS"/>
                <w:color w:val="000000"/>
                <w:kern w:val="1"/>
                <w:lang w:val="sr-Cyrl-CS" w:eastAsia="ar-SA"/>
              </w:rPr>
              <w:t>Вредност извршених услуга без ПДВ-а</w:t>
            </w:r>
          </w:p>
        </w:tc>
      </w:tr>
      <w:tr w:rsidR="00AD7D8A" w:rsidRPr="00AD7D8A" w:rsidTr="009836A2">
        <w:tc>
          <w:tcPr>
            <w:tcW w:w="675" w:type="dxa"/>
          </w:tcPr>
          <w:p w:rsidR="00AD7D8A" w:rsidRPr="00AD7D8A" w:rsidRDefault="00AD7D8A" w:rsidP="00AD7D8A">
            <w:pPr>
              <w:suppressAutoHyphens/>
              <w:rPr>
                <w:rFonts w:eastAsia="Arial Unicode MS"/>
                <w:color w:val="000000"/>
                <w:kern w:val="1"/>
                <w:lang w:val="sr-Cyrl-CS" w:eastAsia="ar-SA"/>
              </w:rPr>
            </w:pPr>
          </w:p>
        </w:tc>
        <w:tc>
          <w:tcPr>
            <w:tcW w:w="3155" w:type="dxa"/>
          </w:tcPr>
          <w:p w:rsidR="00AD7D8A" w:rsidRPr="00AD7D8A" w:rsidRDefault="00AD7D8A" w:rsidP="00AD7D8A">
            <w:pPr>
              <w:suppressAutoHyphens/>
              <w:rPr>
                <w:rFonts w:eastAsia="Arial Unicode MS"/>
                <w:color w:val="000000"/>
                <w:kern w:val="1"/>
                <w:lang w:val="sr-Cyrl-CS" w:eastAsia="ar-SA"/>
              </w:rPr>
            </w:pPr>
          </w:p>
        </w:tc>
        <w:tc>
          <w:tcPr>
            <w:tcW w:w="1915" w:type="dxa"/>
          </w:tcPr>
          <w:p w:rsidR="00AD7D8A" w:rsidRPr="00AD7D8A" w:rsidRDefault="00AD7D8A" w:rsidP="00AD7D8A">
            <w:pPr>
              <w:suppressAutoHyphens/>
              <w:rPr>
                <w:rFonts w:eastAsia="Arial Unicode MS"/>
                <w:color w:val="000000"/>
                <w:kern w:val="1"/>
                <w:lang w:val="sr-Cyrl-CS" w:eastAsia="ar-SA"/>
              </w:rPr>
            </w:pPr>
          </w:p>
        </w:tc>
        <w:tc>
          <w:tcPr>
            <w:tcW w:w="1915" w:type="dxa"/>
          </w:tcPr>
          <w:p w:rsidR="00AD7D8A" w:rsidRPr="00AD7D8A" w:rsidRDefault="00AD7D8A" w:rsidP="00AD7D8A">
            <w:pPr>
              <w:suppressAutoHyphens/>
              <w:rPr>
                <w:rFonts w:eastAsia="Arial Unicode MS"/>
                <w:color w:val="000000"/>
                <w:kern w:val="1"/>
                <w:lang w:val="sr-Cyrl-CS" w:eastAsia="ar-SA"/>
              </w:rPr>
            </w:pPr>
          </w:p>
        </w:tc>
        <w:tc>
          <w:tcPr>
            <w:tcW w:w="1916" w:type="dxa"/>
          </w:tcPr>
          <w:p w:rsidR="00AD7D8A" w:rsidRPr="00AD7D8A" w:rsidRDefault="00AD7D8A" w:rsidP="00AD7D8A">
            <w:pPr>
              <w:suppressAutoHyphens/>
              <w:rPr>
                <w:rFonts w:eastAsia="Arial Unicode MS"/>
                <w:color w:val="000000"/>
                <w:kern w:val="1"/>
                <w:lang w:val="sr-Cyrl-CS" w:eastAsia="ar-SA"/>
              </w:rPr>
            </w:pPr>
          </w:p>
        </w:tc>
      </w:tr>
      <w:tr w:rsidR="00AD7D8A" w:rsidRPr="00AD7D8A" w:rsidTr="009836A2">
        <w:tc>
          <w:tcPr>
            <w:tcW w:w="675" w:type="dxa"/>
          </w:tcPr>
          <w:p w:rsidR="00AD7D8A" w:rsidRPr="00AD7D8A" w:rsidRDefault="00AD7D8A" w:rsidP="00AD7D8A">
            <w:pPr>
              <w:suppressAutoHyphens/>
              <w:rPr>
                <w:rFonts w:eastAsia="Arial Unicode MS"/>
                <w:color w:val="000000"/>
                <w:kern w:val="1"/>
                <w:lang w:val="sr-Cyrl-CS" w:eastAsia="ar-SA"/>
              </w:rPr>
            </w:pPr>
          </w:p>
        </w:tc>
        <w:tc>
          <w:tcPr>
            <w:tcW w:w="3155" w:type="dxa"/>
          </w:tcPr>
          <w:p w:rsidR="00AD7D8A" w:rsidRPr="00AD7D8A" w:rsidRDefault="00AD7D8A" w:rsidP="00AD7D8A">
            <w:pPr>
              <w:suppressAutoHyphens/>
              <w:rPr>
                <w:rFonts w:eastAsia="Arial Unicode MS"/>
                <w:color w:val="000000"/>
                <w:kern w:val="1"/>
                <w:lang w:val="sr-Cyrl-CS" w:eastAsia="ar-SA"/>
              </w:rPr>
            </w:pPr>
          </w:p>
        </w:tc>
        <w:tc>
          <w:tcPr>
            <w:tcW w:w="1915" w:type="dxa"/>
          </w:tcPr>
          <w:p w:rsidR="00AD7D8A" w:rsidRPr="00AD7D8A" w:rsidRDefault="00AD7D8A" w:rsidP="00AD7D8A">
            <w:pPr>
              <w:suppressAutoHyphens/>
              <w:rPr>
                <w:rFonts w:eastAsia="Arial Unicode MS"/>
                <w:color w:val="000000"/>
                <w:kern w:val="1"/>
                <w:lang w:val="sr-Cyrl-CS" w:eastAsia="ar-SA"/>
              </w:rPr>
            </w:pPr>
          </w:p>
        </w:tc>
        <w:tc>
          <w:tcPr>
            <w:tcW w:w="1915" w:type="dxa"/>
          </w:tcPr>
          <w:p w:rsidR="00AD7D8A" w:rsidRPr="00AD7D8A" w:rsidRDefault="00AD7D8A" w:rsidP="00AD7D8A">
            <w:pPr>
              <w:suppressAutoHyphens/>
              <w:rPr>
                <w:rFonts w:eastAsia="Arial Unicode MS"/>
                <w:color w:val="000000"/>
                <w:kern w:val="1"/>
                <w:lang w:val="sr-Cyrl-CS" w:eastAsia="ar-SA"/>
              </w:rPr>
            </w:pPr>
          </w:p>
        </w:tc>
        <w:tc>
          <w:tcPr>
            <w:tcW w:w="1916" w:type="dxa"/>
          </w:tcPr>
          <w:p w:rsidR="00AD7D8A" w:rsidRPr="00AD7D8A" w:rsidRDefault="00AD7D8A" w:rsidP="00AD7D8A">
            <w:pPr>
              <w:suppressAutoHyphens/>
              <w:rPr>
                <w:rFonts w:eastAsia="Arial Unicode MS"/>
                <w:color w:val="000000"/>
                <w:kern w:val="1"/>
                <w:lang w:val="sr-Cyrl-CS" w:eastAsia="ar-SA"/>
              </w:rPr>
            </w:pPr>
          </w:p>
        </w:tc>
      </w:tr>
      <w:tr w:rsidR="00AD7D8A" w:rsidRPr="00AD7D8A" w:rsidTr="009836A2">
        <w:tc>
          <w:tcPr>
            <w:tcW w:w="675" w:type="dxa"/>
          </w:tcPr>
          <w:p w:rsidR="00AD7D8A" w:rsidRPr="00AD7D8A" w:rsidRDefault="00AD7D8A" w:rsidP="00AD7D8A">
            <w:pPr>
              <w:suppressAutoHyphens/>
              <w:rPr>
                <w:rFonts w:eastAsia="Arial Unicode MS"/>
                <w:color w:val="000000"/>
                <w:kern w:val="1"/>
                <w:lang w:val="sr-Cyrl-CS" w:eastAsia="ar-SA"/>
              </w:rPr>
            </w:pPr>
          </w:p>
        </w:tc>
        <w:tc>
          <w:tcPr>
            <w:tcW w:w="3155" w:type="dxa"/>
          </w:tcPr>
          <w:p w:rsidR="00AD7D8A" w:rsidRPr="00AD7D8A" w:rsidRDefault="00AD7D8A" w:rsidP="00AD7D8A">
            <w:pPr>
              <w:suppressAutoHyphens/>
              <w:rPr>
                <w:rFonts w:eastAsia="Arial Unicode MS"/>
                <w:color w:val="000000"/>
                <w:kern w:val="1"/>
                <w:lang w:val="sr-Cyrl-CS" w:eastAsia="ar-SA"/>
              </w:rPr>
            </w:pPr>
          </w:p>
        </w:tc>
        <w:tc>
          <w:tcPr>
            <w:tcW w:w="1915" w:type="dxa"/>
          </w:tcPr>
          <w:p w:rsidR="00AD7D8A" w:rsidRPr="00AD7D8A" w:rsidRDefault="00AD7D8A" w:rsidP="00AD7D8A">
            <w:pPr>
              <w:suppressAutoHyphens/>
              <w:rPr>
                <w:rFonts w:eastAsia="Arial Unicode MS"/>
                <w:color w:val="000000"/>
                <w:kern w:val="1"/>
                <w:lang w:val="sr-Cyrl-CS" w:eastAsia="ar-SA"/>
              </w:rPr>
            </w:pPr>
          </w:p>
        </w:tc>
        <w:tc>
          <w:tcPr>
            <w:tcW w:w="1915" w:type="dxa"/>
          </w:tcPr>
          <w:p w:rsidR="00AD7D8A" w:rsidRPr="00AD7D8A" w:rsidRDefault="00AD7D8A" w:rsidP="00AD7D8A">
            <w:pPr>
              <w:suppressAutoHyphens/>
              <w:rPr>
                <w:rFonts w:eastAsia="Arial Unicode MS"/>
                <w:color w:val="000000"/>
                <w:kern w:val="1"/>
                <w:lang w:val="sr-Cyrl-CS" w:eastAsia="ar-SA"/>
              </w:rPr>
            </w:pPr>
          </w:p>
        </w:tc>
        <w:tc>
          <w:tcPr>
            <w:tcW w:w="1916" w:type="dxa"/>
          </w:tcPr>
          <w:p w:rsidR="00AD7D8A" w:rsidRPr="00AD7D8A" w:rsidRDefault="00AD7D8A" w:rsidP="00AD7D8A">
            <w:pPr>
              <w:suppressAutoHyphens/>
              <w:rPr>
                <w:rFonts w:eastAsia="Arial Unicode MS"/>
                <w:color w:val="000000"/>
                <w:kern w:val="1"/>
                <w:lang w:val="sr-Cyrl-CS" w:eastAsia="ar-SA"/>
              </w:rPr>
            </w:pPr>
          </w:p>
        </w:tc>
      </w:tr>
      <w:tr w:rsidR="00AD7D8A" w:rsidRPr="00AD7D8A" w:rsidTr="009836A2">
        <w:tc>
          <w:tcPr>
            <w:tcW w:w="675" w:type="dxa"/>
          </w:tcPr>
          <w:p w:rsidR="00AD7D8A" w:rsidRPr="00AD7D8A" w:rsidRDefault="00AD7D8A" w:rsidP="00AD7D8A">
            <w:pPr>
              <w:suppressAutoHyphens/>
              <w:rPr>
                <w:rFonts w:eastAsia="Arial Unicode MS"/>
                <w:color w:val="000000"/>
                <w:kern w:val="1"/>
                <w:lang w:val="sr-Cyrl-CS" w:eastAsia="ar-SA"/>
              </w:rPr>
            </w:pPr>
          </w:p>
        </w:tc>
        <w:tc>
          <w:tcPr>
            <w:tcW w:w="3155" w:type="dxa"/>
          </w:tcPr>
          <w:p w:rsidR="00AD7D8A" w:rsidRPr="00AD7D8A" w:rsidRDefault="00AD7D8A" w:rsidP="00AD7D8A">
            <w:pPr>
              <w:suppressAutoHyphens/>
              <w:rPr>
                <w:rFonts w:eastAsia="Arial Unicode MS"/>
                <w:color w:val="000000"/>
                <w:kern w:val="1"/>
                <w:lang w:val="sr-Cyrl-CS" w:eastAsia="ar-SA"/>
              </w:rPr>
            </w:pPr>
          </w:p>
        </w:tc>
        <w:tc>
          <w:tcPr>
            <w:tcW w:w="1915" w:type="dxa"/>
          </w:tcPr>
          <w:p w:rsidR="00AD7D8A" w:rsidRPr="00AD7D8A" w:rsidRDefault="00AD7D8A" w:rsidP="00AD7D8A">
            <w:pPr>
              <w:suppressAutoHyphens/>
              <w:rPr>
                <w:rFonts w:eastAsia="Arial Unicode MS"/>
                <w:color w:val="000000"/>
                <w:kern w:val="1"/>
                <w:lang w:val="sr-Cyrl-CS" w:eastAsia="ar-SA"/>
              </w:rPr>
            </w:pPr>
          </w:p>
        </w:tc>
        <w:tc>
          <w:tcPr>
            <w:tcW w:w="1915" w:type="dxa"/>
          </w:tcPr>
          <w:p w:rsidR="00AD7D8A" w:rsidRPr="00AD7D8A" w:rsidRDefault="00AD7D8A" w:rsidP="00AD7D8A">
            <w:pPr>
              <w:suppressAutoHyphens/>
              <w:rPr>
                <w:rFonts w:eastAsia="Arial Unicode MS"/>
                <w:color w:val="000000"/>
                <w:kern w:val="1"/>
                <w:lang w:val="sr-Cyrl-CS" w:eastAsia="ar-SA"/>
              </w:rPr>
            </w:pPr>
          </w:p>
        </w:tc>
        <w:tc>
          <w:tcPr>
            <w:tcW w:w="1916" w:type="dxa"/>
          </w:tcPr>
          <w:p w:rsidR="00AD7D8A" w:rsidRPr="00AD7D8A" w:rsidRDefault="00AD7D8A" w:rsidP="00AD7D8A">
            <w:pPr>
              <w:suppressAutoHyphens/>
              <w:rPr>
                <w:rFonts w:eastAsia="Arial Unicode MS"/>
                <w:color w:val="000000"/>
                <w:kern w:val="1"/>
                <w:lang w:val="sr-Cyrl-CS" w:eastAsia="ar-SA"/>
              </w:rPr>
            </w:pPr>
          </w:p>
        </w:tc>
      </w:tr>
      <w:tr w:rsidR="00AD7D8A" w:rsidRPr="00AD7D8A" w:rsidTr="009836A2">
        <w:tc>
          <w:tcPr>
            <w:tcW w:w="675" w:type="dxa"/>
          </w:tcPr>
          <w:p w:rsidR="00AD7D8A" w:rsidRPr="00AD7D8A" w:rsidRDefault="00AD7D8A" w:rsidP="00AD7D8A">
            <w:pPr>
              <w:suppressAutoHyphens/>
              <w:rPr>
                <w:rFonts w:eastAsia="Arial Unicode MS"/>
                <w:color w:val="000000"/>
                <w:kern w:val="1"/>
                <w:lang w:val="sr-Cyrl-CS" w:eastAsia="ar-SA"/>
              </w:rPr>
            </w:pPr>
          </w:p>
        </w:tc>
        <w:tc>
          <w:tcPr>
            <w:tcW w:w="3155" w:type="dxa"/>
          </w:tcPr>
          <w:p w:rsidR="00AD7D8A" w:rsidRPr="00AD7D8A" w:rsidRDefault="00AD7D8A" w:rsidP="00AD7D8A">
            <w:pPr>
              <w:suppressAutoHyphens/>
              <w:rPr>
                <w:rFonts w:eastAsia="Arial Unicode MS"/>
                <w:color w:val="000000"/>
                <w:kern w:val="1"/>
                <w:lang w:val="sr-Cyrl-CS" w:eastAsia="ar-SA"/>
              </w:rPr>
            </w:pPr>
          </w:p>
        </w:tc>
        <w:tc>
          <w:tcPr>
            <w:tcW w:w="1915" w:type="dxa"/>
          </w:tcPr>
          <w:p w:rsidR="00AD7D8A" w:rsidRPr="00AD7D8A" w:rsidRDefault="00AD7D8A" w:rsidP="00AD7D8A">
            <w:pPr>
              <w:suppressAutoHyphens/>
              <w:rPr>
                <w:rFonts w:eastAsia="Arial Unicode MS"/>
                <w:color w:val="000000"/>
                <w:kern w:val="1"/>
                <w:lang w:val="sr-Cyrl-CS" w:eastAsia="ar-SA"/>
              </w:rPr>
            </w:pPr>
          </w:p>
        </w:tc>
        <w:tc>
          <w:tcPr>
            <w:tcW w:w="1915" w:type="dxa"/>
          </w:tcPr>
          <w:p w:rsidR="00AD7D8A" w:rsidRPr="00AD7D8A" w:rsidRDefault="00AD7D8A" w:rsidP="00AD7D8A">
            <w:pPr>
              <w:suppressAutoHyphens/>
              <w:rPr>
                <w:rFonts w:eastAsia="Arial Unicode MS"/>
                <w:color w:val="000000"/>
                <w:kern w:val="1"/>
                <w:lang w:val="sr-Cyrl-CS" w:eastAsia="ar-SA"/>
              </w:rPr>
            </w:pPr>
          </w:p>
        </w:tc>
        <w:tc>
          <w:tcPr>
            <w:tcW w:w="1916" w:type="dxa"/>
          </w:tcPr>
          <w:p w:rsidR="00AD7D8A" w:rsidRPr="00AD7D8A" w:rsidRDefault="00AD7D8A" w:rsidP="00AD7D8A">
            <w:pPr>
              <w:suppressAutoHyphens/>
              <w:rPr>
                <w:rFonts w:eastAsia="Arial Unicode MS"/>
                <w:color w:val="000000"/>
                <w:kern w:val="1"/>
                <w:lang w:val="sr-Cyrl-CS" w:eastAsia="ar-SA"/>
              </w:rPr>
            </w:pPr>
          </w:p>
        </w:tc>
      </w:tr>
      <w:tr w:rsidR="00AD7D8A" w:rsidRPr="00AD7D8A" w:rsidTr="009836A2">
        <w:tc>
          <w:tcPr>
            <w:tcW w:w="675" w:type="dxa"/>
          </w:tcPr>
          <w:p w:rsidR="00AD7D8A" w:rsidRPr="00AD7D8A" w:rsidRDefault="00AD7D8A" w:rsidP="00AD7D8A">
            <w:pPr>
              <w:suppressAutoHyphens/>
              <w:rPr>
                <w:rFonts w:eastAsia="Arial Unicode MS"/>
                <w:color w:val="000000"/>
                <w:kern w:val="1"/>
                <w:lang w:val="sr-Cyrl-CS" w:eastAsia="ar-SA"/>
              </w:rPr>
            </w:pPr>
          </w:p>
        </w:tc>
        <w:tc>
          <w:tcPr>
            <w:tcW w:w="3155" w:type="dxa"/>
          </w:tcPr>
          <w:p w:rsidR="00AD7D8A" w:rsidRPr="00AD7D8A" w:rsidRDefault="00AD7D8A" w:rsidP="00AD7D8A">
            <w:pPr>
              <w:suppressAutoHyphens/>
              <w:rPr>
                <w:rFonts w:eastAsia="Arial Unicode MS"/>
                <w:color w:val="000000"/>
                <w:kern w:val="1"/>
                <w:lang w:val="sr-Cyrl-CS" w:eastAsia="ar-SA"/>
              </w:rPr>
            </w:pPr>
          </w:p>
        </w:tc>
        <w:tc>
          <w:tcPr>
            <w:tcW w:w="1915" w:type="dxa"/>
          </w:tcPr>
          <w:p w:rsidR="00AD7D8A" w:rsidRPr="00AD7D8A" w:rsidRDefault="00AD7D8A" w:rsidP="00AD7D8A">
            <w:pPr>
              <w:suppressAutoHyphens/>
              <w:rPr>
                <w:rFonts w:eastAsia="Arial Unicode MS"/>
                <w:color w:val="000000"/>
                <w:kern w:val="1"/>
                <w:lang w:val="sr-Cyrl-CS" w:eastAsia="ar-SA"/>
              </w:rPr>
            </w:pPr>
          </w:p>
        </w:tc>
        <w:tc>
          <w:tcPr>
            <w:tcW w:w="1915" w:type="dxa"/>
          </w:tcPr>
          <w:p w:rsidR="00AD7D8A" w:rsidRPr="00AD7D8A" w:rsidRDefault="00AD7D8A" w:rsidP="00AD7D8A">
            <w:pPr>
              <w:suppressAutoHyphens/>
              <w:rPr>
                <w:rFonts w:eastAsia="Arial Unicode MS"/>
                <w:color w:val="000000"/>
                <w:kern w:val="1"/>
                <w:lang w:val="sr-Cyrl-CS" w:eastAsia="ar-SA"/>
              </w:rPr>
            </w:pPr>
          </w:p>
        </w:tc>
        <w:tc>
          <w:tcPr>
            <w:tcW w:w="1916" w:type="dxa"/>
          </w:tcPr>
          <w:p w:rsidR="00AD7D8A" w:rsidRPr="00AD7D8A" w:rsidRDefault="00AD7D8A" w:rsidP="00AD7D8A">
            <w:pPr>
              <w:suppressAutoHyphens/>
              <w:rPr>
                <w:rFonts w:eastAsia="Arial Unicode MS"/>
                <w:color w:val="000000"/>
                <w:kern w:val="1"/>
                <w:lang w:val="sr-Cyrl-CS" w:eastAsia="ar-SA"/>
              </w:rPr>
            </w:pPr>
          </w:p>
        </w:tc>
      </w:tr>
      <w:tr w:rsidR="00AD7D8A" w:rsidRPr="00AD7D8A" w:rsidTr="009836A2">
        <w:tc>
          <w:tcPr>
            <w:tcW w:w="675" w:type="dxa"/>
          </w:tcPr>
          <w:p w:rsidR="00AD7D8A" w:rsidRPr="00AD7D8A" w:rsidRDefault="00AD7D8A" w:rsidP="00AD7D8A">
            <w:pPr>
              <w:suppressAutoHyphens/>
              <w:rPr>
                <w:rFonts w:eastAsia="Arial Unicode MS"/>
                <w:color w:val="000000"/>
                <w:kern w:val="1"/>
                <w:lang w:val="sr-Cyrl-CS" w:eastAsia="ar-SA"/>
              </w:rPr>
            </w:pPr>
          </w:p>
        </w:tc>
        <w:tc>
          <w:tcPr>
            <w:tcW w:w="3155" w:type="dxa"/>
          </w:tcPr>
          <w:p w:rsidR="00AD7D8A" w:rsidRPr="00AD7D8A" w:rsidRDefault="00AD7D8A" w:rsidP="00AD7D8A">
            <w:pPr>
              <w:suppressAutoHyphens/>
              <w:rPr>
                <w:rFonts w:eastAsia="Arial Unicode MS"/>
                <w:color w:val="000000"/>
                <w:kern w:val="1"/>
                <w:lang w:val="sr-Cyrl-CS" w:eastAsia="ar-SA"/>
              </w:rPr>
            </w:pPr>
          </w:p>
        </w:tc>
        <w:tc>
          <w:tcPr>
            <w:tcW w:w="1915" w:type="dxa"/>
          </w:tcPr>
          <w:p w:rsidR="00AD7D8A" w:rsidRPr="00AD7D8A" w:rsidRDefault="00AD7D8A" w:rsidP="00AD7D8A">
            <w:pPr>
              <w:suppressAutoHyphens/>
              <w:rPr>
                <w:rFonts w:eastAsia="Arial Unicode MS"/>
                <w:color w:val="000000"/>
                <w:kern w:val="1"/>
                <w:lang w:val="sr-Cyrl-CS" w:eastAsia="ar-SA"/>
              </w:rPr>
            </w:pPr>
          </w:p>
        </w:tc>
        <w:tc>
          <w:tcPr>
            <w:tcW w:w="1915" w:type="dxa"/>
          </w:tcPr>
          <w:p w:rsidR="00AD7D8A" w:rsidRPr="00AD7D8A" w:rsidRDefault="00AD7D8A" w:rsidP="00AD7D8A">
            <w:pPr>
              <w:suppressAutoHyphens/>
              <w:rPr>
                <w:rFonts w:eastAsia="Arial Unicode MS"/>
                <w:color w:val="000000"/>
                <w:kern w:val="1"/>
                <w:lang w:val="sr-Cyrl-CS" w:eastAsia="ar-SA"/>
              </w:rPr>
            </w:pPr>
          </w:p>
        </w:tc>
        <w:tc>
          <w:tcPr>
            <w:tcW w:w="1916" w:type="dxa"/>
          </w:tcPr>
          <w:p w:rsidR="00AD7D8A" w:rsidRPr="00AD7D8A" w:rsidRDefault="00AD7D8A" w:rsidP="00AD7D8A">
            <w:pPr>
              <w:suppressAutoHyphens/>
              <w:rPr>
                <w:rFonts w:eastAsia="Arial Unicode MS"/>
                <w:color w:val="000000"/>
                <w:kern w:val="1"/>
                <w:lang w:val="sr-Cyrl-CS" w:eastAsia="ar-SA"/>
              </w:rPr>
            </w:pPr>
          </w:p>
        </w:tc>
      </w:tr>
      <w:tr w:rsidR="00AD7D8A" w:rsidRPr="00AD7D8A" w:rsidTr="009836A2">
        <w:tc>
          <w:tcPr>
            <w:tcW w:w="675" w:type="dxa"/>
          </w:tcPr>
          <w:p w:rsidR="00AD7D8A" w:rsidRPr="00AD7D8A" w:rsidRDefault="00AD7D8A" w:rsidP="00AD7D8A">
            <w:pPr>
              <w:suppressAutoHyphens/>
              <w:rPr>
                <w:rFonts w:eastAsia="Arial Unicode MS"/>
                <w:color w:val="000000"/>
                <w:kern w:val="1"/>
                <w:lang w:val="sr-Cyrl-CS" w:eastAsia="ar-SA"/>
              </w:rPr>
            </w:pPr>
          </w:p>
        </w:tc>
        <w:tc>
          <w:tcPr>
            <w:tcW w:w="3155" w:type="dxa"/>
          </w:tcPr>
          <w:p w:rsidR="00AD7D8A" w:rsidRPr="00AD7D8A" w:rsidRDefault="00AD7D8A" w:rsidP="00AD7D8A">
            <w:pPr>
              <w:suppressAutoHyphens/>
              <w:rPr>
                <w:rFonts w:eastAsia="Arial Unicode MS"/>
                <w:color w:val="000000"/>
                <w:kern w:val="1"/>
                <w:lang w:val="sr-Cyrl-CS" w:eastAsia="ar-SA"/>
              </w:rPr>
            </w:pPr>
          </w:p>
        </w:tc>
        <w:tc>
          <w:tcPr>
            <w:tcW w:w="1915" w:type="dxa"/>
          </w:tcPr>
          <w:p w:rsidR="00AD7D8A" w:rsidRPr="00AD7D8A" w:rsidRDefault="00AD7D8A" w:rsidP="00AD7D8A">
            <w:pPr>
              <w:suppressAutoHyphens/>
              <w:rPr>
                <w:rFonts w:eastAsia="Arial Unicode MS"/>
                <w:color w:val="000000"/>
                <w:kern w:val="1"/>
                <w:lang w:val="sr-Cyrl-CS" w:eastAsia="ar-SA"/>
              </w:rPr>
            </w:pPr>
          </w:p>
        </w:tc>
        <w:tc>
          <w:tcPr>
            <w:tcW w:w="1915" w:type="dxa"/>
          </w:tcPr>
          <w:p w:rsidR="00AD7D8A" w:rsidRPr="00AD7D8A" w:rsidRDefault="00AD7D8A" w:rsidP="00AD7D8A">
            <w:pPr>
              <w:suppressAutoHyphens/>
              <w:rPr>
                <w:rFonts w:eastAsia="Arial Unicode MS"/>
                <w:color w:val="000000"/>
                <w:kern w:val="1"/>
                <w:lang w:val="sr-Cyrl-CS" w:eastAsia="ar-SA"/>
              </w:rPr>
            </w:pPr>
          </w:p>
        </w:tc>
        <w:tc>
          <w:tcPr>
            <w:tcW w:w="1916" w:type="dxa"/>
          </w:tcPr>
          <w:p w:rsidR="00AD7D8A" w:rsidRPr="00AD7D8A" w:rsidRDefault="00AD7D8A" w:rsidP="00AD7D8A">
            <w:pPr>
              <w:suppressAutoHyphens/>
              <w:rPr>
                <w:rFonts w:eastAsia="Arial Unicode MS"/>
                <w:color w:val="000000"/>
                <w:kern w:val="1"/>
                <w:lang w:val="sr-Cyrl-CS" w:eastAsia="ar-SA"/>
              </w:rPr>
            </w:pPr>
          </w:p>
        </w:tc>
      </w:tr>
      <w:tr w:rsidR="00AD7D8A" w:rsidRPr="00AD7D8A" w:rsidTr="009836A2">
        <w:tc>
          <w:tcPr>
            <w:tcW w:w="7660" w:type="dxa"/>
            <w:gridSpan w:val="4"/>
          </w:tcPr>
          <w:p w:rsidR="00AD7D8A" w:rsidRPr="00AD7D8A" w:rsidRDefault="00AD7D8A" w:rsidP="00AD7D8A">
            <w:pPr>
              <w:suppressAutoHyphens/>
              <w:rPr>
                <w:rFonts w:eastAsia="Arial Unicode MS"/>
                <w:b/>
                <w:bCs/>
                <w:color w:val="000000"/>
                <w:kern w:val="1"/>
                <w:lang w:val="sr-Cyrl-CS" w:eastAsia="ar-SA"/>
              </w:rPr>
            </w:pPr>
            <w:r w:rsidRPr="00AD7D8A">
              <w:rPr>
                <w:rFonts w:eastAsia="Arial Unicode MS"/>
                <w:b/>
                <w:bCs/>
                <w:color w:val="000000"/>
                <w:kern w:val="1"/>
                <w:lang w:val="sr-Cyrl-CS" w:eastAsia="ar-SA"/>
              </w:rPr>
              <w:t>укупно</w:t>
            </w:r>
          </w:p>
        </w:tc>
        <w:tc>
          <w:tcPr>
            <w:tcW w:w="1916" w:type="dxa"/>
          </w:tcPr>
          <w:p w:rsidR="00AD7D8A" w:rsidRPr="00AD7D8A" w:rsidRDefault="00AD7D8A" w:rsidP="00AD7D8A">
            <w:pPr>
              <w:suppressAutoHyphens/>
              <w:rPr>
                <w:rFonts w:eastAsia="Arial Unicode MS"/>
                <w:color w:val="000000"/>
                <w:kern w:val="1"/>
                <w:lang w:val="sr-Cyrl-CS" w:eastAsia="ar-SA"/>
              </w:rPr>
            </w:pPr>
          </w:p>
        </w:tc>
      </w:tr>
    </w:tbl>
    <w:p w:rsidR="00AD7D8A" w:rsidRPr="00AD7D8A" w:rsidRDefault="00AD7D8A" w:rsidP="00AD7D8A">
      <w:pPr>
        <w:suppressAutoHyphens/>
        <w:spacing w:line="100" w:lineRule="atLeast"/>
        <w:rPr>
          <w:rFonts w:eastAsia="Arial Unicode MS"/>
          <w:color w:val="000000"/>
          <w:kern w:val="1"/>
          <w:lang w:val="sr-Cyrl-CS" w:eastAsia="ar-SA"/>
        </w:rPr>
      </w:pPr>
    </w:p>
    <w:p w:rsidR="00AD7D8A" w:rsidRPr="00AD7D8A" w:rsidRDefault="00AD7D8A" w:rsidP="00AD7D8A">
      <w:pPr>
        <w:suppressAutoHyphens/>
        <w:spacing w:line="100" w:lineRule="atLeast"/>
        <w:rPr>
          <w:rFonts w:eastAsia="Arial Unicode MS"/>
          <w:color w:val="000000"/>
          <w:kern w:val="1"/>
          <w:lang w:val="sr-Cyrl-CS" w:eastAsia="ar-SA"/>
        </w:rPr>
      </w:pPr>
      <w:r w:rsidRPr="00AD7D8A">
        <w:rPr>
          <w:rFonts w:eastAsia="Arial Unicode MS"/>
          <w:color w:val="000000"/>
          <w:kern w:val="1"/>
          <w:lang w:val="sr-Cyrl-CS" w:eastAsia="ar-SA"/>
        </w:rPr>
        <w:t xml:space="preserve">Напомена: горњу табелу попунити и приложити доказе у складу са упутством из </w:t>
      </w:r>
      <w:r w:rsidRPr="00AD7D8A">
        <w:rPr>
          <w:rFonts w:eastAsia="Arial Unicode MS"/>
          <w:kern w:val="1"/>
          <w:lang w:val="sr-Cyrl-CS" w:eastAsia="ar-SA"/>
        </w:rPr>
        <w:t xml:space="preserve">поглавља </w:t>
      </w:r>
      <w:r w:rsidRPr="00AD7D8A">
        <w:rPr>
          <w:rFonts w:eastAsia="Arial Unicode MS"/>
          <w:kern w:val="1"/>
          <w:lang w:eastAsia="ar-SA"/>
        </w:rPr>
        <w:t>V</w:t>
      </w:r>
      <w:r w:rsidRPr="00AD7D8A">
        <w:rPr>
          <w:rFonts w:eastAsia="Arial Unicode MS"/>
          <w:kern w:val="1"/>
          <w:lang w:val="sr-Cyrl-CS" w:eastAsia="ar-SA"/>
        </w:rPr>
        <w:t>. Тачка 15. Квалитет</w:t>
      </w:r>
      <w:r w:rsidRPr="00AD7D8A">
        <w:rPr>
          <w:rFonts w:eastAsia="Arial Unicode MS"/>
          <w:color w:val="000000"/>
          <w:kern w:val="1"/>
          <w:lang w:val="sr-Cyrl-CS" w:eastAsia="ar-SA"/>
        </w:rPr>
        <w:t>- укупна вредност референтне листе Конкурсне документације.</w:t>
      </w:r>
    </w:p>
    <w:p w:rsidR="00AD7D8A" w:rsidRPr="00AD7D8A" w:rsidRDefault="00AD7D8A" w:rsidP="00AD7D8A">
      <w:pPr>
        <w:suppressAutoHyphens/>
        <w:spacing w:line="100" w:lineRule="atLeast"/>
        <w:rPr>
          <w:rFonts w:eastAsia="Arial Unicode MS"/>
          <w:color w:val="000000"/>
          <w:kern w:val="1"/>
          <w:lang w:val="sr-Cyrl-CS" w:eastAsia="ar-SA"/>
        </w:rPr>
      </w:pPr>
    </w:p>
    <w:p w:rsidR="00AD7D8A" w:rsidRPr="00AD7D8A" w:rsidRDefault="00AD7D8A" w:rsidP="00AD7D8A">
      <w:pPr>
        <w:suppressAutoHyphens/>
        <w:spacing w:line="100" w:lineRule="atLeast"/>
        <w:rPr>
          <w:rFonts w:eastAsia="Arial Unicode MS"/>
          <w:color w:val="000000"/>
          <w:kern w:val="1"/>
          <w:lang w:val="sr-Cyrl-CS" w:eastAsia="ar-SA"/>
        </w:rPr>
      </w:pPr>
      <w:r w:rsidRPr="00AD7D8A">
        <w:rPr>
          <w:rFonts w:eastAsia="Arial Unicode MS"/>
          <w:color w:val="000000"/>
          <w:kern w:val="1"/>
          <w:lang w:val="sr-Cyrl-CS" w:eastAsia="ar-SA"/>
        </w:rPr>
        <w:t>Датум:                                                                                 Потпис одговорног лица понуђача/подизвођача:</w:t>
      </w:r>
    </w:p>
    <w:p w:rsidR="00AD7D8A" w:rsidRPr="00AD7D8A" w:rsidRDefault="00AD7D8A" w:rsidP="00AD7D8A">
      <w:pPr>
        <w:suppressAutoHyphens/>
        <w:spacing w:line="100" w:lineRule="atLeast"/>
        <w:rPr>
          <w:rFonts w:eastAsia="Arial Unicode MS"/>
          <w:color w:val="000000"/>
          <w:kern w:val="1"/>
          <w:lang w:val="sr-Cyrl-CS" w:eastAsia="ar-SA"/>
        </w:rPr>
      </w:pPr>
      <w:r w:rsidRPr="00AD7D8A">
        <w:rPr>
          <w:rFonts w:eastAsia="Arial Unicode MS"/>
          <w:color w:val="000000"/>
          <w:kern w:val="1"/>
          <w:lang w:val="sr-Cyrl-CS" w:eastAsia="ar-SA"/>
        </w:rPr>
        <w:t xml:space="preserve">                                                                           </w:t>
      </w:r>
    </w:p>
    <w:p w:rsidR="00AD7D8A" w:rsidRPr="00AD7D8A" w:rsidRDefault="00AD7D8A" w:rsidP="00AD7D8A">
      <w:pPr>
        <w:suppressAutoHyphens/>
        <w:spacing w:line="100" w:lineRule="atLeast"/>
        <w:rPr>
          <w:rFonts w:eastAsia="Arial Unicode MS"/>
          <w:color w:val="000000"/>
          <w:kern w:val="1"/>
          <w:lang w:val="sr-Cyrl-CS" w:eastAsia="ar-SA"/>
        </w:rPr>
      </w:pPr>
      <w:r w:rsidRPr="00AD7D8A">
        <w:rPr>
          <w:rFonts w:eastAsia="Arial Unicode MS"/>
          <w:color w:val="000000"/>
          <w:kern w:val="1"/>
          <w:lang w:val="sr-Cyrl-CS" w:eastAsia="ar-SA"/>
        </w:rPr>
        <w:t xml:space="preserve">                                                                                            Печат:</w:t>
      </w:r>
    </w:p>
    <w:p w:rsidR="00AD7D8A" w:rsidRPr="00AD7D8A" w:rsidRDefault="00AD7D8A" w:rsidP="00AD7D8A">
      <w:pPr>
        <w:suppressAutoHyphens/>
        <w:spacing w:line="100" w:lineRule="atLeast"/>
        <w:rPr>
          <w:rFonts w:eastAsia="Arial Unicode MS"/>
          <w:color w:val="000000"/>
          <w:kern w:val="1"/>
          <w:lang w:val="sr-Cyrl-CS" w:eastAsia="ar-SA"/>
        </w:rPr>
      </w:pPr>
    </w:p>
    <w:p w:rsidR="00AD7D8A" w:rsidRPr="00AD7D8A" w:rsidRDefault="00AD7D8A" w:rsidP="00AD7D8A">
      <w:pPr>
        <w:suppressAutoHyphens/>
        <w:spacing w:line="100" w:lineRule="atLeast"/>
        <w:rPr>
          <w:rFonts w:eastAsia="Arial Unicode MS"/>
          <w:color w:val="000000"/>
          <w:kern w:val="1"/>
          <w:lang w:val="sr-Cyrl-CS" w:eastAsia="ar-SA"/>
        </w:rPr>
      </w:pPr>
    </w:p>
    <w:p w:rsidR="00AD7D8A" w:rsidRPr="00AD7D8A" w:rsidRDefault="00AD7D8A" w:rsidP="00AD7D8A">
      <w:pPr>
        <w:suppressAutoHyphens/>
        <w:spacing w:line="100" w:lineRule="atLeast"/>
        <w:rPr>
          <w:rFonts w:eastAsia="Arial Unicode MS"/>
          <w:b/>
          <w:bCs/>
          <w:color w:val="000000"/>
          <w:kern w:val="1"/>
          <w:lang w:val="sr-Cyrl-CS" w:eastAsia="ar-SA"/>
        </w:rPr>
      </w:pPr>
      <w:r w:rsidRPr="00AD7D8A">
        <w:rPr>
          <w:rFonts w:eastAsia="Arial Unicode MS"/>
          <w:b/>
          <w:bCs/>
          <w:color w:val="000000"/>
          <w:kern w:val="1"/>
          <w:lang w:val="sr-Cyrl-CS" w:eastAsia="ar-SA"/>
        </w:rPr>
        <w:t>ОБРАЗАЦ РЕФЕРЕНТНЕ ПОТВРДЕ</w:t>
      </w:r>
    </w:p>
    <w:p w:rsidR="00AD7D8A" w:rsidRPr="00AD7D8A" w:rsidRDefault="00AD7D8A" w:rsidP="00AD7D8A">
      <w:pPr>
        <w:suppressAutoHyphens/>
        <w:spacing w:line="100" w:lineRule="atLeast"/>
        <w:rPr>
          <w:rFonts w:eastAsia="Arial Unicode MS"/>
          <w:b/>
          <w:bCs/>
          <w:color w:val="000000"/>
          <w:kern w:val="1"/>
          <w:lang w:val="sr-Cyrl-CS"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5538"/>
      </w:tblGrid>
      <w:tr w:rsidR="00AD7D8A" w:rsidRPr="00AD7D8A" w:rsidTr="009836A2">
        <w:tc>
          <w:tcPr>
            <w:tcW w:w="3510" w:type="dxa"/>
            <w:shd w:val="clear" w:color="auto" w:fill="C6D9F1"/>
          </w:tcPr>
          <w:p w:rsidR="00AD7D8A" w:rsidRPr="00AD7D8A" w:rsidRDefault="00AD7D8A" w:rsidP="00AD7D8A">
            <w:pPr>
              <w:suppressAutoHyphens/>
              <w:rPr>
                <w:rFonts w:eastAsia="Arial Unicode MS"/>
                <w:color w:val="000000"/>
                <w:kern w:val="1"/>
                <w:lang w:val="sr-Cyrl-CS" w:eastAsia="ar-SA"/>
              </w:rPr>
            </w:pPr>
            <w:r w:rsidRPr="00AD7D8A">
              <w:rPr>
                <w:rFonts w:eastAsia="Arial Unicode MS"/>
                <w:color w:val="000000"/>
                <w:kern w:val="1"/>
                <w:lang w:val="sr-Cyrl-CS" w:eastAsia="ar-SA"/>
              </w:rPr>
              <w:t>Назив референтног наручиоца:</w:t>
            </w:r>
          </w:p>
        </w:tc>
        <w:tc>
          <w:tcPr>
            <w:tcW w:w="6066" w:type="dxa"/>
          </w:tcPr>
          <w:p w:rsidR="00AD7D8A" w:rsidRPr="00AD7D8A" w:rsidRDefault="00AD7D8A" w:rsidP="00AD7D8A">
            <w:pPr>
              <w:suppressAutoHyphens/>
              <w:rPr>
                <w:rFonts w:eastAsia="Arial Unicode MS"/>
                <w:color w:val="000000"/>
                <w:kern w:val="1"/>
                <w:lang w:val="sr-Cyrl-CS" w:eastAsia="ar-SA"/>
              </w:rPr>
            </w:pPr>
          </w:p>
        </w:tc>
      </w:tr>
      <w:tr w:rsidR="00AD7D8A" w:rsidRPr="00AD7D8A" w:rsidTr="009836A2">
        <w:tc>
          <w:tcPr>
            <w:tcW w:w="3510" w:type="dxa"/>
            <w:shd w:val="clear" w:color="auto" w:fill="C6D9F1"/>
          </w:tcPr>
          <w:p w:rsidR="00AD7D8A" w:rsidRPr="00AD7D8A" w:rsidRDefault="00AD7D8A" w:rsidP="00AD7D8A">
            <w:pPr>
              <w:suppressAutoHyphens/>
              <w:rPr>
                <w:rFonts w:eastAsia="Arial Unicode MS"/>
                <w:color w:val="000000"/>
                <w:kern w:val="1"/>
                <w:lang w:val="sr-Cyrl-CS" w:eastAsia="ar-SA"/>
              </w:rPr>
            </w:pPr>
            <w:r w:rsidRPr="00AD7D8A">
              <w:rPr>
                <w:rFonts w:eastAsia="Arial Unicode MS"/>
                <w:color w:val="000000"/>
                <w:kern w:val="1"/>
                <w:lang w:val="sr-Cyrl-CS" w:eastAsia="ar-SA"/>
              </w:rPr>
              <w:t>Седиште:</w:t>
            </w:r>
          </w:p>
        </w:tc>
        <w:tc>
          <w:tcPr>
            <w:tcW w:w="6066" w:type="dxa"/>
          </w:tcPr>
          <w:p w:rsidR="00AD7D8A" w:rsidRPr="00AD7D8A" w:rsidRDefault="00AD7D8A" w:rsidP="00AD7D8A">
            <w:pPr>
              <w:suppressAutoHyphens/>
              <w:rPr>
                <w:rFonts w:eastAsia="Arial Unicode MS"/>
                <w:color w:val="000000"/>
                <w:kern w:val="1"/>
                <w:lang w:val="sr-Cyrl-CS" w:eastAsia="ar-SA"/>
              </w:rPr>
            </w:pPr>
          </w:p>
        </w:tc>
      </w:tr>
      <w:tr w:rsidR="00AD7D8A" w:rsidRPr="00AD7D8A" w:rsidTr="009836A2">
        <w:tc>
          <w:tcPr>
            <w:tcW w:w="3510" w:type="dxa"/>
            <w:shd w:val="clear" w:color="auto" w:fill="C6D9F1"/>
          </w:tcPr>
          <w:p w:rsidR="00AD7D8A" w:rsidRPr="00AD7D8A" w:rsidRDefault="00AD7D8A" w:rsidP="00AD7D8A">
            <w:pPr>
              <w:suppressAutoHyphens/>
              <w:rPr>
                <w:rFonts w:eastAsia="Arial Unicode MS"/>
                <w:color w:val="000000"/>
                <w:kern w:val="1"/>
                <w:lang w:val="sr-Cyrl-CS" w:eastAsia="ar-SA"/>
              </w:rPr>
            </w:pPr>
            <w:r w:rsidRPr="00AD7D8A">
              <w:rPr>
                <w:rFonts w:eastAsia="Arial Unicode MS"/>
                <w:color w:val="000000"/>
                <w:kern w:val="1"/>
                <w:lang w:val="sr-Cyrl-CS" w:eastAsia="ar-SA"/>
              </w:rPr>
              <w:t>Улица и број:</w:t>
            </w:r>
          </w:p>
        </w:tc>
        <w:tc>
          <w:tcPr>
            <w:tcW w:w="6066" w:type="dxa"/>
          </w:tcPr>
          <w:p w:rsidR="00AD7D8A" w:rsidRPr="00AD7D8A" w:rsidRDefault="00AD7D8A" w:rsidP="00AD7D8A">
            <w:pPr>
              <w:suppressAutoHyphens/>
              <w:rPr>
                <w:rFonts w:eastAsia="Arial Unicode MS"/>
                <w:color w:val="000000"/>
                <w:kern w:val="1"/>
                <w:lang w:val="sr-Cyrl-CS" w:eastAsia="ar-SA"/>
              </w:rPr>
            </w:pPr>
          </w:p>
        </w:tc>
      </w:tr>
      <w:tr w:rsidR="00AD7D8A" w:rsidRPr="00AD7D8A" w:rsidTr="009836A2">
        <w:tc>
          <w:tcPr>
            <w:tcW w:w="3510" w:type="dxa"/>
            <w:shd w:val="clear" w:color="auto" w:fill="C6D9F1"/>
          </w:tcPr>
          <w:p w:rsidR="00AD7D8A" w:rsidRPr="00AD7D8A" w:rsidRDefault="00AD7D8A" w:rsidP="00AD7D8A">
            <w:pPr>
              <w:suppressAutoHyphens/>
              <w:rPr>
                <w:rFonts w:eastAsia="Arial Unicode MS"/>
                <w:color w:val="000000"/>
                <w:kern w:val="1"/>
                <w:lang w:val="sr-Cyrl-CS" w:eastAsia="ar-SA"/>
              </w:rPr>
            </w:pPr>
            <w:r w:rsidRPr="00AD7D8A">
              <w:rPr>
                <w:rFonts w:eastAsia="Arial Unicode MS"/>
                <w:color w:val="000000"/>
                <w:kern w:val="1"/>
                <w:lang w:val="sr-Cyrl-CS" w:eastAsia="ar-SA"/>
              </w:rPr>
              <w:t>Телефон:</w:t>
            </w:r>
          </w:p>
        </w:tc>
        <w:tc>
          <w:tcPr>
            <w:tcW w:w="6066" w:type="dxa"/>
          </w:tcPr>
          <w:p w:rsidR="00AD7D8A" w:rsidRPr="00AD7D8A" w:rsidRDefault="00AD7D8A" w:rsidP="00AD7D8A">
            <w:pPr>
              <w:suppressAutoHyphens/>
              <w:rPr>
                <w:rFonts w:eastAsia="Arial Unicode MS"/>
                <w:color w:val="000000"/>
                <w:kern w:val="1"/>
                <w:lang w:val="sr-Cyrl-CS" w:eastAsia="ar-SA"/>
              </w:rPr>
            </w:pPr>
          </w:p>
        </w:tc>
      </w:tr>
      <w:tr w:rsidR="00AD7D8A" w:rsidRPr="00AD7D8A" w:rsidTr="009836A2">
        <w:tc>
          <w:tcPr>
            <w:tcW w:w="3510" w:type="dxa"/>
            <w:shd w:val="clear" w:color="auto" w:fill="C6D9F1"/>
          </w:tcPr>
          <w:p w:rsidR="00AD7D8A" w:rsidRPr="00AD7D8A" w:rsidRDefault="00AD7D8A" w:rsidP="00AD7D8A">
            <w:pPr>
              <w:suppressAutoHyphens/>
              <w:rPr>
                <w:rFonts w:eastAsia="Arial Unicode MS"/>
                <w:color w:val="000000"/>
                <w:kern w:val="1"/>
                <w:lang w:val="sr-Cyrl-CS" w:eastAsia="ar-SA"/>
              </w:rPr>
            </w:pPr>
            <w:r w:rsidRPr="00AD7D8A">
              <w:rPr>
                <w:rFonts w:eastAsia="Arial Unicode MS"/>
                <w:color w:val="000000"/>
                <w:kern w:val="1"/>
                <w:lang w:val="sr-Cyrl-CS" w:eastAsia="ar-SA"/>
              </w:rPr>
              <w:t>Матични број:</w:t>
            </w:r>
          </w:p>
        </w:tc>
        <w:tc>
          <w:tcPr>
            <w:tcW w:w="6066" w:type="dxa"/>
          </w:tcPr>
          <w:p w:rsidR="00AD7D8A" w:rsidRPr="00AD7D8A" w:rsidRDefault="00AD7D8A" w:rsidP="00AD7D8A">
            <w:pPr>
              <w:suppressAutoHyphens/>
              <w:rPr>
                <w:rFonts w:eastAsia="Arial Unicode MS"/>
                <w:color w:val="000000"/>
                <w:kern w:val="1"/>
                <w:lang w:val="sr-Cyrl-CS" w:eastAsia="ar-SA"/>
              </w:rPr>
            </w:pPr>
          </w:p>
        </w:tc>
      </w:tr>
      <w:tr w:rsidR="00AD7D8A" w:rsidRPr="00AD7D8A" w:rsidTr="009836A2">
        <w:tc>
          <w:tcPr>
            <w:tcW w:w="3510" w:type="dxa"/>
            <w:shd w:val="clear" w:color="auto" w:fill="C6D9F1"/>
          </w:tcPr>
          <w:p w:rsidR="00AD7D8A" w:rsidRPr="00AD7D8A" w:rsidRDefault="00AD7D8A" w:rsidP="00AD7D8A">
            <w:pPr>
              <w:suppressAutoHyphens/>
              <w:rPr>
                <w:rFonts w:eastAsia="Arial Unicode MS"/>
                <w:color w:val="000000"/>
                <w:kern w:val="1"/>
                <w:lang w:val="sr-Cyrl-CS" w:eastAsia="ar-SA"/>
              </w:rPr>
            </w:pPr>
            <w:r w:rsidRPr="00AD7D8A">
              <w:rPr>
                <w:rFonts w:eastAsia="Arial Unicode MS"/>
                <w:color w:val="000000"/>
                <w:kern w:val="1"/>
                <w:lang w:val="sr-Cyrl-CS" w:eastAsia="ar-SA"/>
              </w:rPr>
              <w:t>ПИБ:</w:t>
            </w:r>
          </w:p>
        </w:tc>
        <w:tc>
          <w:tcPr>
            <w:tcW w:w="6066" w:type="dxa"/>
          </w:tcPr>
          <w:p w:rsidR="00AD7D8A" w:rsidRPr="00AD7D8A" w:rsidRDefault="00AD7D8A" w:rsidP="00AD7D8A">
            <w:pPr>
              <w:suppressAutoHyphens/>
              <w:rPr>
                <w:rFonts w:eastAsia="Arial Unicode MS"/>
                <w:color w:val="000000"/>
                <w:kern w:val="1"/>
                <w:lang w:val="sr-Cyrl-CS" w:eastAsia="ar-SA"/>
              </w:rPr>
            </w:pPr>
          </w:p>
        </w:tc>
      </w:tr>
    </w:tbl>
    <w:p w:rsidR="00AD7D8A" w:rsidRPr="00AD7D8A" w:rsidRDefault="00AD7D8A" w:rsidP="00AD7D8A">
      <w:pPr>
        <w:suppressAutoHyphens/>
        <w:spacing w:line="100" w:lineRule="atLeast"/>
        <w:rPr>
          <w:rFonts w:eastAsia="Arial Unicode MS"/>
          <w:color w:val="000000"/>
          <w:kern w:val="1"/>
          <w:lang w:val="sr-Cyrl-CS" w:eastAsia="ar-SA"/>
        </w:rPr>
      </w:pPr>
    </w:p>
    <w:p w:rsidR="00AD7D8A" w:rsidRPr="00AD7D8A" w:rsidRDefault="00AD7D8A" w:rsidP="00AD7D8A">
      <w:pPr>
        <w:suppressAutoHyphens/>
        <w:spacing w:line="100" w:lineRule="atLeast"/>
        <w:rPr>
          <w:rFonts w:eastAsia="Arial Unicode MS"/>
          <w:color w:val="000000"/>
          <w:kern w:val="1"/>
          <w:lang w:val="sr-Cyrl-CS" w:eastAsia="ar-SA"/>
        </w:rPr>
      </w:pPr>
    </w:p>
    <w:p w:rsidR="00AD7D8A" w:rsidRPr="00AD7D8A" w:rsidRDefault="00AD7D8A" w:rsidP="00AD7D8A">
      <w:pPr>
        <w:suppressAutoHyphens/>
        <w:spacing w:line="100" w:lineRule="atLeast"/>
        <w:rPr>
          <w:rFonts w:eastAsia="Arial Unicode MS"/>
          <w:color w:val="000000"/>
          <w:kern w:val="1"/>
          <w:lang w:val="sr-Cyrl-CS" w:eastAsia="ar-SA"/>
        </w:rPr>
      </w:pPr>
    </w:p>
    <w:p w:rsidR="00AD7D8A" w:rsidRPr="00AD7D8A" w:rsidRDefault="00AD7D8A" w:rsidP="00AD7D8A">
      <w:pPr>
        <w:suppressAutoHyphens/>
        <w:spacing w:line="100" w:lineRule="atLeast"/>
        <w:rPr>
          <w:rFonts w:eastAsia="Arial Unicode MS"/>
          <w:color w:val="000000"/>
          <w:kern w:val="1"/>
          <w:lang w:val="sr-Cyrl-CS" w:eastAsia="ar-SA"/>
        </w:rPr>
      </w:pPr>
    </w:p>
    <w:p w:rsidR="00AD7D8A" w:rsidRPr="00AD7D8A" w:rsidRDefault="00AD7D8A" w:rsidP="00AD7D8A">
      <w:pPr>
        <w:suppressAutoHyphens/>
        <w:spacing w:line="100" w:lineRule="atLeast"/>
        <w:rPr>
          <w:rFonts w:eastAsia="Arial Unicode MS"/>
          <w:color w:val="000000"/>
          <w:kern w:val="1"/>
          <w:lang w:val="sr-Cyrl-CS" w:eastAsia="ar-SA"/>
        </w:rPr>
      </w:pPr>
    </w:p>
    <w:p w:rsidR="00AD7D8A" w:rsidRPr="00AD7D8A" w:rsidRDefault="00AD7D8A" w:rsidP="00AD7D8A">
      <w:pPr>
        <w:suppressAutoHyphens/>
        <w:spacing w:line="100" w:lineRule="atLeast"/>
        <w:rPr>
          <w:rFonts w:eastAsia="Arial Unicode MS"/>
          <w:color w:val="000000"/>
          <w:kern w:val="1"/>
          <w:lang w:val="sr-Cyrl-CS" w:eastAsia="ar-SA"/>
        </w:rPr>
      </w:pPr>
    </w:p>
    <w:p w:rsidR="00AD7D8A" w:rsidRPr="00AD7D8A" w:rsidRDefault="00AD7D8A" w:rsidP="00AD7D8A">
      <w:pPr>
        <w:suppressAutoHyphens/>
        <w:spacing w:line="100" w:lineRule="atLeast"/>
        <w:rPr>
          <w:rFonts w:eastAsia="Arial Unicode MS"/>
          <w:color w:val="000000"/>
          <w:kern w:val="1"/>
          <w:lang w:val="sr-Cyrl-CS" w:eastAsia="ru-RU"/>
        </w:rPr>
      </w:pPr>
      <w:r w:rsidRPr="00AD7D8A">
        <w:rPr>
          <w:rFonts w:eastAsia="Arial Unicode MS"/>
          <w:color w:val="000000"/>
          <w:kern w:val="1"/>
          <w:lang w:val="sr-Cyrl-CS" w:eastAsia="ar-SA"/>
        </w:rPr>
        <w:lastRenderedPageBreak/>
        <w:t xml:space="preserve">У складу са чланом 85. ЗНЈ и </w:t>
      </w:r>
      <w:r w:rsidRPr="00AD7D8A">
        <w:rPr>
          <w:rFonts w:eastAsia="Arial Unicode MS"/>
          <w:kern w:val="1"/>
          <w:lang w:val="sr-Cyrl-CS" w:eastAsia="ar-SA"/>
        </w:rPr>
        <w:t xml:space="preserve">поглавља </w:t>
      </w:r>
      <w:r w:rsidRPr="00AD7D8A">
        <w:rPr>
          <w:rFonts w:eastAsia="Arial Unicode MS"/>
          <w:kern w:val="1"/>
          <w:lang w:eastAsia="ar-SA"/>
        </w:rPr>
        <w:t>V</w:t>
      </w:r>
      <w:r w:rsidRPr="00AD7D8A">
        <w:rPr>
          <w:rFonts w:eastAsia="Arial Unicode MS"/>
          <w:kern w:val="1"/>
          <w:lang w:val="sr-Cyrl-CS" w:eastAsia="ar-SA"/>
        </w:rPr>
        <w:t>. Тачка 15. Конкурсне</w:t>
      </w:r>
      <w:r w:rsidRPr="00AD7D8A">
        <w:rPr>
          <w:rFonts w:eastAsia="Arial Unicode MS"/>
          <w:color w:val="000000"/>
          <w:kern w:val="1"/>
          <w:lang w:val="sr-Cyrl-CS" w:eastAsia="ar-SA"/>
        </w:rPr>
        <w:t xml:space="preserve"> документације</w:t>
      </w:r>
      <w:r w:rsidRPr="00AD7D8A">
        <w:rPr>
          <w:rFonts w:eastAsia="Arial Unicode MS"/>
          <w:color w:val="FF0000"/>
          <w:kern w:val="1"/>
          <w:lang w:val="sr-Cyrl-CS" w:eastAsia="ar-SA"/>
        </w:rPr>
        <w:t xml:space="preserve"> </w:t>
      </w:r>
      <w:r w:rsidRPr="00AD7D8A">
        <w:rPr>
          <w:rFonts w:eastAsia="Arial Unicode MS"/>
          <w:color w:val="000000"/>
          <w:kern w:val="1"/>
          <w:lang w:val="sr-Cyrl-CS" w:eastAsia="ar-SA"/>
        </w:rPr>
        <w:t>за јавну набавку бр.</w:t>
      </w:r>
      <w:r w:rsidRPr="00985B55">
        <w:rPr>
          <w:rFonts w:eastAsia="Arial Unicode MS"/>
          <w:kern w:val="1"/>
          <w:lang w:val="sr-Latn-RS" w:eastAsia="ar-SA"/>
        </w:rPr>
        <w:t>17</w:t>
      </w:r>
      <w:r w:rsidRPr="00985B55">
        <w:rPr>
          <w:rFonts w:eastAsia="Arial Unicode MS"/>
          <w:kern w:val="1"/>
          <w:lang w:val="sr-Cyrl-CS" w:eastAsia="ar-SA"/>
        </w:rPr>
        <w:t>/2017</w:t>
      </w:r>
      <w:r w:rsidRPr="00AD7D8A">
        <w:rPr>
          <w:rFonts w:eastAsia="Arial Unicode MS"/>
          <w:color w:val="FF0000"/>
          <w:kern w:val="1"/>
          <w:lang w:val="sr-Cyrl-CS" w:eastAsia="ar-SA"/>
        </w:rPr>
        <w:t xml:space="preserve"> </w:t>
      </w:r>
      <w:r w:rsidRPr="00AD7D8A">
        <w:rPr>
          <w:rFonts w:eastAsia="Arial Unicode MS"/>
          <w:iCs/>
          <w:color w:val="000000"/>
          <w:kern w:val="1"/>
          <w:lang w:val="ru-RU" w:eastAsia="ar-SA"/>
        </w:rPr>
        <w:t>услуг</w:t>
      </w:r>
      <w:r w:rsidRPr="00AD7D8A">
        <w:rPr>
          <w:rFonts w:eastAsia="Arial Unicode MS"/>
          <w:iCs/>
          <w:color w:val="000000"/>
          <w:kern w:val="1"/>
          <w:lang w:val="sr-Cyrl-CS" w:eastAsia="ar-SA"/>
        </w:rPr>
        <w:t xml:space="preserve">е </w:t>
      </w:r>
      <w:r w:rsidRPr="00AD7D8A">
        <w:rPr>
          <w:rFonts w:eastAsia="Arial Unicode MS"/>
          <w:iCs/>
          <w:color w:val="000000"/>
          <w:kern w:val="1"/>
          <w:lang w:val="ru-RU" w:eastAsia="ar-SA"/>
        </w:rPr>
        <w:t xml:space="preserve"> </w:t>
      </w:r>
      <w:r>
        <w:rPr>
          <w:rFonts w:eastAsia="Arial Unicode MS"/>
          <w:iCs/>
          <w:color w:val="000000"/>
          <w:kern w:val="1"/>
          <w:lang w:val="ru-RU" w:eastAsia="ar-SA"/>
        </w:rPr>
        <w:t xml:space="preserve">интернета </w:t>
      </w:r>
      <w:r w:rsidRPr="00AD7D8A">
        <w:rPr>
          <w:rFonts w:eastAsia="Arial Unicode MS"/>
          <w:color w:val="000000"/>
          <w:kern w:val="1"/>
          <w:lang w:val="sr-Cyrl-CS" w:eastAsia="ru-RU"/>
        </w:rPr>
        <w:t xml:space="preserve"> </w:t>
      </w:r>
      <w:r w:rsidR="00E66321">
        <w:rPr>
          <w:lang w:eastAsia="en-GB"/>
        </w:rPr>
        <w:t>на 278 локација у Републици Србији</w:t>
      </w:r>
      <w:r w:rsidR="00E66321" w:rsidRPr="00AD7D8A">
        <w:rPr>
          <w:rFonts w:eastAsia="Arial Unicode MS"/>
          <w:color w:val="000000"/>
          <w:kern w:val="1"/>
          <w:lang w:val="sr-Cyrl-CS" w:eastAsia="ru-RU"/>
        </w:rPr>
        <w:t xml:space="preserve"> </w:t>
      </w:r>
      <w:r w:rsidRPr="00AD7D8A">
        <w:rPr>
          <w:rFonts w:eastAsia="Arial Unicode MS"/>
          <w:color w:val="000000"/>
          <w:kern w:val="1"/>
          <w:lang w:val="sr-Cyrl-CS" w:eastAsia="ru-RU"/>
        </w:rPr>
        <w:t xml:space="preserve">у отвореном поступку, достављамо вам </w:t>
      </w:r>
    </w:p>
    <w:p w:rsidR="00AD7D8A" w:rsidRPr="00AD7D8A" w:rsidRDefault="00AD7D8A" w:rsidP="00AD7D8A">
      <w:pPr>
        <w:suppressAutoHyphens/>
        <w:spacing w:line="100" w:lineRule="atLeast"/>
        <w:jc w:val="center"/>
        <w:rPr>
          <w:rFonts w:eastAsia="Arial Unicode MS"/>
          <w:color w:val="000000"/>
          <w:kern w:val="1"/>
          <w:lang w:val="sr-Cyrl-CS" w:eastAsia="ru-RU"/>
        </w:rPr>
      </w:pPr>
    </w:p>
    <w:p w:rsidR="00AD7D8A" w:rsidRPr="00AD7D8A" w:rsidRDefault="00AD7D8A" w:rsidP="00AD7D8A">
      <w:pPr>
        <w:suppressAutoHyphens/>
        <w:spacing w:line="100" w:lineRule="atLeast"/>
        <w:jc w:val="center"/>
        <w:rPr>
          <w:rFonts w:eastAsia="Arial Unicode MS"/>
          <w:color w:val="000000"/>
          <w:kern w:val="1"/>
          <w:lang w:val="sr-Cyrl-CS" w:eastAsia="ru-RU"/>
        </w:rPr>
      </w:pPr>
      <w:r w:rsidRPr="00AD7D8A">
        <w:rPr>
          <w:rFonts w:eastAsia="Arial Unicode MS"/>
          <w:color w:val="000000"/>
          <w:kern w:val="1"/>
          <w:lang w:val="sr-Cyrl-CS" w:eastAsia="ru-RU"/>
        </w:rPr>
        <w:t>ПОТВРДУ</w:t>
      </w:r>
    </w:p>
    <w:p w:rsidR="00AD7D8A" w:rsidRPr="00AD7D8A" w:rsidRDefault="00AD7D8A" w:rsidP="00AD7D8A">
      <w:pPr>
        <w:spacing w:after="200" w:line="276" w:lineRule="auto"/>
        <w:rPr>
          <w:rFonts w:cs="Calibri"/>
          <w:lang w:val="sr-Cyrl-CS"/>
        </w:rPr>
      </w:pPr>
    </w:p>
    <w:p w:rsidR="00AD7D8A" w:rsidRPr="00AD7D8A" w:rsidRDefault="00AD7D8A" w:rsidP="00AD7D8A">
      <w:pPr>
        <w:suppressAutoHyphens/>
        <w:spacing w:line="100" w:lineRule="atLeast"/>
        <w:jc w:val="both"/>
        <w:rPr>
          <w:rFonts w:eastAsia="Arial Unicode MS"/>
          <w:color w:val="000000"/>
          <w:kern w:val="1"/>
          <w:lang w:val="sr-Cyrl-CS" w:eastAsia="ar-SA"/>
        </w:rPr>
      </w:pPr>
      <w:r w:rsidRPr="00AD7D8A">
        <w:rPr>
          <w:rFonts w:eastAsia="Arial Unicode MS"/>
          <w:color w:val="000000"/>
          <w:kern w:val="1"/>
          <w:lang w:val="sr-Cyrl-CS" w:eastAsia="ar-SA"/>
        </w:rPr>
        <w:t>Којом потврђујемо да је _______________________________________________________________________</w:t>
      </w:r>
    </w:p>
    <w:p w:rsidR="00AD7D8A" w:rsidRPr="00AD7D8A" w:rsidRDefault="00AD7D8A" w:rsidP="00AD7D8A">
      <w:pPr>
        <w:suppressAutoHyphens/>
        <w:spacing w:line="100" w:lineRule="atLeast"/>
        <w:jc w:val="both"/>
        <w:rPr>
          <w:rFonts w:eastAsia="Arial Unicode MS"/>
          <w:color w:val="000000"/>
          <w:kern w:val="1"/>
          <w:lang w:val="sr-Cyrl-CS" w:eastAsia="ar-SA"/>
        </w:rPr>
      </w:pPr>
      <w:r w:rsidRPr="00AD7D8A">
        <w:rPr>
          <w:rFonts w:eastAsia="Arial Unicode MS"/>
          <w:color w:val="000000"/>
          <w:kern w:val="1"/>
          <w:lang w:val="sr-Cyrl-CS" w:eastAsia="ar-SA"/>
        </w:rPr>
        <w:t xml:space="preserve">                                                                        (назив подносиоца захтева)</w:t>
      </w:r>
    </w:p>
    <w:p w:rsidR="00AD7D8A" w:rsidRPr="00AD7D8A" w:rsidRDefault="00AD7D8A" w:rsidP="00AD7D8A">
      <w:pPr>
        <w:suppressAutoHyphens/>
        <w:spacing w:line="100" w:lineRule="atLeast"/>
        <w:jc w:val="both"/>
        <w:rPr>
          <w:rFonts w:eastAsia="Arial Unicode MS"/>
          <w:color w:val="000000"/>
          <w:kern w:val="1"/>
          <w:lang w:val="sr-Cyrl-CS" w:eastAsia="ar-SA"/>
        </w:rPr>
      </w:pPr>
      <w:r w:rsidRPr="00AD7D8A">
        <w:rPr>
          <w:rFonts w:eastAsia="Arial Unicode MS"/>
          <w:color w:val="000000"/>
          <w:kern w:val="1"/>
          <w:lang w:val="sr-Cyrl-CS" w:eastAsia="ar-SA"/>
        </w:rPr>
        <w:t xml:space="preserve">из _________________________________________________( адреса подносиоца захтева), у периоду од ________________________________ године, </w:t>
      </w:r>
      <w:r w:rsidRPr="008D0D50">
        <w:rPr>
          <w:rFonts w:eastAsia="Arial Unicode MS"/>
          <w:kern w:val="1"/>
          <w:lang w:val="sr-Cyrl-CS" w:eastAsia="ar-SA"/>
        </w:rPr>
        <w:t xml:space="preserve">пружио </w:t>
      </w:r>
      <w:r w:rsidR="00A926CA" w:rsidRPr="008D0D50">
        <w:rPr>
          <w:rFonts w:eastAsia="Arial Unicode MS"/>
          <w:kern w:val="1"/>
          <w:lang w:eastAsia="ar-SA"/>
        </w:rPr>
        <w:t xml:space="preserve"> </w:t>
      </w:r>
      <w:r w:rsidR="00A926CA" w:rsidRPr="008D0D50">
        <w:t xml:space="preserve">L3 VPN </w:t>
      </w:r>
      <w:r w:rsidR="00A926CA" w:rsidRPr="008D0D50">
        <w:rPr>
          <w:bCs/>
          <w:lang w:val="sr-Cyrl-RS"/>
        </w:rPr>
        <w:t>услугу на</w:t>
      </w:r>
      <w:r w:rsidRPr="008D0D50">
        <w:rPr>
          <w:bCs/>
        </w:rPr>
        <w:t xml:space="preserve"> </w:t>
      </w:r>
      <w:r w:rsidR="009125AD" w:rsidRPr="008D0D50">
        <w:t xml:space="preserve">________ </w:t>
      </w:r>
      <w:r w:rsidR="009125AD" w:rsidRPr="008D0D50">
        <w:rPr>
          <w:rFonts w:ascii="Times New Roman,Italic" w:hAnsi="Times New Roman,Italic" w:cs="Times New Roman,Italic"/>
          <w:i/>
          <w:iCs/>
        </w:rPr>
        <w:t xml:space="preserve">(укупан број локација на којима је предметна услуга истовремено пружана) </w:t>
      </w:r>
      <w:r w:rsidR="009125AD" w:rsidRPr="008D0D50">
        <w:t>наших локација</w:t>
      </w:r>
      <w:r w:rsidRPr="008D0D50">
        <w:rPr>
          <w:bCs/>
          <w:lang w:val="sr-Cyrl-RS"/>
        </w:rPr>
        <w:t xml:space="preserve"> истовремено</w:t>
      </w:r>
      <w:r w:rsidR="00A671ED" w:rsidRPr="008D0D50">
        <w:rPr>
          <w:bCs/>
          <w:lang w:val="sr-Cyrl-RS"/>
        </w:rPr>
        <w:t>,</w:t>
      </w:r>
      <w:r w:rsidRPr="008D0D50">
        <w:rPr>
          <w:rFonts w:eastAsia="Arial Unicode MS"/>
          <w:kern w:val="1"/>
          <w:lang w:val="sr-Cyrl-CS" w:eastAsia="ar-SA"/>
        </w:rPr>
        <w:t xml:space="preserve"> </w:t>
      </w:r>
      <w:r w:rsidRPr="00AD7D8A">
        <w:rPr>
          <w:rFonts w:eastAsia="Arial Unicode MS"/>
          <w:color w:val="000000"/>
          <w:kern w:val="1"/>
          <w:lang w:val="sr-Cyrl-CS" w:eastAsia="ar-SA"/>
        </w:rPr>
        <w:t>у укупној вредности од ______________________________ динара (словима:_____________________________) без ПДВ-а, а све по основу уговора/рачуна бр. _________________ од ____________________ године.</w:t>
      </w:r>
    </w:p>
    <w:p w:rsidR="00AD7D8A" w:rsidRPr="00AD7D8A" w:rsidRDefault="00AD7D8A" w:rsidP="00AD7D8A">
      <w:pPr>
        <w:suppressAutoHyphens/>
        <w:spacing w:line="100" w:lineRule="atLeast"/>
        <w:jc w:val="both"/>
        <w:rPr>
          <w:rFonts w:eastAsia="Arial Unicode MS"/>
          <w:color w:val="000000"/>
          <w:kern w:val="1"/>
          <w:lang w:val="sr-Cyrl-CS" w:eastAsia="ru-RU"/>
        </w:rPr>
      </w:pPr>
      <w:r w:rsidRPr="00AD7D8A">
        <w:rPr>
          <w:rFonts w:eastAsia="Arial Unicode MS"/>
          <w:color w:val="000000"/>
          <w:kern w:val="1"/>
          <w:lang w:val="sr-Cyrl-CS" w:eastAsia="ar-SA"/>
        </w:rPr>
        <w:tab/>
        <w:t xml:space="preserve">Потврда се издаје на захтев __________________________________ (назив подносиоца захтева) ради учешћа у поступку јавне набавке </w:t>
      </w:r>
      <w:r w:rsidRPr="00AD7D8A">
        <w:rPr>
          <w:rFonts w:eastAsia="Arial Unicode MS"/>
          <w:iCs/>
          <w:color w:val="000000"/>
          <w:kern w:val="1"/>
          <w:lang w:val="ru-RU" w:eastAsia="ar-SA"/>
        </w:rPr>
        <w:t>услуг</w:t>
      </w:r>
      <w:r w:rsidRPr="00AD7D8A">
        <w:rPr>
          <w:rFonts w:eastAsia="Arial Unicode MS"/>
          <w:iCs/>
          <w:color w:val="000000"/>
          <w:kern w:val="1"/>
          <w:lang w:val="sr-Cyrl-CS" w:eastAsia="ar-SA"/>
        </w:rPr>
        <w:t xml:space="preserve">е </w:t>
      </w:r>
      <w:r>
        <w:rPr>
          <w:rFonts w:eastAsia="Arial Unicode MS"/>
          <w:iCs/>
          <w:color w:val="000000"/>
          <w:kern w:val="1"/>
          <w:lang w:val="sr-Cyrl-CS" w:eastAsia="ar-SA"/>
        </w:rPr>
        <w:t>интернета</w:t>
      </w:r>
      <w:r w:rsidR="001C2642" w:rsidRPr="001C2642">
        <w:rPr>
          <w:lang w:eastAsia="en-GB"/>
        </w:rPr>
        <w:t xml:space="preserve"> </w:t>
      </w:r>
      <w:r w:rsidR="001C2642">
        <w:rPr>
          <w:lang w:eastAsia="en-GB"/>
        </w:rPr>
        <w:t>на 278 локација у Републици Србији</w:t>
      </w:r>
      <w:r>
        <w:rPr>
          <w:bCs/>
        </w:rPr>
        <w:t xml:space="preserve"> </w:t>
      </w:r>
      <w:r w:rsidRPr="00F1005D">
        <w:rPr>
          <w:bCs/>
          <w:lang w:val="sr-Cyrl-RS"/>
        </w:rPr>
        <w:t xml:space="preserve"> </w:t>
      </w:r>
      <w:r>
        <w:rPr>
          <w:rFonts w:eastAsia="Arial Unicode MS"/>
          <w:iCs/>
          <w:color w:val="000000"/>
          <w:kern w:val="1"/>
          <w:lang w:val="sr-Cyrl-CS" w:eastAsia="ar-SA"/>
        </w:rPr>
        <w:t>за потребе Министарства за рад, запошљавање, борачка и социјална питања</w:t>
      </w:r>
      <w:r w:rsidRPr="00AD7D8A">
        <w:rPr>
          <w:rFonts w:eastAsia="Arial Unicode MS"/>
          <w:color w:val="000000"/>
          <w:kern w:val="1"/>
          <w:lang w:val="sr-Cyrl-CS" w:eastAsia="ru-RU"/>
        </w:rPr>
        <w:t xml:space="preserve">, ЈН </w:t>
      </w:r>
      <w:r w:rsidRPr="00985B55">
        <w:rPr>
          <w:rFonts w:eastAsia="Arial Unicode MS"/>
          <w:kern w:val="1"/>
          <w:lang w:val="sr-Cyrl-CS" w:eastAsia="ru-RU"/>
        </w:rPr>
        <w:t>бр.17/2017</w:t>
      </w:r>
      <w:r w:rsidRPr="00AD7D8A">
        <w:rPr>
          <w:rFonts w:eastAsia="Arial Unicode MS"/>
          <w:color w:val="000000"/>
          <w:kern w:val="1"/>
          <w:lang w:val="sr-Cyrl-CS" w:eastAsia="ru-RU"/>
        </w:rPr>
        <w:t xml:space="preserve"> и у друге сврхе се не може користити.</w:t>
      </w:r>
    </w:p>
    <w:p w:rsidR="00AD7D8A" w:rsidRPr="00AD7D8A" w:rsidRDefault="00AD7D8A" w:rsidP="00AD7D8A">
      <w:pPr>
        <w:suppressAutoHyphens/>
        <w:spacing w:line="100" w:lineRule="atLeast"/>
        <w:jc w:val="both"/>
        <w:rPr>
          <w:rFonts w:eastAsia="Arial Unicode MS"/>
          <w:color w:val="000000"/>
          <w:kern w:val="1"/>
          <w:lang w:val="sr-Cyrl-CS" w:eastAsia="ru-RU"/>
        </w:rPr>
      </w:pPr>
      <w:r w:rsidRPr="00AD7D8A">
        <w:rPr>
          <w:rFonts w:eastAsia="Arial Unicode MS"/>
          <w:color w:val="000000"/>
          <w:kern w:val="1"/>
          <w:lang w:val="sr-Cyrl-CS" w:eastAsia="ru-RU"/>
        </w:rPr>
        <w:t>Место:_______________</w:t>
      </w:r>
    </w:p>
    <w:p w:rsidR="00AD7D8A" w:rsidRPr="00AD7D8A" w:rsidRDefault="00AD7D8A" w:rsidP="00AD7D8A">
      <w:pPr>
        <w:suppressAutoHyphens/>
        <w:spacing w:line="100" w:lineRule="atLeast"/>
        <w:jc w:val="both"/>
        <w:rPr>
          <w:rFonts w:eastAsia="Arial Unicode MS"/>
          <w:color w:val="000000"/>
          <w:kern w:val="1"/>
          <w:lang w:val="sr-Cyrl-CS" w:eastAsia="ru-RU"/>
        </w:rPr>
      </w:pPr>
      <w:r w:rsidRPr="00AD7D8A">
        <w:rPr>
          <w:rFonts w:eastAsia="Arial Unicode MS"/>
          <w:color w:val="000000"/>
          <w:kern w:val="1"/>
          <w:lang w:val="sr-Cyrl-CS" w:eastAsia="ru-RU"/>
        </w:rPr>
        <w:t>Датум:________________</w:t>
      </w:r>
    </w:p>
    <w:p w:rsidR="00AD7D8A" w:rsidRPr="00AD7D8A" w:rsidRDefault="00AD7D8A" w:rsidP="00AD7D8A">
      <w:pPr>
        <w:suppressAutoHyphens/>
        <w:spacing w:line="100" w:lineRule="atLeast"/>
        <w:jc w:val="both"/>
        <w:rPr>
          <w:rFonts w:eastAsia="Arial Unicode MS"/>
          <w:color w:val="000000"/>
          <w:kern w:val="1"/>
          <w:lang w:val="sr-Cyrl-CS" w:eastAsia="ru-RU"/>
        </w:rPr>
      </w:pPr>
    </w:p>
    <w:p w:rsidR="00AD7D8A" w:rsidRPr="00AD7D8A" w:rsidRDefault="00AD7D8A" w:rsidP="00AD7D8A">
      <w:pPr>
        <w:suppressAutoHyphens/>
        <w:spacing w:line="100" w:lineRule="atLeast"/>
        <w:rPr>
          <w:rFonts w:eastAsia="Arial Unicode MS"/>
          <w:color w:val="000000"/>
          <w:kern w:val="1"/>
          <w:lang w:val="sr-Cyrl-CS" w:eastAsia="ru-RU"/>
        </w:rPr>
      </w:pPr>
      <w:r w:rsidRPr="00AD7D8A">
        <w:rPr>
          <w:rFonts w:eastAsia="Arial Unicode MS"/>
          <w:color w:val="000000"/>
          <w:kern w:val="1"/>
          <w:lang w:val="sr-Cyrl-CS" w:eastAsia="ru-RU"/>
        </w:rPr>
        <w:t>Да су подаци тачни, својим печатом и потписом потврђује</w:t>
      </w:r>
    </w:p>
    <w:p w:rsidR="00AD7D8A" w:rsidRPr="00AD7D8A" w:rsidRDefault="00AD7D8A" w:rsidP="00AD7D8A">
      <w:pPr>
        <w:suppressAutoHyphens/>
        <w:spacing w:line="100" w:lineRule="atLeast"/>
        <w:rPr>
          <w:rFonts w:eastAsia="Arial Unicode MS"/>
          <w:color w:val="000000"/>
          <w:kern w:val="1"/>
          <w:lang w:val="sr-Cyrl-CS" w:eastAsia="ru-RU"/>
        </w:rPr>
      </w:pPr>
    </w:p>
    <w:p w:rsidR="00AD7D8A" w:rsidRPr="00AD7D8A" w:rsidRDefault="00AD7D8A" w:rsidP="00AD7D8A">
      <w:pPr>
        <w:suppressAutoHyphens/>
        <w:spacing w:line="100" w:lineRule="atLeast"/>
        <w:rPr>
          <w:rFonts w:eastAsia="Arial Unicode MS"/>
          <w:color w:val="000000"/>
          <w:kern w:val="1"/>
          <w:lang w:val="sr-Cyrl-CS" w:eastAsia="ru-RU"/>
        </w:rPr>
      </w:pPr>
      <w:r w:rsidRPr="00AD7D8A">
        <w:rPr>
          <w:rFonts w:eastAsia="Arial Unicode MS"/>
          <w:color w:val="000000"/>
          <w:kern w:val="1"/>
          <w:lang w:val="sr-Cyrl-CS" w:eastAsia="ru-RU"/>
        </w:rPr>
        <w:t xml:space="preserve">                                                                                              РЕФЕРЕНТНИ НАРУЧИЛАЦ</w:t>
      </w:r>
    </w:p>
    <w:p w:rsidR="00AD7D8A" w:rsidRPr="00AD7D8A" w:rsidRDefault="00AD7D8A" w:rsidP="00AD7D8A">
      <w:pPr>
        <w:suppressAutoHyphens/>
        <w:spacing w:line="100" w:lineRule="atLeast"/>
        <w:jc w:val="right"/>
        <w:rPr>
          <w:rFonts w:eastAsia="Arial Unicode MS"/>
          <w:color w:val="000000"/>
          <w:kern w:val="1"/>
          <w:lang w:val="sr-Cyrl-CS" w:eastAsia="ru-RU"/>
        </w:rPr>
      </w:pPr>
      <w:r w:rsidRPr="00AD7D8A">
        <w:rPr>
          <w:rFonts w:eastAsia="Arial Unicode MS"/>
          <w:color w:val="000000"/>
          <w:kern w:val="1"/>
          <w:lang w:val="sr-Cyrl-CS" w:eastAsia="ru-RU"/>
        </w:rPr>
        <w:t>(потпис и печат овлашћеног лица)</w:t>
      </w:r>
    </w:p>
    <w:p w:rsidR="00AD7D8A" w:rsidRPr="00AD7D8A" w:rsidRDefault="00AD7D8A" w:rsidP="00AD7D8A">
      <w:pPr>
        <w:suppressAutoHyphens/>
        <w:spacing w:line="100" w:lineRule="atLeast"/>
        <w:jc w:val="right"/>
        <w:rPr>
          <w:rFonts w:eastAsia="Arial Unicode MS"/>
          <w:color w:val="000000"/>
          <w:kern w:val="1"/>
          <w:lang w:val="sr-Cyrl-CS" w:eastAsia="ru-RU"/>
        </w:rPr>
      </w:pPr>
    </w:p>
    <w:p w:rsidR="00AD7D8A" w:rsidRPr="00AD7D8A" w:rsidRDefault="00AD7D8A" w:rsidP="00AD7D8A">
      <w:pPr>
        <w:suppressAutoHyphens/>
        <w:spacing w:line="100" w:lineRule="atLeast"/>
        <w:jc w:val="right"/>
        <w:rPr>
          <w:rFonts w:eastAsia="Arial Unicode MS"/>
          <w:color w:val="000000"/>
          <w:kern w:val="1"/>
          <w:lang w:val="sr-Cyrl-CS" w:eastAsia="ru-RU"/>
        </w:rPr>
      </w:pPr>
    </w:p>
    <w:p w:rsidR="00AD7D8A" w:rsidRPr="00AD7D8A" w:rsidRDefault="00AD7D8A" w:rsidP="00AD7D8A">
      <w:pPr>
        <w:suppressAutoHyphens/>
        <w:spacing w:line="100" w:lineRule="atLeast"/>
        <w:rPr>
          <w:rFonts w:eastAsia="Arial Unicode MS"/>
          <w:color w:val="000000"/>
          <w:kern w:val="1"/>
          <w:lang w:val="sr-Cyrl-CS" w:eastAsia="ru-RU"/>
        </w:rPr>
      </w:pPr>
      <w:r w:rsidRPr="00AD7D8A">
        <w:rPr>
          <w:rFonts w:eastAsia="Arial Unicode MS"/>
          <w:color w:val="000000"/>
          <w:kern w:val="1"/>
          <w:lang w:val="sr-Cyrl-CS" w:eastAsia="ru-RU"/>
        </w:rPr>
        <w:t>Напомена: Образац потврде копирати и доставити за све наручиоце из референтне листе</w:t>
      </w:r>
    </w:p>
    <w:p w:rsidR="009B524C" w:rsidRDefault="009B524C">
      <w:pPr>
        <w:pStyle w:val="BodyText3"/>
        <w:spacing w:after="0"/>
        <w:jc w:val="center"/>
        <w:rPr>
          <w:color w:val="FF0000"/>
          <w:lang w:val="sr-Latn-CS"/>
        </w:rPr>
      </w:pPr>
    </w:p>
    <w:p w:rsidR="008D0D50" w:rsidRDefault="008D0D50">
      <w:pPr>
        <w:pStyle w:val="BodyText"/>
        <w:kinsoku w:val="0"/>
        <w:overflowPunct w:val="0"/>
        <w:spacing w:before="69"/>
        <w:ind w:right="118" w:firstLine="1418"/>
        <w:jc w:val="both"/>
      </w:pPr>
    </w:p>
    <w:p w:rsidR="008D0D50" w:rsidRDefault="008D0D50">
      <w:pPr>
        <w:pStyle w:val="BodyText"/>
        <w:kinsoku w:val="0"/>
        <w:overflowPunct w:val="0"/>
        <w:spacing w:before="69"/>
        <w:ind w:right="118" w:firstLine="1418"/>
        <w:jc w:val="both"/>
      </w:pPr>
    </w:p>
    <w:p w:rsidR="008D0D50" w:rsidRDefault="008D0D50">
      <w:pPr>
        <w:pStyle w:val="BodyText"/>
        <w:kinsoku w:val="0"/>
        <w:overflowPunct w:val="0"/>
        <w:spacing w:before="69"/>
        <w:ind w:right="118" w:firstLine="1418"/>
        <w:jc w:val="both"/>
      </w:pPr>
    </w:p>
    <w:p w:rsidR="008D0D50" w:rsidRDefault="008D0D50">
      <w:pPr>
        <w:pStyle w:val="BodyText"/>
        <w:kinsoku w:val="0"/>
        <w:overflowPunct w:val="0"/>
        <w:spacing w:before="69"/>
        <w:ind w:right="118" w:firstLine="1418"/>
        <w:jc w:val="both"/>
      </w:pPr>
    </w:p>
    <w:p w:rsidR="008D0D50" w:rsidRDefault="008D0D50">
      <w:pPr>
        <w:pStyle w:val="BodyText"/>
        <w:kinsoku w:val="0"/>
        <w:overflowPunct w:val="0"/>
        <w:spacing w:before="69"/>
        <w:ind w:right="118" w:firstLine="1418"/>
        <w:jc w:val="both"/>
      </w:pPr>
    </w:p>
    <w:p w:rsidR="008D0D50" w:rsidRDefault="008D0D50">
      <w:pPr>
        <w:pStyle w:val="BodyText"/>
        <w:kinsoku w:val="0"/>
        <w:overflowPunct w:val="0"/>
        <w:spacing w:before="69"/>
        <w:ind w:right="118" w:firstLine="1418"/>
        <w:jc w:val="both"/>
      </w:pPr>
    </w:p>
    <w:p w:rsidR="008D0D50" w:rsidRDefault="008D0D50">
      <w:pPr>
        <w:pStyle w:val="BodyText"/>
        <w:kinsoku w:val="0"/>
        <w:overflowPunct w:val="0"/>
        <w:spacing w:before="69"/>
        <w:ind w:right="118" w:firstLine="1418"/>
        <w:jc w:val="both"/>
      </w:pPr>
    </w:p>
    <w:p w:rsidR="009B524C" w:rsidRDefault="009B524C">
      <w:pPr>
        <w:pStyle w:val="BodyText"/>
        <w:kinsoku w:val="0"/>
        <w:overflowPunct w:val="0"/>
        <w:spacing w:before="69"/>
        <w:ind w:right="118" w:firstLine="1418"/>
        <w:jc w:val="both"/>
      </w:pPr>
      <w:r>
        <w:t>.</w:t>
      </w:r>
    </w:p>
    <w:p w:rsidR="009B524C" w:rsidRDefault="009B524C">
      <w:pPr>
        <w:sectPr w:rsidR="009B524C">
          <w:type w:val="continuous"/>
          <w:pgSz w:w="12240" w:h="15840"/>
          <w:pgMar w:top="1480" w:right="1680" w:bottom="280" w:left="1680" w:header="720" w:footer="720" w:gutter="0"/>
          <w:cols w:space="720"/>
        </w:sectPr>
      </w:pPr>
    </w:p>
    <w:p w:rsidR="009B524C" w:rsidRDefault="009B524C">
      <w:pPr>
        <w:pStyle w:val="BodyText3"/>
        <w:spacing w:after="0"/>
        <w:jc w:val="center"/>
        <w:rPr>
          <w:color w:val="FF0000"/>
          <w:lang w:val="sr-Latn-CS"/>
        </w:rPr>
      </w:pPr>
    </w:p>
    <w:p w:rsidR="009B524C" w:rsidRDefault="009B524C">
      <w:pPr>
        <w:pStyle w:val="BodyText3"/>
        <w:spacing w:after="0"/>
        <w:jc w:val="center"/>
        <w:rPr>
          <w:color w:val="FF0000"/>
          <w:lang w:val="sr-Latn-CS"/>
        </w:rPr>
      </w:pPr>
    </w:p>
    <w:p w:rsidR="009B524C" w:rsidRDefault="009B524C">
      <w:pPr>
        <w:pStyle w:val="BodyText3"/>
        <w:spacing w:after="0"/>
        <w:jc w:val="center"/>
        <w:rPr>
          <w:color w:val="FF0000"/>
          <w:lang w:val="sr-Cyrl-CS"/>
        </w:rPr>
      </w:pPr>
    </w:p>
    <w:p w:rsidR="00902730" w:rsidRPr="00097F61" w:rsidRDefault="00902730" w:rsidP="00902730">
      <w:pPr>
        <w:pStyle w:val="ListParagraph"/>
        <w:shd w:val="clear" w:color="auto" w:fill="C6D9F1"/>
        <w:ind w:left="360"/>
        <w:jc w:val="center"/>
        <w:rPr>
          <w:lang w:val="sr-Cyrl-RS"/>
        </w:rPr>
      </w:pPr>
      <w:proofErr w:type="gramStart"/>
      <w:r>
        <w:rPr>
          <w:b/>
          <w:bCs/>
          <w:i/>
          <w:iCs/>
        </w:rPr>
        <w:lastRenderedPageBreak/>
        <w:t>XI</w:t>
      </w:r>
      <w:r w:rsidR="00304C53">
        <w:rPr>
          <w:b/>
          <w:bCs/>
          <w:i/>
          <w:iCs/>
          <w:lang w:val="sr-Latn-RS"/>
        </w:rPr>
        <w:t>II</w:t>
      </w:r>
      <w:r>
        <w:rPr>
          <w:b/>
          <w:bCs/>
          <w:i/>
          <w:iCs/>
        </w:rPr>
        <w:t xml:space="preserve">  ОБРАЗАЦ</w:t>
      </w:r>
      <w:proofErr w:type="gramEnd"/>
      <w:r>
        <w:rPr>
          <w:b/>
          <w:bCs/>
          <w:i/>
          <w:iCs/>
        </w:rPr>
        <w:t xml:space="preserve"> МЕНИЧНОГ ОВЛАШЋЕЊА</w:t>
      </w:r>
      <w:r>
        <w:rPr>
          <w:b/>
          <w:bCs/>
          <w:i/>
          <w:iCs/>
          <w:lang w:val="sr-Cyrl-RS"/>
        </w:rPr>
        <w:t xml:space="preserve"> 1</w:t>
      </w:r>
    </w:p>
    <w:p w:rsidR="00902730" w:rsidRDefault="00902730" w:rsidP="00902730">
      <w:pPr>
        <w:pStyle w:val="BodyText3"/>
        <w:spacing w:after="0"/>
        <w:jc w:val="center"/>
        <w:rPr>
          <w:color w:val="FF0000"/>
          <w:lang w:val="sr-Cyrl-CS"/>
        </w:rPr>
      </w:pPr>
    </w:p>
    <w:p w:rsidR="00902730" w:rsidRDefault="00902730" w:rsidP="00902730">
      <w:pPr>
        <w:rPr>
          <w:b/>
        </w:rPr>
      </w:pPr>
      <w:r>
        <w:rPr>
          <w:b/>
        </w:rPr>
        <w:t>ДУЖНИК: ___________________________________</w:t>
      </w:r>
    </w:p>
    <w:p w:rsidR="00902730" w:rsidRDefault="00902730" w:rsidP="00902730">
      <w:pPr>
        <w:rPr>
          <w:b/>
        </w:rPr>
      </w:pPr>
      <w:r>
        <w:rPr>
          <w:b/>
        </w:rPr>
        <w:t>Седиште: _____________________________________</w:t>
      </w:r>
    </w:p>
    <w:p w:rsidR="00902730" w:rsidRDefault="00902730" w:rsidP="00902730">
      <w:pPr>
        <w:pStyle w:val="Heading4"/>
        <w:numPr>
          <w:ilvl w:val="3"/>
          <w:numId w:val="45"/>
        </w:numPr>
        <w:jc w:val="left"/>
        <w:rPr>
          <w:rFonts w:ascii="Times New Roman" w:hAnsi="Times New Roman"/>
          <w:sz w:val="24"/>
          <w:u w:val="none"/>
        </w:rPr>
      </w:pPr>
      <w:r>
        <w:rPr>
          <w:rFonts w:ascii="Times New Roman" w:hAnsi="Times New Roman"/>
          <w:sz w:val="24"/>
          <w:u w:val="none"/>
        </w:rPr>
        <w:t>Матични број: ________________________________</w:t>
      </w:r>
    </w:p>
    <w:p w:rsidR="00902730" w:rsidRDefault="00902730" w:rsidP="00902730">
      <w:pPr>
        <w:rPr>
          <w:b/>
        </w:rPr>
      </w:pPr>
      <w:r>
        <w:rPr>
          <w:b/>
        </w:rPr>
        <w:t>Порески идентификациони број ПИБ: ___________</w:t>
      </w:r>
    </w:p>
    <w:p w:rsidR="00902730" w:rsidRDefault="00902730" w:rsidP="00902730">
      <w:pPr>
        <w:rPr>
          <w:b/>
        </w:rPr>
      </w:pPr>
      <w:r>
        <w:rPr>
          <w:b/>
        </w:rPr>
        <w:t>Текући рачун: _________________________________</w:t>
      </w:r>
    </w:p>
    <w:p w:rsidR="00902730" w:rsidRDefault="00902730" w:rsidP="00902730">
      <w:pPr>
        <w:rPr>
          <w:b/>
        </w:rPr>
      </w:pPr>
      <w:r>
        <w:rPr>
          <w:b/>
        </w:rPr>
        <w:t>Код банке: _____________________________________</w:t>
      </w:r>
    </w:p>
    <w:p w:rsidR="00902730" w:rsidRDefault="00902730" w:rsidP="00902730">
      <w:pPr>
        <w:rPr>
          <w:b/>
        </w:rPr>
      </w:pPr>
    </w:p>
    <w:p w:rsidR="00902730" w:rsidRDefault="00902730" w:rsidP="00902730">
      <w:pPr>
        <w:ind w:firstLine="708"/>
        <w:jc w:val="both"/>
        <w:rPr>
          <w:b/>
        </w:rPr>
      </w:pPr>
      <w:r>
        <w:rPr>
          <w:b/>
        </w:rPr>
        <w:t>ИЗДАЈЕ</w:t>
      </w:r>
      <w:r>
        <w:rPr>
          <w:b/>
          <w:lang w:val="sr-Cyrl-CS"/>
        </w:rPr>
        <w:t xml:space="preserve"> </w:t>
      </w:r>
      <w:r>
        <w:rPr>
          <w:b/>
        </w:rPr>
        <w:t>МЕНИЧНО ОВЛАШЋЕЊЕ - ПИСМО</w:t>
      </w:r>
    </w:p>
    <w:p w:rsidR="00902730" w:rsidRDefault="00902730" w:rsidP="00902730">
      <w:pPr>
        <w:rPr>
          <w:b/>
        </w:rPr>
      </w:pPr>
      <w:r>
        <w:rPr>
          <w:b/>
          <w:lang w:val="sr-Cyrl-CS"/>
        </w:rPr>
        <w:t xml:space="preserve">                    </w:t>
      </w:r>
      <w:r>
        <w:rPr>
          <w:b/>
        </w:rPr>
        <w:t xml:space="preserve">- </w:t>
      </w:r>
      <w:proofErr w:type="gramStart"/>
      <w:r>
        <w:rPr>
          <w:b/>
        </w:rPr>
        <w:t>за</w:t>
      </w:r>
      <w:proofErr w:type="gramEnd"/>
      <w:r>
        <w:rPr>
          <w:b/>
        </w:rPr>
        <w:t xml:space="preserve"> корисника бланко сопствене менице - </w:t>
      </w:r>
    </w:p>
    <w:p w:rsidR="00902730" w:rsidRDefault="00902730" w:rsidP="00902730">
      <w:pPr>
        <w:jc w:val="center"/>
        <w:rPr>
          <w:b/>
        </w:rPr>
      </w:pPr>
    </w:p>
    <w:p w:rsidR="00902730" w:rsidRDefault="00902730" w:rsidP="00902730">
      <w:pPr>
        <w:rPr>
          <w:lang w:val="sr-Cyrl-CS"/>
        </w:rPr>
      </w:pPr>
      <w:r>
        <w:rPr>
          <w:b/>
        </w:rPr>
        <w:t>КОРИСНИК:</w:t>
      </w:r>
      <w:r>
        <w:rPr>
          <w:b/>
          <w:lang w:val="sr-Cyrl-CS"/>
        </w:rPr>
        <w:t xml:space="preserve"> </w:t>
      </w:r>
      <w:r>
        <w:rPr>
          <w:lang w:val="sr-Cyrl-CS"/>
        </w:rPr>
        <w:t>Министарство за рад, запошљавање, борачка и социјална питања (</w:t>
      </w:r>
      <w:r>
        <w:t>Поверилац</w:t>
      </w:r>
      <w:r>
        <w:rPr>
          <w:lang w:val="sr-Cyrl-CS"/>
        </w:rPr>
        <w:t>)</w:t>
      </w:r>
    </w:p>
    <w:p w:rsidR="00902730" w:rsidRDefault="00902730" w:rsidP="00902730">
      <w:pPr>
        <w:jc w:val="both"/>
      </w:pPr>
      <w:r>
        <w:rPr>
          <w:b/>
        </w:rPr>
        <w:t xml:space="preserve">Седиште: </w:t>
      </w:r>
      <w:r>
        <w:t>Београд, Немањина бр. 22-26</w:t>
      </w:r>
    </w:p>
    <w:p w:rsidR="00902730" w:rsidRDefault="00902730" w:rsidP="00902730">
      <w:pPr>
        <w:jc w:val="both"/>
      </w:pPr>
    </w:p>
    <w:p w:rsidR="00902730" w:rsidRDefault="00902730" w:rsidP="00902730">
      <w:pPr>
        <w:jc w:val="both"/>
      </w:pPr>
      <w:r>
        <w:tab/>
        <w:t xml:space="preserve">Предајемо Вам 1 (једну) бланко сопствену меницу, серије ____________________ и овлашћујемо Министарство </w:t>
      </w:r>
      <w:r>
        <w:rPr>
          <w:lang w:val="sr-Cyrl-CS"/>
        </w:rPr>
        <w:t>за рад, запошљавање, борачка и социјална питања</w:t>
      </w:r>
      <w:r>
        <w:t xml:space="preserve">, Београд, Немањина бр. 22-26, као повериоца, да предату меницу може попунити на износ од </w:t>
      </w:r>
      <w:r>
        <w:rPr>
          <w:lang w:val="sr-Cyrl-RS"/>
        </w:rPr>
        <w:t>5</w:t>
      </w:r>
      <w:r>
        <w:t>% (</w:t>
      </w:r>
      <w:r>
        <w:rPr>
          <w:lang w:val="sr-Cyrl-RS"/>
        </w:rPr>
        <w:t>пет</w:t>
      </w:r>
      <w:r>
        <w:t xml:space="preserve"> посто) од укупне вредности понуде за ЈН </w:t>
      </w:r>
      <w:r w:rsidRPr="00985B55">
        <w:rPr>
          <w:lang w:val="sr-Cyrl-RS"/>
        </w:rPr>
        <w:t>1</w:t>
      </w:r>
      <w:r w:rsidRPr="00985B55">
        <w:rPr>
          <w:lang w:val="sr-Latn-RS"/>
        </w:rPr>
        <w:t>7</w:t>
      </w:r>
      <w:r w:rsidRPr="00985B55">
        <w:t>/201</w:t>
      </w:r>
      <w:r w:rsidRPr="00985B55">
        <w:rPr>
          <w:lang w:val="sr-Cyrl-RS"/>
        </w:rPr>
        <w:t>7</w:t>
      </w:r>
      <w:r w:rsidRPr="00985B55">
        <w:t>,</w:t>
      </w:r>
      <w:r>
        <w:t xml:space="preserve"> што номинално износи __________________ динара са ПДВ-ом, а по основу </w:t>
      </w:r>
      <w:r>
        <w:rPr>
          <w:lang w:val="sr-Cyrl-RS"/>
        </w:rPr>
        <w:t>озбиљности понуде</w:t>
      </w:r>
      <w:r>
        <w:t>.</w:t>
      </w:r>
    </w:p>
    <w:p w:rsidR="00902730" w:rsidRDefault="00902730" w:rsidP="00902730">
      <w:pPr>
        <w:jc w:val="both"/>
      </w:pPr>
      <w:r>
        <w:tab/>
        <w:t>Рок важења ове менице је од ______________ 201</w:t>
      </w:r>
      <w:r>
        <w:rPr>
          <w:lang w:val="sr-Cyrl-RS"/>
        </w:rPr>
        <w:t>7</w:t>
      </w:r>
      <w:r>
        <w:t xml:space="preserve">. </w:t>
      </w:r>
      <w:proofErr w:type="gramStart"/>
      <w:r>
        <w:t>године</w:t>
      </w:r>
      <w:proofErr w:type="gramEnd"/>
      <w:r>
        <w:t xml:space="preserve"> до __________________ 201</w:t>
      </w:r>
      <w:r>
        <w:rPr>
          <w:lang w:val="sr-Cyrl-RS"/>
        </w:rPr>
        <w:t>8</w:t>
      </w:r>
      <w:r>
        <w:t xml:space="preserve">. </w:t>
      </w:r>
      <w:proofErr w:type="gramStart"/>
      <w:r>
        <w:t>године</w:t>
      </w:r>
      <w:proofErr w:type="gramEnd"/>
      <w:r>
        <w:t>.</w:t>
      </w:r>
    </w:p>
    <w:p w:rsidR="00902730" w:rsidRDefault="00902730" w:rsidP="00902730">
      <w:pPr>
        <w:jc w:val="both"/>
      </w:pPr>
      <w:r>
        <w:tab/>
        <w:t>Овлашћујемо Министарство</w:t>
      </w:r>
      <w:r>
        <w:rPr>
          <w:lang w:val="sr-Cyrl-CS"/>
        </w:rPr>
        <w:t xml:space="preserve"> за рад, запошљавање, борачка и социјална питања</w:t>
      </w:r>
      <w:r>
        <w:t xml:space="preserve">, Београд, Немањина бр. 22-26, као Повериоца, да у своју корист безусловно и неопозиво, </w:t>
      </w:r>
      <w:r>
        <w:rPr>
          <w:lang w:val="sr-Cyrl-CS"/>
        </w:rPr>
        <w:t>„</w:t>
      </w:r>
      <w:r>
        <w:t>Без простеста</w:t>
      </w:r>
      <w:r>
        <w:rPr>
          <w:lang w:val="sr-Cyrl-CS"/>
        </w:rPr>
        <w:t>”</w:t>
      </w:r>
      <w:r>
        <w:t xml:space="preserve"> и трошкова, вансудски, може извршити наплату са свих рачуна Дужника. </w:t>
      </w:r>
    </w:p>
    <w:p w:rsidR="00902730" w:rsidRDefault="00902730" w:rsidP="00902730">
      <w:pPr>
        <w:jc w:val="both"/>
      </w:pPr>
      <w:r>
        <w:tab/>
        <w:t>Овлашћујем банку код које имамо рачун да наплату - 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w:t>
      </w:r>
    </w:p>
    <w:p w:rsidR="00902730" w:rsidRDefault="00902730" w:rsidP="00902730">
      <w:pPr>
        <w:jc w:val="both"/>
      </w:pPr>
      <w:r>
        <w:tab/>
        <w:t>Дужник се одриче права на повлачење овог ов</w:t>
      </w:r>
      <w:r>
        <w:rPr>
          <w:lang w:val="sr-Cyrl-CS"/>
        </w:rPr>
        <w:t>л</w:t>
      </w:r>
      <w:r>
        <w:t xml:space="preserve">ашћења, на опозив овог овлашћења, на стављање приговора на задужење и на сторнирање по овом основу за наплату. </w:t>
      </w:r>
    </w:p>
    <w:p w:rsidR="00902730" w:rsidRDefault="00902730" w:rsidP="00902730">
      <w:pPr>
        <w:jc w:val="both"/>
      </w:pPr>
      <w:r>
        <w:tab/>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 </w:t>
      </w:r>
    </w:p>
    <w:p w:rsidR="00902730" w:rsidRDefault="00902730" w:rsidP="00902730">
      <w:r>
        <w:tab/>
        <w:t>Меница је потписана од стране овлашћеног лица за заступање ________________________ (име и презиме) чији се потпис налази у картону депонованих потписа код наведене банке.</w:t>
      </w:r>
    </w:p>
    <w:p w:rsidR="00902730" w:rsidRDefault="00902730" w:rsidP="00902730">
      <w:r>
        <w:tab/>
        <w:t>На меници је стављен печат и потпис издаваоца менице - трасанта.</w:t>
      </w:r>
    </w:p>
    <w:p w:rsidR="00902730" w:rsidRDefault="00902730" w:rsidP="00902730">
      <w:r>
        <w:tab/>
        <w:t xml:space="preserve">Ово овлашћење сачињено је у 2 (два) истоветна примерка, од којих 1 (један) за Дужника, а 1 (један) за Повериоца. </w:t>
      </w:r>
    </w:p>
    <w:p w:rsidR="00902730" w:rsidRDefault="00902730" w:rsidP="00902730"/>
    <w:tbl>
      <w:tblPr>
        <w:tblW w:w="8460" w:type="dxa"/>
        <w:tblInd w:w="108" w:type="dxa"/>
        <w:tblLook w:val="04A0" w:firstRow="1" w:lastRow="0" w:firstColumn="1" w:lastColumn="0" w:noHBand="0" w:noVBand="1"/>
      </w:tblPr>
      <w:tblGrid>
        <w:gridCol w:w="3600"/>
        <w:gridCol w:w="1260"/>
        <w:gridCol w:w="3600"/>
      </w:tblGrid>
      <w:tr w:rsidR="00902730" w:rsidTr="009836A2">
        <w:tc>
          <w:tcPr>
            <w:tcW w:w="3600" w:type="dxa"/>
            <w:hideMark/>
          </w:tcPr>
          <w:p w:rsidR="00902730" w:rsidRDefault="00902730" w:rsidP="009836A2">
            <w:r>
              <w:t>Датум и место издавања</w:t>
            </w:r>
          </w:p>
          <w:p w:rsidR="00902730" w:rsidRDefault="00902730" w:rsidP="009836A2">
            <w:r>
              <w:t>овлашћења</w:t>
            </w:r>
          </w:p>
        </w:tc>
        <w:tc>
          <w:tcPr>
            <w:tcW w:w="1260" w:type="dxa"/>
            <w:hideMark/>
          </w:tcPr>
          <w:p w:rsidR="00902730" w:rsidRDefault="00902730" w:rsidP="009836A2">
            <w:r>
              <w:t>М.П.</w:t>
            </w:r>
          </w:p>
        </w:tc>
        <w:tc>
          <w:tcPr>
            <w:tcW w:w="3600" w:type="dxa"/>
            <w:vAlign w:val="center"/>
            <w:hideMark/>
          </w:tcPr>
          <w:p w:rsidR="00902730" w:rsidRDefault="00902730" w:rsidP="009836A2">
            <w:r>
              <w:t xml:space="preserve">Дужник - издавалац </w:t>
            </w:r>
          </w:p>
          <w:p w:rsidR="00902730" w:rsidRDefault="00902730" w:rsidP="009836A2">
            <w:r>
              <w:t>менице</w:t>
            </w:r>
          </w:p>
        </w:tc>
      </w:tr>
    </w:tbl>
    <w:p w:rsidR="00902730" w:rsidRDefault="00902730" w:rsidP="00902730">
      <w:pPr>
        <w:pStyle w:val="BodyText3"/>
        <w:spacing w:after="0"/>
        <w:jc w:val="center"/>
        <w:rPr>
          <w:color w:val="FF0000"/>
          <w:sz w:val="24"/>
          <w:szCs w:val="24"/>
          <w:lang w:val="sr-Cyrl-CS"/>
        </w:rPr>
      </w:pPr>
    </w:p>
    <w:p w:rsidR="00902730" w:rsidRPr="00097F61" w:rsidRDefault="00902730" w:rsidP="00902730">
      <w:pPr>
        <w:pStyle w:val="ListParagraph"/>
        <w:shd w:val="clear" w:color="auto" w:fill="C6D9F1"/>
        <w:ind w:left="360"/>
        <w:jc w:val="center"/>
      </w:pPr>
      <w:proofErr w:type="gramStart"/>
      <w:r>
        <w:rPr>
          <w:b/>
          <w:bCs/>
          <w:i/>
          <w:iCs/>
        </w:rPr>
        <w:lastRenderedPageBreak/>
        <w:t>XIV  ОБРАЗАЦ</w:t>
      </w:r>
      <w:proofErr w:type="gramEnd"/>
      <w:r>
        <w:rPr>
          <w:b/>
          <w:bCs/>
          <w:i/>
          <w:iCs/>
        </w:rPr>
        <w:t xml:space="preserve"> МЕНИЧНОГ ОВЛАШЋЕЊА</w:t>
      </w:r>
      <w:r>
        <w:rPr>
          <w:b/>
          <w:bCs/>
          <w:i/>
          <w:iCs/>
          <w:lang w:val="sr-Cyrl-RS"/>
        </w:rPr>
        <w:t xml:space="preserve"> 2</w:t>
      </w:r>
    </w:p>
    <w:p w:rsidR="00902730" w:rsidRDefault="00902730" w:rsidP="00902730"/>
    <w:p w:rsidR="00902730" w:rsidRDefault="00902730" w:rsidP="00902730"/>
    <w:p w:rsidR="00902730" w:rsidRDefault="00902730" w:rsidP="00902730">
      <w:pPr>
        <w:rPr>
          <w:b/>
        </w:rPr>
      </w:pPr>
      <w:r>
        <w:rPr>
          <w:b/>
        </w:rPr>
        <w:t>ДУЖНИК: ___________________________________</w:t>
      </w:r>
    </w:p>
    <w:p w:rsidR="00902730" w:rsidRDefault="00902730" w:rsidP="00902730">
      <w:pPr>
        <w:rPr>
          <w:b/>
        </w:rPr>
      </w:pPr>
      <w:r>
        <w:rPr>
          <w:b/>
        </w:rPr>
        <w:t>Седиште: _____________________________________</w:t>
      </w:r>
    </w:p>
    <w:p w:rsidR="00902730" w:rsidRDefault="00902730" w:rsidP="00902730">
      <w:pPr>
        <w:pStyle w:val="Heading4"/>
        <w:numPr>
          <w:ilvl w:val="3"/>
          <w:numId w:val="45"/>
        </w:numPr>
        <w:jc w:val="left"/>
        <w:rPr>
          <w:rFonts w:ascii="Times New Roman" w:hAnsi="Times New Roman"/>
          <w:sz w:val="24"/>
          <w:u w:val="none"/>
        </w:rPr>
      </w:pPr>
      <w:r>
        <w:rPr>
          <w:rFonts w:ascii="Times New Roman" w:hAnsi="Times New Roman"/>
          <w:sz w:val="24"/>
          <w:u w:val="none"/>
        </w:rPr>
        <w:t>Матични број: ________________________________</w:t>
      </w:r>
    </w:p>
    <w:p w:rsidR="00902730" w:rsidRDefault="00902730" w:rsidP="00902730">
      <w:pPr>
        <w:rPr>
          <w:b/>
        </w:rPr>
      </w:pPr>
      <w:r>
        <w:rPr>
          <w:b/>
        </w:rPr>
        <w:t>Порески идентификациони број ПИБ: ___________</w:t>
      </w:r>
    </w:p>
    <w:p w:rsidR="00902730" w:rsidRDefault="00902730" w:rsidP="00902730">
      <w:pPr>
        <w:rPr>
          <w:b/>
        </w:rPr>
      </w:pPr>
      <w:r>
        <w:rPr>
          <w:b/>
        </w:rPr>
        <w:t>Текући рачун: _________________________________</w:t>
      </w:r>
    </w:p>
    <w:p w:rsidR="00902730" w:rsidRDefault="00902730" w:rsidP="00902730">
      <w:pPr>
        <w:rPr>
          <w:b/>
        </w:rPr>
      </w:pPr>
      <w:r>
        <w:rPr>
          <w:b/>
        </w:rPr>
        <w:t>Код банке: _____________________________________</w:t>
      </w:r>
    </w:p>
    <w:p w:rsidR="00902730" w:rsidRDefault="00902730" w:rsidP="00902730">
      <w:pPr>
        <w:rPr>
          <w:b/>
        </w:rPr>
      </w:pPr>
    </w:p>
    <w:p w:rsidR="00902730" w:rsidRDefault="00902730" w:rsidP="00902730">
      <w:pPr>
        <w:ind w:firstLine="708"/>
        <w:jc w:val="both"/>
        <w:rPr>
          <w:b/>
        </w:rPr>
      </w:pPr>
      <w:r>
        <w:rPr>
          <w:b/>
        </w:rPr>
        <w:t>ИЗДАЈЕ</w:t>
      </w:r>
      <w:r>
        <w:rPr>
          <w:b/>
          <w:lang w:val="sr-Cyrl-CS"/>
        </w:rPr>
        <w:t xml:space="preserve"> </w:t>
      </w:r>
      <w:r>
        <w:rPr>
          <w:b/>
        </w:rPr>
        <w:t>МЕНИЧНО ОВЛАШЋЕЊЕ - ПИСМО</w:t>
      </w:r>
    </w:p>
    <w:p w:rsidR="00902730" w:rsidRDefault="00902730" w:rsidP="00902730">
      <w:pPr>
        <w:rPr>
          <w:b/>
        </w:rPr>
      </w:pPr>
      <w:r>
        <w:rPr>
          <w:b/>
          <w:lang w:val="sr-Cyrl-CS"/>
        </w:rPr>
        <w:t xml:space="preserve">                    </w:t>
      </w:r>
      <w:r>
        <w:rPr>
          <w:b/>
        </w:rPr>
        <w:t xml:space="preserve">- </w:t>
      </w:r>
      <w:proofErr w:type="gramStart"/>
      <w:r>
        <w:rPr>
          <w:b/>
        </w:rPr>
        <w:t>за</w:t>
      </w:r>
      <w:proofErr w:type="gramEnd"/>
      <w:r>
        <w:rPr>
          <w:b/>
        </w:rPr>
        <w:t xml:space="preserve"> корисника бланко сопствене менице - </w:t>
      </w:r>
    </w:p>
    <w:p w:rsidR="00902730" w:rsidRDefault="00902730" w:rsidP="00902730">
      <w:pPr>
        <w:jc w:val="center"/>
        <w:rPr>
          <w:b/>
        </w:rPr>
      </w:pPr>
    </w:p>
    <w:p w:rsidR="00902730" w:rsidRDefault="00902730" w:rsidP="00902730">
      <w:pPr>
        <w:rPr>
          <w:lang w:val="sr-Cyrl-CS"/>
        </w:rPr>
      </w:pPr>
      <w:r>
        <w:rPr>
          <w:b/>
        </w:rPr>
        <w:t>КОРИСНИК:</w:t>
      </w:r>
      <w:r>
        <w:rPr>
          <w:b/>
          <w:lang w:val="sr-Cyrl-CS"/>
        </w:rPr>
        <w:t xml:space="preserve"> </w:t>
      </w:r>
      <w:r>
        <w:rPr>
          <w:lang w:val="sr-Cyrl-CS"/>
        </w:rPr>
        <w:t>Министарство за рад, запошљавање, борачка и социјална питања (</w:t>
      </w:r>
      <w:r>
        <w:t>Поверилац</w:t>
      </w:r>
      <w:r>
        <w:rPr>
          <w:lang w:val="sr-Cyrl-CS"/>
        </w:rPr>
        <w:t>)</w:t>
      </w:r>
    </w:p>
    <w:p w:rsidR="00902730" w:rsidRDefault="00902730" w:rsidP="00902730">
      <w:pPr>
        <w:jc w:val="both"/>
      </w:pPr>
      <w:r>
        <w:rPr>
          <w:b/>
        </w:rPr>
        <w:t xml:space="preserve">Седиште: </w:t>
      </w:r>
      <w:r>
        <w:t>Београд, Немањина бр. 22-26</w:t>
      </w:r>
    </w:p>
    <w:p w:rsidR="00902730" w:rsidRDefault="00902730" w:rsidP="00902730">
      <w:pPr>
        <w:jc w:val="both"/>
      </w:pPr>
    </w:p>
    <w:p w:rsidR="00902730" w:rsidRDefault="00902730" w:rsidP="00902730">
      <w:pPr>
        <w:jc w:val="both"/>
      </w:pPr>
      <w:r>
        <w:tab/>
        <w:t xml:space="preserve">Предајемо Вам 1 (једну) бланко сопствену меницу, серије ____________________ и овлашћујемо Министарство </w:t>
      </w:r>
      <w:r>
        <w:rPr>
          <w:lang w:val="sr-Cyrl-CS"/>
        </w:rPr>
        <w:t>за рад, запошљавање, борачка и социјална питања</w:t>
      </w:r>
      <w:r>
        <w:t>, Београд, Немањина бр. 22-26, као повериоца, да предату меницу може попунити на износ од 1</w:t>
      </w:r>
      <w:r>
        <w:rPr>
          <w:lang w:val="sr-Cyrl-CS"/>
        </w:rPr>
        <w:t>0</w:t>
      </w:r>
      <w:r>
        <w:t>% (</w:t>
      </w:r>
      <w:r>
        <w:rPr>
          <w:lang w:val="sr-Cyrl-CS"/>
        </w:rPr>
        <w:t>десет</w:t>
      </w:r>
      <w:r>
        <w:t xml:space="preserve"> посто) од укупне вредности понуде за ЈН </w:t>
      </w:r>
      <w:r w:rsidRPr="00985B55">
        <w:rPr>
          <w:lang w:val="sr-Cyrl-RS"/>
        </w:rPr>
        <w:t>1</w:t>
      </w:r>
      <w:r w:rsidRPr="00985B55">
        <w:rPr>
          <w:lang w:val="sr-Latn-RS"/>
        </w:rPr>
        <w:t>7</w:t>
      </w:r>
      <w:r w:rsidRPr="00985B55">
        <w:t>/201</w:t>
      </w:r>
      <w:r w:rsidRPr="00985B55">
        <w:rPr>
          <w:lang w:val="sr-Cyrl-RS"/>
        </w:rPr>
        <w:t>7</w:t>
      </w:r>
      <w:r w:rsidRPr="00985B55">
        <w:t>,</w:t>
      </w:r>
      <w:r>
        <w:t xml:space="preserve"> што номинално износи __________________ динара са ПДВ-ом, а по основу гаранције за добро извршење посла.</w:t>
      </w:r>
    </w:p>
    <w:p w:rsidR="00902730" w:rsidRDefault="00902730" w:rsidP="00902730">
      <w:pPr>
        <w:jc w:val="both"/>
      </w:pPr>
      <w:r>
        <w:tab/>
        <w:t>Рок важења ове менице је од ______________ 201</w:t>
      </w:r>
      <w:r>
        <w:rPr>
          <w:lang w:val="sr-Cyrl-RS"/>
        </w:rPr>
        <w:t>7</w:t>
      </w:r>
      <w:r>
        <w:t xml:space="preserve">. </w:t>
      </w:r>
      <w:proofErr w:type="gramStart"/>
      <w:r>
        <w:t>године</w:t>
      </w:r>
      <w:proofErr w:type="gramEnd"/>
      <w:r>
        <w:t xml:space="preserve"> до __________________ 201</w:t>
      </w:r>
      <w:r>
        <w:rPr>
          <w:lang w:val="sr-Cyrl-RS"/>
        </w:rPr>
        <w:t>8</w:t>
      </w:r>
      <w:r>
        <w:t xml:space="preserve">. </w:t>
      </w:r>
      <w:proofErr w:type="gramStart"/>
      <w:r>
        <w:t>године</w:t>
      </w:r>
      <w:proofErr w:type="gramEnd"/>
      <w:r>
        <w:t>.</w:t>
      </w:r>
    </w:p>
    <w:p w:rsidR="00902730" w:rsidRDefault="00902730" w:rsidP="00902730">
      <w:pPr>
        <w:jc w:val="both"/>
      </w:pPr>
      <w:r>
        <w:tab/>
        <w:t>Овлашћујемо Министарство</w:t>
      </w:r>
      <w:r>
        <w:rPr>
          <w:lang w:val="sr-Cyrl-CS"/>
        </w:rPr>
        <w:t xml:space="preserve"> за рад, запошљавање, борачка и социјална питања</w:t>
      </w:r>
      <w:r>
        <w:t xml:space="preserve">, Београд, Немањина бр. 22-26, као Повериоца, да у своју корист безусловно и неопозиво, </w:t>
      </w:r>
      <w:r>
        <w:rPr>
          <w:lang w:val="sr-Cyrl-CS"/>
        </w:rPr>
        <w:t>„</w:t>
      </w:r>
      <w:r>
        <w:t>Без простеста</w:t>
      </w:r>
      <w:r>
        <w:rPr>
          <w:lang w:val="sr-Cyrl-CS"/>
        </w:rPr>
        <w:t>”</w:t>
      </w:r>
      <w:r>
        <w:t xml:space="preserve"> и трошкова, вансудски, може извршити наплату са свих рачуна Дужника. </w:t>
      </w:r>
    </w:p>
    <w:p w:rsidR="00902730" w:rsidRDefault="00902730" w:rsidP="00902730">
      <w:pPr>
        <w:jc w:val="both"/>
      </w:pPr>
      <w:r>
        <w:tab/>
        <w:t>Овлашћујем банку код које имамо рачун да наплату - 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w:t>
      </w:r>
    </w:p>
    <w:p w:rsidR="00902730" w:rsidRDefault="00902730" w:rsidP="00902730">
      <w:pPr>
        <w:jc w:val="both"/>
      </w:pPr>
      <w:r>
        <w:tab/>
        <w:t>Дужник се одриче права на повлачење овог ов</w:t>
      </w:r>
      <w:r>
        <w:rPr>
          <w:lang w:val="sr-Cyrl-CS"/>
        </w:rPr>
        <w:t>л</w:t>
      </w:r>
      <w:r>
        <w:t xml:space="preserve">ашћења, на опозив овог овлашћења, на стављање приговора на задужење и на сторнирање по овом основу за наплату. </w:t>
      </w:r>
    </w:p>
    <w:p w:rsidR="00902730" w:rsidRDefault="00902730" w:rsidP="00902730">
      <w:pPr>
        <w:jc w:val="both"/>
      </w:pPr>
      <w:r>
        <w:tab/>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 </w:t>
      </w:r>
    </w:p>
    <w:p w:rsidR="00902730" w:rsidRDefault="00902730" w:rsidP="00902730">
      <w:r>
        <w:tab/>
        <w:t>Меница је потписана од стране овлашћеног лица за заступање ________________________ (име и презиме) чији се потпис налази у картону депонованих потписа код наведене банке.</w:t>
      </w:r>
    </w:p>
    <w:p w:rsidR="00902730" w:rsidRDefault="00902730" w:rsidP="00902730">
      <w:r>
        <w:tab/>
        <w:t>На меници је стављен печат и потпис издаваоца менице - трасанта.</w:t>
      </w:r>
    </w:p>
    <w:p w:rsidR="00902730" w:rsidRDefault="00902730" w:rsidP="00902730">
      <w:r>
        <w:tab/>
        <w:t xml:space="preserve">Ово овлашћење сачињено је у 2 (два) истоветна примерка, од којих 1 (један) за Дужника, а 1 (један) за Повериоца. </w:t>
      </w:r>
    </w:p>
    <w:p w:rsidR="00902730" w:rsidRDefault="00902730" w:rsidP="00902730"/>
    <w:tbl>
      <w:tblPr>
        <w:tblW w:w="8460" w:type="dxa"/>
        <w:tblInd w:w="108" w:type="dxa"/>
        <w:tblLook w:val="04A0" w:firstRow="1" w:lastRow="0" w:firstColumn="1" w:lastColumn="0" w:noHBand="0" w:noVBand="1"/>
      </w:tblPr>
      <w:tblGrid>
        <w:gridCol w:w="3600"/>
        <w:gridCol w:w="1260"/>
        <w:gridCol w:w="3600"/>
      </w:tblGrid>
      <w:tr w:rsidR="00902730" w:rsidTr="009836A2">
        <w:tc>
          <w:tcPr>
            <w:tcW w:w="3600" w:type="dxa"/>
            <w:hideMark/>
          </w:tcPr>
          <w:p w:rsidR="00902730" w:rsidRDefault="00902730" w:rsidP="009836A2">
            <w:r>
              <w:t>Датум и место издавања</w:t>
            </w:r>
          </w:p>
          <w:p w:rsidR="00902730" w:rsidRDefault="00902730" w:rsidP="009836A2">
            <w:r>
              <w:t>овлашћења</w:t>
            </w:r>
          </w:p>
        </w:tc>
        <w:tc>
          <w:tcPr>
            <w:tcW w:w="1260" w:type="dxa"/>
            <w:hideMark/>
          </w:tcPr>
          <w:p w:rsidR="00902730" w:rsidRDefault="00902730" w:rsidP="009836A2">
            <w:r>
              <w:t>М.П.</w:t>
            </w:r>
          </w:p>
        </w:tc>
        <w:tc>
          <w:tcPr>
            <w:tcW w:w="3600" w:type="dxa"/>
            <w:vAlign w:val="center"/>
            <w:hideMark/>
          </w:tcPr>
          <w:p w:rsidR="00902730" w:rsidRDefault="00902730" w:rsidP="009836A2">
            <w:r>
              <w:t xml:space="preserve">Дужник - издавалац </w:t>
            </w:r>
          </w:p>
          <w:p w:rsidR="00902730" w:rsidRDefault="00902730" w:rsidP="009836A2">
            <w:r>
              <w:t>менице</w:t>
            </w:r>
          </w:p>
        </w:tc>
      </w:tr>
    </w:tbl>
    <w:p w:rsidR="009B524C" w:rsidRDefault="009B524C">
      <w:pPr>
        <w:pStyle w:val="BodyText3"/>
        <w:spacing w:after="0"/>
        <w:jc w:val="center"/>
        <w:rPr>
          <w:color w:val="FF0000"/>
          <w:sz w:val="24"/>
          <w:szCs w:val="24"/>
          <w:lang w:val="sr-Cyrl-CS"/>
        </w:rPr>
      </w:pPr>
    </w:p>
    <w:p w:rsidR="009B524C" w:rsidRDefault="009B524C">
      <w:pPr>
        <w:widowControl w:val="0"/>
        <w:kinsoku w:val="0"/>
        <w:overflowPunct w:val="0"/>
        <w:autoSpaceDE w:val="0"/>
        <w:autoSpaceDN w:val="0"/>
        <w:adjustRightInd w:val="0"/>
        <w:spacing w:before="14" w:line="260" w:lineRule="exact"/>
        <w:rPr>
          <w:sz w:val="26"/>
          <w:szCs w:val="26"/>
          <w:lang w:val="sr-Cyrl-CS"/>
        </w:rPr>
      </w:pPr>
    </w:p>
    <w:p w:rsidR="00184287" w:rsidRPr="00184287" w:rsidRDefault="00184287" w:rsidP="00184287">
      <w:pPr>
        <w:shd w:val="clear" w:color="auto" w:fill="C6D9F1"/>
        <w:suppressAutoHyphens/>
        <w:spacing w:line="100" w:lineRule="atLeast"/>
        <w:jc w:val="center"/>
        <w:rPr>
          <w:rFonts w:eastAsia="Arial Unicode MS"/>
          <w:b/>
          <w:bCs/>
          <w:i/>
          <w:iCs/>
          <w:kern w:val="2"/>
          <w:lang w:eastAsia="ar-SA"/>
        </w:rPr>
      </w:pPr>
      <w:r>
        <w:rPr>
          <w:b/>
          <w:bCs/>
          <w:i/>
          <w:iCs/>
        </w:rPr>
        <w:t>XV</w:t>
      </w:r>
      <w:r w:rsidRPr="00184287">
        <w:rPr>
          <w:b/>
          <w:bCs/>
          <w:i/>
          <w:iCs/>
          <w:lang w:val="sr-Cyrl-CS"/>
        </w:rPr>
        <w:t xml:space="preserve"> </w:t>
      </w:r>
      <w:r>
        <w:rPr>
          <w:b/>
          <w:bCs/>
          <w:i/>
          <w:iCs/>
          <w:lang w:val="sr-Cyrl-CS"/>
        </w:rPr>
        <w:t>И</w:t>
      </w:r>
      <w:r w:rsidRPr="00184287">
        <w:rPr>
          <w:b/>
          <w:bCs/>
          <w:i/>
          <w:iCs/>
          <w:lang w:val="sr-Cyrl-CS"/>
        </w:rPr>
        <w:t>ЗЈАВ</w:t>
      </w:r>
      <w:r>
        <w:rPr>
          <w:b/>
          <w:bCs/>
          <w:i/>
          <w:iCs/>
          <w:lang w:val="sr-Cyrl-CS"/>
        </w:rPr>
        <w:t>А</w:t>
      </w:r>
      <w:r w:rsidRPr="00184287">
        <w:rPr>
          <w:b/>
          <w:bCs/>
          <w:i/>
          <w:iCs/>
          <w:lang w:val="sr-Cyrl-CS"/>
        </w:rPr>
        <w:t xml:space="preserve"> О </w:t>
      </w:r>
      <w:r w:rsidR="00E66321">
        <w:rPr>
          <w:b/>
          <w:bCs/>
          <w:i/>
          <w:iCs/>
          <w:lang w:val="sr-Cyrl-CS"/>
        </w:rPr>
        <w:t>РЕАЛИЗОВАНИМ УСЛУГАМА</w:t>
      </w:r>
    </w:p>
    <w:p w:rsidR="00184287" w:rsidRPr="00184287" w:rsidRDefault="00184287" w:rsidP="00184287">
      <w:pPr>
        <w:suppressAutoHyphens/>
        <w:spacing w:line="100" w:lineRule="atLeast"/>
        <w:jc w:val="both"/>
        <w:rPr>
          <w:b/>
          <w:bCs/>
          <w:i/>
          <w:iCs/>
          <w:lang w:val="ru-RU"/>
        </w:rPr>
      </w:pPr>
    </w:p>
    <w:p w:rsidR="00184287" w:rsidRPr="00184287" w:rsidRDefault="00184287" w:rsidP="00184287">
      <w:pPr>
        <w:autoSpaceDE w:val="0"/>
        <w:autoSpaceDN w:val="0"/>
        <w:adjustRightInd w:val="0"/>
        <w:ind w:left="720"/>
        <w:jc w:val="center"/>
        <w:rPr>
          <w:b/>
          <w:bCs/>
          <w:lang w:val="sr-Cyrl-CS"/>
        </w:rPr>
      </w:pPr>
    </w:p>
    <w:p w:rsidR="00184287" w:rsidRPr="00184287" w:rsidRDefault="00184287" w:rsidP="00184287">
      <w:pPr>
        <w:autoSpaceDE w:val="0"/>
        <w:autoSpaceDN w:val="0"/>
        <w:adjustRightInd w:val="0"/>
        <w:ind w:left="720"/>
        <w:jc w:val="center"/>
        <w:rPr>
          <w:b/>
          <w:bCs/>
          <w:lang w:val="sr-Cyrl-CS"/>
        </w:rPr>
      </w:pPr>
    </w:p>
    <w:p w:rsidR="00E66321" w:rsidRPr="001675EF" w:rsidRDefault="00E66321" w:rsidP="00E66321">
      <w:pPr>
        <w:suppressAutoHyphens/>
        <w:spacing w:line="100" w:lineRule="atLeast"/>
        <w:ind w:left="720"/>
        <w:rPr>
          <w:lang w:val="sr-Cyrl-RS" w:eastAsia="en-GB"/>
        </w:rPr>
      </w:pPr>
    </w:p>
    <w:p w:rsidR="00184287" w:rsidRPr="00184287" w:rsidRDefault="00184287" w:rsidP="00184287">
      <w:pPr>
        <w:autoSpaceDE w:val="0"/>
        <w:autoSpaceDN w:val="0"/>
        <w:adjustRightInd w:val="0"/>
        <w:ind w:left="720"/>
        <w:jc w:val="center"/>
        <w:rPr>
          <w:b/>
          <w:bCs/>
          <w:lang w:val="sr-Cyrl-CS"/>
        </w:rPr>
      </w:pPr>
      <w:r w:rsidRPr="00184287">
        <w:rPr>
          <w:b/>
          <w:bCs/>
          <w:lang w:val="sr-Cyrl-CS"/>
        </w:rPr>
        <w:t xml:space="preserve">ИЗЈАВА </w:t>
      </w:r>
    </w:p>
    <w:p w:rsidR="00184287" w:rsidRPr="00184287" w:rsidRDefault="00184287" w:rsidP="00184287">
      <w:pPr>
        <w:autoSpaceDE w:val="0"/>
        <w:autoSpaceDN w:val="0"/>
        <w:adjustRightInd w:val="0"/>
        <w:ind w:left="720"/>
        <w:jc w:val="both"/>
        <w:rPr>
          <w:lang w:val="sr-Cyrl-CS"/>
        </w:rPr>
      </w:pPr>
    </w:p>
    <w:p w:rsidR="00184287" w:rsidRPr="00184287" w:rsidRDefault="00184287" w:rsidP="00184287">
      <w:pPr>
        <w:autoSpaceDE w:val="0"/>
        <w:autoSpaceDN w:val="0"/>
        <w:adjustRightInd w:val="0"/>
        <w:ind w:left="720"/>
        <w:jc w:val="both"/>
        <w:rPr>
          <w:lang w:val="sr-Cyrl-CS"/>
        </w:rPr>
      </w:pPr>
    </w:p>
    <w:p w:rsidR="00184287" w:rsidRPr="00184287" w:rsidRDefault="00184287" w:rsidP="00184287">
      <w:pPr>
        <w:autoSpaceDE w:val="0"/>
        <w:autoSpaceDN w:val="0"/>
        <w:adjustRightInd w:val="0"/>
        <w:ind w:firstLine="720"/>
        <w:jc w:val="both"/>
        <w:rPr>
          <w:lang w:val="sr-Cyrl-CS"/>
        </w:rPr>
      </w:pPr>
      <w:r w:rsidRPr="00184287">
        <w:rPr>
          <w:lang w:val="sr-Cyrl-CS"/>
        </w:rPr>
        <w:t>Овим</w:t>
      </w:r>
      <w:r w:rsidR="00E66321">
        <w:rPr>
          <w:lang w:val="sr-Cyrl-CS"/>
        </w:rPr>
        <w:t xml:space="preserve"> потврђује </w:t>
      </w:r>
      <w:r w:rsidRPr="00184287">
        <w:rPr>
          <w:lang w:val="sr-Cyrl-CS"/>
        </w:rPr>
        <w:t xml:space="preserve">да </w:t>
      </w:r>
      <w:r w:rsidR="00E66321">
        <w:rPr>
          <w:lang w:val="sr-Cyrl-CS"/>
        </w:rPr>
        <w:t xml:space="preserve">сам услугу </w:t>
      </w:r>
      <w:r w:rsidR="00E66321" w:rsidRPr="001675EF">
        <w:rPr>
          <w:lang w:val="sr-Cyrl-RS" w:eastAsia="en-GB"/>
        </w:rPr>
        <w:t xml:space="preserve">интернета  </w:t>
      </w:r>
      <w:r w:rsidR="00E66321" w:rsidRPr="001675EF">
        <w:rPr>
          <w:bCs/>
          <w:szCs w:val="20"/>
          <w:lang w:val="sr-Cyrl-CS"/>
        </w:rPr>
        <w:t>реализовао преко оптичког или бакарног приступа</w:t>
      </w:r>
      <w:r w:rsidR="00E66321" w:rsidRPr="001675EF">
        <w:rPr>
          <w:lang w:val="sr-Cyrl-RS" w:eastAsia="en-GB"/>
        </w:rPr>
        <w:t xml:space="preserve"> и прилаже</w:t>
      </w:r>
      <w:r w:rsidR="00E66321">
        <w:rPr>
          <w:lang w:val="sr-Cyrl-RS" w:eastAsia="en-GB"/>
        </w:rPr>
        <w:t>м</w:t>
      </w:r>
      <w:r w:rsidR="00E66321" w:rsidRPr="001675EF">
        <w:rPr>
          <w:lang w:val="sr-Cyrl-RS" w:eastAsia="en-GB"/>
        </w:rPr>
        <w:t xml:space="preserve"> табелу за сваку локацију са начином приступа</w:t>
      </w:r>
      <w:r w:rsidR="00E66321">
        <w:rPr>
          <w:lang w:val="sr-Cyrl-RS" w:eastAsia="en-GB"/>
        </w:rPr>
        <w:t xml:space="preserve">. Изјаву дајем ради учешћа у јавној набавци услуга интернета </w:t>
      </w:r>
      <w:r w:rsidR="00E66321">
        <w:rPr>
          <w:lang w:eastAsia="en-GB"/>
        </w:rPr>
        <w:t>на 278 локација у Републици Србији</w:t>
      </w:r>
      <w:r w:rsidR="00E66321">
        <w:rPr>
          <w:lang w:val="sr-Cyrl-RS" w:eastAsia="en-GB"/>
        </w:rPr>
        <w:t xml:space="preserve"> </w:t>
      </w:r>
      <w:r w:rsidRPr="00184287">
        <w:rPr>
          <w:lang w:val="sr-Cyrl-CS"/>
        </w:rPr>
        <w:t xml:space="preserve">за потребе Министарства </w:t>
      </w:r>
      <w:r w:rsidR="00E66321">
        <w:rPr>
          <w:lang w:val="sr-Cyrl-CS"/>
        </w:rPr>
        <w:t xml:space="preserve">за рад, запошљавање, борачка и социјална питања </w:t>
      </w:r>
      <w:r w:rsidRPr="00184287">
        <w:rPr>
          <w:lang w:val="sr-Cyrl-CS"/>
        </w:rPr>
        <w:t xml:space="preserve">ЈН бр </w:t>
      </w:r>
      <w:r w:rsidR="00E66321">
        <w:rPr>
          <w:lang w:val="sr-Cyrl-CS"/>
        </w:rPr>
        <w:t>17</w:t>
      </w:r>
      <w:r w:rsidRPr="00184287">
        <w:rPr>
          <w:lang w:val="sr-Cyrl-CS"/>
        </w:rPr>
        <w:t>/201</w:t>
      </w:r>
      <w:r w:rsidR="00E66321">
        <w:rPr>
          <w:lang w:val="sr-Cyrl-CS"/>
        </w:rPr>
        <w:t>7</w:t>
      </w:r>
      <w:r w:rsidRPr="00184287">
        <w:rPr>
          <w:lang w:val="sr-Cyrl-CS"/>
        </w:rPr>
        <w:t xml:space="preserve"> </w:t>
      </w:r>
      <w:r w:rsidR="00E66321">
        <w:rPr>
          <w:lang w:val="sr-Cyrl-CS"/>
        </w:rPr>
        <w:t>и прилажем табелу за сваку локацију са начином приступа интернета.</w:t>
      </w:r>
    </w:p>
    <w:p w:rsidR="00184287" w:rsidRPr="00184287" w:rsidRDefault="00184287" w:rsidP="00184287">
      <w:pPr>
        <w:jc w:val="both"/>
        <w:rPr>
          <w:lang w:val="sr-Cyrl-CS"/>
        </w:rPr>
      </w:pPr>
    </w:p>
    <w:p w:rsidR="00184287" w:rsidRPr="00184287" w:rsidRDefault="00184287" w:rsidP="00184287">
      <w:pPr>
        <w:jc w:val="both"/>
        <w:rPr>
          <w:lang w:val="sr-Cyrl-CS"/>
        </w:rPr>
      </w:pPr>
    </w:p>
    <w:p w:rsidR="00184287" w:rsidRPr="00184287" w:rsidRDefault="00184287" w:rsidP="00184287">
      <w:pPr>
        <w:jc w:val="both"/>
        <w:rPr>
          <w:lang w:val="sr-Cyrl-CS"/>
        </w:rPr>
      </w:pPr>
    </w:p>
    <w:p w:rsidR="00E66321" w:rsidRDefault="00E66321" w:rsidP="00E66321">
      <w:pPr>
        <w:tabs>
          <w:tab w:val="left" w:pos="6028"/>
        </w:tabs>
        <w:autoSpaceDE w:val="0"/>
        <w:ind w:left="360"/>
        <w:rPr>
          <w:bCs/>
          <w:iCs/>
          <w:color w:val="002060"/>
          <w:lang w:val="sr-Cyrl-RS"/>
        </w:rPr>
      </w:pPr>
    </w:p>
    <w:p w:rsidR="00E66321" w:rsidRDefault="00E66321" w:rsidP="00E66321">
      <w:pPr>
        <w:tabs>
          <w:tab w:val="left" w:pos="6028"/>
        </w:tabs>
        <w:autoSpaceDE w:val="0"/>
        <w:ind w:left="360"/>
        <w:rPr>
          <w:bCs/>
          <w:iCs/>
          <w:lang w:val="sr-Cyrl-RS"/>
        </w:rPr>
      </w:pPr>
      <w:r>
        <w:rPr>
          <w:bCs/>
          <w:iCs/>
          <w:lang w:val="sr-Cyrl-RS"/>
        </w:rPr>
        <w:t xml:space="preserve">          Датум </w:t>
      </w:r>
      <w:r>
        <w:rPr>
          <w:bCs/>
          <w:iCs/>
          <w:lang w:val="sr-Cyrl-RS"/>
        </w:rPr>
        <w:tab/>
      </w:r>
      <w:r>
        <w:rPr>
          <w:bCs/>
          <w:iCs/>
          <w:lang w:val="sr-Cyrl-RS"/>
        </w:rPr>
        <w:tab/>
        <w:t xml:space="preserve">           Понуђач</w:t>
      </w:r>
    </w:p>
    <w:p w:rsidR="00E66321" w:rsidRDefault="00E66321" w:rsidP="00E66321">
      <w:pPr>
        <w:tabs>
          <w:tab w:val="left" w:pos="6028"/>
        </w:tabs>
        <w:autoSpaceDE w:val="0"/>
        <w:ind w:left="360"/>
        <w:rPr>
          <w:bCs/>
          <w:iCs/>
          <w:lang w:val="sr-Cyrl-RS"/>
        </w:rPr>
      </w:pPr>
    </w:p>
    <w:p w:rsidR="00E66321" w:rsidRDefault="00E66321" w:rsidP="00E66321">
      <w:pPr>
        <w:tabs>
          <w:tab w:val="left" w:pos="6028"/>
        </w:tabs>
        <w:autoSpaceDE w:val="0"/>
        <w:ind w:left="360"/>
        <w:rPr>
          <w:bCs/>
          <w:iCs/>
          <w:lang w:val="sr-Cyrl-RS"/>
        </w:rPr>
      </w:pPr>
      <w:r>
        <w:rPr>
          <w:bCs/>
          <w:iCs/>
          <w:lang w:val="sr-Cyrl-RS"/>
        </w:rPr>
        <w:t>________________                        М.П.                   __________________</w:t>
      </w:r>
    </w:p>
    <w:p w:rsidR="00E66321" w:rsidRDefault="00E66321" w:rsidP="00E66321">
      <w:pPr>
        <w:tabs>
          <w:tab w:val="left" w:pos="6028"/>
        </w:tabs>
        <w:autoSpaceDE w:val="0"/>
        <w:ind w:left="360"/>
        <w:rPr>
          <w:bCs/>
          <w:iCs/>
          <w:lang w:val="sr-Cyrl-RS"/>
        </w:rPr>
      </w:pPr>
    </w:p>
    <w:p w:rsidR="00E66321" w:rsidRDefault="00E66321" w:rsidP="00E66321">
      <w:pPr>
        <w:pStyle w:val="BodyText3"/>
        <w:spacing w:after="0"/>
        <w:jc w:val="center"/>
        <w:rPr>
          <w:sz w:val="24"/>
          <w:szCs w:val="24"/>
          <w:lang w:val="sr-Cyrl-RS"/>
        </w:rPr>
      </w:pPr>
    </w:p>
    <w:p w:rsidR="00E66321" w:rsidRDefault="00E66321" w:rsidP="00E66321">
      <w:pPr>
        <w:tabs>
          <w:tab w:val="left" w:pos="6028"/>
        </w:tabs>
        <w:autoSpaceDE w:val="0"/>
        <w:jc w:val="both"/>
        <w:rPr>
          <w:bCs/>
          <w:i/>
          <w:iCs/>
        </w:rPr>
      </w:pPr>
      <w:r>
        <w:rPr>
          <w:b/>
          <w:bCs/>
          <w:i/>
          <w:iCs/>
          <w:lang w:val="sr-Cyrl-RS"/>
        </w:rPr>
        <w:t xml:space="preserve">Напомена: </w:t>
      </w:r>
      <w:r>
        <w:rPr>
          <w:b/>
          <w:bCs/>
          <w:i/>
          <w:iCs/>
          <w:u w:val="single"/>
        </w:rPr>
        <w:t>Уколико понуду подноси група понуђача</w:t>
      </w:r>
      <w:r>
        <w:rPr>
          <w:b/>
          <w:bCs/>
          <w:i/>
          <w:iCs/>
          <w:u w:val="single"/>
          <w:lang w:val="sr-Cyrl-RS"/>
        </w:rPr>
        <w:t>,</w:t>
      </w:r>
      <w:r>
        <w:rPr>
          <w:bCs/>
          <w:i/>
          <w:iCs/>
          <w:lang w:val="sr-Cyrl-RS"/>
        </w:rPr>
        <w:t xml:space="preserve"> Изјава мора бити потписана од стране овлашћеног лица </w:t>
      </w:r>
      <w:r>
        <w:rPr>
          <w:bCs/>
          <w:i/>
          <w:iCs/>
        </w:rPr>
        <w:t>свак</w:t>
      </w:r>
      <w:r>
        <w:rPr>
          <w:bCs/>
          <w:i/>
          <w:iCs/>
          <w:lang w:val="sr-Cyrl-RS"/>
        </w:rPr>
        <w:t xml:space="preserve">ог </w:t>
      </w:r>
      <w:r>
        <w:rPr>
          <w:bCs/>
          <w:i/>
          <w:iCs/>
        </w:rPr>
        <w:t>понуђач</w:t>
      </w:r>
      <w:r>
        <w:rPr>
          <w:bCs/>
          <w:i/>
          <w:iCs/>
          <w:lang w:val="sr-Cyrl-RS"/>
        </w:rPr>
        <w:t>а</w:t>
      </w:r>
      <w:r>
        <w:rPr>
          <w:bCs/>
          <w:i/>
          <w:iCs/>
        </w:rPr>
        <w:t xml:space="preserve"> из групе понуђача</w:t>
      </w:r>
      <w:r>
        <w:rPr>
          <w:bCs/>
          <w:i/>
          <w:iCs/>
          <w:lang w:val="sr-Cyrl-RS"/>
        </w:rPr>
        <w:t xml:space="preserve"> и оверена печатом.</w:t>
      </w:r>
    </w:p>
    <w:p w:rsidR="00E66321" w:rsidRDefault="00E66321" w:rsidP="00E66321">
      <w:pPr>
        <w:tabs>
          <w:tab w:val="left" w:pos="6028"/>
        </w:tabs>
        <w:autoSpaceDE w:val="0"/>
        <w:jc w:val="both"/>
        <w:rPr>
          <w:bCs/>
          <w:i/>
          <w:iCs/>
          <w:color w:val="FF0000"/>
        </w:rPr>
      </w:pPr>
    </w:p>
    <w:p w:rsidR="00184287" w:rsidRPr="00184287" w:rsidRDefault="00184287" w:rsidP="00184287">
      <w:pPr>
        <w:jc w:val="both"/>
        <w:rPr>
          <w:lang w:val="sr-Cyrl-CS"/>
        </w:rPr>
      </w:pPr>
    </w:p>
    <w:p w:rsidR="00184287" w:rsidRPr="00184287" w:rsidRDefault="00184287" w:rsidP="00184287">
      <w:pPr>
        <w:jc w:val="both"/>
        <w:rPr>
          <w:lang w:val="sr-Cyrl-CS"/>
        </w:rPr>
      </w:pPr>
    </w:p>
    <w:p w:rsidR="00184287" w:rsidRPr="00184287" w:rsidRDefault="00184287" w:rsidP="00184287">
      <w:pPr>
        <w:jc w:val="both"/>
        <w:rPr>
          <w:lang w:val="sr-Cyrl-CS"/>
        </w:rPr>
      </w:pPr>
      <w:r w:rsidRPr="00184287">
        <w:rPr>
          <w:lang w:val="sr-Cyrl-CS"/>
        </w:rPr>
        <w:t>______________________________</w:t>
      </w:r>
    </w:p>
    <w:p w:rsidR="00184287" w:rsidRPr="00184287" w:rsidRDefault="00184287" w:rsidP="00184287">
      <w:pPr>
        <w:jc w:val="both"/>
        <w:rPr>
          <w:lang w:val="sr-Cyrl-CS"/>
        </w:rPr>
      </w:pPr>
      <w:r w:rsidRPr="00184287">
        <w:rPr>
          <w:lang w:val="sr-Cyrl-CS"/>
        </w:rPr>
        <w:t xml:space="preserve">Напомена: У прилогу </w:t>
      </w:r>
      <w:r w:rsidR="001C2642">
        <w:rPr>
          <w:lang w:val="sr-Cyrl-RS"/>
        </w:rPr>
        <w:t xml:space="preserve">доствити </w:t>
      </w:r>
      <w:r w:rsidR="00E66321">
        <w:rPr>
          <w:lang w:val="sr-Cyrl-CS"/>
        </w:rPr>
        <w:t>табел</w:t>
      </w:r>
      <w:r w:rsidR="001C2642">
        <w:rPr>
          <w:lang w:val="sr-Cyrl-CS"/>
        </w:rPr>
        <w:t>у</w:t>
      </w:r>
    </w:p>
    <w:p w:rsidR="009B524C" w:rsidRDefault="009B524C">
      <w:pPr>
        <w:widowControl w:val="0"/>
        <w:kinsoku w:val="0"/>
        <w:overflowPunct w:val="0"/>
        <w:autoSpaceDE w:val="0"/>
        <w:autoSpaceDN w:val="0"/>
        <w:adjustRightInd w:val="0"/>
        <w:spacing w:before="14" w:line="260" w:lineRule="exact"/>
        <w:rPr>
          <w:sz w:val="26"/>
          <w:szCs w:val="26"/>
          <w:lang w:val="sr-Cyrl-CS"/>
        </w:rPr>
      </w:pPr>
    </w:p>
    <w:sectPr w:rsidR="009B524C" w:rsidSect="007700C8">
      <w:type w:val="continuous"/>
      <w:pgSz w:w="12240" w:h="15840"/>
      <w:pgMar w:top="709" w:right="168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408" w:rsidRDefault="00045408">
      <w:r>
        <w:separator/>
      </w:r>
    </w:p>
  </w:endnote>
  <w:endnote w:type="continuationSeparator" w:id="0">
    <w:p w:rsidR="00045408" w:rsidRDefault="0004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ont277">
    <w:altName w:val="Times New Roman"/>
    <w:charset w:val="EE"/>
    <w:family w:val="auto"/>
    <w:pitch w:val="variable"/>
  </w:font>
  <w:font w:name="TimesNewRomanPSMT">
    <w:altName w:val="Times New Roman"/>
    <w:charset w:val="00"/>
    <w:family w:val="auto"/>
    <w:pitch w:val="default"/>
  </w:font>
  <w:font w:name="Mangal">
    <w:altName w:val="Gadugi"/>
    <w:panose1 w:val="020B0502040204020203"/>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charset w:val="EE"/>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AB" w:rsidRDefault="00AD71AB">
    <w:pPr>
      <w:pStyle w:val="Footer"/>
    </w:pPr>
  </w:p>
  <w:tbl>
    <w:tblPr>
      <w:tblW w:w="9242" w:type="dxa"/>
      <w:tblLayout w:type="fixed"/>
      <w:tblLook w:val="0000" w:firstRow="0" w:lastRow="0" w:firstColumn="0" w:lastColumn="0" w:noHBand="0" w:noVBand="0"/>
    </w:tblPr>
    <w:tblGrid>
      <w:gridCol w:w="8188"/>
      <w:gridCol w:w="1054"/>
    </w:tblGrid>
    <w:tr w:rsidR="00AD71AB">
      <w:tc>
        <w:tcPr>
          <w:tcW w:w="8188" w:type="dxa"/>
          <w:tcBorders>
            <w:top w:val="single" w:sz="8" w:space="0" w:color="808080"/>
          </w:tcBorders>
        </w:tcPr>
        <w:p w:rsidR="00AD71AB" w:rsidRDefault="00AD71AB" w:rsidP="00C9264D">
          <w:pPr>
            <w:pStyle w:val="Footer"/>
            <w:rPr>
              <w:b/>
              <w:bCs/>
              <w:color w:val="4F81BD"/>
              <w:lang w:val="sr-Cyrl-CS"/>
            </w:rPr>
          </w:pPr>
          <w:r>
            <w:rPr>
              <w:b/>
              <w:bCs/>
              <w:color w:val="4F81BD"/>
              <w:lang w:val="sr-Cyrl-CS"/>
            </w:rPr>
            <w:t xml:space="preserve">                 </w:t>
          </w:r>
          <w:r>
            <w:rPr>
              <w:b/>
              <w:bCs/>
              <w:color w:val="4F81BD"/>
              <w:lang w:val="sr-Cyrl-RS"/>
            </w:rPr>
            <w:t>Конкурсна документација за отворен</w:t>
          </w:r>
          <w:r>
            <w:rPr>
              <w:b/>
              <w:bCs/>
              <w:color w:val="4F81BD"/>
              <w:lang w:val="sr-Cyrl-CS"/>
            </w:rPr>
            <w:t>ом</w:t>
          </w:r>
          <w:r>
            <w:rPr>
              <w:b/>
              <w:bCs/>
              <w:color w:val="4F81BD"/>
              <w:lang w:val="sr-Cyrl-RS"/>
            </w:rPr>
            <w:t xml:space="preserve"> поступк</w:t>
          </w:r>
          <w:r>
            <w:rPr>
              <w:b/>
              <w:bCs/>
              <w:color w:val="4F81BD"/>
              <w:lang w:val="sr-Cyrl-CS"/>
            </w:rPr>
            <w:t xml:space="preserve">у </w:t>
          </w:r>
          <w:r>
            <w:rPr>
              <w:b/>
              <w:bCs/>
              <w:color w:val="4F81BD"/>
              <w:lang w:val="sr-Cyrl-RS"/>
            </w:rPr>
            <w:t>ЈН</w:t>
          </w:r>
          <w:r>
            <w:rPr>
              <w:b/>
              <w:bCs/>
              <w:color w:val="4F81BD"/>
              <w:lang w:val="sr-Cyrl-CS"/>
            </w:rPr>
            <w:t xml:space="preserve"> б</w:t>
          </w:r>
          <w:r>
            <w:rPr>
              <w:b/>
              <w:bCs/>
              <w:color w:val="4F81BD"/>
              <w:lang w:val="sr-Cyrl-RS"/>
            </w:rPr>
            <w:t>р.17</w:t>
          </w:r>
          <w:r>
            <w:rPr>
              <w:b/>
              <w:bCs/>
              <w:color w:val="4F81BD"/>
              <w:lang w:val="sr-Cyrl-CS"/>
            </w:rPr>
            <w:t>/2017</w:t>
          </w:r>
        </w:p>
      </w:tc>
      <w:tc>
        <w:tcPr>
          <w:tcW w:w="1054" w:type="dxa"/>
          <w:tcBorders>
            <w:top w:val="single" w:sz="8" w:space="0" w:color="808080"/>
            <w:left w:val="single" w:sz="8" w:space="0" w:color="808080"/>
          </w:tcBorders>
        </w:tcPr>
        <w:p w:rsidR="00AD71AB" w:rsidRDefault="00AD71AB">
          <w:pPr>
            <w:pStyle w:val="Footer"/>
            <w:rPr>
              <w:color w:val="1F497D"/>
            </w:rPr>
          </w:pPr>
          <w:r>
            <w:rPr>
              <w:b/>
              <w:bCs/>
              <w:color w:val="4F81BD"/>
            </w:rPr>
            <w:fldChar w:fldCharType="begin"/>
          </w:r>
          <w:r>
            <w:rPr>
              <w:b/>
              <w:bCs/>
              <w:color w:val="4F81BD"/>
            </w:rPr>
            <w:instrText xml:space="preserve"> PAGE </w:instrText>
          </w:r>
          <w:r>
            <w:rPr>
              <w:b/>
              <w:bCs/>
              <w:color w:val="4F81BD"/>
            </w:rPr>
            <w:fldChar w:fldCharType="separate"/>
          </w:r>
          <w:r w:rsidR="008A46B7">
            <w:rPr>
              <w:b/>
              <w:bCs/>
              <w:noProof/>
              <w:color w:val="4F81BD"/>
            </w:rPr>
            <w:t>39</w:t>
          </w:r>
          <w:r>
            <w:rPr>
              <w:b/>
              <w:bCs/>
              <w:color w:val="4F81BD"/>
            </w:rPr>
            <w:fldChar w:fldCharType="end"/>
          </w:r>
          <w:r>
            <w:rPr>
              <w:color w:val="4F81BD"/>
              <w:lang w:val="sr-Cyrl-RS"/>
            </w:rPr>
            <w:t>/</w:t>
          </w:r>
          <w:r>
            <w:rPr>
              <w:b/>
              <w:bCs/>
              <w:color w:val="4F81BD"/>
            </w:rPr>
            <w:fldChar w:fldCharType="begin"/>
          </w:r>
          <w:r>
            <w:rPr>
              <w:b/>
              <w:bCs/>
              <w:color w:val="4F81BD"/>
            </w:rPr>
            <w:instrText xml:space="preserve"> NUMPAGES \*Arabic </w:instrText>
          </w:r>
          <w:r>
            <w:rPr>
              <w:b/>
              <w:bCs/>
              <w:color w:val="4F81BD"/>
            </w:rPr>
            <w:fldChar w:fldCharType="separate"/>
          </w:r>
          <w:r w:rsidR="008A46B7">
            <w:rPr>
              <w:b/>
              <w:bCs/>
              <w:noProof/>
              <w:color w:val="4F81BD"/>
            </w:rPr>
            <w:t>55</w:t>
          </w:r>
          <w:r>
            <w:rPr>
              <w:b/>
              <w:bCs/>
              <w:color w:val="4F81BD"/>
            </w:rPr>
            <w:fldChar w:fldCharType="end"/>
          </w:r>
        </w:p>
      </w:tc>
    </w:tr>
  </w:tbl>
  <w:p w:rsidR="00AD71AB" w:rsidRDefault="00AD71AB">
    <w:pPr>
      <w:pStyle w:val="Footer"/>
    </w:pPr>
  </w:p>
  <w:p w:rsidR="00AD71AB" w:rsidRDefault="00AD7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408" w:rsidRDefault="00045408">
      <w:r>
        <w:separator/>
      </w:r>
    </w:p>
  </w:footnote>
  <w:footnote w:type="continuationSeparator" w:id="0">
    <w:p w:rsidR="00045408" w:rsidRDefault="00045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000004"/>
    <w:multiLevelType w:val="multilevel"/>
    <w:tmpl w:val="481CA832"/>
    <w:name w:val="WW8Num4"/>
    <w:lvl w:ilvl="0">
      <w:start w:val="1"/>
      <w:numFmt w:val="decimal"/>
      <w:lvlText w:val="%1)"/>
      <w:lvlJc w:val="left"/>
      <w:pPr>
        <w:tabs>
          <w:tab w:val="num" w:pos="810"/>
        </w:tabs>
        <w:ind w:left="1530" w:hanging="360"/>
      </w:pPr>
      <w:rPr>
        <w:b w:val="0"/>
        <w:i w:val="0"/>
        <w:sz w:val="24"/>
        <w:szCs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Times New Roman"/>
      </w:rPr>
    </w:lvl>
    <w:lvl w:ilvl="3">
      <w:start w:val="1"/>
      <w:numFmt w:val="bullet"/>
      <w:lvlText w:val=""/>
      <w:lvlJc w:val="left"/>
      <w:pPr>
        <w:tabs>
          <w:tab w:val="num" w:pos="360"/>
        </w:tabs>
        <w:ind w:left="3240" w:hanging="360"/>
      </w:pPr>
      <w:rPr>
        <w:rFonts w:ascii="Symbol" w:hAnsi="Symbol" w:cs="Times New Roman"/>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Times New Roman"/>
      </w:rPr>
    </w:lvl>
    <w:lvl w:ilvl="6">
      <w:start w:val="1"/>
      <w:numFmt w:val="bullet"/>
      <w:lvlText w:val=""/>
      <w:lvlJc w:val="left"/>
      <w:pPr>
        <w:tabs>
          <w:tab w:val="num" w:pos="360"/>
        </w:tabs>
        <w:ind w:left="5400" w:hanging="360"/>
      </w:pPr>
      <w:rPr>
        <w:rFonts w:ascii="Symbol" w:hAnsi="Symbol" w:cs="Times New Roman"/>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Times New Roman"/>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Times New Roman"/>
        <w:b w:val="0"/>
        <w:i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Times New Roman"/>
      </w:rPr>
    </w:lvl>
    <w:lvl w:ilvl="3">
      <w:start w:val="1"/>
      <w:numFmt w:val="bullet"/>
      <w:lvlText w:val=""/>
      <w:lvlJc w:val="left"/>
      <w:pPr>
        <w:tabs>
          <w:tab w:val="num" w:pos="0"/>
        </w:tabs>
        <w:ind w:left="2880" w:hanging="360"/>
      </w:pPr>
      <w:rPr>
        <w:rFonts w:ascii="Symbol" w:hAnsi="Symbol" w:cs="Times New Roman"/>
        <w:b w:val="0"/>
        <w:i w:val="0"/>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Times New Roman"/>
      </w:rPr>
    </w:lvl>
    <w:lvl w:ilvl="6">
      <w:start w:val="1"/>
      <w:numFmt w:val="bullet"/>
      <w:lvlText w:val=""/>
      <w:lvlJc w:val="left"/>
      <w:pPr>
        <w:tabs>
          <w:tab w:val="num" w:pos="0"/>
        </w:tabs>
        <w:ind w:left="5040" w:hanging="360"/>
      </w:pPr>
      <w:rPr>
        <w:rFonts w:ascii="Symbol" w:hAnsi="Symbol" w:cs="Times New Roman"/>
        <w:b w:val="0"/>
        <w:i w:val="0"/>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Times New Roman"/>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Times New Roman"/>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Times New Roman"/>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Times New Roman"/>
      </w:rPr>
    </w:lvl>
  </w:abstractNum>
  <w:abstractNum w:abstractNumId="5" w15:restartNumberingAfterBreak="0">
    <w:nsid w:val="00000007"/>
    <w:multiLevelType w:val="singleLevel"/>
    <w:tmpl w:val="FEE892B8"/>
    <w:name w:val="WW8Num7"/>
    <w:lvl w:ilvl="0">
      <w:start w:val="1"/>
      <w:numFmt w:val="decimal"/>
      <w:lvlText w:val="%1)"/>
      <w:lvlJc w:val="left"/>
      <w:pPr>
        <w:tabs>
          <w:tab w:val="num" w:pos="720"/>
        </w:tabs>
        <w:ind w:left="720" w:hanging="360"/>
      </w:pPr>
      <w:rPr>
        <w:rFonts w:ascii="Times New Roman" w:hAnsi="Times New Roman" w:cs="Times New Roman" w:hint="default"/>
        <w:b w:val="0"/>
        <w:i w:val="0"/>
      </w:rPr>
    </w:lvl>
  </w:abstractNum>
  <w:abstractNum w:abstractNumId="6"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cs="Times New Roman"/>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Times New Roman"/>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Times New Roman"/>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Times New Roman"/>
      </w:rPr>
    </w:lvl>
  </w:abstractNum>
  <w:abstractNum w:abstractNumId="7" w15:restartNumberingAfterBreak="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8" w15:restartNumberingAfterBreak="0">
    <w:nsid w:val="0000000D"/>
    <w:multiLevelType w:val="singleLevel"/>
    <w:tmpl w:val="4C943262"/>
    <w:name w:val="WW8Num13"/>
    <w:lvl w:ilvl="0">
      <w:start w:val="1"/>
      <w:numFmt w:val="decimal"/>
      <w:lvlText w:val="%1)"/>
      <w:lvlJc w:val="left"/>
      <w:pPr>
        <w:tabs>
          <w:tab w:val="num" w:pos="90"/>
        </w:tabs>
        <w:ind w:left="1800" w:hanging="360"/>
      </w:pPr>
      <w:rPr>
        <w:b w:val="0"/>
        <w:color w:val="auto"/>
      </w:rPr>
    </w:lvl>
  </w:abstractNum>
  <w:abstractNum w:abstractNumId="9" w15:restartNumberingAfterBreak="0">
    <w:nsid w:val="00000407"/>
    <w:multiLevelType w:val="multilevel"/>
    <w:tmpl w:val="0000088A"/>
    <w:lvl w:ilvl="0">
      <w:numFmt w:val="bullet"/>
      <w:lvlText w:val=""/>
      <w:lvlJc w:val="left"/>
      <w:pPr>
        <w:ind w:left="0" w:hanging="360"/>
      </w:pPr>
      <w:rPr>
        <w:rFonts w:ascii="Symbol" w:hAnsi="Symbol"/>
        <w:b w:val="0"/>
        <w:sz w:val="24"/>
      </w:rPr>
    </w:lvl>
    <w:lvl w:ilvl="1">
      <w:numFmt w:val="bullet"/>
      <w:lvlText w:val="•"/>
      <w:lvlJc w:val="left"/>
      <w:pPr>
        <w:ind w:left="0" w:firstLine="0"/>
      </w:pPr>
    </w:lvl>
    <w:lvl w:ilvl="2">
      <w:numFmt w:val="bullet"/>
      <w:lvlText w:val="•"/>
      <w:lvlJc w:val="left"/>
      <w:pPr>
        <w:ind w:left="0" w:firstLine="0"/>
      </w:pPr>
    </w:lvl>
    <w:lvl w:ilvl="3">
      <w:numFmt w:val="bullet"/>
      <w:pStyle w:val="Heading4"/>
      <w:lvlText w:val="•"/>
      <w:lvlJc w:val="left"/>
      <w:pPr>
        <w:ind w:left="0" w:firstLine="0"/>
      </w:pPr>
    </w:lvl>
    <w:lvl w:ilvl="4">
      <w:numFmt w:val="bullet"/>
      <w:pStyle w:val="Heading5"/>
      <w:lvlText w:val="•"/>
      <w:lvlJc w:val="left"/>
      <w:pPr>
        <w:ind w:left="0" w:firstLine="0"/>
      </w:pPr>
    </w:lvl>
    <w:lvl w:ilvl="5">
      <w:numFmt w:val="bullet"/>
      <w:pStyle w:val="Heading6"/>
      <w:lvlText w:val="•"/>
      <w:lvlJc w:val="left"/>
      <w:pPr>
        <w:ind w:left="0" w:firstLine="0"/>
      </w:pPr>
    </w:lvl>
    <w:lvl w:ilvl="6">
      <w:numFmt w:val="bullet"/>
      <w:pStyle w:val="Heading7"/>
      <w:lvlText w:val="•"/>
      <w:lvlJc w:val="left"/>
      <w:pPr>
        <w:ind w:left="0" w:firstLine="0"/>
      </w:pPr>
    </w:lvl>
    <w:lvl w:ilvl="7">
      <w:numFmt w:val="bullet"/>
      <w:pStyle w:val="Heading8"/>
      <w:lvlText w:val="•"/>
      <w:lvlJc w:val="left"/>
      <w:pPr>
        <w:ind w:left="0" w:firstLine="0"/>
      </w:pPr>
    </w:lvl>
    <w:lvl w:ilvl="8">
      <w:numFmt w:val="bullet"/>
      <w:pStyle w:val="Heading9"/>
      <w:lvlText w:val="•"/>
      <w:lvlJc w:val="left"/>
      <w:pPr>
        <w:ind w:left="0" w:firstLine="0"/>
      </w:pPr>
    </w:lvl>
  </w:abstractNum>
  <w:abstractNum w:abstractNumId="10" w15:restartNumberingAfterBreak="0">
    <w:nsid w:val="0000040F"/>
    <w:multiLevelType w:val="multilevel"/>
    <w:tmpl w:val="00000892"/>
    <w:lvl w:ilvl="0">
      <w:start w:val="1"/>
      <w:numFmt w:val="decimal"/>
      <w:lvlText w:val="%1."/>
      <w:lvlJc w:val="left"/>
      <w:pPr>
        <w:ind w:left="0" w:hanging="375"/>
      </w:pPr>
      <w:rPr>
        <w:rFonts w:ascii="Times New Roman" w:hAnsi="Times New Roman" w:cs="Times New Roman"/>
        <w:b w:val="0"/>
        <w:bCs w:val="0"/>
        <w:sz w:val="24"/>
        <w:szCs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1" w15:restartNumberingAfterBreak="0">
    <w:nsid w:val="00000410"/>
    <w:multiLevelType w:val="multilevel"/>
    <w:tmpl w:val="00000893"/>
    <w:lvl w:ilvl="0">
      <w:start w:val="1"/>
      <w:numFmt w:val="decimal"/>
      <w:lvlText w:val="%1."/>
      <w:lvlJc w:val="left"/>
      <w:pPr>
        <w:ind w:left="0" w:hanging="360"/>
      </w:pPr>
      <w:rPr>
        <w:rFonts w:ascii="Times New Roman" w:hAnsi="Times New Roman" w:cs="Times New Roman"/>
        <w:b/>
        <w:bCs/>
        <w:sz w:val="24"/>
        <w:szCs w:val="24"/>
      </w:rPr>
    </w:lvl>
    <w:lvl w:ilvl="1">
      <w:numFmt w:val="bullet"/>
      <w:lvlText w:val="-"/>
      <w:lvlJc w:val="left"/>
      <w:pPr>
        <w:ind w:left="0" w:hanging="360"/>
      </w:pPr>
      <w:rPr>
        <w:rFonts w:ascii="Times New Roman" w:hAnsi="Times New Roman"/>
        <w:b w:val="0"/>
        <w:sz w:val="24"/>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2" w15:restartNumberingAfterBreak="0">
    <w:nsid w:val="00000412"/>
    <w:multiLevelType w:val="multilevel"/>
    <w:tmpl w:val="00000895"/>
    <w:lvl w:ilvl="0">
      <w:numFmt w:val="bullet"/>
      <w:lvlText w:val=""/>
      <w:lvlJc w:val="left"/>
      <w:pPr>
        <w:ind w:left="0" w:hanging="363"/>
      </w:pPr>
      <w:rPr>
        <w:rFonts w:ascii="Symbol" w:hAnsi="Symbol"/>
        <w:b w:val="0"/>
        <w:sz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3" w15:restartNumberingAfterBreak="0">
    <w:nsid w:val="00000413"/>
    <w:multiLevelType w:val="multilevel"/>
    <w:tmpl w:val="00000896"/>
    <w:lvl w:ilvl="0">
      <w:start w:val="2"/>
      <w:numFmt w:val="decimal"/>
      <w:lvlText w:val="%1."/>
      <w:lvlJc w:val="left"/>
      <w:pPr>
        <w:ind w:left="0" w:hanging="360"/>
      </w:pPr>
      <w:rPr>
        <w:rFonts w:ascii="Times New Roman" w:hAnsi="Times New Roman" w:cs="Times New Roman"/>
        <w:b/>
        <w:bCs/>
        <w:sz w:val="24"/>
        <w:szCs w:val="24"/>
      </w:rPr>
    </w:lvl>
    <w:lvl w:ilvl="1">
      <w:start w:val="6"/>
      <w:numFmt w:val="decimal"/>
      <w:lvlText w:val="%2."/>
      <w:lvlJc w:val="left"/>
      <w:pPr>
        <w:ind w:left="0" w:hanging="391"/>
      </w:pPr>
      <w:rPr>
        <w:rFonts w:ascii="Times New Roman" w:hAnsi="Times New Roman" w:cs="Times New Roman"/>
        <w:b/>
        <w:bCs/>
        <w:sz w:val="32"/>
        <w:szCs w:val="32"/>
      </w:rPr>
    </w:lvl>
    <w:lvl w:ilvl="2">
      <w:numFmt w:val="bullet"/>
      <w:lvlText w:val="-"/>
      <w:lvlJc w:val="left"/>
      <w:pPr>
        <w:ind w:left="0" w:hanging="210"/>
      </w:pPr>
      <w:rPr>
        <w:rFonts w:ascii="Times New Roman" w:hAnsi="Times New Roman"/>
        <w:b w:val="0"/>
        <w:sz w:val="24"/>
      </w:r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4" w15:restartNumberingAfterBreak="0">
    <w:nsid w:val="00000416"/>
    <w:multiLevelType w:val="multilevel"/>
    <w:tmpl w:val="00000899"/>
    <w:lvl w:ilvl="0">
      <w:numFmt w:val="bullet"/>
      <w:lvlText w:val="-"/>
      <w:lvlJc w:val="left"/>
      <w:pPr>
        <w:ind w:left="0" w:hanging="360"/>
      </w:pPr>
      <w:rPr>
        <w:rFonts w:ascii="Times New Roman" w:hAnsi="Times New Roman"/>
        <w:b w:val="0"/>
        <w:sz w:val="24"/>
      </w:rPr>
    </w:lvl>
    <w:lvl w:ilvl="1">
      <w:numFmt w:val="bullet"/>
      <w:lvlText w:val="-"/>
      <w:lvlJc w:val="left"/>
      <w:pPr>
        <w:ind w:left="0" w:hanging="360"/>
      </w:pPr>
      <w:rPr>
        <w:rFonts w:ascii="Times New Roman" w:hAnsi="Times New Roman"/>
        <w:b w:val="0"/>
        <w:sz w:val="24"/>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5" w15:restartNumberingAfterBreak="0">
    <w:nsid w:val="00000417"/>
    <w:multiLevelType w:val="multilevel"/>
    <w:tmpl w:val="0000089A"/>
    <w:lvl w:ilvl="0">
      <w:start w:val="7"/>
      <w:numFmt w:val="decimal"/>
      <w:lvlText w:val="%1."/>
      <w:lvlJc w:val="left"/>
      <w:pPr>
        <w:ind w:left="0" w:hanging="293"/>
      </w:pPr>
      <w:rPr>
        <w:rFonts w:ascii="Times New Roman" w:hAnsi="Times New Roman" w:cs="Times New Roman"/>
        <w:b w:val="0"/>
        <w:bCs w:val="0"/>
        <w:sz w:val="24"/>
        <w:szCs w:val="24"/>
      </w:rPr>
    </w:lvl>
    <w:lvl w:ilvl="1">
      <w:numFmt w:val="bullet"/>
      <w:lvlText w:val="-"/>
      <w:lvlJc w:val="left"/>
      <w:pPr>
        <w:ind w:left="0" w:hanging="360"/>
      </w:pPr>
      <w:rPr>
        <w:rFonts w:ascii="Times New Roman" w:hAnsi="Times New Roman"/>
        <w:b w:val="0"/>
        <w:sz w:val="24"/>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6" w15:restartNumberingAfterBreak="0">
    <w:nsid w:val="00000418"/>
    <w:multiLevelType w:val="multilevel"/>
    <w:tmpl w:val="0000089B"/>
    <w:lvl w:ilvl="0">
      <w:start w:val="19"/>
      <w:numFmt w:val="decimal"/>
      <w:lvlText w:val="%1."/>
      <w:lvlJc w:val="left"/>
      <w:pPr>
        <w:ind w:left="0" w:hanging="360"/>
      </w:pPr>
      <w:rPr>
        <w:rFonts w:ascii="Times New Roman" w:hAnsi="Times New Roman" w:cs="Times New Roman"/>
        <w:b w:val="0"/>
        <w:bCs w:val="0"/>
        <w:sz w:val="24"/>
        <w:szCs w:val="24"/>
      </w:rPr>
    </w:lvl>
    <w:lvl w:ilvl="1">
      <w:numFmt w:val="bullet"/>
      <w:lvlText w:val="-"/>
      <w:lvlJc w:val="left"/>
      <w:pPr>
        <w:ind w:left="0" w:hanging="360"/>
      </w:pPr>
      <w:rPr>
        <w:rFonts w:ascii="Times New Roman" w:hAnsi="Times New Roman"/>
        <w:b w:val="0"/>
        <w:sz w:val="24"/>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7" w15:restartNumberingAfterBreak="0">
    <w:nsid w:val="00000419"/>
    <w:multiLevelType w:val="multilevel"/>
    <w:tmpl w:val="0000089C"/>
    <w:lvl w:ilvl="0">
      <w:numFmt w:val="bullet"/>
      <w:lvlText w:val="-"/>
      <w:lvlJc w:val="left"/>
      <w:pPr>
        <w:ind w:left="0" w:hanging="360"/>
      </w:pPr>
      <w:rPr>
        <w:rFonts w:ascii="Times New Roman" w:hAnsi="Times New Roman"/>
        <w:b w:val="0"/>
        <w:sz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8" w15:restartNumberingAfterBreak="0">
    <w:nsid w:val="01D57601"/>
    <w:multiLevelType w:val="hybridMultilevel"/>
    <w:tmpl w:val="9A60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23A281E"/>
    <w:multiLevelType w:val="hybridMultilevel"/>
    <w:tmpl w:val="A0DC95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2B91E1C"/>
    <w:multiLevelType w:val="hybridMultilevel"/>
    <w:tmpl w:val="1B002EDA"/>
    <w:lvl w:ilvl="0" w:tplc="BB2E8386">
      <w:start w:val="1"/>
      <w:numFmt w:val="bullet"/>
      <w:lvlText w:val=""/>
      <w:lvlJc w:val="left"/>
      <w:pPr>
        <w:ind w:left="720" w:hanging="360"/>
      </w:pPr>
      <w:rPr>
        <w:rFonts w:ascii="Symbol" w:hAnsi="Symbol" w:hint="default"/>
        <w:color w:val="auto"/>
      </w:rPr>
    </w:lvl>
    <w:lvl w:ilvl="1" w:tplc="B0D4606C">
      <w:numFmt w:val="bullet"/>
      <w:lvlText w:val="-"/>
      <w:lvlJc w:val="left"/>
      <w:pPr>
        <w:ind w:left="1440" w:hanging="360"/>
      </w:pPr>
      <w:rPr>
        <w:rFonts w:ascii="Times New Roman" w:eastAsia="Arial Unicode MS"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1675F0"/>
    <w:multiLevelType w:val="hybridMultilevel"/>
    <w:tmpl w:val="26563D0C"/>
    <w:lvl w:ilvl="0" w:tplc="6F3A7724">
      <w:numFmt w:val="bullet"/>
      <w:lvlText w:val="-"/>
      <w:lvlJc w:val="left"/>
      <w:pPr>
        <w:ind w:left="720" w:hanging="360"/>
      </w:pPr>
      <w:rPr>
        <w:rFonts w:ascii="Times New Roman" w:eastAsia="Arial Unicode MS"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9B04FA2"/>
    <w:multiLevelType w:val="multilevel"/>
    <w:tmpl w:val="8270A2DC"/>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20" w:hanging="360"/>
      </w:pPr>
      <w:rPr>
        <w:rFonts w:ascii="Times New Roman" w:hAnsi="Times New Roman" w:cs="Times New Roman" w:hint="default"/>
        <w:b/>
        <w:bCs/>
      </w:rPr>
    </w:lvl>
    <w:lvl w:ilvl="2">
      <w:start w:val="1"/>
      <w:numFmt w:val="decimal"/>
      <w:lvlText w:val="%1.%2.%3"/>
      <w:lvlJc w:val="left"/>
      <w:pPr>
        <w:ind w:left="1440" w:hanging="720"/>
      </w:pPr>
      <w:rPr>
        <w:rFonts w:ascii="Times New Roman" w:hAnsi="Times New Roman" w:cs="Times New Roman" w:hint="default"/>
        <w:b/>
        <w:bCs/>
      </w:rPr>
    </w:lvl>
    <w:lvl w:ilvl="3">
      <w:start w:val="1"/>
      <w:numFmt w:val="decimal"/>
      <w:lvlText w:val="%1.%2.%3.%4"/>
      <w:lvlJc w:val="left"/>
      <w:pPr>
        <w:ind w:left="1800" w:hanging="720"/>
      </w:pPr>
      <w:rPr>
        <w:rFonts w:ascii="Times New Roman" w:hAnsi="Times New Roman" w:cs="Times New Roman" w:hint="default"/>
        <w:b/>
        <w:bCs/>
      </w:rPr>
    </w:lvl>
    <w:lvl w:ilvl="4">
      <w:start w:val="1"/>
      <w:numFmt w:val="decimal"/>
      <w:lvlText w:val="%1.%2.%3.%4.%5"/>
      <w:lvlJc w:val="left"/>
      <w:pPr>
        <w:ind w:left="2520" w:hanging="1080"/>
      </w:pPr>
      <w:rPr>
        <w:rFonts w:ascii="Times New Roman" w:hAnsi="Times New Roman" w:cs="Times New Roman" w:hint="default"/>
        <w:b/>
        <w:bCs/>
      </w:rPr>
    </w:lvl>
    <w:lvl w:ilvl="5">
      <w:start w:val="1"/>
      <w:numFmt w:val="decimal"/>
      <w:lvlText w:val="%1.%2.%3.%4.%5.%6"/>
      <w:lvlJc w:val="left"/>
      <w:pPr>
        <w:ind w:left="2880" w:hanging="1080"/>
      </w:pPr>
      <w:rPr>
        <w:rFonts w:ascii="Times New Roman" w:hAnsi="Times New Roman" w:cs="Times New Roman" w:hint="default"/>
        <w:b/>
        <w:bCs/>
      </w:rPr>
    </w:lvl>
    <w:lvl w:ilvl="6">
      <w:start w:val="1"/>
      <w:numFmt w:val="decimal"/>
      <w:lvlText w:val="%1.%2.%3.%4.%5.%6.%7"/>
      <w:lvlJc w:val="left"/>
      <w:pPr>
        <w:ind w:left="3600" w:hanging="1440"/>
      </w:pPr>
      <w:rPr>
        <w:rFonts w:ascii="Times New Roman" w:hAnsi="Times New Roman" w:cs="Times New Roman" w:hint="default"/>
        <w:b/>
        <w:bCs/>
      </w:rPr>
    </w:lvl>
    <w:lvl w:ilvl="7">
      <w:start w:val="1"/>
      <w:numFmt w:val="decimal"/>
      <w:lvlText w:val="%1.%2.%3.%4.%5.%6.%7.%8"/>
      <w:lvlJc w:val="left"/>
      <w:pPr>
        <w:ind w:left="3960" w:hanging="1440"/>
      </w:pPr>
      <w:rPr>
        <w:rFonts w:ascii="Times New Roman" w:hAnsi="Times New Roman" w:cs="Times New Roman" w:hint="default"/>
        <w:b/>
        <w:bCs/>
      </w:rPr>
    </w:lvl>
    <w:lvl w:ilvl="8">
      <w:start w:val="1"/>
      <w:numFmt w:val="decimal"/>
      <w:lvlText w:val="%1.%2.%3.%4.%5.%6.%7.%8.%9"/>
      <w:lvlJc w:val="left"/>
      <w:pPr>
        <w:ind w:left="4680" w:hanging="1800"/>
      </w:pPr>
      <w:rPr>
        <w:rFonts w:ascii="Times New Roman" w:hAnsi="Times New Roman" w:cs="Times New Roman" w:hint="default"/>
        <w:b/>
        <w:bCs/>
      </w:rPr>
    </w:lvl>
  </w:abstractNum>
  <w:abstractNum w:abstractNumId="23" w15:restartNumberingAfterBreak="0">
    <w:nsid w:val="0B1C7472"/>
    <w:multiLevelType w:val="hybridMultilevel"/>
    <w:tmpl w:val="983CC9B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24" w15:restartNumberingAfterBreak="0">
    <w:nsid w:val="0F042CAC"/>
    <w:multiLevelType w:val="hybridMultilevel"/>
    <w:tmpl w:val="AE3CAD6E"/>
    <w:lvl w:ilvl="0" w:tplc="B93CAF4E">
      <w:start w:val="1"/>
      <w:numFmt w:val="decimal"/>
      <w:lvlText w:val="%1)"/>
      <w:lvlJc w:val="left"/>
      <w:pPr>
        <w:ind w:left="740" w:hanging="360"/>
      </w:pPr>
      <w:rPr>
        <w:rFonts w:ascii="Times New Roman" w:hAnsi="Times New Roman" w:cs="Times New Roman" w:hint="default"/>
      </w:rPr>
    </w:lvl>
    <w:lvl w:ilvl="1" w:tplc="04090019">
      <w:start w:val="1"/>
      <w:numFmt w:val="lowerLetter"/>
      <w:lvlText w:val="%2."/>
      <w:lvlJc w:val="left"/>
      <w:pPr>
        <w:ind w:left="1460" w:hanging="360"/>
      </w:pPr>
      <w:rPr>
        <w:rFonts w:ascii="Times New Roman" w:hAnsi="Times New Roman" w:cs="Times New Roman"/>
      </w:rPr>
    </w:lvl>
    <w:lvl w:ilvl="2" w:tplc="0409001B">
      <w:start w:val="1"/>
      <w:numFmt w:val="lowerRoman"/>
      <w:lvlText w:val="%3."/>
      <w:lvlJc w:val="right"/>
      <w:pPr>
        <w:ind w:left="2180" w:hanging="180"/>
      </w:pPr>
      <w:rPr>
        <w:rFonts w:ascii="Times New Roman" w:hAnsi="Times New Roman" w:cs="Times New Roman"/>
      </w:rPr>
    </w:lvl>
    <w:lvl w:ilvl="3" w:tplc="0409000F">
      <w:start w:val="1"/>
      <w:numFmt w:val="decimal"/>
      <w:lvlText w:val="%4."/>
      <w:lvlJc w:val="left"/>
      <w:pPr>
        <w:ind w:left="2900" w:hanging="360"/>
      </w:pPr>
      <w:rPr>
        <w:rFonts w:ascii="Times New Roman" w:hAnsi="Times New Roman" w:cs="Times New Roman"/>
      </w:rPr>
    </w:lvl>
    <w:lvl w:ilvl="4" w:tplc="04090019">
      <w:start w:val="1"/>
      <w:numFmt w:val="lowerLetter"/>
      <w:lvlText w:val="%5."/>
      <w:lvlJc w:val="left"/>
      <w:pPr>
        <w:ind w:left="3620" w:hanging="360"/>
      </w:pPr>
      <w:rPr>
        <w:rFonts w:ascii="Times New Roman" w:hAnsi="Times New Roman" w:cs="Times New Roman"/>
      </w:rPr>
    </w:lvl>
    <w:lvl w:ilvl="5" w:tplc="0409001B">
      <w:start w:val="1"/>
      <w:numFmt w:val="lowerRoman"/>
      <w:lvlText w:val="%6."/>
      <w:lvlJc w:val="right"/>
      <w:pPr>
        <w:ind w:left="4340" w:hanging="180"/>
      </w:pPr>
      <w:rPr>
        <w:rFonts w:ascii="Times New Roman" w:hAnsi="Times New Roman" w:cs="Times New Roman"/>
      </w:rPr>
    </w:lvl>
    <w:lvl w:ilvl="6" w:tplc="0409000F">
      <w:start w:val="1"/>
      <w:numFmt w:val="decimal"/>
      <w:lvlText w:val="%7."/>
      <w:lvlJc w:val="left"/>
      <w:pPr>
        <w:ind w:left="5060" w:hanging="360"/>
      </w:pPr>
      <w:rPr>
        <w:rFonts w:ascii="Times New Roman" w:hAnsi="Times New Roman" w:cs="Times New Roman"/>
      </w:rPr>
    </w:lvl>
    <w:lvl w:ilvl="7" w:tplc="04090019">
      <w:start w:val="1"/>
      <w:numFmt w:val="lowerLetter"/>
      <w:lvlText w:val="%8."/>
      <w:lvlJc w:val="left"/>
      <w:pPr>
        <w:ind w:left="5780" w:hanging="360"/>
      </w:pPr>
      <w:rPr>
        <w:rFonts w:ascii="Times New Roman" w:hAnsi="Times New Roman" w:cs="Times New Roman"/>
      </w:rPr>
    </w:lvl>
    <w:lvl w:ilvl="8" w:tplc="0409001B">
      <w:start w:val="1"/>
      <w:numFmt w:val="lowerRoman"/>
      <w:lvlText w:val="%9."/>
      <w:lvlJc w:val="right"/>
      <w:pPr>
        <w:ind w:left="6500" w:hanging="180"/>
      </w:pPr>
      <w:rPr>
        <w:rFonts w:ascii="Times New Roman" w:hAnsi="Times New Roman" w:cs="Times New Roman"/>
      </w:rPr>
    </w:lvl>
  </w:abstractNum>
  <w:abstractNum w:abstractNumId="25" w15:restartNumberingAfterBreak="0">
    <w:nsid w:val="0FE2756A"/>
    <w:multiLevelType w:val="hybridMultilevel"/>
    <w:tmpl w:val="5C0A79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107644F4"/>
    <w:multiLevelType w:val="hybridMultilevel"/>
    <w:tmpl w:val="267E1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174FA4"/>
    <w:multiLevelType w:val="hybridMultilevel"/>
    <w:tmpl w:val="46A4579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3B26C8"/>
    <w:multiLevelType w:val="multilevel"/>
    <w:tmpl w:val="850A3534"/>
    <w:lvl w:ilvl="0">
      <w:start w:val="1"/>
      <w:numFmt w:val="decimal"/>
      <w:lvlText w:val="%1."/>
      <w:lvlJc w:val="left"/>
      <w:pPr>
        <w:tabs>
          <w:tab w:val="num" w:pos="720"/>
        </w:tabs>
        <w:ind w:left="720" w:hanging="360"/>
      </w:pPr>
      <w:rPr>
        <w:b w:val="0"/>
        <w:color w:val="auto"/>
      </w:r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123947DA"/>
    <w:multiLevelType w:val="hybridMultilevel"/>
    <w:tmpl w:val="3B28CA26"/>
    <w:lvl w:ilvl="0" w:tplc="95C88938">
      <w:start w:val="1"/>
      <w:numFmt w:val="bullet"/>
      <w:lvlText w:val=""/>
      <w:lvlJc w:val="left"/>
      <w:pPr>
        <w:ind w:left="502"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4357BE4"/>
    <w:multiLevelType w:val="hybridMultilevel"/>
    <w:tmpl w:val="B6D82E20"/>
    <w:lvl w:ilvl="0" w:tplc="C9206520">
      <w:start w:val="1"/>
      <w:numFmt w:val="decimal"/>
      <w:lvlText w:val="%1)"/>
      <w:lvlJc w:val="left"/>
      <w:pPr>
        <w:ind w:left="775" w:hanging="375"/>
      </w:pPr>
      <w:rPr>
        <w:rFonts w:ascii="Times New Roman" w:eastAsia="Times New Roman" w:hAnsi="Times New Roman" w:cs="Times New Roman"/>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1" w15:restartNumberingAfterBreak="0">
    <w:nsid w:val="16B673D3"/>
    <w:multiLevelType w:val="hybridMultilevel"/>
    <w:tmpl w:val="3746FCA8"/>
    <w:lvl w:ilvl="0" w:tplc="04090011">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1E6C3FB3"/>
    <w:multiLevelType w:val="hybridMultilevel"/>
    <w:tmpl w:val="F9FE107C"/>
    <w:lvl w:ilvl="0" w:tplc="0409000F">
      <w:start w:val="1"/>
      <w:numFmt w:val="decimal"/>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3" w15:restartNumberingAfterBreak="0">
    <w:nsid w:val="1E7512F6"/>
    <w:multiLevelType w:val="multilevel"/>
    <w:tmpl w:val="34388FB8"/>
    <w:lvl w:ilvl="0">
      <w:start w:val="8"/>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23193F22"/>
    <w:multiLevelType w:val="hybridMultilevel"/>
    <w:tmpl w:val="950A3C2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 w15:restartNumberingAfterBreak="0">
    <w:nsid w:val="2E884587"/>
    <w:multiLevelType w:val="hybridMultilevel"/>
    <w:tmpl w:val="4DAAEEF8"/>
    <w:lvl w:ilvl="0" w:tplc="5EF66AF8">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302B22DA"/>
    <w:multiLevelType w:val="hybridMultilevel"/>
    <w:tmpl w:val="7E42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F711FB"/>
    <w:multiLevelType w:val="hybridMultilevel"/>
    <w:tmpl w:val="A6E06826"/>
    <w:lvl w:ilvl="0" w:tplc="5F3E2542">
      <w:start w:val="4"/>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15:restartNumberingAfterBreak="0">
    <w:nsid w:val="32495358"/>
    <w:multiLevelType w:val="hybridMultilevel"/>
    <w:tmpl w:val="1B6C4B8A"/>
    <w:lvl w:ilvl="0" w:tplc="2FA2DEF0">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9" w15:restartNumberingAfterBreak="0">
    <w:nsid w:val="3E9C178D"/>
    <w:multiLevelType w:val="hybridMultilevel"/>
    <w:tmpl w:val="ED28A6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516CDB"/>
    <w:multiLevelType w:val="hybridMultilevel"/>
    <w:tmpl w:val="D0144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D36591"/>
    <w:multiLevelType w:val="singleLevel"/>
    <w:tmpl w:val="51A24456"/>
    <w:lvl w:ilvl="0">
      <w:start w:val="1"/>
      <w:numFmt w:val="bullet"/>
      <w:pStyle w:val="Nabrajanjeminus"/>
      <w:lvlText w:val="―"/>
      <w:lvlJc w:val="left"/>
      <w:pPr>
        <w:tabs>
          <w:tab w:val="num" w:pos="567"/>
        </w:tabs>
        <w:ind w:left="567" w:hanging="397"/>
      </w:pPr>
      <w:rPr>
        <w:rFonts w:ascii="Arial Narrow" w:hAnsi="Arial Narrow" w:cs="Times New Roman" w:hint="default"/>
        <w:sz w:val="20"/>
        <w:szCs w:val="20"/>
      </w:rPr>
    </w:lvl>
  </w:abstractNum>
  <w:abstractNum w:abstractNumId="42" w15:restartNumberingAfterBreak="0">
    <w:nsid w:val="697A32C8"/>
    <w:multiLevelType w:val="hybridMultilevel"/>
    <w:tmpl w:val="DF208A1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3" w15:restartNumberingAfterBreak="0">
    <w:nsid w:val="6DB057B8"/>
    <w:multiLevelType w:val="hybridMultilevel"/>
    <w:tmpl w:val="6DF86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161C4"/>
    <w:multiLevelType w:val="hybridMultilevel"/>
    <w:tmpl w:val="7E96B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D54818"/>
    <w:multiLevelType w:val="hybridMultilevel"/>
    <w:tmpl w:val="A0F2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4059F"/>
    <w:multiLevelType w:val="hybridMultilevel"/>
    <w:tmpl w:val="B9104F5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9"/>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12"/>
  </w:num>
  <w:num w:numId="5">
    <w:abstractNumId w:val="13"/>
    <w:lvlOverride w:ilvl="0">
      <w:startOverride w:val="2"/>
    </w:lvlOverride>
    <w:lvlOverride w:ilvl="1">
      <w:startOverride w:val="6"/>
    </w:lvlOverride>
    <w:lvlOverride w:ilvl="2"/>
    <w:lvlOverride w:ilvl="3"/>
    <w:lvlOverride w:ilvl="4"/>
    <w:lvlOverride w:ilvl="5"/>
    <w:lvlOverride w:ilvl="6"/>
    <w:lvlOverride w:ilvl="7"/>
    <w:lvlOverride w:ilvl="8"/>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5"/>
    <w:lvlOverride w:ilvl="0">
      <w:startOverride w:val="7"/>
    </w:lvlOverride>
    <w:lvlOverride w:ilvl="1"/>
    <w:lvlOverride w:ilvl="2"/>
    <w:lvlOverride w:ilvl="3"/>
    <w:lvlOverride w:ilvl="4"/>
    <w:lvlOverride w:ilvl="5"/>
    <w:lvlOverride w:ilvl="6"/>
    <w:lvlOverride w:ilvl="7"/>
    <w:lvlOverride w:ilvl="8"/>
  </w:num>
  <w:num w:numId="10">
    <w:abstractNumId w:val="16"/>
    <w:lvlOverride w:ilvl="0">
      <w:startOverride w:val="19"/>
    </w:lvlOverride>
    <w:lvlOverride w:ilvl="1"/>
    <w:lvlOverride w:ilvl="2"/>
    <w:lvlOverride w:ilvl="3"/>
    <w:lvlOverride w:ilvl="4"/>
    <w:lvlOverride w:ilvl="5"/>
    <w:lvlOverride w:ilvl="6"/>
    <w:lvlOverride w:ilvl="7"/>
    <w:lvlOverride w:ilvl="8"/>
  </w:num>
  <w:num w:numId="11">
    <w:abstractNumId w:val="17"/>
  </w:num>
  <w:num w:numId="12">
    <w:abstractNumId w:val="1"/>
  </w:num>
  <w:num w:numId="13">
    <w:abstractNumId w:val="2"/>
  </w:num>
  <w:num w:numId="14">
    <w:abstractNumId w:val="3"/>
  </w:num>
  <w:num w:numId="15">
    <w:abstractNumId w:val="4"/>
  </w:num>
  <w:num w:numId="16">
    <w:abstractNumId w:val="5"/>
  </w:num>
  <w:num w:numId="17">
    <w:abstractNumId w:val="7"/>
  </w:num>
  <w:num w:numId="18">
    <w:abstractNumId w:val="8"/>
  </w:num>
  <w:num w:numId="19">
    <w:abstractNumId w:val="41"/>
  </w:num>
  <w:num w:numId="20">
    <w:abstractNumId w:val="33"/>
  </w:num>
  <w:num w:numId="21">
    <w:abstractNumId w:val="27"/>
  </w:num>
  <w:num w:numId="22">
    <w:abstractNumId w:val="45"/>
  </w:num>
  <w:num w:numId="23">
    <w:abstractNumId w:val="35"/>
  </w:num>
  <w:num w:numId="24">
    <w:abstractNumId w:val="28"/>
  </w:num>
  <w:num w:numId="25">
    <w:abstractNumId w:val="20"/>
  </w:num>
  <w:num w:numId="26">
    <w:abstractNumId w:val="36"/>
  </w:num>
  <w:num w:numId="27">
    <w:abstractNumId w:val="39"/>
  </w:num>
  <w:num w:numId="28">
    <w:abstractNumId w:val="21"/>
  </w:num>
  <w:num w:numId="29">
    <w:abstractNumId w:val="29"/>
  </w:num>
  <w:num w:numId="30">
    <w:abstractNumId w:val="26"/>
  </w:num>
  <w:num w:numId="31">
    <w:abstractNumId w:val="18"/>
  </w:num>
  <w:num w:numId="32">
    <w:abstractNumId w:val="44"/>
  </w:num>
  <w:num w:numId="33">
    <w:abstractNumId w:val="40"/>
  </w:num>
  <w:num w:numId="34">
    <w:abstractNumId w:val="23"/>
  </w:num>
  <w:num w:numId="35">
    <w:abstractNumId w:val="43"/>
  </w:num>
  <w:num w:numId="36">
    <w:abstractNumId w:val="22"/>
  </w:num>
  <w:num w:numId="37">
    <w:abstractNumId w:val="24"/>
  </w:num>
  <w:num w:numId="38">
    <w:abstractNumId w:val="31"/>
  </w:num>
  <w:num w:numId="39">
    <w:abstractNumId w:val="38"/>
  </w:num>
  <w:num w:numId="40">
    <w:abstractNumId w:val="30"/>
  </w:num>
  <w:num w:numId="41">
    <w:abstractNumId w:val="46"/>
  </w:num>
  <w:num w:numId="42">
    <w:abstractNumId w:val="34"/>
  </w:num>
  <w:num w:numId="43">
    <w:abstractNumId w:val="19"/>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347"/>
    <w:rsid w:val="0000087D"/>
    <w:rsid w:val="0001661B"/>
    <w:rsid w:val="000216F0"/>
    <w:rsid w:val="00044598"/>
    <w:rsid w:val="00045408"/>
    <w:rsid w:val="00053BF8"/>
    <w:rsid w:val="00055F05"/>
    <w:rsid w:val="000654EC"/>
    <w:rsid w:val="00096939"/>
    <w:rsid w:val="000A01DD"/>
    <w:rsid w:val="000A25E7"/>
    <w:rsid w:val="000B00A3"/>
    <w:rsid w:val="000B5E01"/>
    <w:rsid w:val="000D54CF"/>
    <w:rsid w:val="000D5615"/>
    <w:rsid w:val="000F39F3"/>
    <w:rsid w:val="000F61C8"/>
    <w:rsid w:val="00114974"/>
    <w:rsid w:val="001238EF"/>
    <w:rsid w:val="001675EF"/>
    <w:rsid w:val="00176264"/>
    <w:rsid w:val="00184287"/>
    <w:rsid w:val="0019244F"/>
    <w:rsid w:val="001B5F5A"/>
    <w:rsid w:val="001B6AB2"/>
    <w:rsid w:val="001C2642"/>
    <w:rsid w:val="001C451F"/>
    <w:rsid w:val="001F2050"/>
    <w:rsid w:val="001F37B8"/>
    <w:rsid w:val="00201D98"/>
    <w:rsid w:val="002103D9"/>
    <w:rsid w:val="00227727"/>
    <w:rsid w:val="002A3537"/>
    <w:rsid w:val="002C3ECC"/>
    <w:rsid w:val="002D2A02"/>
    <w:rsid w:val="002D7D77"/>
    <w:rsid w:val="002E3FCB"/>
    <w:rsid w:val="00304C53"/>
    <w:rsid w:val="003143B3"/>
    <w:rsid w:val="00321FA3"/>
    <w:rsid w:val="003279DE"/>
    <w:rsid w:val="00346723"/>
    <w:rsid w:val="003605CD"/>
    <w:rsid w:val="0037738A"/>
    <w:rsid w:val="003B0780"/>
    <w:rsid w:val="003C12BB"/>
    <w:rsid w:val="003C5F5B"/>
    <w:rsid w:val="003D0EB3"/>
    <w:rsid w:val="003F05BF"/>
    <w:rsid w:val="00415E0B"/>
    <w:rsid w:val="00425AF6"/>
    <w:rsid w:val="004351CA"/>
    <w:rsid w:val="00442064"/>
    <w:rsid w:val="004510D7"/>
    <w:rsid w:val="00471DC1"/>
    <w:rsid w:val="004B7B1D"/>
    <w:rsid w:val="004D50BF"/>
    <w:rsid w:val="004E2950"/>
    <w:rsid w:val="0056398F"/>
    <w:rsid w:val="00565D55"/>
    <w:rsid w:val="00585C87"/>
    <w:rsid w:val="005D1757"/>
    <w:rsid w:val="005E06C9"/>
    <w:rsid w:val="005F13CF"/>
    <w:rsid w:val="00641125"/>
    <w:rsid w:val="00647974"/>
    <w:rsid w:val="00661CE0"/>
    <w:rsid w:val="0066422B"/>
    <w:rsid w:val="00676FB2"/>
    <w:rsid w:val="00696486"/>
    <w:rsid w:val="006C6EAF"/>
    <w:rsid w:val="006E20C3"/>
    <w:rsid w:val="006E7C26"/>
    <w:rsid w:val="006F4900"/>
    <w:rsid w:val="006F7947"/>
    <w:rsid w:val="00705A11"/>
    <w:rsid w:val="00727D72"/>
    <w:rsid w:val="007700C8"/>
    <w:rsid w:val="00776438"/>
    <w:rsid w:val="007A612B"/>
    <w:rsid w:val="007A6130"/>
    <w:rsid w:val="007B2F5A"/>
    <w:rsid w:val="007C0DE8"/>
    <w:rsid w:val="007E2EE0"/>
    <w:rsid w:val="008151CD"/>
    <w:rsid w:val="00831EE2"/>
    <w:rsid w:val="008348BD"/>
    <w:rsid w:val="00834D4A"/>
    <w:rsid w:val="00842083"/>
    <w:rsid w:val="008425BF"/>
    <w:rsid w:val="00843BA4"/>
    <w:rsid w:val="00865ED8"/>
    <w:rsid w:val="00870514"/>
    <w:rsid w:val="008A46B7"/>
    <w:rsid w:val="008A4FAC"/>
    <w:rsid w:val="008D0D50"/>
    <w:rsid w:val="008D1200"/>
    <w:rsid w:val="00902730"/>
    <w:rsid w:val="00910E26"/>
    <w:rsid w:val="009125AD"/>
    <w:rsid w:val="00920B74"/>
    <w:rsid w:val="0093514F"/>
    <w:rsid w:val="00942D45"/>
    <w:rsid w:val="009533AA"/>
    <w:rsid w:val="00956837"/>
    <w:rsid w:val="009836A2"/>
    <w:rsid w:val="00985B55"/>
    <w:rsid w:val="00996B74"/>
    <w:rsid w:val="009A2279"/>
    <w:rsid w:val="009B524C"/>
    <w:rsid w:val="00A005D5"/>
    <w:rsid w:val="00A02932"/>
    <w:rsid w:val="00A2004C"/>
    <w:rsid w:val="00A21A06"/>
    <w:rsid w:val="00A23C78"/>
    <w:rsid w:val="00A32511"/>
    <w:rsid w:val="00A3780D"/>
    <w:rsid w:val="00A56BE2"/>
    <w:rsid w:val="00A65748"/>
    <w:rsid w:val="00A671ED"/>
    <w:rsid w:val="00A76E86"/>
    <w:rsid w:val="00A926CA"/>
    <w:rsid w:val="00AA113C"/>
    <w:rsid w:val="00AD71AB"/>
    <w:rsid w:val="00AD7D8A"/>
    <w:rsid w:val="00AE13DB"/>
    <w:rsid w:val="00B0711B"/>
    <w:rsid w:val="00B277DC"/>
    <w:rsid w:val="00B55D33"/>
    <w:rsid w:val="00B853C5"/>
    <w:rsid w:val="00BA0729"/>
    <w:rsid w:val="00BD0D95"/>
    <w:rsid w:val="00BD5560"/>
    <w:rsid w:val="00BE3A64"/>
    <w:rsid w:val="00BF0C50"/>
    <w:rsid w:val="00BF3DC0"/>
    <w:rsid w:val="00C07E17"/>
    <w:rsid w:val="00C13430"/>
    <w:rsid w:val="00C15685"/>
    <w:rsid w:val="00C24B9E"/>
    <w:rsid w:val="00C678A1"/>
    <w:rsid w:val="00C726A5"/>
    <w:rsid w:val="00C75838"/>
    <w:rsid w:val="00C9264D"/>
    <w:rsid w:val="00CA27FB"/>
    <w:rsid w:val="00CC05DB"/>
    <w:rsid w:val="00CC3C7B"/>
    <w:rsid w:val="00CE3F09"/>
    <w:rsid w:val="00CE4CDA"/>
    <w:rsid w:val="00CF6BF0"/>
    <w:rsid w:val="00D0258C"/>
    <w:rsid w:val="00D049E7"/>
    <w:rsid w:val="00D12C89"/>
    <w:rsid w:val="00D14DB8"/>
    <w:rsid w:val="00D21138"/>
    <w:rsid w:val="00D4238B"/>
    <w:rsid w:val="00D4574B"/>
    <w:rsid w:val="00D62B59"/>
    <w:rsid w:val="00D830DA"/>
    <w:rsid w:val="00D85B38"/>
    <w:rsid w:val="00D92260"/>
    <w:rsid w:val="00D96278"/>
    <w:rsid w:val="00DB209D"/>
    <w:rsid w:val="00DC7028"/>
    <w:rsid w:val="00DD0FD7"/>
    <w:rsid w:val="00DD2657"/>
    <w:rsid w:val="00DE1BF2"/>
    <w:rsid w:val="00DF2F27"/>
    <w:rsid w:val="00DF60D2"/>
    <w:rsid w:val="00E2566A"/>
    <w:rsid w:val="00E27956"/>
    <w:rsid w:val="00E66321"/>
    <w:rsid w:val="00E7571A"/>
    <w:rsid w:val="00E8465F"/>
    <w:rsid w:val="00EA03E6"/>
    <w:rsid w:val="00EE5D6D"/>
    <w:rsid w:val="00EE6594"/>
    <w:rsid w:val="00F02E66"/>
    <w:rsid w:val="00F04911"/>
    <w:rsid w:val="00F1005D"/>
    <w:rsid w:val="00F23F25"/>
    <w:rsid w:val="00F30347"/>
    <w:rsid w:val="00F6627F"/>
    <w:rsid w:val="00F75049"/>
    <w:rsid w:val="00FA2DBE"/>
    <w:rsid w:val="00FA4BB4"/>
    <w:rsid w:val="00FC1DF2"/>
    <w:rsid w:val="00FD0685"/>
    <w:rsid w:val="00FF0CFB"/>
    <w:rsid w:val="00FF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6AE2D"/>
  <w15:chartTrackingRefBased/>
  <w15:docId w15:val="{6824B3B7-21FA-4846-B875-F25F5789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uiPriority w:val="1"/>
    <w:qFormat/>
    <w:pPr>
      <w:widowControl w:val="0"/>
      <w:autoSpaceDE w:val="0"/>
      <w:autoSpaceDN w:val="0"/>
      <w:adjustRightInd w:val="0"/>
      <w:spacing w:before="59"/>
      <w:ind w:left="19" w:hanging="391"/>
      <w:outlineLvl w:val="0"/>
    </w:pPr>
    <w:rPr>
      <w:b/>
      <w:bCs/>
      <w:sz w:val="32"/>
      <w:szCs w:val="32"/>
    </w:rPr>
  </w:style>
  <w:style w:type="paragraph" w:styleId="Heading2">
    <w:name w:val="heading 2"/>
    <w:basedOn w:val="Normal"/>
    <w:next w:val="Normal"/>
    <w:uiPriority w:val="9"/>
    <w:qFormat/>
    <w:pPr>
      <w:widowControl w:val="0"/>
      <w:autoSpaceDE w:val="0"/>
      <w:autoSpaceDN w:val="0"/>
      <w:adjustRightInd w:val="0"/>
      <w:ind w:left="840"/>
      <w:outlineLvl w:val="1"/>
    </w:pPr>
    <w:rPr>
      <w:b/>
      <w:bCs/>
    </w:rPr>
  </w:style>
  <w:style w:type="paragraph" w:styleId="Heading3">
    <w:name w:val="heading 3"/>
    <w:basedOn w:val="Normal"/>
    <w:next w:val="Normal"/>
    <w:qFormat/>
    <w:pPr>
      <w:keepNext/>
      <w:jc w:val="center"/>
      <w:outlineLvl w:val="2"/>
    </w:pPr>
    <w:rPr>
      <w:b/>
      <w:bCs/>
      <w:lang w:val="sr-Cyrl-CS"/>
    </w:rPr>
  </w:style>
  <w:style w:type="paragraph" w:styleId="Heading4">
    <w:name w:val="heading 4"/>
    <w:basedOn w:val="Normal"/>
    <w:next w:val="BodyText"/>
    <w:qFormat/>
    <w:pPr>
      <w:keepNext/>
      <w:numPr>
        <w:ilvl w:val="3"/>
        <w:numId w:val="1"/>
      </w:numPr>
      <w:suppressAutoHyphens/>
      <w:spacing w:line="100" w:lineRule="atLeast"/>
      <w:jc w:val="center"/>
      <w:outlineLvl w:val="3"/>
    </w:pPr>
    <w:rPr>
      <w:rFonts w:ascii="Book Antiqua" w:hAnsi="Book Antiqua"/>
      <w:b/>
      <w:bCs/>
      <w:color w:val="000000"/>
      <w:kern w:val="1"/>
      <w:sz w:val="28"/>
      <w:u w:val="single"/>
      <w:lang w:eastAsia="ar-SA"/>
    </w:rPr>
  </w:style>
  <w:style w:type="paragraph" w:styleId="Heading5">
    <w:name w:val="heading 5"/>
    <w:basedOn w:val="Normal"/>
    <w:next w:val="BodyText"/>
    <w:qFormat/>
    <w:pPr>
      <w:numPr>
        <w:ilvl w:val="4"/>
        <w:numId w:val="1"/>
      </w:numPr>
      <w:suppressAutoHyphens/>
      <w:spacing w:before="240" w:after="60" w:line="100" w:lineRule="atLeast"/>
      <w:outlineLvl w:val="4"/>
    </w:pPr>
    <w:rPr>
      <w:b/>
      <w:bCs/>
      <w:i/>
      <w:iCs/>
      <w:color w:val="000000"/>
      <w:kern w:val="1"/>
      <w:sz w:val="26"/>
      <w:szCs w:val="26"/>
      <w:lang w:eastAsia="ar-SA"/>
    </w:rPr>
  </w:style>
  <w:style w:type="paragraph" w:styleId="Heading6">
    <w:name w:val="heading 6"/>
    <w:basedOn w:val="Normal"/>
    <w:next w:val="BodyText"/>
    <w:qFormat/>
    <w:pPr>
      <w:keepNext/>
      <w:numPr>
        <w:ilvl w:val="5"/>
        <w:numId w:val="1"/>
      </w:numPr>
      <w:suppressAutoHyphens/>
      <w:spacing w:line="100" w:lineRule="atLeast"/>
      <w:outlineLvl w:val="5"/>
    </w:pPr>
    <w:rPr>
      <w:rFonts w:ascii="Book Antiqua" w:hAnsi="Book Antiqua"/>
      <w:color w:val="000000"/>
      <w:kern w:val="1"/>
      <w:sz w:val="28"/>
      <w:lang w:eastAsia="ar-SA"/>
    </w:rPr>
  </w:style>
  <w:style w:type="paragraph" w:styleId="Heading7">
    <w:name w:val="heading 7"/>
    <w:basedOn w:val="Normal"/>
    <w:next w:val="BodyText"/>
    <w:qFormat/>
    <w:pPr>
      <w:keepNext/>
      <w:numPr>
        <w:ilvl w:val="6"/>
        <w:numId w:val="1"/>
      </w:numPr>
      <w:suppressAutoHyphens/>
      <w:spacing w:line="100" w:lineRule="atLeast"/>
      <w:outlineLvl w:val="6"/>
    </w:pPr>
    <w:rPr>
      <w:rFonts w:ascii="Book Antiqua" w:hAnsi="Book Antiqua" w:cs="Arial"/>
      <w:b/>
      <w:bCs/>
      <w:color w:val="000000"/>
      <w:kern w:val="1"/>
      <w:lang w:eastAsia="ar-SA"/>
    </w:rPr>
  </w:style>
  <w:style w:type="paragraph" w:styleId="Heading8">
    <w:name w:val="heading 8"/>
    <w:basedOn w:val="Normal"/>
    <w:next w:val="BodyText"/>
    <w:qFormat/>
    <w:pPr>
      <w:keepNext/>
      <w:numPr>
        <w:ilvl w:val="7"/>
        <w:numId w:val="1"/>
      </w:numPr>
      <w:suppressAutoHyphens/>
      <w:spacing w:line="100" w:lineRule="atLeast"/>
      <w:jc w:val="both"/>
      <w:outlineLvl w:val="7"/>
    </w:pPr>
    <w:rPr>
      <w:b/>
      <w:color w:val="000000"/>
      <w:kern w:val="1"/>
      <w:lang w:eastAsia="ar-SA"/>
    </w:rPr>
  </w:style>
  <w:style w:type="paragraph" w:styleId="Heading9">
    <w:name w:val="heading 9"/>
    <w:basedOn w:val="Normal"/>
    <w:next w:val="BodyText"/>
    <w:qFormat/>
    <w:pPr>
      <w:numPr>
        <w:ilvl w:val="8"/>
        <w:numId w:val="1"/>
      </w:numPr>
      <w:suppressAutoHyphens/>
      <w:spacing w:before="240" w:after="60" w:line="100" w:lineRule="atLeast"/>
      <w:outlineLvl w:val="8"/>
    </w:pPr>
    <w:rPr>
      <w:rFonts w:ascii="Arial" w:hAnsi="Arial" w:cs="Arial"/>
      <w:color w:val="000000"/>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ind w:left="120"/>
    </w:pPr>
  </w:style>
  <w:style w:type="paragraph" w:customStyle="1" w:styleId="TableParagraph">
    <w:name w:val="Table Paragraph"/>
    <w:basedOn w:val="Normal"/>
    <w:pPr>
      <w:widowControl w:val="0"/>
      <w:autoSpaceDE w:val="0"/>
      <w:autoSpaceDN w:val="0"/>
      <w:adjustRightInd w:val="0"/>
    </w:pPr>
  </w:style>
  <w:style w:type="paragraph" w:customStyle="1" w:styleId="MediumGrid21">
    <w:name w:val="Medium Grid 21"/>
    <w:basedOn w:val="Normal"/>
    <w:uiPriority w:val="99"/>
    <w:rPr>
      <w:rFonts w:ascii="Calibri" w:hAnsi="Calibri"/>
      <w:sz w:val="22"/>
      <w:szCs w:val="22"/>
      <w:lang w:val="en-GB" w:eastAsia="en-GB"/>
    </w:rPr>
  </w:style>
  <w:style w:type="character" w:styleId="CommentReference">
    <w:name w:val="annotation reference"/>
    <w:semiHidden/>
    <w:rPr>
      <w:rFonts w:cs="Times New Roman"/>
      <w:sz w:val="18"/>
      <w:szCs w:val="18"/>
    </w:rPr>
  </w:style>
  <w:style w:type="character" w:styleId="Hyperlink">
    <w:name w:val="Hyperlink"/>
    <w:semiHidden/>
    <w:rPr>
      <w:rFonts w:cs="Times New Roman"/>
      <w:color w:val="0000FF"/>
      <w:u w:val="single"/>
    </w:rPr>
  </w:style>
  <w:style w:type="paragraph" w:customStyle="1" w:styleId="Nabrajanjeminus">
    <w:name w:val="Nabrajanje minus"/>
    <w:basedOn w:val="Normal"/>
    <w:pPr>
      <w:numPr>
        <w:numId w:val="19"/>
      </w:numPr>
      <w:tabs>
        <w:tab w:val="clear" w:pos="567"/>
      </w:tabs>
      <w:spacing w:before="20"/>
      <w:ind w:left="851" w:hanging="284"/>
    </w:pPr>
    <w:rPr>
      <w:rFonts w:ascii="Sylfaen" w:hAnsi="Sylfaen"/>
      <w:sz w:val="22"/>
      <w:szCs w:val="22"/>
      <w:lang w:val="sr-Latn-CS"/>
    </w:rPr>
  </w:style>
  <w:style w:type="paragraph" w:styleId="Header">
    <w:name w:val="header"/>
    <w:basedOn w:val="Normal"/>
    <w:unhideWhenUsed/>
    <w:pPr>
      <w:tabs>
        <w:tab w:val="center" w:pos="4513"/>
        <w:tab w:val="right" w:pos="9026"/>
      </w:tabs>
    </w:pPr>
  </w:style>
  <w:style w:type="character" w:customStyle="1" w:styleId="HeaderChar">
    <w:name w:val="Header Char"/>
    <w:rPr>
      <w:sz w:val="24"/>
      <w:szCs w:val="24"/>
      <w:lang w:val="en-US" w:eastAsia="en-US"/>
    </w:rPr>
  </w:style>
  <w:style w:type="paragraph" w:styleId="Footer">
    <w:name w:val="footer"/>
    <w:basedOn w:val="Normal"/>
    <w:unhideWhenUsed/>
    <w:pPr>
      <w:tabs>
        <w:tab w:val="center" w:pos="4513"/>
        <w:tab w:val="right" w:pos="9026"/>
      </w:tabs>
    </w:pPr>
  </w:style>
  <w:style w:type="character" w:customStyle="1" w:styleId="FooterChar">
    <w:name w:val="Footer Char"/>
    <w:rPr>
      <w:sz w:val="24"/>
      <w:szCs w:val="24"/>
      <w:lang w:val="en-US" w:eastAsia="en-US"/>
    </w:rPr>
  </w:style>
  <w:style w:type="paragraph" w:styleId="BalloonText">
    <w:name w:val="Balloon Text"/>
    <w:basedOn w:val="Normal"/>
    <w:uiPriority w:val="99"/>
    <w:unhideWhenUsed/>
    <w:rPr>
      <w:rFonts w:ascii="Tahoma" w:hAnsi="Tahoma" w:cs="Tahoma"/>
      <w:sz w:val="16"/>
      <w:szCs w:val="16"/>
    </w:rPr>
  </w:style>
  <w:style w:type="character" w:customStyle="1" w:styleId="BalloonTextChar">
    <w:name w:val="Balloon Text Char"/>
    <w:uiPriority w:val="99"/>
    <w:rPr>
      <w:rFonts w:ascii="Tahoma" w:hAnsi="Tahoma" w:cs="Tahoma"/>
      <w:sz w:val="16"/>
      <w:szCs w:val="16"/>
      <w:lang w:val="en-US" w:eastAsia="en-US"/>
    </w:rPr>
  </w:style>
  <w:style w:type="paragraph" w:styleId="ListParagraph">
    <w:name w:val="List Paragraph"/>
    <w:aliases w:val="Liste 1"/>
    <w:basedOn w:val="Normal"/>
    <w:uiPriority w:val="34"/>
    <w:qFormat/>
    <w:pPr>
      <w:suppressAutoHyphens/>
      <w:spacing w:line="100" w:lineRule="atLeast"/>
      <w:ind w:left="720"/>
    </w:pPr>
    <w:rPr>
      <w:rFonts w:eastAsia="Arial Unicode MS"/>
      <w:color w:val="000000"/>
      <w:kern w:val="1"/>
      <w:lang w:eastAsia="ar-SA"/>
    </w:rPr>
  </w:style>
  <w:style w:type="character" w:customStyle="1" w:styleId="Heading4Char">
    <w:name w:val="Heading 4 Char"/>
    <w:rPr>
      <w:rFonts w:ascii="Book Antiqua" w:hAnsi="Book Antiqua"/>
      <w:b/>
      <w:bCs/>
      <w:color w:val="000000"/>
      <w:kern w:val="1"/>
      <w:sz w:val="28"/>
      <w:szCs w:val="24"/>
      <w:u w:val="single"/>
      <w:lang w:eastAsia="ar-SA"/>
    </w:rPr>
  </w:style>
  <w:style w:type="character" w:customStyle="1" w:styleId="Heading5Char">
    <w:name w:val="Heading 5 Char"/>
    <w:rPr>
      <w:b/>
      <w:bCs/>
      <w:i/>
      <w:iCs/>
      <w:color w:val="000000"/>
      <w:kern w:val="1"/>
      <w:sz w:val="26"/>
      <w:szCs w:val="26"/>
      <w:lang w:val="en-US" w:eastAsia="ar-SA"/>
    </w:rPr>
  </w:style>
  <w:style w:type="character" w:customStyle="1" w:styleId="Heading6Char">
    <w:name w:val="Heading 6 Char"/>
    <w:rPr>
      <w:rFonts w:ascii="Book Antiqua" w:hAnsi="Book Antiqua"/>
      <w:color w:val="000000"/>
      <w:kern w:val="1"/>
      <w:sz w:val="28"/>
      <w:szCs w:val="24"/>
      <w:lang w:eastAsia="ar-SA"/>
    </w:rPr>
  </w:style>
  <w:style w:type="character" w:customStyle="1" w:styleId="Heading7Char">
    <w:name w:val="Heading 7 Char"/>
    <w:rPr>
      <w:rFonts w:ascii="Book Antiqua" w:hAnsi="Book Antiqua" w:cs="Arial"/>
      <w:b/>
      <w:bCs/>
      <w:color w:val="000000"/>
      <w:kern w:val="1"/>
      <w:sz w:val="24"/>
      <w:szCs w:val="24"/>
      <w:lang w:eastAsia="ar-SA"/>
    </w:rPr>
  </w:style>
  <w:style w:type="character" w:customStyle="1" w:styleId="Heading8Char">
    <w:name w:val="Heading 8 Char"/>
    <w:rPr>
      <w:b/>
      <w:color w:val="000000"/>
      <w:kern w:val="1"/>
      <w:sz w:val="24"/>
      <w:szCs w:val="24"/>
      <w:lang w:eastAsia="ar-SA"/>
    </w:rPr>
  </w:style>
  <w:style w:type="character" w:customStyle="1" w:styleId="Heading9Char">
    <w:name w:val="Heading 9 Char"/>
    <w:rPr>
      <w:rFonts w:ascii="Arial" w:hAnsi="Arial" w:cs="Arial"/>
      <w:color w:val="000000"/>
      <w:kern w:val="1"/>
      <w:sz w:val="24"/>
      <w:szCs w:val="24"/>
      <w:lang w:val="en-US" w:eastAsia="ar-SA"/>
    </w:rPr>
  </w:style>
  <w:style w:type="character" w:customStyle="1" w:styleId="BodyTextChar">
    <w:name w:val="Body Text Char"/>
    <w:rPr>
      <w:sz w:val="24"/>
      <w:szCs w:val="24"/>
      <w:lang w:val="en-US" w:eastAsia="en-U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b/>
      <w:i w:val="0"/>
      <w:sz w:val="24"/>
      <w:szCs w:val="24"/>
    </w:rPr>
  </w:style>
  <w:style w:type="character" w:customStyle="1" w:styleId="WW8Num4z0">
    <w:name w:val="WW8Num4z0"/>
    <w:rPr>
      <w:rFonts w:cs="Arial"/>
      <w:i w:val="0"/>
      <w:sz w:val="24"/>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cs="Arial"/>
      <w:b w:val="0"/>
      <w:i w:val="0"/>
      <w:sz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5z3">
    <w:name w:val="WW8Num5z3"/>
    <w:rPr>
      <w:rFonts w:ascii="Symbol" w:hAnsi="Symbol" w:cs="Symbol"/>
    </w:rPr>
  </w:style>
  <w:style w:type="character" w:customStyle="1" w:styleId="WW8Num7z0">
    <w:name w:val="WW8Num7z0"/>
    <w:rPr>
      <w:b w:val="0"/>
      <w:i w:val="0"/>
      <w:color w:val="00000A"/>
    </w:rPr>
  </w:style>
  <w:style w:type="character" w:customStyle="1" w:styleId="WW8Num8z0">
    <w:name w:val="WW8Num8z0"/>
    <w:rPr>
      <w:rFonts w:ascii="Symbol" w:hAnsi="Symbol" w:cs="Symbol"/>
    </w:rPr>
  </w:style>
  <w:style w:type="character" w:customStyle="1" w:styleId="WW8Num11z0">
    <w:name w:val="WW8Num11z0"/>
    <w:rPr>
      <w:rFonts w:ascii="Wingdings" w:hAnsi="Wingdings" w:cs="Wingdings"/>
      <w:b w:val="0"/>
      <w:i w:val="0"/>
      <w:color w:val="00000A"/>
    </w:rPr>
  </w:style>
  <w:style w:type="character" w:customStyle="1" w:styleId="WW8Num11z1">
    <w:name w:val="WW8Num11z1"/>
    <w:rPr>
      <w:rFonts w:ascii="Courier New" w:hAnsi="Courier New" w:cs="Arial"/>
      <w:b w:val="0"/>
      <w:i w:val="0"/>
      <w:sz w:val="24"/>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b w:val="0"/>
    </w:rPr>
  </w:style>
  <w:style w:type="character" w:customStyle="1" w:styleId="WW8Num12z1">
    <w:name w:val="WW8Num12z1"/>
    <w:rPr>
      <w:rFonts w:ascii="Courier New" w:hAnsi="Courier New" w:cs="Arial"/>
      <w:b w:val="0"/>
      <w:i w:val="0"/>
      <w:sz w:val="24"/>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Arial"/>
      <w:b w:val="0"/>
      <w:i w:val="0"/>
      <w:sz w:val="24"/>
    </w:rPr>
  </w:style>
  <w:style w:type="character" w:customStyle="1" w:styleId="WW8Num14z3">
    <w:name w:val="WW8Num14z3"/>
    <w:rPr>
      <w:rFonts w:ascii="Symbol" w:hAnsi="Symbol" w:cs="Symbol"/>
    </w:rPr>
  </w:style>
  <w:style w:type="character" w:customStyle="1" w:styleId="WW8Num15z1">
    <w:name w:val="WW8Num15z1"/>
    <w:rPr>
      <w:b/>
      <w:i w:val="0"/>
      <w:sz w:val="24"/>
      <w:szCs w:val="24"/>
    </w:rPr>
  </w:style>
  <w:style w:type="character" w:customStyle="1" w:styleId="WW8Num16z1">
    <w:name w:val="WW8Num16z1"/>
    <w:rPr>
      <w:rFonts w:ascii="Courier New" w:hAnsi="Courier New" w:cs="Arial"/>
      <w:b w:val="0"/>
      <w:i w:val="0"/>
      <w:sz w:val="24"/>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10z0">
    <w:name w:val="WW8Num10z0"/>
    <w:rPr>
      <w:rFonts w:ascii="Symbol" w:hAnsi="Symbol" w:cs="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ListParagraphChar">
    <w:name w:val="List Paragraph Char"/>
  </w:style>
  <w:style w:type="character" w:customStyle="1" w:styleId="CommentReference1">
    <w:name w:val="Comment Reference1"/>
    <w:rPr>
      <w:sz w:val="16"/>
      <w:szCs w:val="16"/>
    </w:rPr>
  </w:style>
  <w:style w:type="character" w:customStyle="1" w:styleId="CommentTextChar">
    <w:name w:val="Comment Text Char"/>
    <w:uiPriority w:val="99"/>
    <w:rPr>
      <w:sz w:val="20"/>
      <w:szCs w:val="20"/>
    </w:rPr>
  </w:style>
  <w:style w:type="character" w:customStyle="1" w:styleId="CommentSubjectChar">
    <w:name w:val="Comment Subject Char"/>
    <w:link w:val="CommentSubject"/>
    <w:uiPriority w:val="99"/>
    <w:rPr>
      <w:b/>
      <w:bCs/>
      <w:sz w:val="20"/>
      <w:szCs w:val="20"/>
    </w:rPr>
  </w:style>
  <w:style w:type="character" w:customStyle="1" w:styleId="Heading1Char">
    <w:name w:val="Heading 1 Char"/>
    <w:uiPriority w:val="1"/>
    <w:rPr>
      <w:rFonts w:ascii="Cambria" w:hAnsi="Cambria" w:cs="font277"/>
      <w:b/>
      <w:bCs/>
      <w:color w:val="365F91"/>
      <w:sz w:val="28"/>
      <w:szCs w:val="28"/>
    </w:rPr>
  </w:style>
  <w:style w:type="character" w:customStyle="1" w:styleId="Heading2Char">
    <w:name w:val="Heading 2 Char"/>
    <w:uiPriority w:val="9"/>
    <w:rPr>
      <w:rFonts w:ascii="Book Antiqua" w:eastAsia="Times New Roman" w:hAnsi="Book Antiqua" w:cs="Times New Roman"/>
      <w:b/>
      <w:bCs/>
      <w:sz w:val="28"/>
      <w:szCs w:val="24"/>
    </w:rPr>
  </w:style>
  <w:style w:type="character" w:customStyle="1" w:styleId="Heading3Char">
    <w:name w:val="Heading 3 Char"/>
    <w:rPr>
      <w:rFonts w:ascii="Arial" w:eastAsia="Times New Roman" w:hAnsi="Arial" w:cs="Times New Roman"/>
      <w:b/>
      <w:bCs/>
      <w:sz w:val="26"/>
      <w:szCs w:val="26"/>
    </w:rPr>
  </w:style>
  <w:style w:type="character" w:customStyle="1" w:styleId="BodyText2Char">
    <w:name w:val="Body Text 2 Char"/>
    <w:rPr>
      <w:sz w:val="24"/>
      <w:szCs w:val="24"/>
    </w:rPr>
  </w:style>
  <w:style w:type="character" w:customStyle="1" w:styleId="BodyText2Char1">
    <w:name w:val="Body Text 2 Char1"/>
    <w:basedOn w:val="WW-DefaultParagraphFont1"/>
  </w:style>
  <w:style w:type="character" w:customStyle="1" w:styleId="BodyText3Char">
    <w:name w:val="Body Text 3 Char"/>
    <w:rPr>
      <w:rFonts w:ascii="Times New Roman" w:eastAsia="Times New Roman" w:hAnsi="Times New Roman" w:cs="Times New Roman"/>
      <w:sz w:val="16"/>
      <w:szCs w:val="16"/>
    </w:rPr>
  </w:style>
  <w:style w:type="character" w:customStyle="1" w:styleId="NoSpacingChar">
    <w:name w:val="No Spacing Char"/>
    <w:rPr>
      <w:rFonts w:cs="font277"/>
      <w:lang w:val="en-US"/>
    </w:rPr>
  </w:style>
  <w:style w:type="character" w:customStyle="1" w:styleId="ListLabel1">
    <w:name w:val="ListLabel 1"/>
    <w:rPr>
      <w:rFonts w:cs="Courier New"/>
    </w:rPr>
  </w:style>
  <w:style w:type="character" w:customStyle="1" w:styleId="ListLabel2">
    <w:name w:val="ListLabel 2"/>
    <w:rPr>
      <w:b/>
      <w:i w:val="0"/>
      <w:sz w:val="24"/>
      <w:szCs w:val="24"/>
    </w:rPr>
  </w:style>
  <w:style w:type="character" w:customStyle="1" w:styleId="ListLabel3">
    <w:name w:val="ListLabel 3"/>
    <w:rPr>
      <w:rFonts w:cs="Arial"/>
      <w:i w:val="0"/>
      <w:sz w:val="24"/>
    </w:rPr>
  </w:style>
  <w:style w:type="character" w:customStyle="1" w:styleId="ListLabel4">
    <w:name w:val="ListLabel 4"/>
    <w:rPr>
      <w:rFonts w:cs="Arial"/>
      <w:b w:val="0"/>
      <w:i w:val="0"/>
      <w:sz w:val="24"/>
    </w:rPr>
  </w:style>
  <w:style w:type="character" w:customStyle="1" w:styleId="ListLabel5">
    <w:name w:val="ListLabel 5"/>
    <w:rPr>
      <w:rFonts w:cs="Calibri"/>
    </w:rPr>
  </w:style>
  <w:style w:type="character" w:customStyle="1" w:styleId="ListLabel6">
    <w:name w:val="ListLabel 6"/>
    <w:rPr>
      <w:b w:val="0"/>
      <w:i w:val="0"/>
      <w:color w:val="00000A"/>
    </w:rPr>
  </w:style>
  <w:style w:type="character" w:customStyle="1" w:styleId="ListLabel7">
    <w:name w:val="ListLabel 7"/>
    <w:rPr>
      <w:rFonts w:eastAsia="TimesNewRomanPSMT" w:cs="Times New Roman"/>
    </w:rPr>
  </w:style>
  <w:style w:type="character" w:customStyle="1" w:styleId="ListLabel8">
    <w:name w:val="ListLabel 8"/>
    <w:rPr>
      <w:i w:val="0"/>
    </w:rPr>
  </w:style>
  <w:style w:type="character" w:customStyle="1" w:styleId="NumberingSymbols">
    <w:name w:val="Numbering Symbols"/>
  </w:style>
  <w:style w:type="character" w:customStyle="1" w:styleId="FootnoteCharacters">
    <w:name w:val="Footnote Characters"/>
    <w:rPr>
      <w:vertAlign w:val="superscript"/>
    </w:rPr>
  </w:style>
  <w:style w:type="paragraph" w:customStyle="1" w:styleId="Heading">
    <w:name w:val="Heading"/>
    <w:basedOn w:val="Normal"/>
    <w:next w:val="BodyText"/>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List">
    <w:name w:val="List"/>
    <w:basedOn w:val="BodyText"/>
    <w:semiHidden/>
    <w:pPr>
      <w:widowControl/>
      <w:suppressAutoHyphens/>
      <w:autoSpaceDE/>
      <w:autoSpaceDN/>
      <w:adjustRightInd/>
      <w:spacing w:after="120" w:line="100" w:lineRule="atLeast"/>
      <w:ind w:left="0"/>
    </w:pPr>
    <w:rPr>
      <w:rFonts w:eastAsia="Arial Unicode MS" w:cs="Mangal"/>
      <w:color w:val="000000"/>
      <w:kern w:val="1"/>
      <w:lang w:eastAsia="ar-SA"/>
    </w:rPr>
  </w:style>
  <w:style w:type="paragraph" w:styleId="Caption">
    <w:name w:val="caption"/>
    <w:basedOn w:val="Normal"/>
    <w:qFormat/>
    <w:pPr>
      <w:suppressLineNumbers/>
      <w:suppressAutoHyphens/>
      <w:spacing w:before="120" w:after="120" w:line="100" w:lineRule="atLeast"/>
    </w:pPr>
    <w:rPr>
      <w:rFonts w:eastAsia="Arial Unicode MS" w:cs="Mangal"/>
      <w:i/>
      <w:iCs/>
      <w:color w:val="000000"/>
      <w:kern w:val="1"/>
      <w:lang w:eastAsia="ar-SA"/>
    </w:rPr>
  </w:style>
  <w:style w:type="paragraph" w:customStyle="1" w:styleId="Index">
    <w:name w:val="Index"/>
    <w:basedOn w:val="Normal"/>
    <w:pPr>
      <w:suppressLineNumbers/>
      <w:suppressAutoHyphens/>
      <w:spacing w:line="100" w:lineRule="atLeast"/>
    </w:pPr>
    <w:rPr>
      <w:rFonts w:eastAsia="Arial Unicode MS" w:cs="Mangal"/>
      <w:color w:val="000000"/>
      <w:kern w:val="1"/>
      <w:lang w:eastAsia="ar-SA"/>
    </w:rPr>
  </w:style>
  <w:style w:type="paragraph" w:customStyle="1" w:styleId="CommentText1">
    <w:name w:val="Comment Text1"/>
    <w:basedOn w:val="Normal"/>
    <w:pPr>
      <w:suppressAutoHyphens/>
      <w:spacing w:line="100" w:lineRule="atLeast"/>
    </w:pPr>
    <w:rPr>
      <w:rFonts w:eastAsia="Arial Unicode MS"/>
      <w:color w:val="000000"/>
      <w:kern w:val="1"/>
      <w:sz w:val="20"/>
      <w:szCs w:val="20"/>
      <w:lang w:eastAsia="ar-SA"/>
    </w:rPr>
  </w:style>
  <w:style w:type="paragraph" w:customStyle="1" w:styleId="CommentSubject1">
    <w:name w:val="Comment Subject1"/>
    <w:basedOn w:val="CommentText1"/>
    <w:rPr>
      <w:b/>
      <w:bCs/>
    </w:rPr>
  </w:style>
  <w:style w:type="paragraph" w:customStyle="1" w:styleId="ContentsHeading">
    <w:name w:val="Contents Heading"/>
    <w:basedOn w:val="Heading1"/>
    <w:pPr>
      <w:keepNext/>
      <w:keepLines/>
      <w:widowControl/>
      <w:suppressLineNumbers/>
      <w:suppressAutoHyphens/>
      <w:autoSpaceDE/>
      <w:autoSpaceDN/>
      <w:adjustRightInd/>
      <w:spacing w:before="480" w:line="100" w:lineRule="atLeast"/>
      <w:ind w:left="0" w:firstLine="0"/>
    </w:pPr>
    <w:rPr>
      <w:rFonts w:ascii="Cambria" w:eastAsia="Arial Unicode MS" w:hAnsi="Cambria" w:cs="font277"/>
      <w:color w:val="365F91"/>
      <w:kern w:val="1"/>
      <w:lang w:eastAsia="ar-SA"/>
    </w:rPr>
  </w:style>
  <w:style w:type="paragraph" w:styleId="BodyText2">
    <w:name w:val="Body Text 2"/>
    <w:basedOn w:val="Normal"/>
    <w:pPr>
      <w:suppressAutoHyphens/>
      <w:spacing w:after="120" w:line="480" w:lineRule="auto"/>
    </w:pPr>
    <w:rPr>
      <w:rFonts w:eastAsia="Arial Unicode MS"/>
      <w:color w:val="000000"/>
      <w:kern w:val="1"/>
      <w:lang w:eastAsia="ar-SA"/>
    </w:rPr>
  </w:style>
  <w:style w:type="character" w:customStyle="1" w:styleId="BodyText2Char2">
    <w:name w:val="Body Text 2 Char2"/>
    <w:rPr>
      <w:rFonts w:eastAsia="Arial Unicode MS"/>
      <w:color w:val="000000"/>
      <w:kern w:val="1"/>
      <w:sz w:val="24"/>
      <w:szCs w:val="24"/>
      <w:lang w:eastAsia="ar-SA"/>
    </w:rPr>
  </w:style>
  <w:style w:type="paragraph" w:styleId="BodyText3">
    <w:name w:val="Body Text 3"/>
    <w:basedOn w:val="Normal"/>
    <w:semiHidden/>
    <w:pPr>
      <w:suppressAutoHyphens/>
      <w:spacing w:after="120" w:line="100" w:lineRule="atLeast"/>
    </w:pPr>
    <w:rPr>
      <w:color w:val="000000"/>
      <w:kern w:val="1"/>
      <w:sz w:val="16"/>
      <w:szCs w:val="16"/>
      <w:lang w:eastAsia="ar-SA"/>
    </w:rPr>
  </w:style>
  <w:style w:type="character" w:customStyle="1" w:styleId="BodyText3Char1">
    <w:name w:val="Body Text 3 Char1"/>
    <w:rPr>
      <w:color w:val="000000"/>
      <w:kern w:val="1"/>
      <w:sz w:val="16"/>
      <w:szCs w:val="16"/>
      <w:lang w:eastAsia="ar-SA"/>
    </w:rPr>
  </w:style>
  <w:style w:type="paragraph" w:styleId="NoSpacing">
    <w:name w:val="No Spacing"/>
    <w:qFormat/>
    <w:pPr>
      <w:suppressAutoHyphens/>
      <w:spacing w:line="100" w:lineRule="atLeast"/>
    </w:pPr>
    <w:rPr>
      <w:rFonts w:ascii="Calibri" w:eastAsia="Arial Unicode MS" w:hAnsi="Calibri" w:cs="Calibri"/>
      <w:kern w:val="1"/>
      <w:sz w:val="22"/>
      <w:szCs w:val="22"/>
      <w:lang w:eastAsia="ar-SA"/>
    </w:rPr>
  </w:style>
  <w:style w:type="paragraph" w:customStyle="1" w:styleId="TableContents">
    <w:name w:val="Table Contents"/>
    <w:basedOn w:val="Normal"/>
    <w:pPr>
      <w:suppressLineNumbers/>
      <w:suppressAutoHyphens/>
      <w:spacing w:line="100" w:lineRule="atLeast"/>
    </w:pPr>
    <w:rPr>
      <w:rFonts w:eastAsia="Arial Unicode MS"/>
      <w:color w:val="000000"/>
      <w:kern w:val="1"/>
      <w:lang w:eastAsia="ar-SA"/>
    </w:rPr>
  </w:style>
  <w:style w:type="paragraph" w:customStyle="1" w:styleId="TableHeading">
    <w:name w:val="Table Heading"/>
    <w:basedOn w:val="TableContents"/>
    <w:pPr>
      <w:jc w:val="center"/>
    </w:pPr>
    <w:rPr>
      <w:b/>
      <w:bCs/>
    </w:rPr>
  </w:style>
  <w:style w:type="paragraph" w:styleId="BodyTextIndent">
    <w:name w:val="Body Text Indent"/>
    <w:basedOn w:val="Normal"/>
    <w:link w:val="BodyTextIndentChar"/>
    <w:semiHidden/>
    <w:pPr>
      <w:ind w:firstLine="540"/>
      <w:jc w:val="both"/>
    </w:pPr>
    <w:rPr>
      <w:lang w:val="sr-Cyrl-CS" w:eastAsia="x-none"/>
    </w:rPr>
  </w:style>
  <w:style w:type="paragraph" w:styleId="PlainText">
    <w:name w:val="Plain Text"/>
    <w:basedOn w:val="Normal"/>
    <w:semiHidden/>
    <w:unhideWhenUsed/>
    <w:rPr>
      <w:rFonts w:ascii="Calibri" w:eastAsia="Calibri" w:hAnsi="Calibri"/>
      <w:sz w:val="22"/>
      <w:szCs w:val="21"/>
      <w:lang w:val="x-none" w:eastAsia="x-none"/>
    </w:rPr>
  </w:style>
  <w:style w:type="character" w:customStyle="1" w:styleId="PlainTextChar">
    <w:name w:val="Plain Text Char"/>
    <w:rPr>
      <w:rFonts w:ascii="Calibri" w:eastAsia="Calibri" w:hAnsi="Calibri"/>
      <w:sz w:val="22"/>
      <w:szCs w:val="21"/>
      <w:lang w:val="x-none" w:eastAsia="x-none"/>
    </w:rPr>
  </w:style>
  <w:style w:type="paragraph" w:styleId="CommentText">
    <w:name w:val="annotation text"/>
    <w:basedOn w:val="Normal"/>
    <w:link w:val="CommentTextChar2"/>
    <w:uiPriority w:val="99"/>
    <w:semiHidden/>
    <w:rPr>
      <w:sz w:val="20"/>
      <w:szCs w:val="20"/>
      <w:lang w:val="en-GB" w:eastAsia="x-none"/>
    </w:rPr>
  </w:style>
  <w:style w:type="character" w:customStyle="1" w:styleId="CommentTextChar1">
    <w:name w:val="Comment Text Char1"/>
    <w:semiHidden/>
    <w:rPr>
      <w:lang w:eastAsia="en-US"/>
    </w:rPr>
  </w:style>
  <w:style w:type="numbering" w:customStyle="1" w:styleId="NoList1">
    <w:name w:val="No List1"/>
    <w:next w:val="NoList"/>
    <w:uiPriority w:val="99"/>
    <w:semiHidden/>
    <w:unhideWhenUsed/>
    <w:rsid w:val="009B524C"/>
  </w:style>
  <w:style w:type="table" w:styleId="TableGrid">
    <w:name w:val="Table Grid"/>
    <w:basedOn w:val="TableNormal"/>
    <w:uiPriority w:val="39"/>
    <w:rsid w:val="009B524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B524C"/>
    <w:pPr>
      <w:suppressAutoHyphens/>
    </w:pPr>
    <w:rPr>
      <w:b/>
      <w:bCs/>
      <w:lang w:val="x-none"/>
    </w:rPr>
  </w:style>
  <w:style w:type="character" w:customStyle="1" w:styleId="CommentTextChar2">
    <w:name w:val="Comment Text Char2"/>
    <w:link w:val="CommentText"/>
    <w:uiPriority w:val="99"/>
    <w:semiHidden/>
    <w:rsid w:val="009B524C"/>
    <w:rPr>
      <w:lang w:val="en-GB"/>
    </w:rPr>
  </w:style>
  <w:style w:type="character" w:customStyle="1" w:styleId="CommentSubjectChar1">
    <w:name w:val="Comment Subject Char1"/>
    <w:uiPriority w:val="99"/>
    <w:semiHidden/>
    <w:rsid w:val="009B524C"/>
    <w:rPr>
      <w:b/>
      <w:bCs/>
      <w:lang w:val="en-GB"/>
    </w:rPr>
  </w:style>
  <w:style w:type="table" w:customStyle="1" w:styleId="TableGrid1">
    <w:name w:val="Table Grid1"/>
    <w:basedOn w:val="TableNormal"/>
    <w:next w:val="TableGrid"/>
    <w:uiPriority w:val="59"/>
    <w:rsid w:val="009B524C"/>
    <w:rPr>
      <w:rFonts w:ascii="Calibri" w:eastAsia="Calibri" w:hAnsi="Calibri" w:cs="Arial"/>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semiHidden/>
    <w:rsid w:val="009B524C"/>
    <w:rPr>
      <w:sz w:val="24"/>
      <w:szCs w:val="24"/>
      <w:lang w:val="sr-Cyrl-CS"/>
    </w:rPr>
  </w:style>
  <w:style w:type="numbering" w:customStyle="1" w:styleId="NoList11">
    <w:name w:val="No List11"/>
    <w:next w:val="NoList"/>
    <w:uiPriority w:val="99"/>
    <w:semiHidden/>
    <w:unhideWhenUsed/>
    <w:rsid w:val="009B524C"/>
  </w:style>
  <w:style w:type="character" w:styleId="PageNumber">
    <w:name w:val="page number"/>
    <w:semiHidden/>
    <w:rsid w:val="009B524C"/>
  </w:style>
  <w:style w:type="paragraph" w:styleId="FootnoteText">
    <w:name w:val="footnote text"/>
    <w:basedOn w:val="Normal"/>
    <w:link w:val="FootnoteTextChar"/>
    <w:semiHidden/>
    <w:rsid w:val="009B524C"/>
    <w:rPr>
      <w:sz w:val="20"/>
      <w:szCs w:val="20"/>
      <w:lang w:val="en-GB" w:eastAsia="x-none"/>
    </w:rPr>
  </w:style>
  <w:style w:type="character" w:customStyle="1" w:styleId="FootnoteTextChar">
    <w:name w:val="Footnote Text Char"/>
    <w:link w:val="FootnoteText"/>
    <w:semiHidden/>
    <w:rsid w:val="009B524C"/>
    <w:rPr>
      <w:lang w:val="en-GB"/>
    </w:rPr>
  </w:style>
  <w:style w:type="character" w:styleId="FootnoteReference">
    <w:name w:val="footnote reference"/>
    <w:semiHidden/>
    <w:rsid w:val="009B524C"/>
    <w:rPr>
      <w:vertAlign w:val="superscript"/>
    </w:rPr>
  </w:style>
  <w:style w:type="paragraph" w:customStyle="1" w:styleId="Default">
    <w:name w:val="Default"/>
    <w:rsid w:val="00676FB2"/>
    <w:pPr>
      <w:autoSpaceDE w:val="0"/>
      <w:autoSpaceDN w:val="0"/>
      <w:adjustRightInd w:val="0"/>
    </w:pPr>
    <w:rPr>
      <w:color w:val="000000"/>
      <w:sz w:val="24"/>
      <w:szCs w:val="24"/>
    </w:rPr>
  </w:style>
  <w:style w:type="numbering" w:customStyle="1" w:styleId="NoList2">
    <w:name w:val="No List2"/>
    <w:next w:val="NoList"/>
    <w:uiPriority w:val="99"/>
    <w:semiHidden/>
    <w:unhideWhenUsed/>
    <w:rsid w:val="00B55D33"/>
  </w:style>
  <w:style w:type="table" w:customStyle="1" w:styleId="TableGrid2">
    <w:name w:val="Table Grid2"/>
    <w:basedOn w:val="TableNormal"/>
    <w:next w:val="TableGrid"/>
    <w:uiPriority w:val="39"/>
    <w:rsid w:val="00B55D3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55D33"/>
    <w:rPr>
      <w:rFonts w:ascii="Calibri" w:eastAsia="Calibri" w:hAnsi="Calibri" w:cs="Arial"/>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55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433014">
      <w:bodyDiv w:val="1"/>
      <w:marLeft w:val="0"/>
      <w:marRight w:val="0"/>
      <w:marTop w:val="0"/>
      <w:marBottom w:val="0"/>
      <w:divBdr>
        <w:top w:val="none" w:sz="0" w:space="0" w:color="auto"/>
        <w:left w:val="none" w:sz="0" w:space="0" w:color="auto"/>
        <w:bottom w:val="none" w:sz="0" w:space="0" w:color="auto"/>
        <w:right w:val="none" w:sz="0" w:space="0" w:color="auto"/>
      </w:divBdr>
    </w:div>
    <w:div w:id="204239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nrzs.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pzzs.gov.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pa.gov.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reskauprava.gov.rs" TargetMode="External"/><Relationship Id="rId4" Type="http://schemas.openxmlformats.org/officeDocument/2006/relationships/settings" Target="settings.xml"/><Relationship Id="rId9" Type="http://schemas.openxmlformats.org/officeDocument/2006/relationships/hyperlink" Target="http://www.minrsz.gov.rs" TargetMode="External"/><Relationship Id="rId14" Type="http://schemas.openxmlformats.org/officeDocument/2006/relationships/hyperlink" Target="mailto:grkovic@minrzs.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B75EF-10BA-4DE4-B2C1-ABBAC06EB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55</Pages>
  <Words>14451</Words>
  <Characters>82377</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lpstr>
    </vt:vector>
  </TitlesOfParts>
  <Company>MinRSP</Company>
  <LinksUpToDate>false</LinksUpToDate>
  <CharactersWithSpaces>96635</CharactersWithSpaces>
  <SharedDoc>false</SharedDoc>
  <HLinks>
    <vt:vector size="30" baseType="variant">
      <vt:variant>
        <vt:i4>1966197</vt:i4>
      </vt:variant>
      <vt:variant>
        <vt:i4>12</vt:i4>
      </vt:variant>
      <vt:variant>
        <vt:i4>0</vt:i4>
      </vt:variant>
      <vt:variant>
        <vt:i4>5</vt:i4>
      </vt:variant>
      <vt:variant>
        <vt:lpwstr>mailto:grkovic@minrzs.gov.rs</vt:lpwstr>
      </vt:variant>
      <vt:variant>
        <vt:lpwstr/>
      </vt:variant>
      <vt:variant>
        <vt:i4>196678</vt:i4>
      </vt:variant>
      <vt:variant>
        <vt:i4>9</vt:i4>
      </vt:variant>
      <vt:variant>
        <vt:i4>0</vt:i4>
      </vt:variant>
      <vt:variant>
        <vt:i4>5</vt:i4>
      </vt:variant>
      <vt:variant>
        <vt:lpwstr>http://www.mpzzs.gov.rs/</vt:lpwstr>
      </vt:variant>
      <vt:variant>
        <vt:lpwstr/>
      </vt:variant>
      <vt:variant>
        <vt:i4>3407927</vt:i4>
      </vt:variant>
      <vt:variant>
        <vt:i4>6</vt:i4>
      </vt:variant>
      <vt:variant>
        <vt:i4>0</vt:i4>
      </vt:variant>
      <vt:variant>
        <vt:i4>5</vt:i4>
      </vt:variant>
      <vt:variant>
        <vt:lpwstr>http://www.sepa.gov.rs/</vt:lpwstr>
      </vt:variant>
      <vt:variant>
        <vt:lpwstr/>
      </vt:variant>
      <vt:variant>
        <vt:i4>458844</vt:i4>
      </vt:variant>
      <vt:variant>
        <vt:i4>3</vt:i4>
      </vt:variant>
      <vt:variant>
        <vt:i4>0</vt:i4>
      </vt:variant>
      <vt:variant>
        <vt:i4>5</vt:i4>
      </vt:variant>
      <vt:variant>
        <vt:lpwstr>http://www.poreskauprava.gov.rs/</vt:lpwstr>
      </vt:variant>
      <vt:variant>
        <vt:lpwstr/>
      </vt:variant>
      <vt:variant>
        <vt:i4>4653138</vt:i4>
      </vt:variant>
      <vt:variant>
        <vt:i4>0</vt:i4>
      </vt:variant>
      <vt:variant>
        <vt:i4>0</vt:i4>
      </vt:variant>
      <vt:variant>
        <vt:i4>5</vt:i4>
      </vt:variant>
      <vt:variant>
        <vt:lpwstr>http://www.minrsz.gov.rs/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gordana.simic</dc:creator>
  <cp:keywords/>
  <cp:lastModifiedBy>Mirjana Jeremic</cp:lastModifiedBy>
  <cp:revision>29</cp:revision>
  <cp:lastPrinted>2017-03-31T09:15:00Z</cp:lastPrinted>
  <dcterms:created xsi:type="dcterms:W3CDTF">2017-08-02T08:48:00Z</dcterms:created>
  <dcterms:modified xsi:type="dcterms:W3CDTF">2017-08-03T06:02:00Z</dcterms:modified>
</cp:coreProperties>
</file>