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231B" w:rsidRDefault="002F231B" w:rsidP="00273B4B">
      <w:pPr>
        <w:tabs>
          <w:tab w:val="left" w:pos="720"/>
        </w:tabs>
        <w:autoSpaceDE w:val="0"/>
        <w:autoSpaceDN w:val="0"/>
        <w:adjustRightInd w:val="0"/>
        <w:jc w:val="center"/>
        <w:rPr>
          <w:rFonts w:cs="Calibri-Bold"/>
          <w:b/>
          <w:bCs/>
        </w:rPr>
      </w:pPr>
    </w:p>
    <w:p w:rsidR="00273B4B" w:rsidRDefault="00273B4B" w:rsidP="00273B4B">
      <w:pPr>
        <w:tabs>
          <w:tab w:val="left" w:pos="720"/>
        </w:tabs>
        <w:autoSpaceDE w:val="0"/>
        <w:autoSpaceDN w:val="0"/>
        <w:adjustRightInd w:val="0"/>
        <w:jc w:val="center"/>
        <w:rPr>
          <w:rFonts w:cs="Calibri-Bold"/>
          <w:b/>
          <w:bCs/>
        </w:rPr>
      </w:pPr>
      <w:r>
        <w:rPr>
          <w:rFonts w:cs="Calibri-Bold"/>
          <w:b/>
          <w:bCs/>
        </w:rPr>
        <w:t>ОБАВЕШТЕЊЕ</w:t>
      </w:r>
    </w:p>
    <w:p w:rsidR="00273B4B" w:rsidRPr="00180D4B" w:rsidRDefault="00273B4B" w:rsidP="00273B4B">
      <w:pPr>
        <w:tabs>
          <w:tab w:val="left" w:pos="720"/>
        </w:tabs>
        <w:autoSpaceDE w:val="0"/>
        <w:autoSpaceDN w:val="0"/>
        <w:adjustRightInd w:val="0"/>
        <w:jc w:val="center"/>
        <w:rPr>
          <w:rFonts w:cs="Calibri-Bold"/>
          <w:b/>
          <w:bCs/>
        </w:rPr>
      </w:pPr>
      <w:r>
        <w:rPr>
          <w:rFonts w:cs="Calibri-Bold"/>
          <w:b/>
          <w:bCs/>
        </w:rPr>
        <w:t>О ПРОДУЖЕЊУ РОКА ЗА ПОДНОШЕЊЕ ПОНУДА</w:t>
      </w:r>
      <w:r w:rsidR="00180D4B">
        <w:rPr>
          <w:rFonts w:cs="Calibri-Bold"/>
          <w:b/>
          <w:bCs/>
        </w:rPr>
        <w:t xml:space="preserve"> (ЈН 17/2017)</w:t>
      </w:r>
    </w:p>
    <w:p w:rsidR="002F231B" w:rsidRDefault="002F231B">
      <w:pPr>
        <w:rPr>
          <w:lang w:val="en-US"/>
        </w:rPr>
      </w:pPr>
    </w:p>
    <w:p w:rsidR="00D103E7" w:rsidRDefault="00D103E7" w:rsidP="00D103E7">
      <w:pPr>
        <w:pStyle w:val="BodyTextIndent3"/>
        <w:spacing w:after="0"/>
        <w:ind w:left="0"/>
        <w:jc w:val="center"/>
        <w:rPr>
          <w:b/>
          <w:color w:val="000000"/>
          <w:szCs w:val="24"/>
          <w:lang w:val="en-US"/>
        </w:rPr>
      </w:pPr>
    </w:p>
    <w:tbl>
      <w:tblPr>
        <w:tblW w:w="81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42"/>
        <w:gridCol w:w="5457"/>
      </w:tblGrid>
      <w:tr w:rsidR="00D103E7" w:rsidRPr="006F78F2" w:rsidTr="00570583">
        <w:trPr>
          <w:trHeight w:val="340"/>
          <w:jc w:val="center"/>
        </w:trPr>
        <w:tc>
          <w:tcPr>
            <w:tcW w:w="2742" w:type="dxa"/>
            <w:tcBorders>
              <w:top w:val="single" w:sz="4" w:space="0" w:color="auto"/>
              <w:left w:val="single" w:sz="4" w:space="0" w:color="auto"/>
              <w:bottom w:val="single" w:sz="4" w:space="0" w:color="auto"/>
              <w:right w:val="single" w:sz="4" w:space="0" w:color="auto"/>
            </w:tcBorders>
            <w:vAlign w:val="center"/>
            <w:hideMark/>
          </w:tcPr>
          <w:p w:rsidR="00D103E7" w:rsidRPr="006F78F2" w:rsidRDefault="00D103E7" w:rsidP="002877C1">
            <w:pPr>
              <w:jc w:val="left"/>
              <w:rPr>
                <w:b/>
                <w:color w:val="000000"/>
                <w:lang w:val="sr-Cyrl-CS"/>
              </w:rPr>
            </w:pPr>
            <w:r w:rsidRPr="006F78F2">
              <w:rPr>
                <w:b/>
                <w:color w:val="000000"/>
                <w:sz w:val="22"/>
                <w:szCs w:val="22"/>
                <w:lang w:val="sr-Cyrl-CS"/>
              </w:rPr>
              <w:t>Назив наручиоца:</w:t>
            </w:r>
          </w:p>
        </w:tc>
        <w:tc>
          <w:tcPr>
            <w:tcW w:w="5457" w:type="dxa"/>
            <w:tcBorders>
              <w:top w:val="single" w:sz="4" w:space="0" w:color="auto"/>
              <w:left w:val="single" w:sz="4" w:space="0" w:color="auto"/>
              <w:bottom w:val="single" w:sz="4" w:space="0" w:color="auto"/>
              <w:right w:val="single" w:sz="4" w:space="0" w:color="auto"/>
            </w:tcBorders>
            <w:vAlign w:val="center"/>
            <w:hideMark/>
          </w:tcPr>
          <w:p w:rsidR="00D103E7" w:rsidRPr="006F78F2" w:rsidRDefault="00EB0669" w:rsidP="00EB0669">
            <w:pPr>
              <w:jc w:val="left"/>
              <w:rPr>
                <w:color w:val="000000"/>
                <w:lang w:val="sr-Cyrl-CS"/>
              </w:rPr>
            </w:pPr>
            <w:r w:rsidRPr="000A29D7">
              <w:rPr>
                <w:rFonts w:eastAsia="TimesNewRomanPSMT"/>
                <w:bCs/>
                <w:lang w:val="sr-Cyrl-CS"/>
              </w:rPr>
              <w:t>Министарство за рад, запошљавање, борачка и социјална питања</w:t>
            </w:r>
          </w:p>
        </w:tc>
      </w:tr>
      <w:tr w:rsidR="00D103E7" w:rsidRPr="006F78F2" w:rsidTr="00570583">
        <w:trPr>
          <w:trHeight w:val="340"/>
          <w:jc w:val="center"/>
        </w:trPr>
        <w:tc>
          <w:tcPr>
            <w:tcW w:w="2742" w:type="dxa"/>
            <w:tcBorders>
              <w:top w:val="single" w:sz="4" w:space="0" w:color="auto"/>
              <w:left w:val="single" w:sz="4" w:space="0" w:color="auto"/>
              <w:bottom w:val="single" w:sz="4" w:space="0" w:color="auto"/>
              <w:right w:val="single" w:sz="4" w:space="0" w:color="auto"/>
            </w:tcBorders>
            <w:vAlign w:val="center"/>
            <w:hideMark/>
          </w:tcPr>
          <w:p w:rsidR="00D103E7" w:rsidRPr="006F78F2" w:rsidRDefault="00D103E7" w:rsidP="002877C1">
            <w:pPr>
              <w:jc w:val="left"/>
              <w:rPr>
                <w:b/>
                <w:color w:val="000000"/>
                <w:lang w:val="sr-Cyrl-CS"/>
              </w:rPr>
            </w:pPr>
            <w:r w:rsidRPr="006F78F2">
              <w:rPr>
                <w:b/>
                <w:color w:val="000000"/>
                <w:sz w:val="22"/>
                <w:szCs w:val="22"/>
                <w:lang w:val="sr-Cyrl-CS"/>
              </w:rPr>
              <w:t>Адреса наручиоца:</w:t>
            </w:r>
          </w:p>
        </w:tc>
        <w:tc>
          <w:tcPr>
            <w:tcW w:w="5457" w:type="dxa"/>
            <w:tcBorders>
              <w:top w:val="single" w:sz="4" w:space="0" w:color="auto"/>
              <w:left w:val="single" w:sz="4" w:space="0" w:color="auto"/>
              <w:bottom w:val="single" w:sz="4" w:space="0" w:color="auto"/>
              <w:right w:val="single" w:sz="4" w:space="0" w:color="auto"/>
            </w:tcBorders>
            <w:vAlign w:val="center"/>
            <w:hideMark/>
          </w:tcPr>
          <w:p w:rsidR="00D103E7" w:rsidRPr="006F78F2" w:rsidRDefault="00D103E7" w:rsidP="002877C1">
            <w:pPr>
              <w:jc w:val="left"/>
              <w:rPr>
                <w:color w:val="000000"/>
                <w:lang w:val="sr-Cyrl-CS"/>
              </w:rPr>
            </w:pPr>
            <w:r w:rsidRPr="006F78F2">
              <w:rPr>
                <w:color w:val="000000"/>
                <w:sz w:val="22"/>
                <w:szCs w:val="22"/>
                <w:lang w:val="sr-Cyrl-CS"/>
              </w:rPr>
              <w:t>Београд, Немањина 22-26</w:t>
            </w:r>
          </w:p>
        </w:tc>
      </w:tr>
      <w:tr w:rsidR="00D103E7" w:rsidRPr="006F78F2" w:rsidTr="00570583">
        <w:trPr>
          <w:trHeight w:val="340"/>
          <w:jc w:val="center"/>
        </w:trPr>
        <w:tc>
          <w:tcPr>
            <w:tcW w:w="2742" w:type="dxa"/>
            <w:tcBorders>
              <w:top w:val="single" w:sz="4" w:space="0" w:color="auto"/>
              <w:left w:val="single" w:sz="4" w:space="0" w:color="auto"/>
              <w:bottom w:val="single" w:sz="4" w:space="0" w:color="auto"/>
              <w:right w:val="single" w:sz="4" w:space="0" w:color="auto"/>
            </w:tcBorders>
            <w:vAlign w:val="center"/>
            <w:hideMark/>
          </w:tcPr>
          <w:p w:rsidR="00D103E7" w:rsidRPr="006F78F2" w:rsidRDefault="00D103E7" w:rsidP="002877C1">
            <w:pPr>
              <w:jc w:val="left"/>
              <w:rPr>
                <w:b/>
                <w:color w:val="000000"/>
                <w:lang w:val="sr-Cyrl-CS"/>
              </w:rPr>
            </w:pPr>
            <w:r w:rsidRPr="006F78F2">
              <w:rPr>
                <w:b/>
                <w:color w:val="000000"/>
                <w:sz w:val="22"/>
                <w:szCs w:val="22"/>
                <w:lang w:val="sr-Cyrl-CS"/>
              </w:rPr>
              <w:t>Интернет страница наручиоца:</w:t>
            </w:r>
          </w:p>
        </w:tc>
        <w:tc>
          <w:tcPr>
            <w:tcW w:w="5457" w:type="dxa"/>
            <w:tcBorders>
              <w:top w:val="single" w:sz="4" w:space="0" w:color="auto"/>
              <w:left w:val="single" w:sz="4" w:space="0" w:color="auto"/>
              <w:bottom w:val="single" w:sz="4" w:space="0" w:color="auto"/>
              <w:right w:val="single" w:sz="4" w:space="0" w:color="auto"/>
            </w:tcBorders>
            <w:vAlign w:val="center"/>
            <w:hideMark/>
          </w:tcPr>
          <w:p w:rsidR="00D103E7" w:rsidRPr="006F78F2" w:rsidRDefault="00742B11" w:rsidP="002877C1">
            <w:pPr>
              <w:jc w:val="left"/>
              <w:rPr>
                <w:color w:val="000000"/>
              </w:rPr>
            </w:pPr>
            <w:hyperlink r:id="rId5" w:history="1">
              <w:r w:rsidR="00EB0669">
                <w:rPr>
                  <w:rStyle w:val="Hyperlink"/>
                </w:rPr>
                <w:t>www.minrzs.gov.rs</w:t>
              </w:r>
            </w:hyperlink>
          </w:p>
        </w:tc>
      </w:tr>
      <w:tr w:rsidR="00D103E7" w:rsidRPr="006F78F2" w:rsidTr="00570583">
        <w:trPr>
          <w:trHeight w:val="340"/>
          <w:jc w:val="center"/>
        </w:trPr>
        <w:tc>
          <w:tcPr>
            <w:tcW w:w="2742" w:type="dxa"/>
            <w:tcBorders>
              <w:top w:val="single" w:sz="4" w:space="0" w:color="auto"/>
              <w:left w:val="single" w:sz="4" w:space="0" w:color="auto"/>
              <w:bottom w:val="single" w:sz="4" w:space="0" w:color="auto"/>
              <w:right w:val="single" w:sz="4" w:space="0" w:color="auto"/>
            </w:tcBorders>
            <w:vAlign w:val="center"/>
            <w:hideMark/>
          </w:tcPr>
          <w:p w:rsidR="00D103E7" w:rsidRPr="006F78F2" w:rsidRDefault="00D103E7" w:rsidP="002877C1">
            <w:pPr>
              <w:jc w:val="left"/>
              <w:rPr>
                <w:b/>
                <w:color w:val="000000"/>
                <w:lang w:val="sr-Cyrl-CS"/>
              </w:rPr>
            </w:pPr>
            <w:r w:rsidRPr="006F78F2">
              <w:rPr>
                <w:b/>
                <w:color w:val="000000"/>
                <w:sz w:val="22"/>
                <w:szCs w:val="22"/>
                <w:lang w:val="sr-Cyrl-CS"/>
              </w:rPr>
              <w:t>Врста наручиоца:</w:t>
            </w:r>
          </w:p>
        </w:tc>
        <w:tc>
          <w:tcPr>
            <w:tcW w:w="5457" w:type="dxa"/>
            <w:tcBorders>
              <w:top w:val="single" w:sz="4" w:space="0" w:color="auto"/>
              <w:left w:val="single" w:sz="4" w:space="0" w:color="auto"/>
              <w:bottom w:val="single" w:sz="4" w:space="0" w:color="auto"/>
              <w:right w:val="single" w:sz="4" w:space="0" w:color="auto"/>
            </w:tcBorders>
            <w:vAlign w:val="center"/>
            <w:hideMark/>
          </w:tcPr>
          <w:p w:rsidR="00D103E7" w:rsidRPr="006F78F2" w:rsidRDefault="00D103E7" w:rsidP="00040F07">
            <w:pPr>
              <w:jc w:val="left"/>
              <w:rPr>
                <w:color w:val="000000"/>
              </w:rPr>
            </w:pPr>
            <w:r w:rsidRPr="006F78F2">
              <w:rPr>
                <w:color w:val="000000"/>
                <w:sz w:val="22"/>
                <w:szCs w:val="22"/>
                <w:lang w:val="sr-Cyrl-CS"/>
              </w:rPr>
              <w:t>Орган државне управе</w:t>
            </w:r>
          </w:p>
        </w:tc>
      </w:tr>
      <w:tr w:rsidR="00D103E7" w:rsidRPr="006F78F2" w:rsidTr="00570583">
        <w:trPr>
          <w:trHeight w:val="340"/>
          <w:jc w:val="center"/>
        </w:trPr>
        <w:tc>
          <w:tcPr>
            <w:tcW w:w="2742" w:type="dxa"/>
            <w:tcBorders>
              <w:top w:val="single" w:sz="4" w:space="0" w:color="auto"/>
              <w:left w:val="single" w:sz="4" w:space="0" w:color="auto"/>
              <w:bottom w:val="single" w:sz="4" w:space="0" w:color="auto"/>
              <w:right w:val="single" w:sz="4" w:space="0" w:color="auto"/>
            </w:tcBorders>
            <w:vAlign w:val="center"/>
            <w:hideMark/>
          </w:tcPr>
          <w:p w:rsidR="00D103E7" w:rsidRPr="006F78F2" w:rsidRDefault="00D103E7" w:rsidP="002877C1">
            <w:pPr>
              <w:jc w:val="left"/>
              <w:rPr>
                <w:b/>
                <w:color w:val="000000"/>
                <w:lang w:val="sr-Cyrl-CS"/>
              </w:rPr>
            </w:pPr>
            <w:r w:rsidRPr="006F78F2">
              <w:rPr>
                <w:b/>
                <w:color w:val="000000"/>
                <w:sz w:val="22"/>
                <w:szCs w:val="22"/>
                <w:lang w:val="sr-Cyrl-CS"/>
              </w:rPr>
              <w:t>Врста поступка јавне набавке:</w:t>
            </w:r>
          </w:p>
        </w:tc>
        <w:tc>
          <w:tcPr>
            <w:tcW w:w="5457" w:type="dxa"/>
            <w:tcBorders>
              <w:top w:val="single" w:sz="4" w:space="0" w:color="auto"/>
              <w:left w:val="single" w:sz="4" w:space="0" w:color="auto"/>
              <w:bottom w:val="single" w:sz="4" w:space="0" w:color="auto"/>
              <w:right w:val="single" w:sz="4" w:space="0" w:color="auto"/>
            </w:tcBorders>
            <w:vAlign w:val="center"/>
            <w:hideMark/>
          </w:tcPr>
          <w:p w:rsidR="00D103E7" w:rsidRPr="006F78F2" w:rsidRDefault="00D103E7" w:rsidP="002877C1">
            <w:pPr>
              <w:jc w:val="left"/>
              <w:rPr>
                <w:color w:val="000000"/>
                <w:lang w:val="sr-Cyrl-CS"/>
              </w:rPr>
            </w:pPr>
            <w:r w:rsidRPr="006F78F2">
              <w:rPr>
                <w:color w:val="000000"/>
                <w:sz w:val="22"/>
                <w:szCs w:val="22"/>
                <w:lang w:val="sr-Cyrl-CS"/>
              </w:rPr>
              <w:t xml:space="preserve">Отворени поступак – </w:t>
            </w:r>
          </w:p>
          <w:p w:rsidR="00D103E7" w:rsidRPr="006F78F2" w:rsidRDefault="00EB0669" w:rsidP="00EB0669">
            <w:pPr>
              <w:jc w:val="left"/>
              <w:rPr>
                <w:color w:val="000000"/>
              </w:rPr>
            </w:pPr>
            <w:r>
              <w:rPr>
                <w:b/>
                <w:color w:val="000000"/>
                <w:sz w:val="22"/>
                <w:szCs w:val="22"/>
              </w:rPr>
              <w:t>ЈН</w:t>
            </w:r>
            <w:r w:rsidR="00742B11">
              <w:rPr>
                <w:b/>
                <w:color w:val="000000"/>
                <w:sz w:val="22"/>
                <w:szCs w:val="22"/>
                <w:lang w:val="sr-Cyrl-RS"/>
              </w:rPr>
              <w:t xml:space="preserve"> </w:t>
            </w:r>
            <w:bookmarkStart w:id="0" w:name="_GoBack"/>
            <w:bookmarkEnd w:id="0"/>
            <w:r w:rsidR="00D103E7" w:rsidRPr="006F78F2">
              <w:rPr>
                <w:b/>
                <w:color w:val="000000"/>
                <w:sz w:val="22"/>
                <w:szCs w:val="22"/>
              </w:rPr>
              <w:t>1</w:t>
            </w:r>
            <w:r>
              <w:rPr>
                <w:b/>
                <w:color w:val="000000"/>
                <w:sz w:val="22"/>
                <w:szCs w:val="22"/>
              </w:rPr>
              <w:t>7</w:t>
            </w:r>
            <w:r w:rsidR="00D103E7" w:rsidRPr="006F78F2">
              <w:rPr>
                <w:b/>
                <w:color w:val="000000"/>
                <w:sz w:val="22"/>
                <w:szCs w:val="22"/>
                <w:lang w:val="sr-Cyrl-CS"/>
              </w:rPr>
              <w:t>/201</w:t>
            </w:r>
            <w:r>
              <w:rPr>
                <w:b/>
                <w:color w:val="000000"/>
                <w:sz w:val="22"/>
                <w:szCs w:val="22"/>
                <w:lang w:val="sr-Cyrl-CS"/>
              </w:rPr>
              <w:t>7</w:t>
            </w:r>
          </w:p>
        </w:tc>
      </w:tr>
      <w:tr w:rsidR="00D103E7" w:rsidRPr="006F78F2" w:rsidTr="00570583">
        <w:trPr>
          <w:trHeight w:val="340"/>
          <w:jc w:val="center"/>
        </w:trPr>
        <w:tc>
          <w:tcPr>
            <w:tcW w:w="2742" w:type="dxa"/>
            <w:tcBorders>
              <w:top w:val="single" w:sz="4" w:space="0" w:color="auto"/>
              <w:left w:val="single" w:sz="4" w:space="0" w:color="auto"/>
              <w:bottom w:val="single" w:sz="4" w:space="0" w:color="auto"/>
              <w:right w:val="single" w:sz="4" w:space="0" w:color="auto"/>
            </w:tcBorders>
            <w:vAlign w:val="center"/>
            <w:hideMark/>
          </w:tcPr>
          <w:p w:rsidR="00D103E7" w:rsidRPr="006F78F2" w:rsidRDefault="00D103E7" w:rsidP="002877C1">
            <w:pPr>
              <w:jc w:val="left"/>
              <w:rPr>
                <w:b/>
                <w:color w:val="000000"/>
                <w:lang w:val="sr-Cyrl-CS"/>
              </w:rPr>
            </w:pPr>
            <w:r w:rsidRPr="006F78F2">
              <w:rPr>
                <w:b/>
                <w:color w:val="000000"/>
                <w:sz w:val="22"/>
                <w:szCs w:val="22"/>
                <w:lang w:val="sr-Cyrl-CS"/>
              </w:rPr>
              <w:t>Врста предмета:</w:t>
            </w:r>
          </w:p>
        </w:tc>
        <w:tc>
          <w:tcPr>
            <w:tcW w:w="5457" w:type="dxa"/>
            <w:tcBorders>
              <w:top w:val="single" w:sz="4" w:space="0" w:color="auto"/>
              <w:left w:val="single" w:sz="4" w:space="0" w:color="auto"/>
              <w:bottom w:val="single" w:sz="4" w:space="0" w:color="auto"/>
              <w:right w:val="single" w:sz="4" w:space="0" w:color="auto"/>
            </w:tcBorders>
            <w:vAlign w:val="center"/>
            <w:hideMark/>
          </w:tcPr>
          <w:p w:rsidR="00D103E7" w:rsidRPr="006F78F2" w:rsidRDefault="00EB0669" w:rsidP="00EB0669">
            <w:pPr>
              <w:jc w:val="left"/>
              <w:rPr>
                <w:color w:val="000000"/>
              </w:rPr>
            </w:pPr>
            <w:r>
              <w:rPr>
                <w:lang w:val="ru-RU"/>
              </w:rPr>
              <w:t>Услуг</w:t>
            </w:r>
            <w:r>
              <w:rPr>
                <w:lang w:val="sr-Cyrl-CS"/>
              </w:rPr>
              <w:t>е</w:t>
            </w:r>
          </w:p>
        </w:tc>
      </w:tr>
      <w:tr w:rsidR="00D103E7" w:rsidRPr="006F78F2" w:rsidTr="00570583">
        <w:trPr>
          <w:trHeight w:val="340"/>
          <w:jc w:val="center"/>
        </w:trPr>
        <w:tc>
          <w:tcPr>
            <w:tcW w:w="2742" w:type="dxa"/>
            <w:tcBorders>
              <w:top w:val="single" w:sz="4" w:space="0" w:color="auto"/>
              <w:left w:val="single" w:sz="4" w:space="0" w:color="auto"/>
              <w:bottom w:val="single" w:sz="4" w:space="0" w:color="auto"/>
              <w:right w:val="single" w:sz="4" w:space="0" w:color="auto"/>
            </w:tcBorders>
            <w:vAlign w:val="center"/>
            <w:hideMark/>
          </w:tcPr>
          <w:p w:rsidR="00D103E7" w:rsidRPr="006F78F2" w:rsidRDefault="00D103E7" w:rsidP="002877C1">
            <w:pPr>
              <w:jc w:val="left"/>
              <w:rPr>
                <w:b/>
                <w:color w:val="000000"/>
                <w:lang w:val="sr-Cyrl-CS"/>
              </w:rPr>
            </w:pPr>
            <w:r w:rsidRPr="006F78F2">
              <w:rPr>
                <w:b/>
                <w:color w:val="000000"/>
                <w:sz w:val="22"/>
                <w:szCs w:val="22"/>
                <w:lang w:val="sr-Cyrl-CS"/>
              </w:rPr>
              <w:t>Опис предмета набавке, назив и ознака из општег речника набавке:</w:t>
            </w:r>
          </w:p>
        </w:tc>
        <w:tc>
          <w:tcPr>
            <w:tcW w:w="5457" w:type="dxa"/>
            <w:tcBorders>
              <w:top w:val="single" w:sz="4" w:space="0" w:color="auto"/>
              <w:left w:val="single" w:sz="4" w:space="0" w:color="auto"/>
              <w:bottom w:val="single" w:sz="4" w:space="0" w:color="auto"/>
              <w:right w:val="single" w:sz="4" w:space="0" w:color="auto"/>
            </w:tcBorders>
            <w:vAlign w:val="center"/>
            <w:hideMark/>
          </w:tcPr>
          <w:p w:rsidR="00EB0669" w:rsidRDefault="00EB0669" w:rsidP="002877C1">
            <w:pPr>
              <w:rPr>
                <w:lang w:val="sr-Cyrl-CS"/>
              </w:rPr>
            </w:pPr>
            <w:r w:rsidRPr="000904FE">
              <w:t xml:space="preserve">услуге </w:t>
            </w:r>
            <w:r w:rsidRPr="000904FE">
              <w:rPr>
                <w:lang w:eastAsia="en-GB"/>
              </w:rPr>
              <w:t xml:space="preserve">интернета на 278 локација у Републици Србији, </w:t>
            </w:r>
            <w:r w:rsidRPr="000904FE">
              <w:rPr>
                <w:bCs/>
                <w:color w:val="000000"/>
                <w:lang w:val="ru-RU"/>
              </w:rPr>
              <w:t>за</w:t>
            </w:r>
            <w:r>
              <w:rPr>
                <w:bCs/>
                <w:color w:val="000000"/>
                <w:lang w:val="ru-RU"/>
              </w:rPr>
              <w:t xml:space="preserve"> потребе Министарства за рад, запошљавање, борачка и социјална питања</w:t>
            </w:r>
          </w:p>
          <w:p w:rsidR="00D103E7" w:rsidRDefault="00D103E7" w:rsidP="002877C1">
            <w:pPr>
              <w:rPr>
                <w:lang w:val="en-US"/>
              </w:rPr>
            </w:pPr>
            <w:r w:rsidRPr="006F78F2">
              <w:rPr>
                <w:sz w:val="22"/>
                <w:szCs w:val="22"/>
                <w:lang w:val="sr-Cyrl-CS"/>
              </w:rPr>
              <w:t xml:space="preserve">Назив и ознака из општег речника: </w:t>
            </w:r>
          </w:p>
          <w:p w:rsidR="00D103E7" w:rsidRPr="006F78F2" w:rsidRDefault="00EB0669" w:rsidP="002877C1">
            <w:pPr>
              <w:rPr>
                <w:lang w:val="sr-Cyrl-CS"/>
              </w:rPr>
            </w:pPr>
            <w:r>
              <w:rPr>
                <w:spacing w:val="6"/>
                <w:lang w:val="sr-Cyrl-CS"/>
              </w:rPr>
              <w:t>72400000</w:t>
            </w:r>
            <w:r>
              <w:rPr>
                <w:b/>
                <w:bCs/>
                <w:spacing w:val="6"/>
                <w:lang w:val="en-GB"/>
              </w:rPr>
              <w:t xml:space="preserve"> – </w:t>
            </w:r>
            <w:r>
              <w:rPr>
                <w:spacing w:val="6"/>
                <w:lang w:val="sr-Cyrl-CS"/>
              </w:rPr>
              <w:t>услуге интернета</w:t>
            </w:r>
          </w:p>
        </w:tc>
      </w:tr>
      <w:tr w:rsidR="00D103E7" w:rsidRPr="006F78F2" w:rsidTr="00570583">
        <w:trPr>
          <w:trHeight w:val="340"/>
          <w:jc w:val="center"/>
        </w:trPr>
        <w:tc>
          <w:tcPr>
            <w:tcW w:w="2742" w:type="dxa"/>
            <w:tcBorders>
              <w:top w:val="single" w:sz="4" w:space="0" w:color="auto"/>
              <w:left w:val="single" w:sz="4" w:space="0" w:color="auto"/>
              <w:bottom w:val="single" w:sz="4" w:space="0" w:color="auto"/>
              <w:right w:val="single" w:sz="4" w:space="0" w:color="auto"/>
            </w:tcBorders>
            <w:vAlign w:val="center"/>
            <w:hideMark/>
          </w:tcPr>
          <w:p w:rsidR="00D103E7" w:rsidRPr="006F78F2" w:rsidRDefault="00D103E7" w:rsidP="002877C1">
            <w:pPr>
              <w:jc w:val="left"/>
              <w:rPr>
                <w:rFonts w:cs="Times New Roman"/>
                <w:b/>
                <w:color w:val="000000"/>
                <w:lang w:val="sr-Cyrl-CS"/>
              </w:rPr>
            </w:pPr>
            <w:r w:rsidRPr="006F78F2">
              <w:rPr>
                <w:rFonts w:cs="Times New Roman"/>
                <w:b/>
                <w:color w:val="000000"/>
                <w:sz w:val="22"/>
                <w:szCs w:val="22"/>
                <w:lang w:val="sr-Cyrl-CS"/>
              </w:rPr>
              <w:t xml:space="preserve">Број партија: </w:t>
            </w:r>
          </w:p>
        </w:tc>
        <w:tc>
          <w:tcPr>
            <w:tcW w:w="5457" w:type="dxa"/>
            <w:tcBorders>
              <w:top w:val="single" w:sz="4" w:space="0" w:color="auto"/>
              <w:left w:val="single" w:sz="4" w:space="0" w:color="auto"/>
              <w:bottom w:val="single" w:sz="4" w:space="0" w:color="auto"/>
              <w:right w:val="single" w:sz="4" w:space="0" w:color="auto"/>
            </w:tcBorders>
            <w:vAlign w:val="center"/>
            <w:hideMark/>
          </w:tcPr>
          <w:p w:rsidR="00D103E7" w:rsidRPr="006F78F2" w:rsidRDefault="00EB0669" w:rsidP="00EB0669">
            <w:pPr>
              <w:jc w:val="left"/>
              <w:rPr>
                <w:rFonts w:cs="Times New Roman"/>
                <w:color w:val="000000"/>
                <w:lang w:val="en-US"/>
              </w:rPr>
            </w:pPr>
            <w:r>
              <w:rPr>
                <w:rFonts w:cs="Times New Roman"/>
                <w:color w:val="000000"/>
                <w:sz w:val="22"/>
                <w:szCs w:val="22"/>
              </w:rPr>
              <w:t>Набавка није обликована по партијама</w:t>
            </w:r>
          </w:p>
        </w:tc>
      </w:tr>
    </w:tbl>
    <w:p w:rsidR="00D103E7" w:rsidRPr="00FB4EE5" w:rsidRDefault="00D103E7" w:rsidP="00D103E7">
      <w:pPr>
        <w:rPr>
          <w:b/>
          <w:sz w:val="14"/>
          <w:szCs w:val="22"/>
          <w:lang w:val="sr-Cyrl-CS"/>
        </w:rPr>
      </w:pPr>
    </w:p>
    <w:p w:rsidR="00D103E7" w:rsidRPr="00E92F82" w:rsidRDefault="00D103E7" w:rsidP="00D103E7">
      <w:pPr>
        <w:rPr>
          <w:b/>
          <w:sz w:val="14"/>
          <w:szCs w:val="22"/>
          <w:lang w:val="en-US"/>
        </w:rPr>
      </w:pPr>
    </w:p>
    <w:p w:rsidR="002F231B" w:rsidRPr="00273B4B" w:rsidRDefault="002F231B"/>
    <w:tbl>
      <w:tblPr>
        <w:tblW w:w="9045"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3177"/>
        <w:gridCol w:w="5868"/>
      </w:tblGrid>
      <w:tr w:rsidR="00273B4B" w:rsidTr="00273B4B">
        <w:trPr>
          <w:trHeight w:val="510"/>
          <w:jc w:val="center"/>
        </w:trPr>
        <w:tc>
          <w:tcPr>
            <w:tcW w:w="3177" w:type="dxa"/>
            <w:tcBorders>
              <w:top w:val="single" w:sz="4" w:space="0" w:color="808080"/>
              <w:left w:val="single" w:sz="4" w:space="0" w:color="808080"/>
              <w:bottom w:val="single" w:sz="4" w:space="0" w:color="808080"/>
              <w:right w:val="single" w:sz="4" w:space="0" w:color="808080"/>
            </w:tcBorders>
            <w:vAlign w:val="center"/>
          </w:tcPr>
          <w:p w:rsidR="00273B4B" w:rsidRDefault="00273B4B" w:rsidP="00E3623E">
            <w:pPr>
              <w:jc w:val="left"/>
              <w:rPr>
                <w:b/>
              </w:rPr>
            </w:pPr>
            <w:r>
              <w:rPr>
                <w:b/>
                <w:sz w:val="22"/>
                <w:szCs w:val="22"/>
              </w:rPr>
              <w:t>Датум објављивања позива за подношење понуда:</w:t>
            </w:r>
          </w:p>
        </w:tc>
        <w:tc>
          <w:tcPr>
            <w:tcW w:w="5868" w:type="dxa"/>
            <w:tcBorders>
              <w:top w:val="single" w:sz="4" w:space="0" w:color="808080"/>
              <w:left w:val="single" w:sz="4" w:space="0" w:color="808080"/>
              <w:bottom w:val="single" w:sz="4" w:space="0" w:color="808080"/>
              <w:right w:val="single" w:sz="4" w:space="0" w:color="808080"/>
            </w:tcBorders>
            <w:vAlign w:val="center"/>
          </w:tcPr>
          <w:p w:rsidR="00273B4B" w:rsidRPr="008F2B9C" w:rsidRDefault="00E92F82" w:rsidP="00E92F82">
            <w:pPr>
              <w:jc w:val="left"/>
              <w:rPr>
                <w:lang w:val="sr-Cyrl-CS"/>
              </w:rPr>
            </w:pPr>
            <w:r>
              <w:rPr>
                <w:lang w:val="en-US"/>
              </w:rPr>
              <w:t>31</w:t>
            </w:r>
            <w:r w:rsidR="008F2B9C">
              <w:rPr>
                <w:lang w:val="en-US"/>
              </w:rPr>
              <w:t>.0</w:t>
            </w:r>
            <w:r>
              <w:rPr>
                <w:lang w:val="en-US"/>
              </w:rPr>
              <w:t>3</w:t>
            </w:r>
            <w:r w:rsidR="008F2B9C">
              <w:rPr>
                <w:lang w:val="en-US"/>
              </w:rPr>
              <w:t>.201</w:t>
            </w:r>
            <w:r>
              <w:rPr>
                <w:lang w:val="en-US"/>
              </w:rPr>
              <w:t>7</w:t>
            </w:r>
            <w:r w:rsidR="008F2B9C">
              <w:rPr>
                <w:lang w:val="en-US"/>
              </w:rPr>
              <w:t xml:space="preserve">. </w:t>
            </w:r>
            <w:r w:rsidR="008F2B9C">
              <w:rPr>
                <w:lang w:val="sr-Cyrl-CS"/>
              </w:rPr>
              <w:t>године</w:t>
            </w:r>
          </w:p>
        </w:tc>
      </w:tr>
      <w:tr w:rsidR="00273B4B" w:rsidRPr="004C07D9" w:rsidTr="00273B4B">
        <w:trPr>
          <w:trHeight w:val="510"/>
          <w:jc w:val="center"/>
        </w:trPr>
        <w:tc>
          <w:tcPr>
            <w:tcW w:w="3177" w:type="dxa"/>
            <w:tcBorders>
              <w:top w:val="single" w:sz="4" w:space="0" w:color="808080"/>
              <w:left w:val="single" w:sz="4" w:space="0" w:color="808080"/>
              <w:bottom w:val="single" w:sz="4" w:space="0" w:color="808080"/>
              <w:right w:val="single" w:sz="4" w:space="0" w:color="808080"/>
            </w:tcBorders>
            <w:vAlign w:val="center"/>
          </w:tcPr>
          <w:p w:rsidR="00273B4B" w:rsidRDefault="00273B4B" w:rsidP="00E3623E">
            <w:pPr>
              <w:jc w:val="left"/>
              <w:rPr>
                <w:b/>
              </w:rPr>
            </w:pPr>
            <w:r>
              <w:rPr>
                <w:b/>
                <w:sz w:val="22"/>
                <w:szCs w:val="22"/>
              </w:rPr>
              <w:t>Датум објављивања обавештења о</w:t>
            </w:r>
          </w:p>
          <w:p w:rsidR="00273B4B" w:rsidRDefault="00273B4B" w:rsidP="00E3623E">
            <w:pPr>
              <w:jc w:val="left"/>
              <w:rPr>
                <w:b/>
                <w:lang w:val="sr-Cyrl-CS"/>
              </w:rPr>
            </w:pPr>
            <w:r>
              <w:rPr>
                <w:b/>
                <w:sz w:val="22"/>
                <w:szCs w:val="22"/>
              </w:rPr>
              <w:t>продужењу рока:</w:t>
            </w:r>
          </w:p>
        </w:tc>
        <w:tc>
          <w:tcPr>
            <w:tcW w:w="5868" w:type="dxa"/>
            <w:tcBorders>
              <w:top w:val="single" w:sz="4" w:space="0" w:color="808080"/>
              <w:left w:val="single" w:sz="4" w:space="0" w:color="808080"/>
              <w:bottom w:val="single" w:sz="4" w:space="0" w:color="808080"/>
              <w:right w:val="single" w:sz="4" w:space="0" w:color="808080"/>
            </w:tcBorders>
            <w:vAlign w:val="center"/>
          </w:tcPr>
          <w:p w:rsidR="00273B4B" w:rsidRPr="00063DFC" w:rsidRDefault="00742B11" w:rsidP="00E92F82">
            <w:pPr>
              <w:jc w:val="left"/>
            </w:pPr>
            <w:r>
              <w:t>22</w:t>
            </w:r>
            <w:r w:rsidR="008F2B9C" w:rsidRPr="00063DFC">
              <w:t>.0</w:t>
            </w:r>
            <w:r w:rsidR="00E92F82" w:rsidRPr="00063DFC">
              <w:rPr>
                <w:lang w:val="en-US"/>
              </w:rPr>
              <w:t>6</w:t>
            </w:r>
            <w:r w:rsidR="008F2B9C" w:rsidRPr="00063DFC">
              <w:t>.201</w:t>
            </w:r>
            <w:r w:rsidR="00E92F82" w:rsidRPr="00063DFC">
              <w:rPr>
                <w:lang w:val="en-US"/>
              </w:rPr>
              <w:t>7</w:t>
            </w:r>
            <w:r w:rsidR="008F2B9C" w:rsidRPr="00063DFC">
              <w:t>. године</w:t>
            </w:r>
          </w:p>
        </w:tc>
      </w:tr>
      <w:tr w:rsidR="00273B4B" w:rsidRPr="004C07D9" w:rsidTr="00273B4B">
        <w:trPr>
          <w:trHeight w:val="510"/>
          <w:jc w:val="center"/>
        </w:trPr>
        <w:tc>
          <w:tcPr>
            <w:tcW w:w="3177" w:type="dxa"/>
            <w:tcBorders>
              <w:top w:val="single" w:sz="4" w:space="0" w:color="808080"/>
              <w:left w:val="single" w:sz="4" w:space="0" w:color="808080"/>
              <w:bottom w:val="single" w:sz="4" w:space="0" w:color="808080"/>
              <w:right w:val="single" w:sz="4" w:space="0" w:color="808080"/>
            </w:tcBorders>
            <w:vAlign w:val="center"/>
          </w:tcPr>
          <w:p w:rsidR="00273B4B" w:rsidRDefault="00273B4B" w:rsidP="00E3623E">
            <w:pPr>
              <w:jc w:val="left"/>
              <w:rPr>
                <w:b/>
              </w:rPr>
            </w:pPr>
            <w:r>
              <w:rPr>
                <w:b/>
                <w:sz w:val="22"/>
                <w:szCs w:val="22"/>
              </w:rPr>
              <w:t>Разлог за продужење рока:</w:t>
            </w:r>
          </w:p>
        </w:tc>
        <w:tc>
          <w:tcPr>
            <w:tcW w:w="5868" w:type="dxa"/>
            <w:tcBorders>
              <w:top w:val="single" w:sz="4" w:space="0" w:color="808080"/>
              <w:left w:val="single" w:sz="4" w:space="0" w:color="808080"/>
              <w:bottom w:val="single" w:sz="4" w:space="0" w:color="808080"/>
              <w:right w:val="single" w:sz="4" w:space="0" w:color="808080"/>
            </w:tcBorders>
            <w:vAlign w:val="center"/>
          </w:tcPr>
          <w:p w:rsidR="00273B4B" w:rsidRPr="00823427" w:rsidRDefault="00273B4B" w:rsidP="00EC2AE8">
            <w:pPr>
              <w:rPr>
                <w:spacing w:val="6"/>
              </w:rPr>
            </w:pPr>
            <w:r w:rsidRPr="008F2B9C">
              <w:rPr>
                <w:sz w:val="22"/>
                <w:szCs w:val="22"/>
              </w:rPr>
              <w:t xml:space="preserve">У отвореном поступку јавне набавке број </w:t>
            </w:r>
            <w:r w:rsidR="00D103E7" w:rsidRPr="008F2B9C">
              <w:rPr>
                <w:b/>
                <w:sz w:val="22"/>
                <w:szCs w:val="22"/>
                <w:lang w:val="en-US"/>
              </w:rPr>
              <w:t>1</w:t>
            </w:r>
            <w:r w:rsidR="00E92F82">
              <w:rPr>
                <w:b/>
                <w:sz w:val="22"/>
                <w:szCs w:val="22"/>
                <w:lang w:val="en-US"/>
              </w:rPr>
              <w:t>7</w:t>
            </w:r>
            <w:r w:rsidR="002F231B" w:rsidRPr="008F2B9C">
              <w:rPr>
                <w:b/>
                <w:sz w:val="22"/>
                <w:szCs w:val="22"/>
              </w:rPr>
              <w:t>/201</w:t>
            </w:r>
            <w:r w:rsidR="00E92F82">
              <w:rPr>
                <w:b/>
                <w:sz w:val="22"/>
                <w:szCs w:val="22"/>
                <w:lang w:val="en-US"/>
              </w:rPr>
              <w:t>7</w:t>
            </w:r>
            <w:r w:rsidRPr="008F2B9C">
              <w:rPr>
                <w:sz w:val="22"/>
                <w:szCs w:val="22"/>
              </w:rPr>
              <w:t xml:space="preserve">, чији је предмет </w:t>
            </w:r>
            <w:r w:rsidR="002F231B" w:rsidRPr="008F2B9C">
              <w:rPr>
                <w:sz w:val="22"/>
                <w:szCs w:val="22"/>
              </w:rPr>
              <w:t xml:space="preserve">набавка </w:t>
            </w:r>
            <w:r w:rsidR="00E92F82" w:rsidRPr="000904FE">
              <w:t xml:space="preserve">услуге </w:t>
            </w:r>
            <w:r w:rsidR="00E92F82" w:rsidRPr="000904FE">
              <w:rPr>
                <w:lang w:eastAsia="en-GB"/>
              </w:rPr>
              <w:t xml:space="preserve">интернета на 278 локација у Републици Србији, </w:t>
            </w:r>
            <w:r w:rsidR="00E92F82" w:rsidRPr="000904FE">
              <w:rPr>
                <w:bCs/>
                <w:color w:val="000000"/>
                <w:lang w:val="ru-RU"/>
              </w:rPr>
              <w:t>за</w:t>
            </w:r>
            <w:r w:rsidR="00E92F82">
              <w:rPr>
                <w:bCs/>
                <w:color w:val="000000"/>
                <w:lang w:val="ru-RU"/>
              </w:rPr>
              <w:t xml:space="preserve"> потребе Министарства за рад, запошљавање, борачка и социјална питања</w:t>
            </w:r>
            <w:r w:rsidR="00E92F82">
              <w:rPr>
                <w:bCs/>
                <w:color w:val="000000"/>
                <w:lang w:val="en-US"/>
              </w:rPr>
              <w:t>,</w:t>
            </w:r>
            <w:r w:rsidR="00823427">
              <w:rPr>
                <w:lang w:eastAsia="en-GB"/>
              </w:rPr>
              <w:t xml:space="preserve"> </w:t>
            </w:r>
            <w:proofErr w:type="spellStart"/>
            <w:r w:rsidR="00823427">
              <w:rPr>
                <w:lang w:eastAsia="en-GB"/>
              </w:rPr>
              <w:t>дана</w:t>
            </w:r>
            <w:proofErr w:type="spellEnd"/>
            <w:r w:rsidR="00823427">
              <w:rPr>
                <w:lang w:eastAsia="en-GB"/>
              </w:rPr>
              <w:t xml:space="preserve"> </w:t>
            </w:r>
            <w:r w:rsidR="00742B11">
              <w:rPr>
                <w:lang w:eastAsia="en-GB"/>
              </w:rPr>
              <w:t>1</w:t>
            </w:r>
            <w:r w:rsidR="00823427">
              <w:rPr>
                <w:lang w:eastAsia="en-GB"/>
              </w:rPr>
              <w:t xml:space="preserve">9. јуна 2017. године, пре истека рока </w:t>
            </w:r>
            <w:r w:rsidR="00823427" w:rsidRPr="008F2B9C">
              <w:rPr>
                <w:sz w:val="22"/>
                <w:szCs w:val="22"/>
                <w:lang w:val="sr-Cyrl-CS"/>
              </w:rPr>
              <w:t>за подношење понуда,</w:t>
            </w:r>
            <w:r w:rsidR="00823427" w:rsidRPr="008F2B9C">
              <w:rPr>
                <w:sz w:val="22"/>
                <w:szCs w:val="22"/>
              </w:rPr>
              <w:t xml:space="preserve"> на садржину конкурсне документације </w:t>
            </w:r>
            <w:r w:rsidRPr="008F2B9C">
              <w:rPr>
                <w:sz w:val="22"/>
                <w:szCs w:val="22"/>
              </w:rPr>
              <w:t>поднет је Захтев за заштиту права</w:t>
            </w:r>
            <w:r w:rsidR="00823427">
              <w:rPr>
                <w:sz w:val="22"/>
                <w:szCs w:val="22"/>
              </w:rPr>
              <w:t xml:space="preserve"> од стране </w:t>
            </w:r>
            <w:r w:rsidR="00823427" w:rsidRPr="00630EE7">
              <w:rPr>
                <w:lang w:eastAsia="en-GB"/>
              </w:rPr>
              <w:t>привредног субјекта „Друштво за телекомуникације ОРИОН ТЕЛЕКОМ ДОО БЕОГРАД, насеље Земун Поље, Мала пруга 8</w:t>
            </w:r>
            <w:r w:rsidR="00823427">
              <w:rPr>
                <w:lang w:eastAsia="en-GB"/>
              </w:rPr>
              <w:t xml:space="preserve">. Наручилац је Решењем број: </w:t>
            </w:r>
            <w:r w:rsidR="00823427" w:rsidRPr="00A027CA">
              <w:rPr>
                <w:spacing w:val="6"/>
                <w:lang w:val="en-GB"/>
              </w:rPr>
              <w:t>404-02-</w:t>
            </w:r>
            <w:r w:rsidR="00823427" w:rsidRPr="00A027CA">
              <w:rPr>
                <w:spacing w:val="6"/>
              </w:rPr>
              <w:t>64</w:t>
            </w:r>
            <w:r w:rsidR="00823427" w:rsidRPr="00A027CA">
              <w:rPr>
                <w:spacing w:val="6"/>
                <w:lang w:val="en-GB"/>
              </w:rPr>
              <w:t>/</w:t>
            </w:r>
            <w:r w:rsidR="00823427">
              <w:rPr>
                <w:spacing w:val="6"/>
              </w:rPr>
              <w:t>9</w:t>
            </w:r>
            <w:r w:rsidR="00742B11">
              <w:rPr>
                <w:spacing w:val="6"/>
              </w:rPr>
              <w:t>-1</w:t>
            </w:r>
            <w:r w:rsidR="00823427" w:rsidRPr="00A027CA">
              <w:rPr>
                <w:spacing w:val="6"/>
                <w:lang w:val="sr-Cyrl-CS"/>
              </w:rPr>
              <w:t>/2017-</w:t>
            </w:r>
            <w:r w:rsidR="00823427" w:rsidRPr="00A027CA">
              <w:rPr>
                <w:spacing w:val="6"/>
              </w:rPr>
              <w:t>22</w:t>
            </w:r>
            <w:r w:rsidR="00742B11">
              <w:rPr>
                <w:spacing w:val="6"/>
              </w:rPr>
              <w:t xml:space="preserve"> </w:t>
            </w:r>
            <w:proofErr w:type="spellStart"/>
            <w:r w:rsidR="00742B11">
              <w:rPr>
                <w:spacing w:val="6"/>
              </w:rPr>
              <w:t>од</w:t>
            </w:r>
            <w:proofErr w:type="spellEnd"/>
            <w:r w:rsidR="00742B11">
              <w:rPr>
                <w:spacing w:val="6"/>
              </w:rPr>
              <w:t xml:space="preserve"> 22</w:t>
            </w:r>
            <w:r w:rsidR="00823427">
              <w:rPr>
                <w:spacing w:val="6"/>
              </w:rPr>
              <w:t xml:space="preserve">. јуна 2017. </w:t>
            </w:r>
            <w:proofErr w:type="spellStart"/>
            <w:r w:rsidR="00823427">
              <w:rPr>
                <w:spacing w:val="6"/>
              </w:rPr>
              <w:t>године</w:t>
            </w:r>
            <w:proofErr w:type="spellEnd"/>
            <w:r w:rsidR="00823427">
              <w:rPr>
                <w:spacing w:val="6"/>
              </w:rPr>
              <w:t xml:space="preserve"> </w:t>
            </w:r>
            <w:r w:rsidR="00742B11">
              <w:rPr>
                <w:spacing w:val="6"/>
                <w:lang w:val="sr-Cyrl-RS"/>
              </w:rPr>
              <w:t xml:space="preserve">делимично </w:t>
            </w:r>
            <w:proofErr w:type="spellStart"/>
            <w:r w:rsidR="00742B11">
              <w:rPr>
                <w:spacing w:val="6"/>
              </w:rPr>
              <w:t>усвојио</w:t>
            </w:r>
            <w:proofErr w:type="spellEnd"/>
            <w:r w:rsidR="00823427">
              <w:rPr>
                <w:spacing w:val="6"/>
              </w:rPr>
              <w:t xml:space="preserve"> </w:t>
            </w:r>
            <w:proofErr w:type="spellStart"/>
            <w:r w:rsidR="00823427">
              <w:rPr>
                <w:spacing w:val="6"/>
              </w:rPr>
              <w:t>захт</w:t>
            </w:r>
            <w:r w:rsidR="00EC2AE8">
              <w:rPr>
                <w:spacing w:val="6"/>
              </w:rPr>
              <w:t>e</w:t>
            </w:r>
            <w:r w:rsidR="00823427">
              <w:rPr>
                <w:spacing w:val="6"/>
              </w:rPr>
              <w:t>в</w:t>
            </w:r>
            <w:proofErr w:type="spellEnd"/>
            <w:r w:rsidR="00742B11">
              <w:rPr>
                <w:spacing w:val="6"/>
                <w:lang w:val="sr-Cyrl-RS"/>
              </w:rPr>
              <w:t xml:space="preserve"> за заштиту права</w:t>
            </w:r>
            <w:r w:rsidR="00742B11">
              <w:rPr>
                <w:spacing w:val="6"/>
              </w:rPr>
              <w:t xml:space="preserve"> и </w:t>
            </w:r>
            <w:proofErr w:type="spellStart"/>
            <w:r w:rsidR="00742B11">
              <w:rPr>
                <w:spacing w:val="6"/>
              </w:rPr>
              <w:t>извршио</w:t>
            </w:r>
            <w:proofErr w:type="spellEnd"/>
            <w:r w:rsidR="00742B11">
              <w:rPr>
                <w:spacing w:val="6"/>
              </w:rPr>
              <w:t xml:space="preserve"> </w:t>
            </w:r>
            <w:proofErr w:type="spellStart"/>
            <w:r w:rsidR="00742B11">
              <w:rPr>
                <w:spacing w:val="6"/>
              </w:rPr>
              <w:t>измену</w:t>
            </w:r>
            <w:proofErr w:type="spellEnd"/>
            <w:r w:rsidR="00742B11">
              <w:rPr>
                <w:spacing w:val="6"/>
              </w:rPr>
              <w:t xml:space="preserve"> </w:t>
            </w:r>
            <w:proofErr w:type="spellStart"/>
            <w:r w:rsidR="00742B11">
              <w:rPr>
                <w:spacing w:val="6"/>
              </w:rPr>
              <w:t>К</w:t>
            </w:r>
            <w:r w:rsidR="00823427">
              <w:rPr>
                <w:spacing w:val="6"/>
              </w:rPr>
              <w:t>онкурсне</w:t>
            </w:r>
            <w:proofErr w:type="spellEnd"/>
            <w:r w:rsidR="00823427">
              <w:rPr>
                <w:spacing w:val="6"/>
              </w:rPr>
              <w:t xml:space="preserve"> </w:t>
            </w:r>
            <w:proofErr w:type="spellStart"/>
            <w:r w:rsidR="00823427">
              <w:rPr>
                <w:spacing w:val="6"/>
              </w:rPr>
              <w:t>документације</w:t>
            </w:r>
            <w:proofErr w:type="spellEnd"/>
            <w:r w:rsidR="00823427">
              <w:rPr>
                <w:spacing w:val="6"/>
              </w:rPr>
              <w:t>. Одредбом става 5. члана 63. Закона о јавним набавкама прописана је обавеза Наручиоца  да ако измени или допуни конкурсну документацију осам или мање дана пре истека рока за подношење понуда има обавезу да продужи рок за подношење понуда.</w:t>
            </w:r>
          </w:p>
        </w:tc>
      </w:tr>
      <w:tr w:rsidR="00273B4B" w:rsidRPr="004C07D9" w:rsidTr="00273B4B">
        <w:trPr>
          <w:trHeight w:val="510"/>
          <w:jc w:val="center"/>
        </w:trPr>
        <w:tc>
          <w:tcPr>
            <w:tcW w:w="3177" w:type="dxa"/>
            <w:tcBorders>
              <w:top w:val="single" w:sz="4" w:space="0" w:color="808080"/>
              <w:left w:val="single" w:sz="4" w:space="0" w:color="808080"/>
              <w:bottom w:val="single" w:sz="4" w:space="0" w:color="808080"/>
              <w:right w:val="single" w:sz="4" w:space="0" w:color="808080"/>
            </w:tcBorders>
            <w:vAlign w:val="center"/>
          </w:tcPr>
          <w:p w:rsidR="00273B4B" w:rsidRDefault="00273B4B" w:rsidP="00E3623E">
            <w:pPr>
              <w:jc w:val="left"/>
              <w:rPr>
                <w:b/>
              </w:rPr>
            </w:pPr>
            <w:r>
              <w:rPr>
                <w:b/>
                <w:sz w:val="22"/>
                <w:szCs w:val="22"/>
              </w:rPr>
              <w:t>Време и место подношења понуда (нови рок):</w:t>
            </w:r>
          </w:p>
        </w:tc>
        <w:tc>
          <w:tcPr>
            <w:tcW w:w="5868" w:type="dxa"/>
            <w:tcBorders>
              <w:top w:val="single" w:sz="4" w:space="0" w:color="808080"/>
              <w:left w:val="single" w:sz="4" w:space="0" w:color="808080"/>
              <w:bottom w:val="single" w:sz="4" w:space="0" w:color="808080"/>
              <w:right w:val="single" w:sz="4" w:space="0" w:color="808080"/>
            </w:tcBorders>
            <w:vAlign w:val="center"/>
          </w:tcPr>
          <w:p w:rsidR="00273B4B" w:rsidRPr="00180D4B" w:rsidRDefault="00076EBA" w:rsidP="00401C40">
            <w:r w:rsidRPr="00C57B2E">
              <w:rPr>
                <w:b/>
                <w:sz w:val="22"/>
                <w:szCs w:val="22"/>
                <w:lang w:val="sr-Cyrl-CS"/>
              </w:rPr>
              <w:t>Рок за подношење понуде истиче</w:t>
            </w:r>
            <w:r w:rsidR="00742B11">
              <w:rPr>
                <w:b/>
                <w:sz w:val="22"/>
                <w:szCs w:val="22"/>
                <w:lang w:val="sr-Cyrl-CS"/>
              </w:rPr>
              <w:t xml:space="preserve"> 03</w:t>
            </w:r>
            <w:r w:rsidR="00C57B2E" w:rsidRPr="00C57B2E">
              <w:rPr>
                <w:b/>
                <w:sz w:val="22"/>
                <w:szCs w:val="22"/>
                <w:lang w:val="sr-Cyrl-CS"/>
              </w:rPr>
              <w:t>.0</w:t>
            </w:r>
            <w:r w:rsidR="00742B11">
              <w:rPr>
                <w:b/>
                <w:sz w:val="22"/>
                <w:szCs w:val="22"/>
                <w:lang w:val="sr-Cyrl-CS"/>
              </w:rPr>
              <w:t>7</w:t>
            </w:r>
            <w:r w:rsidR="00C57B2E" w:rsidRPr="00C57B2E">
              <w:rPr>
                <w:b/>
                <w:sz w:val="22"/>
                <w:szCs w:val="22"/>
                <w:lang w:val="sr-Cyrl-CS"/>
              </w:rPr>
              <w:t>.201</w:t>
            </w:r>
            <w:r w:rsidR="00180D4B">
              <w:rPr>
                <w:b/>
                <w:sz w:val="22"/>
                <w:szCs w:val="22"/>
                <w:lang w:val="sr-Cyrl-CS"/>
              </w:rPr>
              <w:t>7</w:t>
            </w:r>
            <w:r w:rsidR="00C57B2E" w:rsidRPr="00C57B2E">
              <w:rPr>
                <w:b/>
                <w:sz w:val="22"/>
                <w:szCs w:val="22"/>
                <w:lang w:val="sr-Cyrl-CS"/>
              </w:rPr>
              <w:t>.</w:t>
            </w:r>
            <w:r w:rsidR="00273B4B" w:rsidRPr="00C57B2E">
              <w:rPr>
                <w:b/>
                <w:sz w:val="22"/>
                <w:szCs w:val="22"/>
                <w:lang w:val="sr-Cyrl-CS"/>
              </w:rPr>
              <w:t xml:space="preserve"> године у  </w:t>
            </w:r>
            <w:r w:rsidR="00180D4B">
              <w:rPr>
                <w:b/>
                <w:sz w:val="22"/>
                <w:szCs w:val="22"/>
                <w:lang w:val="sr-Cyrl-CS"/>
              </w:rPr>
              <w:t>12</w:t>
            </w:r>
            <w:r w:rsidR="00C57B2E" w:rsidRPr="00C57B2E">
              <w:rPr>
                <w:b/>
                <w:sz w:val="22"/>
                <w:szCs w:val="22"/>
              </w:rPr>
              <w:t>,</w:t>
            </w:r>
            <w:r w:rsidR="00180D4B">
              <w:rPr>
                <w:b/>
                <w:sz w:val="22"/>
                <w:szCs w:val="22"/>
              </w:rPr>
              <w:t>0</w:t>
            </w:r>
            <w:r w:rsidR="00C57B2E" w:rsidRPr="00C57B2E">
              <w:rPr>
                <w:b/>
                <w:sz w:val="22"/>
                <w:szCs w:val="22"/>
              </w:rPr>
              <w:t xml:space="preserve">0 </w:t>
            </w:r>
            <w:r w:rsidR="00273B4B" w:rsidRPr="00C57B2E">
              <w:rPr>
                <w:b/>
                <w:sz w:val="22"/>
                <w:szCs w:val="22"/>
                <w:lang w:val="sr-Cyrl-CS"/>
              </w:rPr>
              <w:t>часова.</w:t>
            </w:r>
            <w:r w:rsidR="00273B4B" w:rsidRPr="000221EB">
              <w:rPr>
                <w:sz w:val="22"/>
                <w:szCs w:val="22"/>
              </w:rPr>
              <w:t xml:space="preserve"> </w:t>
            </w:r>
            <w:proofErr w:type="spellStart"/>
            <w:r w:rsidR="00273B4B" w:rsidRPr="000221EB">
              <w:rPr>
                <w:sz w:val="22"/>
                <w:szCs w:val="22"/>
              </w:rPr>
              <w:t>Понуде</w:t>
            </w:r>
            <w:proofErr w:type="spellEnd"/>
            <w:r w:rsidR="00273B4B" w:rsidRPr="000221EB">
              <w:rPr>
                <w:sz w:val="22"/>
                <w:szCs w:val="22"/>
              </w:rPr>
              <w:t xml:space="preserve"> </w:t>
            </w:r>
            <w:proofErr w:type="spellStart"/>
            <w:r w:rsidR="00273B4B" w:rsidRPr="000221EB">
              <w:rPr>
                <w:sz w:val="22"/>
                <w:szCs w:val="22"/>
              </w:rPr>
              <w:t>се</w:t>
            </w:r>
            <w:proofErr w:type="spellEnd"/>
            <w:r w:rsidR="00273B4B" w:rsidRPr="000221EB">
              <w:rPr>
                <w:sz w:val="22"/>
                <w:szCs w:val="22"/>
              </w:rPr>
              <w:t xml:space="preserve"> </w:t>
            </w:r>
            <w:proofErr w:type="spellStart"/>
            <w:r w:rsidR="00273B4B" w:rsidRPr="000221EB">
              <w:rPr>
                <w:sz w:val="22"/>
                <w:szCs w:val="22"/>
              </w:rPr>
              <w:t>достављају</w:t>
            </w:r>
            <w:proofErr w:type="spellEnd"/>
            <w:r w:rsidR="00273B4B" w:rsidRPr="000221EB">
              <w:rPr>
                <w:sz w:val="22"/>
                <w:szCs w:val="22"/>
              </w:rPr>
              <w:t xml:space="preserve"> </w:t>
            </w:r>
            <w:proofErr w:type="spellStart"/>
            <w:r w:rsidR="00273B4B" w:rsidRPr="000221EB">
              <w:rPr>
                <w:sz w:val="22"/>
                <w:szCs w:val="22"/>
              </w:rPr>
              <w:t>на</w:t>
            </w:r>
            <w:proofErr w:type="spellEnd"/>
            <w:r w:rsidR="00273B4B" w:rsidRPr="000221EB">
              <w:rPr>
                <w:sz w:val="22"/>
                <w:szCs w:val="22"/>
              </w:rPr>
              <w:t xml:space="preserve"> </w:t>
            </w:r>
            <w:proofErr w:type="spellStart"/>
            <w:r w:rsidR="00273B4B" w:rsidRPr="000221EB">
              <w:rPr>
                <w:sz w:val="22"/>
                <w:szCs w:val="22"/>
              </w:rPr>
              <w:t>адресу</w:t>
            </w:r>
            <w:proofErr w:type="spellEnd"/>
            <w:r w:rsidR="00273B4B" w:rsidRPr="000221EB">
              <w:rPr>
                <w:sz w:val="22"/>
                <w:szCs w:val="22"/>
              </w:rPr>
              <w:t xml:space="preserve">: </w:t>
            </w:r>
            <w:r w:rsidR="00180D4B" w:rsidRPr="000A29D7">
              <w:rPr>
                <w:rFonts w:eastAsia="TimesNewRomanPSMT"/>
                <w:bCs/>
                <w:lang w:val="sr-Cyrl-CS"/>
              </w:rPr>
              <w:t>Министарство за рад, запошљавање, борачка и социјална питања</w:t>
            </w:r>
            <w:r w:rsidR="00273B4B" w:rsidRPr="000221EB">
              <w:rPr>
                <w:sz w:val="22"/>
                <w:szCs w:val="22"/>
              </w:rPr>
              <w:t xml:space="preserve">, </w:t>
            </w:r>
            <w:r w:rsidR="00180D4B">
              <w:rPr>
                <w:sz w:val="22"/>
                <w:szCs w:val="22"/>
              </w:rPr>
              <w:t xml:space="preserve">11000 </w:t>
            </w:r>
            <w:proofErr w:type="spellStart"/>
            <w:r w:rsidR="00273B4B" w:rsidRPr="000221EB">
              <w:rPr>
                <w:sz w:val="22"/>
                <w:szCs w:val="22"/>
              </w:rPr>
              <w:t>Београд</w:t>
            </w:r>
            <w:proofErr w:type="spellEnd"/>
            <w:r w:rsidR="00273B4B" w:rsidRPr="000221EB">
              <w:rPr>
                <w:sz w:val="22"/>
                <w:szCs w:val="22"/>
              </w:rPr>
              <w:t xml:space="preserve">, </w:t>
            </w:r>
            <w:proofErr w:type="spellStart"/>
            <w:r w:rsidR="00273B4B" w:rsidRPr="000221EB">
              <w:rPr>
                <w:sz w:val="22"/>
                <w:szCs w:val="22"/>
              </w:rPr>
              <w:t>Немањина</w:t>
            </w:r>
            <w:proofErr w:type="spellEnd"/>
            <w:r w:rsidR="00273B4B" w:rsidRPr="000221EB">
              <w:rPr>
                <w:sz w:val="22"/>
                <w:szCs w:val="22"/>
              </w:rPr>
              <w:t xml:space="preserve"> 22-26, </w:t>
            </w:r>
            <w:proofErr w:type="spellStart"/>
            <w:r w:rsidR="00180D4B">
              <w:rPr>
                <w:sz w:val="22"/>
                <w:szCs w:val="22"/>
              </w:rPr>
              <w:t>са</w:t>
            </w:r>
            <w:proofErr w:type="spellEnd"/>
            <w:r w:rsidR="00180D4B">
              <w:rPr>
                <w:sz w:val="22"/>
                <w:szCs w:val="22"/>
              </w:rPr>
              <w:t xml:space="preserve"> </w:t>
            </w:r>
            <w:proofErr w:type="spellStart"/>
            <w:r w:rsidR="00180D4B">
              <w:rPr>
                <w:sz w:val="22"/>
                <w:szCs w:val="22"/>
              </w:rPr>
              <w:t>назнаком</w:t>
            </w:r>
            <w:proofErr w:type="spellEnd"/>
            <w:r w:rsidR="00180D4B">
              <w:rPr>
                <w:sz w:val="22"/>
                <w:szCs w:val="22"/>
              </w:rPr>
              <w:t xml:space="preserve"> </w:t>
            </w:r>
            <w:r w:rsidR="00180D4B" w:rsidRPr="000A29D7">
              <w:rPr>
                <w:rFonts w:eastAsia="TimesNewRomanPS-BoldMT"/>
                <w:b/>
                <w:bCs/>
              </w:rPr>
              <w:t>,,</w:t>
            </w:r>
            <w:proofErr w:type="spellStart"/>
            <w:r w:rsidR="00180D4B" w:rsidRPr="000A29D7">
              <w:rPr>
                <w:rFonts w:eastAsia="TimesNewRomanPS-BoldMT"/>
                <w:b/>
                <w:bCs/>
              </w:rPr>
              <w:t>Понуда</w:t>
            </w:r>
            <w:proofErr w:type="spellEnd"/>
            <w:r w:rsidR="00180D4B" w:rsidRPr="000A29D7">
              <w:rPr>
                <w:rFonts w:eastAsia="TimesNewRomanPS-BoldMT"/>
                <w:b/>
                <w:bCs/>
              </w:rPr>
              <w:t xml:space="preserve"> </w:t>
            </w:r>
            <w:proofErr w:type="spellStart"/>
            <w:r w:rsidR="00180D4B" w:rsidRPr="000A29D7">
              <w:rPr>
                <w:rFonts w:eastAsia="TimesNewRomanPS-BoldMT"/>
                <w:b/>
                <w:bCs/>
              </w:rPr>
              <w:t>за</w:t>
            </w:r>
            <w:proofErr w:type="spellEnd"/>
            <w:r w:rsidR="00180D4B" w:rsidRPr="000A29D7">
              <w:rPr>
                <w:rFonts w:eastAsia="TimesNewRomanPS-BoldMT"/>
                <w:b/>
                <w:bCs/>
              </w:rPr>
              <w:t xml:space="preserve"> </w:t>
            </w:r>
            <w:proofErr w:type="spellStart"/>
            <w:r w:rsidR="00180D4B" w:rsidRPr="000A29D7">
              <w:rPr>
                <w:rFonts w:eastAsia="TimesNewRomanPS-BoldMT"/>
                <w:b/>
                <w:bCs/>
              </w:rPr>
              <w:t>јавну</w:t>
            </w:r>
            <w:proofErr w:type="spellEnd"/>
            <w:r w:rsidR="00180D4B" w:rsidRPr="000A29D7">
              <w:rPr>
                <w:rFonts w:eastAsia="TimesNewRomanPS-BoldMT"/>
                <w:b/>
                <w:bCs/>
              </w:rPr>
              <w:t xml:space="preserve"> </w:t>
            </w:r>
            <w:proofErr w:type="spellStart"/>
            <w:r w:rsidR="00180D4B" w:rsidRPr="000A29D7">
              <w:rPr>
                <w:rFonts w:eastAsia="TimesNewRomanPS-BoldMT"/>
                <w:b/>
                <w:bCs/>
              </w:rPr>
              <w:t>набавку</w:t>
            </w:r>
            <w:proofErr w:type="spellEnd"/>
            <w:r w:rsidR="00742B11">
              <w:rPr>
                <w:rFonts w:eastAsia="TimesNewRomanPS-BoldMT"/>
                <w:b/>
                <w:bCs/>
                <w:lang w:val="sr-Cyrl-RS"/>
              </w:rPr>
              <w:t xml:space="preserve"> </w:t>
            </w:r>
            <w:r w:rsidR="00180D4B" w:rsidRPr="000A29D7">
              <w:rPr>
                <w:b/>
                <w:lang w:val="sr-Cyrl-CS"/>
              </w:rPr>
              <w:t>услуга</w:t>
            </w:r>
            <w:r w:rsidR="00742B11">
              <w:rPr>
                <w:b/>
                <w:lang w:val="sr-Cyrl-CS"/>
              </w:rPr>
              <w:t xml:space="preserve"> </w:t>
            </w:r>
            <w:r w:rsidR="00180D4B" w:rsidRPr="000A29D7">
              <w:rPr>
                <w:b/>
                <w:lang w:val="sr-Cyrl-CS"/>
              </w:rPr>
              <w:t>интернета</w:t>
            </w:r>
            <w:r w:rsidR="00180D4B" w:rsidRPr="000A29D7">
              <w:rPr>
                <w:lang w:eastAsia="en-GB"/>
              </w:rPr>
              <w:t xml:space="preserve"> </w:t>
            </w:r>
            <w:proofErr w:type="spellStart"/>
            <w:r w:rsidR="00180D4B" w:rsidRPr="000A29D7">
              <w:rPr>
                <w:lang w:eastAsia="en-GB"/>
              </w:rPr>
              <w:lastRenderedPageBreak/>
              <w:t>на</w:t>
            </w:r>
            <w:proofErr w:type="spellEnd"/>
            <w:r w:rsidR="00180D4B" w:rsidRPr="000A29D7">
              <w:rPr>
                <w:lang w:eastAsia="en-GB"/>
              </w:rPr>
              <w:t xml:space="preserve"> 278 </w:t>
            </w:r>
            <w:proofErr w:type="spellStart"/>
            <w:r w:rsidR="00180D4B" w:rsidRPr="000A29D7">
              <w:rPr>
                <w:lang w:eastAsia="en-GB"/>
              </w:rPr>
              <w:t>локација</w:t>
            </w:r>
            <w:proofErr w:type="spellEnd"/>
            <w:r w:rsidR="00180D4B" w:rsidRPr="000A29D7">
              <w:rPr>
                <w:lang w:eastAsia="en-GB"/>
              </w:rPr>
              <w:t xml:space="preserve"> у </w:t>
            </w:r>
            <w:proofErr w:type="spellStart"/>
            <w:r w:rsidR="00180D4B" w:rsidRPr="000A29D7">
              <w:rPr>
                <w:lang w:eastAsia="en-GB"/>
              </w:rPr>
              <w:t>Републици</w:t>
            </w:r>
            <w:proofErr w:type="spellEnd"/>
            <w:r w:rsidR="00180D4B" w:rsidRPr="000A29D7">
              <w:rPr>
                <w:lang w:eastAsia="en-GB"/>
              </w:rPr>
              <w:t xml:space="preserve"> </w:t>
            </w:r>
            <w:proofErr w:type="spellStart"/>
            <w:r w:rsidR="00180D4B" w:rsidRPr="000A29D7">
              <w:rPr>
                <w:lang w:eastAsia="en-GB"/>
              </w:rPr>
              <w:t>Србији</w:t>
            </w:r>
            <w:proofErr w:type="spellEnd"/>
            <w:r w:rsidR="00180D4B" w:rsidRPr="000A29D7">
              <w:rPr>
                <w:lang w:eastAsia="en-GB"/>
              </w:rPr>
              <w:t>,</w:t>
            </w:r>
            <w:r w:rsidR="00180D4B" w:rsidRPr="000A29D7">
              <w:rPr>
                <w:b/>
              </w:rPr>
              <w:t>,</w:t>
            </w:r>
            <w:r w:rsidR="00180D4B" w:rsidRPr="000A29D7">
              <w:rPr>
                <w:rFonts w:eastAsia="TimesNewRomanPS-BoldMT"/>
                <w:b/>
                <w:bCs/>
              </w:rPr>
              <w:t xml:space="preserve"> ЈН </w:t>
            </w:r>
            <w:proofErr w:type="spellStart"/>
            <w:r w:rsidR="00180D4B" w:rsidRPr="000A29D7">
              <w:rPr>
                <w:rFonts w:eastAsia="TimesNewRomanPS-BoldMT"/>
                <w:b/>
                <w:bCs/>
              </w:rPr>
              <w:t>бр</w:t>
            </w:r>
            <w:proofErr w:type="spellEnd"/>
            <w:r w:rsidR="00180D4B" w:rsidRPr="000A29D7">
              <w:rPr>
                <w:rFonts w:eastAsia="TimesNewRomanPS-BoldMT"/>
                <w:b/>
                <w:bCs/>
              </w:rPr>
              <w:t>.</w:t>
            </w:r>
            <w:r w:rsidR="00180D4B" w:rsidRPr="000A29D7">
              <w:rPr>
                <w:rFonts w:eastAsia="TimesNewRomanPS-BoldMT"/>
                <w:b/>
                <w:bCs/>
                <w:lang w:val="sr-Cyrl-CS"/>
              </w:rPr>
              <w:t xml:space="preserve"> 17</w:t>
            </w:r>
            <w:r w:rsidR="00180D4B" w:rsidRPr="000A29D7">
              <w:rPr>
                <w:rFonts w:eastAsia="TimesNewRomanPS-BoldMT"/>
                <w:b/>
                <w:bCs/>
              </w:rPr>
              <w:t>/2017</w:t>
            </w:r>
            <w:r w:rsidR="00180D4B" w:rsidRPr="000A29D7">
              <w:rPr>
                <w:rFonts w:eastAsia="TimesNewRomanPSMT"/>
                <w:b/>
                <w:bCs/>
              </w:rPr>
              <w:t xml:space="preserve">- </w:t>
            </w:r>
            <w:r w:rsidR="00180D4B" w:rsidRPr="000A29D7">
              <w:rPr>
                <w:rFonts w:eastAsia="TimesNewRomanPS-BoldMT"/>
                <w:b/>
                <w:bCs/>
              </w:rPr>
              <w:t>НЕ ОТВАРАТИ”</w:t>
            </w:r>
            <w:r w:rsidR="00180D4B" w:rsidRPr="000A29D7">
              <w:rPr>
                <w:b/>
              </w:rPr>
              <w:t>.</w:t>
            </w:r>
            <w:r w:rsidR="00180D4B" w:rsidRPr="000A29D7">
              <w:t xml:space="preserve"> Понуда се сматра благовременом</w:t>
            </w:r>
            <w:r w:rsidR="00EC2AE8">
              <w:t xml:space="preserve"> уколико је примљена од стране Н</w:t>
            </w:r>
            <w:r w:rsidR="00180D4B" w:rsidRPr="000A29D7">
              <w:t xml:space="preserve">аручиоца до </w:t>
            </w:r>
            <w:r w:rsidR="00742B11">
              <w:rPr>
                <w:b/>
              </w:rPr>
              <w:t>03</w:t>
            </w:r>
            <w:r w:rsidR="00742B11">
              <w:rPr>
                <w:b/>
                <w:sz w:val="22"/>
                <w:szCs w:val="22"/>
                <w:lang w:val="sr-Cyrl-CS"/>
              </w:rPr>
              <w:t>.07</w:t>
            </w:r>
            <w:r w:rsidR="00180D4B" w:rsidRPr="00EC2AE8">
              <w:rPr>
                <w:b/>
                <w:sz w:val="22"/>
                <w:szCs w:val="22"/>
                <w:lang w:val="sr-Cyrl-CS"/>
              </w:rPr>
              <w:t>.2017. године у  12</w:t>
            </w:r>
            <w:r w:rsidR="00180D4B" w:rsidRPr="00EC2AE8">
              <w:rPr>
                <w:b/>
                <w:sz w:val="22"/>
                <w:szCs w:val="22"/>
              </w:rPr>
              <w:t xml:space="preserve">,00 </w:t>
            </w:r>
            <w:r w:rsidR="00180D4B" w:rsidRPr="00EC2AE8">
              <w:rPr>
                <w:b/>
                <w:sz w:val="22"/>
                <w:szCs w:val="22"/>
                <w:lang w:val="sr-Cyrl-CS"/>
              </w:rPr>
              <w:t>часова.</w:t>
            </w:r>
          </w:p>
        </w:tc>
      </w:tr>
      <w:tr w:rsidR="00273B4B" w:rsidRPr="004C07D9" w:rsidTr="00273B4B">
        <w:trPr>
          <w:trHeight w:val="510"/>
          <w:jc w:val="center"/>
        </w:trPr>
        <w:tc>
          <w:tcPr>
            <w:tcW w:w="3177" w:type="dxa"/>
            <w:tcBorders>
              <w:top w:val="single" w:sz="4" w:space="0" w:color="808080"/>
              <w:left w:val="single" w:sz="4" w:space="0" w:color="808080"/>
              <w:bottom w:val="single" w:sz="4" w:space="0" w:color="808080"/>
              <w:right w:val="single" w:sz="4" w:space="0" w:color="808080"/>
            </w:tcBorders>
            <w:vAlign w:val="center"/>
          </w:tcPr>
          <w:p w:rsidR="00273B4B" w:rsidRDefault="00273B4B" w:rsidP="00E3623E">
            <w:pPr>
              <w:jc w:val="left"/>
              <w:rPr>
                <w:b/>
              </w:rPr>
            </w:pPr>
            <w:r>
              <w:rPr>
                <w:b/>
                <w:sz w:val="22"/>
                <w:szCs w:val="22"/>
              </w:rPr>
              <w:lastRenderedPageBreak/>
              <w:t>Време и место отварања понуда:</w:t>
            </w:r>
          </w:p>
        </w:tc>
        <w:tc>
          <w:tcPr>
            <w:tcW w:w="5868" w:type="dxa"/>
            <w:tcBorders>
              <w:top w:val="single" w:sz="4" w:space="0" w:color="808080"/>
              <w:left w:val="single" w:sz="4" w:space="0" w:color="808080"/>
              <w:bottom w:val="single" w:sz="4" w:space="0" w:color="808080"/>
              <w:right w:val="single" w:sz="4" w:space="0" w:color="808080"/>
            </w:tcBorders>
            <w:vAlign w:val="center"/>
          </w:tcPr>
          <w:p w:rsidR="00273B4B" w:rsidRPr="000221EB" w:rsidRDefault="00273B4B" w:rsidP="00401C40">
            <w:pPr>
              <w:rPr>
                <w:lang w:val="sr-Cyrl-CS"/>
              </w:rPr>
            </w:pPr>
            <w:r w:rsidRPr="00C57B2E">
              <w:rPr>
                <w:b/>
                <w:sz w:val="22"/>
                <w:szCs w:val="22"/>
                <w:lang w:val="sr-Cyrl-CS"/>
              </w:rPr>
              <w:t xml:space="preserve">Отварање понуда одржаће се дана </w:t>
            </w:r>
            <w:r w:rsidR="00742B11">
              <w:rPr>
                <w:b/>
                <w:sz w:val="22"/>
                <w:szCs w:val="22"/>
                <w:lang w:val="sr-Cyrl-CS"/>
              </w:rPr>
              <w:t>03</w:t>
            </w:r>
            <w:r w:rsidR="00C57B2E" w:rsidRPr="00C57B2E">
              <w:rPr>
                <w:b/>
                <w:sz w:val="22"/>
                <w:szCs w:val="22"/>
                <w:lang w:val="sr-Cyrl-CS"/>
              </w:rPr>
              <w:t>.0</w:t>
            </w:r>
            <w:r w:rsidR="00742B11">
              <w:rPr>
                <w:b/>
                <w:sz w:val="22"/>
                <w:szCs w:val="22"/>
                <w:lang w:val="sr-Cyrl-CS"/>
              </w:rPr>
              <w:t>7</w:t>
            </w:r>
            <w:r w:rsidR="00C57B2E" w:rsidRPr="00C57B2E">
              <w:rPr>
                <w:b/>
                <w:sz w:val="22"/>
                <w:szCs w:val="22"/>
                <w:lang w:val="sr-Cyrl-CS"/>
              </w:rPr>
              <w:t>.201</w:t>
            </w:r>
            <w:r w:rsidR="00180D4B">
              <w:rPr>
                <w:b/>
                <w:sz w:val="22"/>
                <w:szCs w:val="22"/>
                <w:lang w:val="sr-Cyrl-CS"/>
              </w:rPr>
              <w:t>7</w:t>
            </w:r>
            <w:r w:rsidR="00C57B2E" w:rsidRPr="00C57B2E">
              <w:rPr>
                <w:b/>
                <w:sz w:val="22"/>
                <w:szCs w:val="22"/>
                <w:lang w:val="sr-Cyrl-CS"/>
              </w:rPr>
              <w:t>.</w:t>
            </w:r>
            <w:r w:rsidRPr="00C57B2E">
              <w:rPr>
                <w:b/>
                <w:sz w:val="22"/>
                <w:szCs w:val="22"/>
                <w:lang w:val="sr-Cyrl-CS"/>
              </w:rPr>
              <w:t xml:space="preserve"> године у </w:t>
            </w:r>
            <w:r w:rsidR="00C57B2E" w:rsidRPr="00C57B2E">
              <w:rPr>
                <w:b/>
                <w:sz w:val="22"/>
                <w:szCs w:val="22"/>
              </w:rPr>
              <w:t>1</w:t>
            </w:r>
            <w:r w:rsidR="00180D4B">
              <w:rPr>
                <w:b/>
                <w:sz w:val="22"/>
                <w:szCs w:val="22"/>
              </w:rPr>
              <w:t>2</w:t>
            </w:r>
            <w:r w:rsidR="00C57B2E" w:rsidRPr="00C57B2E">
              <w:rPr>
                <w:b/>
                <w:sz w:val="22"/>
                <w:szCs w:val="22"/>
              </w:rPr>
              <w:t>,</w:t>
            </w:r>
            <w:r w:rsidR="00180D4B">
              <w:rPr>
                <w:b/>
                <w:sz w:val="22"/>
                <w:szCs w:val="22"/>
              </w:rPr>
              <w:t>3</w:t>
            </w:r>
            <w:r w:rsidR="00100C06" w:rsidRPr="00C57B2E">
              <w:rPr>
                <w:b/>
                <w:sz w:val="22"/>
                <w:szCs w:val="22"/>
              </w:rPr>
              <w:t>0</w:t>
            </w:r>
            <w:r w:rsidR="00742B11">
              <w:rPr>
                <w:b/>
                <w:sz w:val="22"/>
                <w:szCs w:val="22"/>
                <w:lang w:val="sr-Cyrl-RS"/>
              </w:rPr>
              <w:t xml:space="preserve"> </w:t>
            </w:r>
            <w:r w:rsidRPr="00C57B2E">
              <w:rPr>
                <w:b/>
                <w:sz w:val="22"/>
                <w:szCs w:val="22"/>
                <w:lang w:val="sr-Cyrl-CS"/>
              </w:rPr>
              <w:t>часова</w:t>
            </w:r>
            <w:r w:rsidRPr="000221EB">
              <w:rPr>
                <w:sz w:val="22"/>
                <w:szCs w:val="22"/>
                <w:lang w:val="sr-Cyrl-CS"/>
              </w:rPr>
              <w:t xml:space="preserve"> у </w:t>
            </w:r>
            <w:r w:rsidR="00180D4B" w:rsidRPr="000A29D7">
              <w:rPr>
                <w:rFonts w:eastAsia="TimesNewRomanPSMT"/>
                <w:bCs/>
                <w:lang w:val="sr-Cyrl-CS"/>
              </w:rPr>
              <w:t>Министарств</w:t>
            </w:r>
            <w:r w:rsidR="00180D4B">
              <w:rPr>
                <w:rFonts w:eastAsia="TimesNewRomanPSMT"/>
                <w:bCs/>
                <w:lang w:val="sr-Cyrl-CS"/>
              </w:rPr>
              <w:t>у</w:t>
            </w:r>
            <w:r w:rsidR="00180D4B" w:rsidRPr="000A29D7">
              <w:rPr>
                <w:rFonts w:eastAsia="TimesNewRomanPSMT"/>
                <w:bCs/>
                <w:lang w:val="sr-Cyrl-CS"/>
              </w:rPr>
              <w:t xml:space="preserve"> за рад, запошљавање, борачка и социјална питања</w:t>
            </w:r>
            <w:r w:rsidR="00742B11">
              <w:rPr>
                <w:rFonts w:eastAsia="TimesNewRomanPSMT"/>
                <w:bCs/>
                <w:lang w:val="sr-Cyrl-CS"/>
              </w:rPr>
              <w:t xml:space="preserve">, </w:t>
            </w:r>
            <w:r w:rsidRPr="000221EB">
              <w:rPr>
                <w:sz w:val="22"/>
                <w:szCs w:val="22"/>
                <w:lang w:val="sr-Cyrl-CS"/>
              </w:rPr>
              <w:t xml:space="preserve">Београд, Немањина број 22-26, </w:t>
            </w:r>
            <w:r w:rsidR="002A3438" w:rsidRPr="000221EB">
              <w:rPr>
                <w:sz w:val="22"/>
                <w:szCs w:val="22"/>
                <w:lang w:val="sr-Cyrl-CS"/>
              </w:rPr>
              <w:t xml:space="preserve">крило </w:t>
            </w:r>
            <w:r w:rsidR="00180D4B">
              <w:rPr>
                <w:sz w:val="22"/>
                <w:szCs w:val="22"/>
                <w:lang w:val="sr-Cyrl-CS"/>
              </w:rPr>
              <w:t>Б</w:t>
            </w:r>
            <w:r w:rsidR="002A3438" w:rsidRPr="000221EB">
              <w:rPr>
                <w:sz w:val="22"/>
                <w:szCs w:val="22"/>
                <w:lang w:val="sr-Cyrl-CS"/>
              </w:rPr>
              <w:t>, други спрат</w:t>
            </w:r>
            <w:r w:rsidR="00180D4B" w:rsidRPr="000221EB">
              <w:rPr>
                <w:sz w:val="22"/>
                <w:szCs w:val="22"/>
              </w:rPr>
              <w:t xml:space="preserve">, </w:t>
            </w:r>
            <w:r w:rsidR="00180D4B">
              <w:rPr>
                <w:sz w:val="22"/>
                <w:szCs w:val="22"/>
                <w:lang w:val="sr-Cyrl-CS"/>
              </w:rPr>
              <w:t>канцеларија број 8</w:t>
            </w:r>
            <w:r w:rsidR="00180D4B" w:rsidRPr="000221EB">
              <w:rPr>
                <w:sz w:val="22"/>
                <w:szCs w:val="22"/>
              </w:rPr>
              <w:t>.</w:t>
            </w:r>
          </w:p>
        </w:tc>
      </w:tr>
      <w:tr w:rsidR="00273B4B" w:rsidTr="00273B4B">
        <w:trPr>
          <w:trHeight w:val="510"/>
          <w:jc w:val="center"/>
        </w:trPr>
        <w:tc>
          <w:tcPr>
            <w:tcW w:w="3177" w:type="dxa"/>
            <w:tcBorders>
              <w:top w:val="single" w:sz="4" w:space="0" w:color="808080"/>
              <w:left w:val="single" w:sz="4" w:space="0" w:color="808080"/>
              <w:bottom w:val="single" w:sz="4" w:space="0" w:color="808080"/>
              <w:right w:val="single" w:sz="4" w:space="0" w:color="808080"/>
            </w:tcBorders>
            <w:vAlign w:val="center"/>
          </w:tcPr>
          <w:p w:rsidR="00273B4B" w:rsidRDefault="00273B4B" w:rsidP="00E3623E">
            <w:pPr>
              <w:jc w:val="left"/>
              <w:rPr>
                <w:b/>
                <w:lang w:val="en-US"/>
              </w:rPr>
            </w:pPr>
            <w:proofErr w:type="spellStart"/>
            <w:r>
              <w:rPr>
                <w:b/>
                <w:sz w:val="22"/>
                <w:szCs w:val="22"/>
                <w:lang w:val="en-US"/>
              </w:rPr>
              <w:t>Лицезаконтакт</w:t>
            </w:r>
            <w:proofErr w:type="spellEnd"/>
            <w:r>
              <w:rPr>
                <w:b/>
                <w:sz w:val="22"/>
                <w:szCs w:val="22"/>
                <w:lang w:val="en-US"/>
              </w:rPr>
              <w:t xml:space="preserve">: </w:t>
            </w:r>
          </w:p>
        </w:tc>
        <w:tc>
          <w:tcPr>
            <w:tcW w:w="5868" w:type="dxa"/>
            <w:tcBorders>
              <w:top w:val="single" w:sz="4" w:space="0" w:color="808080"/>
              <w:left w:val="single" w:sz="4" w:space="0" w:color="808080"/>
              <w:bottom w:val="single" w:sz="4" w:space="0" w:color="808080"/>
              <w:right w:val="single" w:sz="4" w:space="0" w:color="808080"/>
            </w:tcBorders>
            <w:vAlign w:val="center"/>
          </w:tcPr>
          <w:p w:rsidR="00180D4B" w:rsidRDefault="00180D4B" w:rsidP="00180D4B">
            <w:pPr>
              <w:rPr>
                <w:b/>
                <w:bCs/>
              </w:rPr>
            </w:pPr>
            <w:proofErr w:type="spellStart"/>
            <w:r w:rsidRPr="008D1200">
              <w:rPr>
                <w:b/>
                <w:u w:val="single"/>
              </w:rPr>
              <w:t>Станиша</w:t>
            </w:r>
            <w:proofErr w:type="spellEnd"/>
            <w:r w:rsidRPr="008D1200">
              <w:rPr>
                <w:b/>
                <w:u w:val="single"/>
              </w:rPr>
              <w:t xml:space="preserve"> </w:t>
            </w:r>
            <w:proofErr w:type="spellStart"/>
            <w:r w:rsidRPr="008D1200">
              <w:rPr>
                <w:b/>
                <w:u w:val="single"/>
              </w:rPr>
              <w:t>Грковић</w:t>
            </w:r>
            <w:proofErr w:type="spellEnd"/>
            <w:r w:rsidRPr="008D1200">
              <w:rPr>
                <w:b/>
                <w:bCs/>
              </w:rPr>
              <w:t>,</w:t>
            </w:r>
          </w:p>
          <w:p w:rsidR="00180D4B" w:rsidRPr="008D1200" w:rsidRDefault="00742B11" w:rsidP="00180D4B">
            <w:pPr>
              <w:rPr>
                <w:b/>
                <w:bCs/>
                <w:lang w:val="sr-Cyrl-CS"/>
              </w:rPr>
            </w:pPr>
            <w:r>
              <w:rPr>
                <w:lang w:val="sr-Cyrl-CS"/>
              </w:rPr>
              <w:t>е-</w:t>
            </w:r>
            <w:proofErr w:type="spellStart"/>
            <w:r w:rsidR="00180D4B">
              <w:rPr>
                <w:lang w:val="sr-Cyrl-CS"/>
              </w:rPr>
              <w:t>mail</w:t>
            </w:r>
            <w:proofErr w:type="spellEnd"/>
            <w:r w:rsidR="00180D4B">
              <w:rPr>
                <w:lang w:val="sr-Cyrl-CS"/>
              </w:rPr>
              <w:t xml:space="preserve"> адреса:</w:t>
            </w:r>
            <w:r w:rsidR="00180D4B" w:rsidRPr="008D1200">
              <w:rPr>
                <w:b/>
                <w:bCs/>
              </w:rPr>
              <w:t>grkovic@minrzs.gov.rs</w:t>
            </w:r>
          </w:p>
          <w:p w:rsidR="00273B4B" w:rsidRPr="00627CC7" w:rsidRDefault="00273B4B" w:rsidP="00E3623E">
            <w:pPr>
              <w:jc w:val="left"/>
            </w:pPr>
          </w:p>
        </w:tc>
      </w:tr>
      <w:tr w:rsidR="00C57B2E" w:rsidTr="00273B4B">
        <w:trPr>
          <w:trHeight w:val="510"/>
          <w:jc w:val="center"/>
        </w:trPr>
        <w:tc>
          <w:tcPr>
            <w:tcW w:w="3177" w:type="dxa"/>
            <w:tcBorders>
              <w:top w:val="single" w:sz="4" w:space="0" w:color="808080"/>
              <w:left w:val="single" w:sz="4" w:space="0" w:color="808080"/>
              <w:bottom w:val="single" w:sz="4" w:space="0" w:color="808080"/>
              <w:right w:val="single" w:sz="4" w:space="0" w:color="808080"/>
            </w:tcBorders>
            <w:vAlign w:val="center"/>
          </w:tcPr>
          <w:p w:rsidR="00C57B2E" w:rsidRPr="00C57B2E" w:rsidRDefault="00C57B2E" w:rsidP="00E3623E">
            <w:pPr>
              <w:jc w:val="left"/>
              <w:rPr>
                <w:b/>
                <w:lang w:val="sr-Cyrl-CS"/>
              </w:rPr>
            </w:pPr>
            <w:r>
              <w:rPr>
                <w:b/>
                <w:sz w:val="22"/>
                <w:szCs w:val="22"/>
                <w:lang w:val="sr-Cyrl-CS"/>
              </w:rPr>
              <w:t>Остале информације:</w:t>
            </w:r>
          </w:p>
        </w:tc>
        <w:tc>
          <w:tcPr>
            <w:tcW w:w="5868" w:type="dxa"/>
            <w:tcBorders>
              <w:top w:val="single" w:sz="4" w:space="0" w:color="808080"/>
              <w:left w:val="single" w:sz="4" w:space="0" w:color="808080"/>
              <w:bottom w:val="single" w:sz="4" w:space="0" w:color="808080"/>
              <w:right w:val="single" w:sz="4" w:space="0" w:color="808080"/>
            </w:tcBorders>
            <w:vAlign w:val="center"/>
          </w:tcPr>
          <w:p w:rsidR="00C57B2E" w:rsidRPr="00627CC7" w:rsidRDefault="00C57B2E" w:rsidP="00E02182">
            <w:pPr>
              <w:jc w:val="left"/>
              <w:rPr>
                <w:b/>
                <w:lang w:val="sr-Cyrl-CS"/>
              </w:rPr>
            </w:pPr>
          </w:p>
        </w:tc>
      </w:tr>
    </w:tbl>
    <w:p w:rsidR="00273B4B" w:rsidRDefault="00273B4B" w:rsidP="00273B4B">
      <w:pPr>
        <w:ind w:left="1"/>
        <w:rPr>
          <w:lang w:val="sr-Cyrl-CS"/>
        </w:rPr>
      </w:pPr>
    </w:p>
    <w:p w:rsidR="00273B4B" w:rsidRDefault="00273B4B" w:rsidP="00273B4B"/>
    <w:p w:rsidR="00273B4B" w:rsidRDefault="00273B4B" w:rsidP="00273B4B"/>
    <w:p w:rsidR="00273B4B" w:rsidRDefault="00273B4B" w:rsidP="00273B4B"/>
    <w:p w:rsidR="00273B4B" w:rsidRDefault="00273B4B" w:rsidP="00273B4B">
      <w:pPr>
        <w:rPr>
          <w:sz w:val="22"/>
          <w:szCs w:val="22"/>
          <w:lang w:val="sr-Cyrl-CS" w:eastAsia="ko-KR"/>
        </w:rPr>
      </w:pPr>
    </w:p>
    <w:p w:rsidR="00273B4B" w:rsidRDefault="00273B4B" w:rsidP="00273B4B"/>
    <w:p w:rsidR="00F450F7" w:rsidRDefault="00F450F7"/>
    <w:sectPr w:rsidR="00F450F7" w:rsidSect="00570583">
      <w:pgSz w:w="11907" w:h="16839" w:code="9"/>
      <w:pgMar w:top="1440" w:right="1800" w:bottom="1440" w:left="180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Bold">
    <w:altName w:val="Times New Roman"/>
    <w:panose1 w:val="00000000000000000000"/>
    <w:charset w:val="CC"/>
    <w:family w:val="auto"/>
    <w:notTrueType/>
    <w:pitch w:val="default"/>
    <w:sig w:usb0="00000201" w:usb1="00000000" w:usb2="00000000" w:usb3="00000000" w:csb0="00000004" w:csb1="00000000"/>
  </w:font>
  <w:font w:name="TimesNewRomanPSMT">
    <w:altName w:val="Times New Roman"/>
    <w:charset w:val="00"/>
    <w:family w:val="auto"/>
    <w:pitch w:val="default"/>
  </w:font>
  <w:font w:name="TimesNewRomanPS-BoldMT">
    <w:altName w:val="Times New Roman"/>
    <w:charset w:val="EE"/>
    <w:family w:val="auto"/>
    <w:pitch w:val="variable"/>
    <w:sig w:usb0="00000203" w:usb1="00000000" w:usb2="00000000" w:usb3="00000000" w:csb0="00000005"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3A4891"/>
    <w:multiLevelType w:val="hybridMultilevel"/>
    <w:tmpl w:val="A8426874"/>
    <w:lvl w:ilvl="0" w:tplc="CA2ED058">
      <w:start w:val="1"/>
      <w:numFmt w:val="decimal"/>
      <w:lvlText w:val="Партија   %1"/>
      <w:lvlJc w:val="left"/>
      <w:pPr>
        <w:tabs>
          <w:tab w:val="num" w:pos="283"/>
        </w:tabs>
        <w:ind w:left="283"/>
      </w:pPr>
      <w:rPr>
        <w:rFonts w:cs="Times New Roman"/>
        <w:b/>
        <w:sz w:val="2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6B0"/>
    <w:rsid w:val="000221EB"/>
    <w:rsid w:val="00040F07"/>
    <w:rsid w:val="00055632"/>
    <w:rsid w:val="0005741D"/>
    <w:rsid w:val="00063DFC"/>
    <w:rsid w:val="00076EBA"/>
    <w:rsid w:val="000C1DFE"/>
    <w:rsid w:val="00100C06"/>
    <w:rsid w:val="00180D4B"/>
    <w:rsid w:val="001B0BEF"/>
    <w:rsid w:val="00273B4B"/>
    <w:rsid w:val="002A3438"/>
    <w:rsid w:val="002F231B"/>
    <w:rsid w:val="00376414"/>
    <w:rsid w:val="00401C40"/>
    <w:rsid w:val="004411CD"/>
    <w:rsid w:val="004D30FD"/>
    <w:rsid w:val="004D7C84"/>
    <w:rsid w:val="005010BC"/>
    <w:rsid w:val="005023D1"/>
    <w:rsid w:val="00532A98"/>
    <w:rsid w:val="005425BF"/>
    <w:rsid w:val="0056082D"/>
    <w:rsid w:val="00570583"/>
    <w:rsid w:val="00627CC7"/>
    <w:rsid w:val="006557D0"/>
    <w:rsid w:val="006764EE"/>
    <w:rsid w:val="006875A1"/>
    <w:rsid w:val="006D4A26"/>
    <w:rsid w:val="00742B11"/>
    <w:rsid w:val="007A3EFB"/>
    <w:rsid w:val="007F59AA"/>
    <w:rsid w:val="00802B18"/>
    <w:rsid w:val="00823427"/>
    <w:rsid w:val="0085495B"/>
    <w:rsid w:val="00894685"/>
    <w:rsid w:val="008B5F3D"/>
    <w:rsid w:val="008B76B0"/>
    <w:rsid w:val="008E72F5"/>
    <w:rsid w:val="008F2B9C"/>
    <w:rsid w:val="00974C9F"/>
    <w:rsid w:val="00A926F5"/>
    <w:rsid w:val="00C07D60"/>
    <w:rsid w:val="00C2600D"/>
    <w:rsid w:val="00C57B2E"/>
    <w:rsid w:val="00CE0CC4"/>
    <w:rsid w:val="00D103E7"/>
    <w:rsid w:val="00D217F9"/>
    <w:rsid w:val="00E02182"/>
    <w:rsid w:val="00E92F82"/>
    <w:rsid w:val="00EB0669"/>
    <w:rsid w:val="00EC2AE8"/>
    <w:rsid w:val="00F450F7"/>
    <w:rsid w:val="00FA73B7"/>
    <w:rsid w:val="00FB76F7"/>
    <w:rsid w:val="00FF4A8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B96BB"/>
  <w15:docId w15:val="{3662D22B-9097-4365-A354-4BB599FA8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3B4B"/>
    <w:pPr>
      <w:tabs>
        <w:tab w:val="left" w:pos="1440"/>
      </w:tabs>
      <w:spacing w:after="0" w:line="240" w:lineRule="auto"/>
      <w:jc w:val="both"/>
    </w:pPr>
    <w:rPr>
      <w:rFonts w:ascii="Times New Roman" w:eastAsia="Batang" w:hAnsi="Times New Roman" w:cs="Tahoma"/>
      <w:sz w:val="24"/>
      <w:szCs w:val="24"/>
      <w:lang w:val="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uiPriority w:val="99"/>
    <w:semiHidden/>
    <w:unhideWhenUsed/>
    <w:rsid w:val="00D103E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D103E7"/>
    <w:rPr>
      <w:rFonts w:ascii="Times New Roman" w:eastAsia="Batang" w:hAnsi="Times New Roman" w:cs="Tahoma"/>
      <w:sz w:val="16"/>
      <w:szCs w:val="16"/>
      <w:lang w:val="sr-Latn-CS"/>
    </w:rPr>
  </w:style>
  <w:style w:type="character" w:styleId="Hyperlink">
    <w:name w:val="Hyperlink"/>
    <w:semiHidden/>
    <w:rsid w:val="00EB066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minrzs.gov.r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376</Words>
  <Characters>2147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UZZPRO</Company>
  <LinksUpToDate>false</LinksUpToDate>
  <CharactersWithSpaces>2518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Sanja Stankovic</dc:creator>
  <cp:lastModifiedBy>Mirjana Jeremic</cp:lastModifiedBy>
  <cp:revision>3</cp:revision>
  <cp:lastPrinted>2015-07-14T12:54:00Z</cp:lastPrinted>
  <dcterms:created xsi:type="dcterms:W3CDTF">2017-06-22T13:15:00Z</dcterms:created>
  <dcterms:modified xsi:type="dcterms:W3CDTF">2017-06-22T13:19:00Z</dcterms:modified>
</cp:coreProperties>
</file>